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4B7BD3" w:rsidRDefault="00ED79F1" w:rsidP="00DC0E2D">
                            <w:pPr>
                              <w:jc w:val="center"/>
                              <w:rPr>
                                <w:rFonts w:ascii="Verdana" w:hAnsi="Verdana" w:cs="Arial"/>
                                <w:b/>
                                <w:sz w:val="28"/>
                                <w:szCs w:val="24"/>
                              </w:rPr>
                            </w:pPr>
                          </w:p>
                          <w:p w14:paraId="4A1B75E5" w14:textId="77777777" w:rsidR="00B0496C" w:rsidRDefault="004B7BD3" w:rsidP="00DC0E2D">
                            <w:pPr>
                              <w:jc w:val="center"/>
                              <w:rPr>
                                <w:rFonts w:ascii="Verdana" w:hAnsi="Verdana"/>
                                <w:b/>
                                <w:color w:val="0000FF"/>
                                <w:sz w:val="32"/>
                                <w:lang w:val="es-AR"/>
                              </w:rPr>
                            </w:pPr>
                            <w:r w:rsidRPr="004B7BD3">
                              <w:rPr>
                                <w:rFonts w:ascii="Verdana" w:hAnsi="Verdana"/>
                                <w:b/>
                                <w:color w:val="0000FF"/>
                                <w:sz w:val="32"/>
                                <w:lang w:val="es-AR"/>
                              </w:rPr>
                              <w:t xml:space="preserve">PROYECTO DE VIVIENDA CUALITATIVA EN EL MUNICIPIO DE CHARAZANI </w:t>
                            </w:r>
                          </w:p>
                          <w:p w14:paraId="0EB4C9FB" w14:textId="3E795E70" w:rsidR="000E6EBC" w:rsidRPr="00B0496C" w:rsidRDefault="004B7BD3" w:rsidP="00B0496C">
                            <w:pPr>
                              <w:pStyle w:val="Prrafodelista"/>
                              <w:numPr>
                                <w:ilvl w:val="0"/>
                                <w:numId w:val="81"/>
                              </w:numPr>
                              <w:jc w:val="center"/>
                              <w:rPr>
                                <w:rFonts w:ascii="Verdana" w:hAnsi="Verdana"/>
                                <w:b/>
                                <w:color w:val="0000FF"/>
                                <w:sz w:val="32"/>
                                <w:lang w:val="es-AR"/>
                              </w:rPr>
                            </w:pPr>
                            <w:r w:rsidRPr="00B0496C">
                              <w:rPr>
                                <w:rFonts w:ascii="Verdana" w:hAnsi="Verdana"/>
                                <w:b/>
                                <w:color w:val="0000FF"/>
                                <w:sz w:val="32"/>
                                <w:lang w:val="es-AR"/>
                              </w:rPr>
                              <w:t>FASE(V) 2025- LA PAZ</w:t>
                            </w:r>
                          </w:p>
                          <w:p w14:paraId="3941D8D5" w14:textId="77777777" w:rsidR="004B7BD3" w:rsidRPr="004B7BD3" w:rsidRDefault="004B7BD3"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573790BB"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08</w:t>
                            </w:r>
                            <w:r w:rsidR="004B7BD3">
                              <w:rPr>
                                <w:rFonts w:ascii="Verdana" w:hAnsi="Verdana"/>
                                <w:b/>
                                <w:color w:val="0000FF"/>
                                <w:sz w:val="32"/>
                                <w:lang w:val="es-AR"/>
                              </w:rPr>
                              <w:t>4</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4B7BD3" w:rsidRDefault="00ED79F1" w:rsidP="00DC0E2D">
                      <w:pPr>
                        <w:jc w:val="center"/>
                        <w:rPr>
                          <w:rFonts w:ascii="Verdana" w:hAnsi="Verdana" w:cs="Arial"/>
                          <w:b/>
                          <w:sz w:val="28"/>
                          <w:szCs w:val="24"/>
                        </w:rPr>
                      </w:pPr>
                    </w:p>
                    <w:p w14:paraId="4A1B75E5" w14:textId="77777777" w:rsidR="00B0496C" w:rsidRDefault="004B7BD3" w:rsidP="00DC0E2D">
                      <w:pPr>
                        <w:jc w:val="center"/>
                        <w:rPr>
                          <w:rFonts w:ascii="Verdana" w:hAnsi="Verdana"/>
                          <w:b/>
                          <w:color w:val="0000FF"/>
                          <w:sz w:val="32"/>
                          <w:lang w:val="es-AR"/>
                        </w:rPr>
                      </w:pPr>
                      <w:r w:rsidRPr="004B7BD3">
                        <w:rPr>
                          <w:rFonts w:ascii="Verdana" w:hAnsi="Verdana"/>
                          <w:b/>
                          <w:color w:val="0000FF"/>
                          <w:sz w:val="32"/>
                          <w:lang w:val="es-AR"/>
                        </w:rPr>
                        <w:t xml:space="preserve">PROYECTO DE VIVIENDA CUALITATIVA EN EL MUNICIPIO DE CHARAZANI </w:t>
                      </w:r>
                    </w:p>
                    <w:p w14:paraId="0EB4C9FB" w14:textId="3E795E70" w:rsidR="000E6EBC" w:rsidRPr="00B0496C" w:rsidRDefault="004B7BD3" w:rsidP="00B0496C">
                      <w:pPr>
                        <w:pStyle w:val="Prrafodelista"/>
                        <w:numPr>
                          <w:ilvl w:val="0"/>
                          <w:numId w:val="81"/>
                        </w:numPr>
                        <w:jc w:val="center"/>
                        <w:rPr>
                          <w:rFonts w:ascii="Verdana" w:hAnsi="Verdana"/>
                          <w:b/>
                          <w:color w:val="0000FF"/>
                          <w:sz w:val="32"/>
                          <w:lang w:val="es-AR"/>
                        </w:rPr>
                      </w:pPr>
                      <w:r w:rsidRPr="00B0496C">
                        <w:rPr>
                          <w:rFonts w:ascii="Verdana" w:hAnsi="Verdana"/>
                          <w:b/>
                          <w:color w:val="0000FF"/>
                          <w:sz w:val="32"/>
                          <w:lang w:val="es-AR"/>
                        </w:rPr>
                        <w:t>FASE(V) 2025- LA PAZ</w:t>
                      </w:r>
                    </w:p>
                    <w:p w14:paraId="3941D8D5" w14:textId="77777777" w:rsidR="004B7BD3" w:rsidRPr="004B7BD3" w:rsidRDefault="004B7BD3"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573790BB"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08</w:t>
                      </w:r>
                      <w:r w:rsidR="004B7BD3">
                        <w:rPr>
                          <w:rFonts w:ascii="Verdana" w:hAnsi="Verdana"/>
                          <w:b/>
                          <w:color w:val="0000FF"/>
                          <w:sz w:val="32"/>
                          <w:lang w:val="es-AR"/>
                        </w:rPr>
                        <w:t>4</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32C1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32C1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32C1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3AE7F3D1" w14:textId="77777777" w:rsidR="004B7BD3" w:rsidRPr="004B7BD3" w:rsidRDefault="004B7BD3" w:rsidP="004B7BD3">
            <w:pPr>
              <w:rPr>
                <w:rFonts w:ascii="Arial" w:hAnsi="Arial" w:cs="Arial"/>
                <w:sz w:val="16"/>
                <w:szCs w:val="16"/>
                <w:lang w:val="es-BO"/>
              </w:rPr>
            </w:pPr>
            <w:r w:rsidRPr="004B7BD3">
              <w:rPr>
                <w:rFonts w:ascii="Arial" w:hAnsi="Arial" w:cs="Arial"/>
                <w:sz w:val="16"/>
                <w:szCs w:val="16"/>
                <w:lang w:val="es-BO"/>
              </w:rPr>
              <w:t>PROYECTO DE VIVIENDA CUALITATIVA EN EL MUNICIPIO DE CHARAZANI -FASE(V) 2025- LA PAZ</w:t>
            </w:r>
          </w:p>
          <w:p w14:paraId="0EDBAFCD" w14:textId="76BC8FDC" w:rsidR="00FA28A3" w:rsidRPr="000E6EBC" w:rsidRDefault="00FA28A3" w:rsidP="000E6EBC">
            <w:pPr>
              <w:jc w:val="center"/>
              <w:rPr>
                <w:rFonts w:ascii="Arial" w:hAnsi="Arial" w:cs="Arial"/>
                <w:sz w:val="16"/>
                <w:szCs w:val="16"/>
                <w:lang w:val="es-BO"/>
              </w:rPr>
            </w:pP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ED05438"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0E6EBC">
              <w:rPr>
                <w:rFonts w:ascii="Arial" w:hAnsi="Arial" w:cs="Arial"/>
                <w:sz w:val="16"/>
                <w:szCs w:val="16"/>
                <w:lang w:val="es-BO"/>
              </w:rPr>
              <w:t>08</w:t>
            </w:r>
            <w:r w:rsidR="004B7BD3">
              <w:rPr>
                <w:rFonts w:ascii="Arial" w:hAnsi="Arial" w:cs="Arial"/>
                <w:sz w:val="16"/>
                <w:szCs w:val="16"/>
                <w:lang w:val="es-BO"/>
              </w:rPr>
              <w:t>4</w:t>
            </w:r>
            <w:r>
              <w:rPr>
                <w:rFonts w:ascii="Arial" w:hAnsi="Arial" w:cs="Arial"/>
                <w:sz w:val="16"/>
                <w:szCs w:val="16"/>
                <w:lang w:val="es-BO"/>
              </w:rPr>
              <w:t>/202</w:t>
            </w:r>
            <w:r w:rsidR="000E6EBC">
              <w:rPr>
                <w:rFonts w:ascii="Arial" w:hAnsi="Arial" w:cs="Arial"/>
                <w:sz w:val="16"/>
                <w:szCs w:val="16"/>
                <w:lang w:val="es-BO"/>
              </w:rPr>
              <w:t>5</w:t>
            </w:r>
            <w:r>
              <w:rPr>
                <w:rFonts w:ascii="Arial" w:hAnsi="Arial" w:cs="Arial"/>
                <w:sz w:val="16"/>
                <w:szCs w:val="16"/>
                <w:lang w:val="es-BO"/>
              </w:rPr>
              <w:t xml:space="preserve"> (</w:t>
            </w:r>
            <w:r w:rsidR="000E6EBC">
              <w:rPr>
                <w:rFonts w:ascii="Arial" w:hAnsi="Arial" w:cs="Arial"/>
                <w:sz w:val="16"/>
                <w:szCs w:val="16"/>
                <w:lang w:val="es-BO"/>
              </w:rPr>
              <w:t>1RA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7C12AE">
              <w:rPr>
                <w:rFonts w:ascii="Arial" w:hAnsi="Arial" w:cs="Arial"/>
                <w:sz w:val="16"/>
                <w:szCs w:val="16"/>
                <w:lang w:val="es-BO"/>
              </w:rPr>
              <w:t xml:space="preserve"> 1RA PUBLICACION)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1FE33C5" w:rsidR="002B742E" w:rsidRPr="00C60BCF" w:rsidRDefault="004B7BD3" w:rsidP="002B742E">
            <w:r w:rsidRPr="004B7BD3">
              <w:rPr>
                <w:rFonts w:ascii="Verdana" w:hAnsi="Verdana" w:cs="Tahoma"/>
                <w:b/>
                <w:color w:val="FF0000"/>
                <w:sz w:val="16"/>
                <w:szCs w:val="16"/>
              </w:rPr>
              <w:t>Bs 1.541.550,65 (Un millón quinientos cuarenta y un mil quinientos cincuenta 65/100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08E8B03" w:rsidR="002B742E" w:rsidRPr="004B7BD3" w:rsidRDefault="004B7BD3" w:rsidP="002749AC">
            <w:pPr>
              <w:spacing w:line="260" w:lineRule="atLeast"/>
              <w:jc w:val="both"/>
              <w:rPr>
                <w:rFonts w:ascii="Tahoma" w:hAnsi="Tahoma" w:cs="Tahoma"/>
                <w:color w:val="000000"/>
                <w:szCs w:val="16"/>
                <w:lang w:val="es-ES_tradnl"/>
              </w:rPr>
            </w:pPr>
            <w:r w:rsidRPr="004B7BD3">
              <w:rPr>
                <w:rFonts w:ascii="Tahoma" w:hAnsi="Tahoma" w:cs="Tahoma"/>
                <w:sz w:val="16"/>
                <w:szCs w:val="16"/>
              </w:rPr>
              <w:t xml:space="preserve">El plazo total para el desarrollo del servicio de consultoría es la sumatoria de los plazos establecidos para cada producto del proyecto, el mismo que es de </w:t>
            </w:r>
            <w:r w:rsidRPr="004B7BD3">
              <w:rPr>
                <w:rFonts w:ascii="Verdana" w:hAnsi="Verdana" w:cs="Tahoma"/>
                <w:b/>
                <w:bCs/>
                <w:color w:val="FF0000"/>
                <w:sz w:val="16"/>
                <w:szCs w:val="16"/>
              </w:rPr>
              <w:t>120</w:t>
            </w:r>
            <w:r w:rsidRPr="004B7BD3">
              <w:rPr>
                <w:rFonts w:ascii="Verdana" w:hAnsi="Verdana" w:cs="Tahoma"/>
                <w:sz w:val="16"/>
                <w:szCs w:val="16"/>
              </w:rPr>
              <w:t xml:space="preserve"> </w:t>
            </w:r>
            <w:r w:rsidRPr="004B7BD3">
              <w:rPr>
                <w:rFonts w:ascii="Verdana" w:hAnsi="Verdana" w:cs="Tahoma"/>
                <w:b/>
                <w:bCs/>
                <w:color w:val="FF0000"/>
                <w:sz w:val="16"/>
                <w:szCs w:val="16"/>
              </w:rPr>
              <w:t>(ciento veinte)</w:t>
            </w:r>
            <w:r w:rsidRPr="004B7BD3">
              <w:rPr>
                <w:rFonts w:ascii="Verdana" w:hAnsi="Verdana" w:cs="Tahoma"/>
                <w:color w:val="FF0000"/>
                <w:sz w:val="16"/>
                <w:szCs w:val="16"/>
              </w:rPr>
              <w:t xml:space="preserve"> </w:t>
            </w:r>
            <w:r w:rsidRPr="004B7BD3">
              <w:rPr>
                <w:rFonts w:ascii="Tahoma" w:hAnsi="Tahoma" w:cs="Tahoma"/>
                <w:sz w:val="16"/>
                <w:szCs w:val="16"/>
              </w:rPr>
              <w:t xml:space="preserve">días calendario a partir de la fecha de la Orden de Proceder emitida por el Inspector del Proyecto. Considerando lo establecido en el </w:t>
            </w:r>
            <w:r w:rsidRPr="004B7BD3">
              <w:rPr>
                <w:rFonts w:ascii="Tahoma" w:hAnsi="Tahoma" w:cs="Tahoma"/>
                <w:color w:val="000000"/>
                <w:sz w:val="16"/>
                <w:szCs w:val="16"/>
                <w:lang w:val="es-ES_tradnl"/>
              </w:rPr>
              <w:t xml:space="preserve">cronograma de plazos de la consultoría. </w:t>
            </w:r>
            <w:r w:rsidRPr="004B7BD3">
              <w:rPr>
                <w:rFonts w:ascii="Tahoma" w:hAnsi="Tahoma" w:cs="Tahoma"/>
                <w:color w:val="000000"/>
                <w:sz w:val="16"/>
                <w:szCs w:val="12"/>
                <w:lang w:val="es-ES_tradnl"/>
              </w:rPr>
              <w:t xml:space="preserve">El Plazo de ejecución de la consultoría y el cronograma de plazos para cada producto, </w:t>
            </w:r>
            <w:r w:rsidRPr="004B7BD3">
              <w:rPr>
                <w:rFonts w:ascii="Tahoma" w:hAnsi="Tahoma" w:cs="Tahoma"/>
                <w:b/>
                <w:color w:val="000000"/>
                <w:sz w:val="16"/>
                <w:szCs w:val="12"/>
                <w:lang w:val="es-ES_tradnl"/>
              </w:rPr>
              <w:t xml:space="preserve">no </w:t>
            </w:r>
            <w:r w:rsidRPr="004B7BD3">
              <w:rPr>
                <w:rFonts w:ascii="Tahoma" w:hAnsi="Tahoma" w:cs="Tahoma"/>
                <w:color w:val="000000"/>
                <w:sz w:val="16"/>
                <w:szCs w:val="12"/>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(2)-2125356  INT.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Default="00832C17" w:rsidP="00F018EA">
            <w:pPr>
              <w:jc w:val="center"/>
              <w:rPr>
                <w:rFonts w:ascii="Arial" w:hAnsi="Arial" w:cs="Arial"/>
                <w:sz w:val="16"/>
                <w:szCs w:val="16"/>
                <w:lang w:val="es-BO"/>
              </w:rPr>
            </w:pPr>
            <w:hyperlink r:id="rId9" w:history="1">
              <w:r w:rsidR="00F018EA" w:rsidRPr="00D23D46">
                <w:rPr>
                  <w:rStyle w:val="Hipervnculo"/>
                  <w:rFonts w:ascii="Arial" w:hAnsi="Arial" w:cs="Arial"/>
                  <w:sz w:val="16"/>
                  <w:szCs w:val="16"/>
                  <w:lang w:val="es-BO"/>
                </w:rPr>
                <w:t>leopoldo.condorenz@aevivienda.gob.bo</w:t>
              </w:r>
            </w:hyperlink>
          </w:p>
          <w:p w14:paraId="289E62A1" w14:textId="6016EE68" w:rsidR="002B742E" w:rsidRPr="00653C8D" w:rsidRDefault="00832C17" w:rsidP="00F018EA">
            <w:pPr>
              <w:jc w:val="center"/>
              <w:rPr>
                <w:rFonts w:ascii="Arial" w:hAnsi="Arial" w:cs="Arial"/>
                <w:sz w:val="16"/>
                <w:szCs w:val="16"/>
                <w:lang w:val="es-BO"/>
              </w:rPr>
            </w:pPr>
            <w:hyperlink r:id="rId10" w:history="1">
              <w:r w:rsidR="002749AC" w:rsidRPr="006422E1">
                <w:rPr>
                  <w:rStyle w:val="Hipervnculo"/>
                  <w:rFonts w:ascii="Arial" w:hAnsi="Arial" w:cs="Arial"/>
                  <w:sz w:val="16"/>
                  <w:szCs w:val="16"/>
                  <w:lang w:val="es-BO"/>
                </w:rPr>
                <w:t>daniel.chambis@aevivienda.gob.bo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DIRECTOR DEPARTAMENTAL LA PAZ a.i.</w:t>
            </w:r>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38A81F87"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DANIEL</w:t>
            </w:r>
            <w:r w:rsidR="00F018EA">
              <w:rPr>
                <w:rFonts w:ascii="Arial" w:hAnsi="Arial" w:cs="Arial"/>
                <w:sz w:val="16"/>
                <w:szCs w:val="16"/>
                <w:lang w:val="es-BO"/>
              </w:rPr>
              <w:t xml:space="preserve"> </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727A9F66"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CHAMBI</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20FB8749"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CHINO</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13EC40FD"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III EN DISEÑO 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9"/>
        <w:gridCol w:w="3241"/>
        <w:gridCol w:w="122"/>
        <w:gridCol w:w="120"/>
        <w:gridCol w:w="324"/>
        <w:gridCol w:w="120"/>
        <w:gridCol w:w="349"/>
        <w:gridCol w:w="120"/>
        <w:gridCol w:w="471"/>
        <w:gridCol w:w="120"/>
        <w:gridCol w:w="120"/>
        <w:gridCol w:w="320"/>
        <w:gridCol w:w="171"/>
        <w:gridCol w:w="369"/>
        <w:gridCol w:w="118"/>
        <w:gridCol w:w="16"/>
        <w:gridCol w:w="120"/>
        <w:gridCol w:w="3078"/>
        <w:gridCol w:w="122"/>
        <w:gridCol w:w="14"/>
      </w:tblGrid>
      <w:tr w:rsidR="00AE691F" w:rsidRPr="00E169D4" w14:paraId="230B3FC8" w14:textId="77777777" w:rsidTr="00DE49F7">
        <w:trPr>
          <w:gridAfter w:val="1"/>
          <w:wAfter w:w="7" w:type="pct"/>
          <w:trHeight w:val="284"/>
        </w:trPr>
        <w:tc>
          <w:tcPr>
            <w:tcW w:w="4993"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E49F7">
        <w:trPr>
          <w:gridAfter w:val="1"/>
          <w:wAfter w:w="7" w:type="pct"/>
          <w:trHeight w:val="284"/>
        </w:trPr>
        <w:tc>
          <w:tcPr>
            <w:tcW w:w="202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5"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DE49F7">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66"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08"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8" w:type="pct"/>
            <w:gridSpan w:val="2"/>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DE49F7">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8"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4C69EE8"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496C">
              <w:rPr>
                <w:rFonts w:ascii="Arial" w:hAnsi="Arial" w:cs="Arial"/>
                <w:sz w:val="16"/>
                <w:szCs w:val="16"/>
                <w:lang w:val="es-BO"/>
              </w:rPr>
              <w:t>8</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7DEB73D"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D666D">
              <w:rPr>
                <w:rFonts w:ascii="Arial" w:hAnsi="Arial" w:cs="Arial"/>
                <w:sz w:val="16"/>
                <w:szCs w:val="16"/>
                <w:lang w:val="es-BO"/>
              </w:rPr>
              <w:t>5</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66" w:type="pct"/>
            <w:gridSpan w:val="2"/>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08"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8" w:type="pct"/>
            <w:gridSpan w:val="2"/>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DE49F7">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88"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08"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8" w:type="pct"/>
            <w:gridSpan w:val="2"/>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DE49F7">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88"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60"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6" w:type="pct"/>
            <w:gridSpan w:val="2"/>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08"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8" w:type="pct"/>
            <w:gridSpan w:val="2"/>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DE49F7">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8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0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DE49F7">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66" w:type="pct"/>
            <w:gridSpan w:val="2"/>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08"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DE49F7">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8"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320803D2" w:rsidR="003D569E" w:rsidRPr="00E169D4" w:rsidRDefault="004B7BD3"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B0496C">
              <w:rPr>
                <w:rFonts w:ascii="Arial" w:hAnsi="Arial" w:cs="Arial"/>
                <w:sz w:val="16"/>
                <w:szCs w:val="16"/>
                <w:lang w:val="es-BO"/>
              </w:rPr>
              <w:t>1</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F4A092A"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7BEF743B"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D666D">
              <w:rPr>
                <w:rFonts w:ascii="Arial" w:hAnsi="Arial" w:cs="Arial"/>
                <w:sz w:val="16"/>
                <w:szCs w:val="16"/>
                <w:lang w:val="es-BO"/>
              </w:rPr>
              <w:t>5</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3B5EB2AF"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66" w:type="pct"/>
            <w:gridSpan w:val="2"/>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0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44224791" w:rsidR="003D569E" w:rsidRPr="004B7BD3" w:rsidRDefault="00832C17" w:rsidP="0026760C">
            <w:pPr>
              <w:adjustRightInd w:val="0"/>
              <w:snapToGrid w:val="0"/>
              <w:rPr>
                <w:rFonts w:ascii="Arial" w:hAnsi="Arial" w:cs="Arial"/>
                <w:sz w:val="16"/>
                <w:szCs w:val="16"/>
                <w:lang w:val="es-BO"/>
              </w:rPr>
            </w:pPr>
            <w:hyperlink r:id="rId11" w:history="1">
              <w:r w:rsidR="004B7BD3" w:rsidRPr="006422E1">
                <w:rPr>
                  <w:rStyle w:val="Hipervnculo"/>
                  <w:rFonts w:ascii="Arial" w:hAnsi="Arial" w:cs="Arial"/>
                  <w:b/>
                  <w:bCs/>
                  <w:i/>
                  <w:sz w:val="12"/>
                  <w:szCs w:val="12"/>
                </w:rPr>
                <w:t>https://meet.google.com/yik-cmce-fby</w:t>
              </w:r>
            </w:hyperlink>
            <w:r w:rsidR="004B7BD3">
              <w:rPr>
                <w:rFonts w:ascii="Arial" w:hAnsi="Arial" w:cs="Arial"/>
                <w:b/>
                <w:bCs/>
                <w:i/>
                <w:sz w:val="12"/>
                <w:szCs w:val="12"/>
              </w:rPr>
              <w:t xml:space="preserve"> </w:t>
            </w:r>
            <w:r w:rsidR="0026760C" w:rsidRPr="004B7BD3">
              <w:rPr>
                <w:rFonts w:ascii="Roboto" w:hAnsi="Roboto"/>
                <w:color w:val="444746"/>
                <w:spacing w:val="2"/>
                <w:shd w:val="clear" w:color="auto" w:fill="F0F4F9"/>
              </w:rPr>
              <w:t xml:space="preserve"> </w:t>
            </w:r>
            <w:r w:rsidR="006E3119" w:rsidRPr="004B7BD3">
              <w:rPr>
                <w:rFonts w:ascii="Arial" w:hAnsi="Arial" w:cs="Arial"/>
                <w:sz w:val="18"/>
                <w:szCs w:val="18"/>
                <w:lang w:val="es-BO"/>
              </w:rPr>
              <w:t xml:space="preserve"> </w:t>
            </w:r>
          </w:p>
        </w:tc>
        <w:tc>
          <w:tcPr>
            <w:tcW w:w="68" w:type="pct"/>
            <w:gridSpan w:val="2"/>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DE49F7">
        <w:trPr>
          <w:trHeight w:val="424"/>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8"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7DEF3B3B"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340F50CA"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tc>
        <w:tc>
          <w:tcPr>
            <w:tcW w:w="66" w:type="pct"/>
            <w:gridSpan w:val="2"/>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08"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8" w:type="pct"/>
            <w:gridSpan w:val="2"/>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DE49F7">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88"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0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E49F7">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6" w:type="pct"/>
            <w:gridSpan w:val="2"/>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0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8" w:type="pct"/>
            <w:gridSpan w:val="2"/>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DE49F7">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8"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E4EC35B"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B0496C">
              <w:rPr>
                <w:rFonts w:ascii="Arial" w:hAnsi="Arial" w:cs="Arial"/>
                <w:sz w:val="16"/>
                <w:szCs w:val="16"/>
                <w:lang w:val="es-BO"/>
              </w:rPr>
              <w:t>3</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45C70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gridSpan w:val="2"/>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0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DE49F7">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8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0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E49F7">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8"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gridSpan w:val="2"/>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0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DE49F7">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8"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34DF5D0"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B0496C">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EAF3AD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gridSpan w:val="2"/>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0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DE49F7">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8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0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E49F7">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6" w:type="pct"/>
            <w:gridSpan w:val="2"/>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0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DE49F7">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8"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92B6E5C" w:rsidR="00AE691F" w:rsidRPr="00E169D4" w:rsidRDefault="00B0496C"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5D0C18E"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gridSpan w:val="2"/>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0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DE49F7">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8"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gridSpan w:val="2"/>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0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E49F7">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8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0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E49F7">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6" w:type="pct"/>
            <w:gridSpan w:val="2"/>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0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DE49F7">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8"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BEF6066"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496C">
              <w:rPr>
                <w:rFonts w:ascii="Arial" w:hAnsi="Arial" w:cs="Arial"/>
                <w:sz w:val="16"/>
                <w:szCs w:val="16"/>
                <w:lang w:val="es-BO"/>
              </w:rPr>
              <w:t>4</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9EAE2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gridSpan w:val="2"/>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0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DE49F7">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8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0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E49F7">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6" w:type="pct"/>
            <w:gridSpan w:val="2"/>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0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DE49F7">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8"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EB560C9" w:rsidR="00AE691F" w:rsidRPr="00E169D4" w:rsidRDefault="00C041D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0496C">
              <w:rPr>
                <w:rFonts w:ascii="Arial" w:hAnsi="Arial" w:cs="Arial"/>
                <w:sz w:val="16"/>
                <w:szCs w:val="16"/>
                <w:lang w:val="es-BO"/>
              </w:rPr>
              <w:t>0</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5E43D1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gridSpan w:val="2"/>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0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DE49F7">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8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0"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6"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0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77777777" w:rsidR="0026760C" w:rsidRPr="00FB4A95"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498C6ECB" w14:textId="74D597DC" w:rsidR="00AE691F" w:rsidRPr="00FB4A95" w:rsidRDefault="00AE691F" w:rsidP="00176FB4">
      <w:pPr>
        <w:rPr>
          <w:rFonts w:ascii="Arial" w:hAnsi="Arial" w:cs="Arial"/>
          <w:color w:val="0000FF"/>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C041D1" w:rsidRPr="00C041D1" w14:paraId="76B64007" w14:textId="77777777" w:rsidTr="00EB7106">
        <w:trPr>
          <w:trHeight w:val="615"/>
        </w:trPr>
        <w:tc>
          <w:tcPr>
            <w:tcW w:w="8788" w:type="dxa"/>
            <w:shd w:val="clear" w:color="auto" w:fill="2E74B5" w:themeFill="accent1" w:themeFillShade="BF"/>
            <w:vAlign w:val="center"/>
          </w:tcPr>
          <w:p w14:paraId="54CDD020" w14:textId="77777777" w:rsidR="00C041D1" w:rsidRPr="00C041D1" w:rsidRDefault="00C041D1" w:rsidP="00EB7106">
            <w:pPr>
              <w:autoSpaceDE w:val="0"/>
              <w:autoSpaceDN w:val="0"/>
              <w:adjustRightInd w:val="0"/>
              <w:jc w:val="center"/>
              <w:rPr>
                <w:rFonts w:ascii="Tahoma" w:eastAsia="Calibri" w:hAnsi="Tahoma" w:cs="Tahoma"/>
                <w:b/>
                <w:bCs/>
                <w:sz w:val="12"/>
                <w:szCs w:val="12"/>
              </w:rPr>
            </w:pPr>
            <w:r w:rsidRPr="00C041D1">
              <w:rPr>
                <w:rFonts w:ascii="Verdana" w:eastAsia="Calibri" w:hAnsi="Verdana" w:cs="Tahoma"/>
                <w:b/>
                <w:bCs/>
                <w:color w:val="FFFFFF" w:themeColor="background1"/>
                <w:sz w:val="18"/>
                <w:szCs w:val="18"/>
              </w:rPr>
              <w:t>PROYECTO DE VIVIENDA CUALITATIVA EN EL MUNICIPIO DE CHARAZANI -FASE(V) 2025- LA PAZ</w:t>
            </w:r>
          </w:p>
        </w:tc>
      </w:tr>
    </w:tbl>
    <w:p w14:paraId="48C335AB" w14:textId="77777777" w:rsidR="00C041D1" w:rsidRPr="00C041D1" w:rsidRDefault="00C041D1" w:rsidP="00C041D1">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041D1" w:rsidRPr="00C041D1" w14:paraId="01D5DEC6" w14:textId="77777777" w:rsidTr="00EB7106">
        <w:tc>
          <w:tcPr>
            <w:tcW w:w="5070" w:type="dxa"/>
            <w:shd w:val="clear" w:color="auto" w:fill="auto"/>
            <w:vAlign w:val="center"/>
          </w:tcPr>
          <w:p w14:paraId="03EEB4F8" w14:textId="77777777" w:rsidR="00C041D1" w:rsidRPr="00C041D1" w:rsidRDefault="00C041D1" w:rsidP="00EB7106">
            <w:pPr>
              <w:spacing w:afterLines="100" w:after="240"/>
              <w:ind w:right="616"/>
              <w:rPr>
                <w:rFonts w:ascii="Tahoma" w:hAnsi="Tahoma" w:cs="Tahoma"/>
                <w:b/>
                <w:color w:val="FF0000"/>
                <w:sz w:val="18"/>
                <w:szCs w:val="18"/>
                <w:lang w:val="es-ES_tradnl"/>
              </w:rPr>
            </w:pPr>
            <w:r w:rsidRPr="00C041D1">
              <w:rPr>
                <w:rFonts w:ascii="Tahoma" w:hAnsi="Tahoma" w:cs="Tahoma"/>
                <w:b/>
                <w:sz w:val="18"/>
                <w:szCs w:val="18"/>
                <w:lang w:val="es-ES_tradnl"/>
              </w:rPr>
              <w:t>Modalidad de Proyecto:</w:t>
            </w:r>
          </w:p>
        </w:tc>
        <w:tc>
          <w:tcPr>
            <w:tcW w:w="3365" w:type="dxa"/>
            <w:shd w:val="clear" w:color="auto" w:fill="auto"/>
            <w:vAlign w:val="center"/>
          </w:tcPr>
          <w:p w14:paraId="77A14B62" w14:textId="77777777" w:rsidR="00C041D1" w:rsidRPr="00C041D1" w:rsidRDefault="00C041D1" w:rsidP="00EB7106">
            <w:pPr>
              <w:spacing w:afterLines="100" w:after="240"/>
              <w:ind w:right="616"/>
              <w:rPr>
                <w:rFonts w:ascii="Tahoma" w:hAnsi="Tahoma" w:cs="Tahoma"/>
                <w:b/>
                <w:sz w:val="18"/>
                <w:szCs w:val="18"/>
                <w:lang w:val="es-ES_tradnl"/>
              </w:rPr>
            </w:pPr>
            <w:r w:rsidRPr="00C041D1">
              <w:rPr>
                <w:rFonts w:ascii="Tahoma" w:hAnsi="Tahoma" w:cs="Tahoma"/>
                <w:b/>
                <w:sz w:val="18"/>
                <w:szCs w:val="18"/>
                <w:lang w:val="es-ES_tradnl"/>
              </w:rPr>
              <w:t>A Iniciativa</w:t>
            </w:r>
          </w:p>
        </w:tc>
      </w:tr>
      <w:tr w:rsidR="00C041D1" w:rsidRPr="00C041D1" w14:paraId="2A314B1E" w14:textId="77777777" w:rsidTr="00EB7106">
        <w:tc>
          <w:tcPr>
            <w:tcW w:w="5070" w:type="dxa"/>
            <w:shd w:val="clear" w:color="auto" w:fill="auto"/>
            <w:vAlign w:val="center"/>
          </w:tcPr>
          <w:p w14:paraId="04D00243" w14:textId="77777777" w:rsidR="00C041D1" w:rsidRPr="00C041D1" w:rsidRDefault="00C041D1" w:rsidP="00EB7106">
            <w:pPr>
              <w:spacing w:afterLines="100" w:after="240"/>
              <w:ind w:right="616"/>
              <w:rPr>
                <w:rFonts w:ascii="Tahoma" w:hAnsi="Tahoma" w:cs="Tahoma"/>
                <w:b/>
                <w:color w:val="FF0000"/>
                <w:sz w:val="18"/>
                <w:szCs w:val="18"/>
                <w:lang w:val="es-ES_tradnl"/>
              </w:rPr>
            </w:pPr>
            <w:r w:rsidRPr="00C041D1">
              <w:rPr>
                <w:rFonts w:ascii="Tahoma" w:hAnsi="Tahoma" w:cs="Tahoma"/>
                <w:b/>
                <w:sz w:val="18"/>
                <w:szCs w:val="18"/>
                <w:lang w:val="es-ES_tradnl"/>
              </w:rPr>
              <w:t>Tipo de Proponente:</w:t>
            </w:r>
          </w:p>
        </w:tc>
        <w:tc>
          <w:tcPr>
            <w:tcW w:w="3365" w:type="dxa"/>
            <w:shd w:val="clear" w:color="auto" w:fill="auto"/>
            <w:vAlign w:val="center"/>
          </w:tcPr>
          <w:p w14:paraId="3AF37DE3" w14:textId="77777777" w:rsidR="00C041D1" w:rsidRPr="00C041D1" w:rsidRDefault="00C041D1" w:rsidP="00EB7106">
            <w:pPr>
              <w:spacing w:afterLines="100" w:after="240"/>
              <w:ind w:right="616"/>
              <w:rPr>
                <w:rFonts w:ascii="Tahoma" w:hAnsi="Tahoma" w:cs="Tahoma"/>
                <w:b/>
                <w:sz w:val="18"/>
                <w:szCs w:val="18"/>
                <w:lang w:val="es-ES_tradnl"/>
              </w:rPr>
            </w:pPr>
            <w:r w:rsidRPr="00C041D1">
              <w:rPr>
                <w:rFonts w:ascii="Tahoma" w:hAnsi="Tahoma" w:cs="Tahoma"/>
                <w:b/>
                <w:sz w:val="18"/>
                <w:szCs w:val="18"/>
                <w:lang w:val="es-ES_tradnl"/>
              </w:rPr>
              <w:t>Persona Jurídica</w:t>
            </w:r>
          </w:p>
        </w:tc>
      </w:tr>
      <w:tr w:rsidR="00C041D1" w:rsidRPr="00C041D1" w14:paraId="449298BB" w14:textId="77777777" w:rsidTr="00EB7106">
        <w:tc>
          <w:tcPr>
            <w:tcW w:w="5070" w:type="dxa"/>
            <w:shd w:val="clear" w:color="auto" w:fill="auto"/>
            <w:vAlign w:val="center"/>
          </w:tcPr>
          <w:p w14:paraId="401B8A67" w14:textId="77777777" w:rsidR="00C041D1" w:rsidRPr="00C041D1" w:rsidRDefault="00C041D1" w:rsidP="00EB7106">
            <w:pPr>
              <w:spacing w:afterLines="100" w:after="240"/>
              <w:ind w:right="616"/>
              <w:rPr>
                <w:rFonts w:ascii="Tahoma" w:hAnsi="Tahoma" w:cs="Tahoma"/>
                <w:b/>
                <w:color w:val="FF0000"/>
                <w:sz w:val="18"/>
                <w:szCs w:val="18"/>
                <w:lang w:val="es-ES_tradnl"/>
              </w:rPr>
            </w:pPr>
            <w:r w:rsidRPr="00C041D1">
              <w:rPr>
                <w:rFonts w:ascii="Tahoma" w:hAnsi="Tahoma" w:cs="Tahoma"/>
                <w:b/>
                <w:sz w:val="18"/>
                <w:szCs w:val="18"/>
                <w:lang w:val="es-ES_tradnl"/>
              </w:rPr>
              <w:t>Método de Selección y adjudicación:</w:t>
            </w:r>
          </w:p>
        </w:tc>
        <w:tc>
          <w:tcPr>
            <w:tcW w:w="3365" w:type="dxa"/>
            <w:shd w:val="clear" w:color="auto" w:fill="auto"/>
            <w:vAlign w:val="center"/>
          </w:tcPr>
          <w:p w14:paraId="7B995659" w14:textId="77777777" w:rsidR="00C041D1" w:rsidRPr="00C041D1" w:rsidRDefault="00C041D1" w:rsidP="00EB7106">
            <w:pPr>
              <w:spacing w:afterLines="100" w:after="240"/>
              <w:ind w:right="616"/>
              <w:rPr>
                <w:rFonts w:ascii="Tahoma" w:hAnsi="Tahoma" w:cs="Tahoma"/>
                <w:b/>
                <w:sz w:val="18"/>
                <w:szCs w:val="18"/>
                <w:lang w:val="es-ES_tradnl"/>
              </w:rPr>
            </w:pPr>
            <w:r w:rsidRPr="00C041D1">
              <w:rPr>
                <w:rFonts w:ascii="Tahoma" w:hAnsi="Tahoma" w:cs="Tahoma"/>
                <w:b/>
                <w:sz w:val="18"/>
                <w:szCs w:val="18"/>
                <w:lang w:val="es-ES_tradnl"/>
              </w:rPr>
              <w:t>Calidad, Propuesta Técnica, Costo</w:t>
            </w:r>
          </w:p>
        </w:tc>
      </w:tr>
      <w:tr w:rsidR="00C041D1" w:rsidRPr="00C041D1" w14:paraId="30F81F86" w14:textId="77777777" w:rsidTr="00EB7106">
        <w:tc>
          <w:tcPr>
            <w:tcW w:w="5070" w:type="dxa"/>
            <w:shd w:val="clear" w:color="auto" w:fill="auto"/>
            <w:vAlign w:val="center"/>
          </w:tcPr>
          <w:p w14:paraId="46FA1646" w14:textId="77777777" w:rsidR="00C041D1" w:rsidRPr="00C041D1" w:rsidRDefault="00C041D1" w:rsidP="00EB7106">
            <w:pPr>
              <w:spacing w:afterLines="100" w:after="240"/>
              <w:ind w:right="616"/>
              <w:rPr>
                <w:rFonts w:ascii="Tahoma" w:hAnsi="Tahoma" w:cs="Tahoma"/>
                <w:b/>
                <w:color w:val="FF0000"/>
                <w:sz w:val="18"/>
                <w:szCs w:val="18"/>
                <w:lang w:val="es-ES_tradnl"/>
              </w:rPr>
            </w:pPr>
            <w:r w:rsidRPr="00C041D1">
              <w:rPr>
                <w:rFonts w:ascii="Tahoma" w:hAnsi="Tahoma" w:cs="Tahoma"/>
                <w:b/>
                <w:sz w:val="18"/>
                <w:szCs w:val="18"/>
                <w:lang w:val="es-ES_tradnl"/>
              </w:rPr>
              <w:t>Forma de Adjudicación:</w:t>
            </w:r>
          </w:p>
        </w:tc>
        <w:tc>
          <w:tcPr>
            <w:tcW w:w="3365" w:type="dxa"/>
            <w:shd w:val="clear" w:color="auto" w:fill="auto"/>
            <w:vAlign w:val="center"/>
          </w:tcPr>
          <w:p w14:paraId="03355B31" w14:textId="77777777" w:rsidR="00C041D1" w:rsidRPr="00C041D1" w:rsidRDefault="00C041D1" w:rsidP="00EB7106">
            <w:pPr>
              <w:spacing w:afterLines="100" w:after="240"/>
              <w:ind w:right="616"/>
              <w:rPr>
                <w:rFonts w:ascii="Tahoma" w:hAnsi="Tahoma" w:cs="Tahoma"/>
                <w:b/>
                <w:sz w:val="18"/>
                <w:szCs w:val="18"/>
                <w:lang w:val="es-ES_tradnl"/>
              </w:rPr>
            </w:pPr>
            <w:r w:rsidRPr="00C041D1">
              <w:rPr>
                <w:rFonts w:ascii="Tahoma" w:hAnsi="Tahoma" w:cs="Tahoma"/>
                <w:b/>
                <w:sz w:val="18"/>
                <w:szCs w:val="18"/>
                <w:lang w:val="es-ES_tradnl"/>
              </w:rPr>
              <w:t>Por el Total</w:t>
            </w:r>
          </w:p>
        </w:tc>
      </w:tr>
    </w:tbl>
    <w:p w14:paraId="39DE1E6A" w14:textId="77777777" w:rsidR="00C041D1" w:rsidRPr="00C041D1" w:rsidRDefault="00C041D1" w:rsidP="00C041D1">
      <w:pPr>
        <w:rPr>
          <w:sz w:val="18"/>
          <w:szCs w:val="18"/>
          <w:lang w:val="es-ES_tradnl"/>
        </w:rPr>
      </w:pPr>
    </w:p>
    <w:p w14:paraId="1941A4F9" w14:textId="77777777" w:rsidR="00C041D1" w:rsidRPr="00C041D1" w:rsidRDefault="00C041D1" w:rsidP="00C041D1">
      <w:pPr>
        <w:rPr>
          <w:sz w:val="18"/>
          <w:szCs w:val="18"/>
          <w:lang w:val="es-ES_tradnl"/>
        </w:rPr>
      </w:pPr>
    </w:p>
    <w:p w14:paraId="06629D7B" w14:textId="77777777" w:rsidR="00C041D1" w:rsidRPr="00C041D1" w:rsidRDefault="00C041D1" w:rsidP="00C041D1">
      <w:pPr>
        <w:rPr>
          <w:sz w:val="18"/>
          <w:szCs w:val="18"/>
          <w:lang w:val="es-ES_tradnl"/>
        </w:rPr>
      </w:pPr>
    </w:p>
    <w:p w14:paraId="104033EE" w14:textId="77777777" w:rsidR="00C041D1" w:rsidRPr="00C041D1" w:rsidRDefault="00C041D1" w:rsidP="00C041D1">
      <w:pPr>
        <w:rPr>
          <w:sz w:val="18"/>
          <w:szCs w:val="18"/>
          <w:lang w:val="es-ES_tradnl"/>
        </w:rPr>
      </w:pPr>
    </w:p>
    <w:p w14:paraId="0A14E670" w14:textId="77777777" w:rsidR="00C041D1" w:rsidRPr="00C041D1" w:rsidRDefault="00C041D1" w:rsidP="00C041D1">
      <w:pPr>
        <w:rPr>
          <w:sz w:val="18"/>
          <w:szCs w:val="18"/>
          <w:lang w:val="es-ES_tradnl"/>
        </w:rPr>
      </w:pPr>
    </w:p>
    <w:p w14:paraId="5ED91A45" w14:textId="77777777" w:rsidR="00C041D1" w:rsidRPr="00C041D1" w:rsidRDefault="00C041D1" w:rsidP="00C041D1">
      <w:pPr>
        <w:rPr>
          <w:sz w:val="18"/>
          <w:szCs w:val="18"/>
          <w:lang w:val="es-ES_tradnl"/>
        </w:rPr>
      </w:pPr>
    </w:p>
    <w:p w14:paraId="49D1C320" w14:textId="77777777" w:rsidR="00C041D1" w:rsidRPr="00C041D1" w:rsidRDefault="00C041D1" w:rsidP="00C041D1">
      <w:pPr>
        <w:ind w:left="708" w:hanging="708"/>
        <w:rPr>
          <w:rFonts w:ascii="Tahoma" w:hAnsi="Tahoma" w:cs="Tahoma"/>
          <w:b/>
          <w:sz w:val="18"/>
          <w:szCs w:val="18"/>
          <w:u w:val="single"/>
          <w:lang w:val="es-ES_tradnl"/>
        </w:rPr>
      </w:pPr>
      <w:r w:rsidRPr="00C041D1">
        <w:rPr>
          <w:rFonts w:ascii="Tahoma" w:hAnsi="Tahoma" w:cs="Tahoma"/>
          <w:b/>
          <w:sz w:val="18"/>
          <w:szCs w:val="18"/>
          <w:u w:val="single"/>
          <w:lang w:val="es-ES_tradnl"/>
        </w:rPr>
        <w:t>CONDICIONES GENERALES:</w:t>
      </w:r>
    </w:p>
    <w:p w14:paraId="0F377859"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Cs/>
          <w:color w:val="000000"/>
          <w:kern w:val="32"/>
          <w:sz w:val="28"/>
          <w:szCs w:val="28"/>
          <w:lang w:val="es-ES_tradnl"/>
        </w:rPr>
      </w:pPr>
      <w:bookmarkStart w:id="27" w:name="_Toc71811143"/>
      <w:r w:rsidRPr="00C041D1">
        <w:rPr>
          <w:rFonts w:ascii="Tahoma" w:hAnsi="Tahoma" w:cs="Tahoma"/>
          <w:b/>
          <w:bCs/>
          <w:color w:val="000000"/>
          <w:kern w:val="32"/>
          <w:sz w:val="18"/>
          <w:szCs w:val="18"/>
          <w:lang w:val="es-ES_tradnl"/>
        </w:rPr>
        <w:t>ANTECEDENTES</w:t>
      </w:r>
      <w:r w:rsidRPr="00C041D1">
        <w:rPr>
          <w:rFonts w:ascii="Tahoma" w:hAnsi="Tahoma" w:cs="Tahoma"/>
          <w:bCs/>
          <w:color w:val="000000"/>
          <w:kern w:val="32"/>
          <w:sz w:val="28"/>
          <w:szCs w:val="28"/>
          <w:lang w:val="es-ES_tradnl"/>
        </w:rPr>
        <w:t>.</w:t>
      </w:r>
      <w:bookmarkEnd w:id="27"/>
    </w:p>
    <w:p w14:paraId="5E109A04"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Mediante Decreto Supremo Nº 0986 del 21 de septiembre de 2011, se creó la </w:t>
      </w:r>
      <w:r w:rsidRPr="00C041D1">
        <w:rPr>
          <w:rFonts w:ascii="Tahoma" w:hAnsi="Tahoma" w:cs="Tahoma"/>
          <w:b/>
          <w:sz w:val="18"/>
          <w:szCs w:val="18"/>
          <w:lang w:val="es-ES_tradnl"/>
        </w:rPr>
        <w:t>Agencia Estatal de Vivienda - AEVIVIENDA,</w:t>
      </w:r>
      <w:r w:rsidRPr="00C041D1">
        <w:rPr>
          <w:rFonts w:ascii="Tahoma" w:hAnsi="Tahom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F16152"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2F66C5"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Los proyectos de vivienda social a ser ejecutados por la AEVIVIENDA están encaminados a hacer frente de manera planificada y concertada la problemática del </w:t>
      </w:r>
      <w:r w:rsidRPr="00C041D1">
        <w:rPr>
          <w:rFonts w:ascii="Tahoma" w:hAnsi="Tahoma" w:cs="Tahoma"/>
          <w:b/>
          <w:sz w:val="18"/>
          <w:szCs w:val="18"/>
          <w:lang w:val="es-ES_tradnl"/>
        </w:rPr>
        <w:t>déficit habitacional en el Estado Plurinacional de Bolivia</w:t>
      </w:r>
      <w:r w:rsidRPr="00C041D1">
        <w:rPr>
          <w:rFonts w:ascii="Tahoma" w:hAnsi="Tahoma" w:cs="Tahoma"/>
          <w:sz w:val="18"/>
          <w:szCs w:val="18"/>
          <w:lang w:val="es-ES_tradnl"/>
        </w:rPr>
        <w:t xml:space="preserve">, mismo que se fracciona en dos tipos: </w:t>
      </w:r>
      <w:r w:rsidRPr="00C041D1">
        <w:rPr>
          <w:rFonts w:ascii="Tahoma" w:hAnsi="Tahoma" w:cs="Tahoma"/>
          <w:b/>
          <w:sz w:val="18"/>
          <w:szCs w:val="18"/>
          <w:lang w:val="es-ES_tradnl"/>
        </w:rPr>
        <w:t>Cualitativo y Cuantitativo</w:t>
      </w:r>
      <w:r w:rsidRPr="00C041D1">
        <w:rPr>
          <w:rFonts w:ascii="Tahoma" w:hAnsi="Tahom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041D1">
        <w:rPr>
          <w:rFonts w:ascii="Tahoma" w:hAnsi="Tahoma" w:cs="Tahoma"/>
          <w:b/>
          <w:sz w:val="18"/>
          <w:szCs w:val="18"/>
          <w:lang w:val="es-ES_tradnl"/>
        </w:rPr>
        <w:t>Plan Plurianual de Reducción del Déficit Habitacional</w:t>
      </w:r>
      <w:r w:rsidRPr="00C041D1">
        <w:rPr>
          <w:rFonts w:ascii="Tahoma" w:hAnsi="Tahoma" w:cs="Tahoma"/>
          <w:sz w:val="18"/>
          <w:szCs w:val="18"/>
          <w:lang w:val="es-ES_tradnl"/>
        </w:rPr>
        <w:t xml:space="preserve"> con participación de instancias públicas y privadas involucradas, en el cual se definirán metas de reducción del </w:t>
      </w:r>
      <w:r w:rsidRPr="00C041D1">
        <w:rPr>
          <w:rFonts w:ascii="Tahoma" w:hAnsi="Tahoma" w:cs="Tahoma"/>
          <w:b/>
          <w:sz w:val="18"/>
          <w:szCs w:val="18"/>
          <w:lang w:val="es-ES_tradnl"/>
        </w:rPr>
        <w:t>déficit habitacional por municipio</w:t>
      </w:r>
      <w:r w:rsidRPr="00C041D1">
        <w:rPr>
          <w:rFonts w:ascii="Tahoma" w:hAnsi="Tahoma" w:cs="Tahoma"/>
          <w:sz w:val="18"/>
          <w:szCs w:val="18"/>
          <w:lang w:val="es-ES_tradnl"/>
        </w:rPr>
        <w:t>, considerando prioritariamente criterios de equidad, atención de sectores de menores ingresos, mujeres jefas de hogar y población beneficiaria que cuente con terreno propio”.</w:t>
      </w:r>
    </w:p>
    <w:p w14:paraId="6586878E"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sz w:val="18"/>
          <w:szCs w:val="18"/>
        </w:rPr>
        <w:t>En este sentido</w:t>
      </w:r>
      <w:r w:rsidRPr="00C041D1">
        <w:rPr>
          <w:rFonts w:ascii="Tahoma" w:hAnsi="Tahoma" w:cs="Tahoma"/>
          <w:color w:val="000000"/>
          <w:sz w:val="18"/>
          <w:szCs w:val="18"/>
        </w:rPr>
        <w:t>, en el marco de la normativa vigente, reglamento operativo y reglamento específico de la AEVIVIENDA; con el objetivo de incidir en la disminución del déficit habitacional</w:t>
      </w:r>
      <w:r w:rsidRPr="00C041D1">
        <w:rPr>
          <w:rFonts w:ascii="Tahoma" w:hAnsi="Tahoma" w:cs="Tahoma"/>
          <w:b/>
          <w:color w:val="000000"/>
          <w:sz w:val="18"/>
          <w:szCs w:val="18"/>
        </w:rPr>
        <w:t xml:space="preserve"> cualitativo </w:t>
      </w:r>
      <w:r w:rsidRPr="00C041D1">
        <w:rPr>
          <w:rFonts w:ascii="Tahoma" w:hAnsi="Tahoma" w:cs="Tahoma"/>
          <w:color w:val="000000"/>
          <w:sz w:val="18"/>
          <w:szCs w:val="18"/>
        </w:rPr>
        <w:t xml:space="preserve">se aprobó el proyecto: </w:t>
      </w:r>
    </w:p>
    <w:p w14:paraId="750B3351" w14:textId="77777777" w:rsidR="00C041D1" w:rsidRPr="00C041D1" w:rsidRDefault="00C041D1" w:rsidP="00C041D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18"/>
          <w:szCs w:val="18"/>
        </w:rPr>
      </w:pPr>
      <w:bookmarkStart w:id="28" w:name="_Toc71811144"/>
      <w:r w:rsidRPr="00C041D1">
        <w:rPr>
          <w:rFonts w:ascii="Verdana" w:eastAsia="Calibri" w:hAnsi="Verdana" w:cs="Tahoma"/>
          <w:b/>
          <w:bCs/>
          <w:color w:val="FF0000"/>
          <w:sz w:val="18"/>
          <w:szCs w:val="18"/>
        </w:rPr>
        <w:t>PROYECTO DE VIVIENDA CUALITATIVA EN EL MUNICIPIO DE CHARAZANI -FASE(V) 2025- LA PAZ</w:t>
      </w:r>
    </w:p>
    <w:p w14:paraId="49BC975F" w14:textId="77777777" w:rsidR="00C041D1" w:rsidRPr="00C041D1" w:rsidRDefault="00C041D1" w:rsidP="00C041D1">
      <w:pPr>
        <w:keepNext/>
        <w:numPr>
          <w:ilvl w:val="0"/>
          <w:numId w:val="43"/>
        </w:numPr>
        <w:spacing w:line="260" w:lineRule="atLeast"/>
        <w:ind w:left="360" w:hanging="360"/>
        <w:outlineLvl w:val="0"/>
        <w:rPr>
          <w:rFonts w:ascii="Tahoma" w:hAnsi="Tahoma" w:cs="Tahoma"/>
          <w:bCs/>
          <w:color w:val="000000"/>
          <w:kern w:val="32"/>
          <w:sz w:val="28"/>
          <w:szCs w:val="28"/>
          <w:lang w:val="es-ES_tradnl"/>
        </w:rPr>
      </w:pPr>
      <w:r w:rsidRPr="00C041D1">
        <w:rPr>
          <w:rFonts w:ascii="Tahoma" w:hAnsi="Tahoma" w:cs="Tahoma"/>
          <w:b/>
          <w:bCs/>
          <w:color w:val="000000"/>
          <w:kern w:val="32"/>
          <w:sz w:val="18"/>
          <w:szCs w:val="18"/>
          <w:lang w:val="es-ES_tradnl"/>
        </w:rPr>
        <w:t>JUSTIFICACIÓN</w:t>
      </w:r>
      <w:r w:rsidRPr="00C041D1">
        <w:rPr>
          <w:rFonts w:ascii="Tahoma" w:hAnsi="Tahoma" w:cs="Tahoma"/>
          <w:bCs/>
          <w:color w:val="000000"/>
          <w:kern w:val="32"/>
          <w:sz w:val="28"/>
          <w:szCs w:val="28"/>
          <w:lang w:val="es-ES_tradnl"/>
        </w:rPr>
        <w:t>.</w:t>
      </w:r>
      <w:bookmarkEnd w:id="28"/>
    </w:p>
    <w:p w14:paraId="6307F58B"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Verdana" w:hAnsi="Verdana" w:cs="Tahoma"/>
          <w:sz w:val="18"/>
          <w:szCs w:val="18"/>
          <w:lang w:val="es-ES_tradnl"/>
        </w:rPr>
        <w:t xml:space="preserve">El Municipio de </w:t>
      </w:r>
      <w:r w:rsidRPr="00C041D1">
        <w:rPr>
          <w:rFonts w:ascii="Verdana" w:hAnsi="Verdana" w:cs="Tahoma"/>
          <w:b/>
          <w:bCs/>
          <w:color w:val="FF0000"/>
          <w:sz w:val="18"/>
          <w:szCs w:val="18"/>
          <w:lang w:val="es-ES_tradnl"/>
        </w:rPr>
        <w:t xml:space="preserve">Charazani </w:t>
      </w:r>
      <w:r w:rsidRPr="00C041D1">
        <w:rPr>
          <w:rFonts w:ascii="Verdana" w:hAnsi="Verdana" w:cs="Tahoma"/>
          <w:sz w:val="18"/>
          <w:szCs w:val="18"/>
          <w:lang w:val="es-ES_tradnl"/>
        </w:rPr>
        <w:t xml:space="preserve">del Departamento de </w:t>
      </w:r>
      <w:r w:rsidRPr="00C041D1">
        <w:rPr>
          <w:rFonts w:ascii="Verdana" w:hAnsi="Verdana" w:cs="Tahoma"/>
          <w:b/>
          <w:bCs/>
          <w:color w:val="FF0000"/>
          <w:sz w:val="18"/>
          <w:szCs w:val="18"/>
          <w:lang w:val="es-ES_tradnl"/>
        </w:rPr>
        <w:t>La Paz</w:t>
      </w:r>
      <w:r w:rsidRPr="00C041D1">
        <w:rPr>
          <w:rFonts w:ascii="Verdana" w:hAnsi="Verdana" w:cs="Tahoma"/>
          <w:i/>
          <w:color w:val="FF0000"/>
          <w:sz w:val="18"/>
          <w:szCs w:val="18"/>
          <w:lang w:val="es-ES_tradnl"/>
        </w:rPr>
        <w:t xml:space="preserve"> </w:t>
      </w:r>
      <w:r w:rsidRPr="00C041D1">
        <w:rPr>
          <w:rFonts w:ascii="Tahoma" w:hAnsi="Tahoma" w:cs="Tahoma"/>
          <w:sz w:val="18"/>
          <w:szCs w:val="18"/>
          <w:lang w:val="es-ES_tradnl"/>
        </w:rPr>
        <w:t xml:space="preserve">se encuentra inscrito en el </w:t>
      </w:r>
      <w:r w:rsidRPr="00C041D1">
        <w:rPr>
          <w:rFonts w:ascii="Tahoma" w:hAnsi="Tahoma" w:cs="Tahoma"/>
          <w:b/>
          <w:sz w:val="18"/>
          <w:szCs w:val="18"/>
          <w:lang w:val="es-ES_tradnl"/>
        </w:rPr>
        <w:t xml:space="preserve">Plan Plurianual de Reducción del Déficit Habitacional – PPRDH </w:t>
      </w:r>
      <w:r w:rsidRPr="00C041D1">
        <w:rPr>
          <w:rFonts w:ascii="Tahoma" w:hAnsi="Tahom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C041D1">
        <w:rPr>
          <w:rFonts w:ascii="Tahoma" w:hAnsi="Tahoma" w:cs="Tahoma"/>
          <w:b/>
          <w:sz w:val="18"/>
          <w:szCs w:val="18"/>
          <w:lang w:val="es-ES_tradnl"/>
        </w:rPr>
        <w:t>Criterios de Priorización</w:t>
      </w:r>
      <w:r w:rsidRPr="00C041D1">
        <w:rPr>
          <w:rFonts w:ascii="Tahoma" w:hAnsi="Tahoma" w:cs="Tahoma"/>
          <w:sz w:val="18"/>
          <w:szCs w:val="18"/>
          <w:lang w:val="es-ES_tradnl"/>
        </w:rPr>
        <w:t xml:space="preserve">: </w:t>
      </w:r>
    </w:p>
    <w:p w14:paraId="4363D420" w14:textId="77777777" w:rsidR="00C041D1" w:rsidRPr="00C041D1" w:rsidRDefault="00C041D1" w:rsidP="00C041D1">
      <w:pPr>
        <w:numPr>
          <w:ilvl w:val="0"/>
          <w:numId w:val="63"/>
        </w:numPr>
        <w:spacing w:line="260" w:lineRule="atLeast"/>
        <w:jc w:val="both"/>
        <w:rPr>
          <w:rFonts w:ascii="Tahoma" w:hAnsi="Tahoma" w:cs="Tahoma"/>
          <w:sz w:val="18"/>
          <w:szCs w:val="18"/>
          <w:lang w:val="es-ES_tradnl"/>
        </w:rPr>
      </w:pPr>
      <w:r w:rsidRPr="00C041D1">
        <w:rPr>
          <w:rFonts w:ascii="Tahoma" w:hAnsi="Tahoma" w:cs="Tahoma"/>
          <w:sz w:val="18"/>
          <w:szCs w:val="18"/>
          <w:lang w:val="es-ES_tradnl"/>
        </w:rPr>
        <w:t>Número de miembros del núcleo familiar, en estado de hacinamiento,</w:t>
      </w:r>
    </w:p>
    <w:p w14:paraId="67CDA86A" w14:textId="77777777" w:rsidR="00C041D1" w:rsidRPr="00C041D1" w:rsidRDefault="00C041D1" w:rsidP="00C041D1">
      <w:pPr>
        <w:numPr>
          <w:ilvl w:val="0"/>
          <w:numId w:val="63"/>
        </w:numPr>
        <w:spacing w:line="260" w:lineRule="atLeast"/>
        <w:jc w:val="both"/>
        <w:rPr>
          <w:rFonts w:ascii="Tahoma" w:hAnsi="Tahoma" w:cs="Tahoma"/>
          <w:sz w:val="18"/>
          <w:szCs w:val="18"/>
          <w:lang w:val="es-ES_tradnl"/>
        </w:rPr>
      </w:pPr>
      <w:r w:rsidRPr="00C041D1">
        <w:rPr>
          <w:rFonts w:ascii="Tahoma" w:hAnsi="Tahoma" w:cs="Tahoma"/>
          <w:sz w:val="18"/>
          <w:szCs w:val="18"/>
          <w:lang w:val="es-ES_tradnl"/>
        </w:rPr>
        <w:t>Discapacidad del solicitante o de algún miembro de la familia,</w:t>
      </w:r>
    </w:p>
    <w:p w14:paraId="57C2CDB6" w14:textId="77777777" w:rsidR="00C041D1" w:rsidRPr="00C041D1" w:rsidRDefault="00C041D1" w:rsidP="00C041D1">
      <w:pPr>
        <w:numPr>
          <w:ilvl w:val="0"/>
          <w:numId w:val="63"/>
        </w:numPr>
        <w:spacing w:line="260" w:lineRule="atLeast"/>
        <w:jc w:val="both"/>
        <w:rPr>
          <w:rFonts w:ascii="Tahoma" w:hAnsi="Tahoma" w:cs="Tahoma"/>
          <w:sz w:val="18"/>
          <w:szCs w:val="18"/>
          <w:lang w:val="it-IT"/>
        </w:rPr>
      </w:pPr>
      <w:r w:rsidRPr="00C041D1">
        <w:rPr>
          <w:rFonts w:ascii="Tahoma" w:hAnsi="Tahoma" w:cs="Tahoma"/>
          <w:sz w:val="18"/>
          <w:szCs w:val="18"/>
          <w:lang w:val="it-IT"/>
        </w:rPr>
        <w:t>Padre o madre soltera/o;</w:t>
      </w:r>
    </w:p>
    <w:p w14:paraId="675AABD6" w14:textId="77777777" w:rsidR="00C041D1" w:rsidRPr="00C041D1" w:rsidRDefault="00C041D1" w:rsidP="00C041D1">
      <w:pPr>
        <w:numPr>
          <w:ilvl w:val="0"/>
          <w:numId w:val="63"/>
        </w:numPr>
        <w:spacing w:line="260" w:lineRule="atLeast"/>
        <w:jc w:val="both"/>
        <w:rPr>
          <w:rFonts w:ascii="Tahoma" w:hAnsi="Tahoma" w:cs="Tahoma"/>
          <w:sz w:val="18"/>
          <w:szCs w:val="18"/>
          <w:lang w:val="es-ES_tradnl"/>
        </w:rPr>
      </w:pPr>
      <w:r w:rsidRPr="00C041D1">
        <w:rPr>
          <w:rFonts w:ascii="Tahoma" w:hAnsi="Tahoma" w:cs="Tahoma"/>
          <w:sz w:val="18"/>
          <w:szCs w:val="18"/>
          <w:lang w:val="es-ES_tradnl"/>
        </w:rPr>
        <w:t>Adulto mayor dependiente del solicitante</w:t>
      </w:r>
    </w:p>
    <w:p w14:paraId="1C7F2017" w14:textId="77777777" w:rsidR="00C041D1" w:rsidRPr="00C041D1" w:rsidRDefault="00C041D1" w:rsidP="00C041D1">
      <w:pPr>
        <w:numPr>
          <w:ilvl w:val="0"/>
          <w:numId w:val="63"/>
        </w:numPr>
        <w:spacing w:line="260" w:lineRule="atLeast"/>
        <w:jc w:val="both"/>
        <w:rPr>
          <w:rFonts w:ascii="Tahoma" w:hAnsi="Tahoma" w:cs="Tahoma"/>
          <w:sz w:val="18"/>
          <w:szCs w:val="18"/>
          <w:lang w:val="es-ES_tradnl"/>
        </w:rPr>
      </w:pPr>
      <w:r w:rsidRPr="00C041D1">
        <w:rPr>
          <w:rFonts w:ascii="Tahoma" w:hAnsi="Tahoma" w:cs="Tahoma"/>
          <w:sz w:val="18"/>
          <w:szCs w:val="18"/>
          <w:lang w:val="es-ES_tradnl"/>
        </w:rPr>
        <w:t>Adulto mayor en situación de abandono</w:t>
      </w:r>
    </w:p>
    <w:p w14:paraId="53FEC2AF" w14:textId="77777777" w:rsidR="00C041D1" w:rsidRPr="00C041D1" w:rsidRDefault="00C041D1" w:rsidP="00C041D1">
      <w:pPr>
        <w:numPr>
          <w:ilvl w:val="0"/>
          <w:numId w:val="63"/>
        </w:numPr>
        <w:spacing w:line="260" w:lineRule="atLeast"/>
        <w:jc w:val="both"/>
        <w:rPr>
          <w:rFonts w:ascii="Tahoma" w:hAnsi="Tahoma" w:cs="Tahoma"/>
          <w:sz w:val="18"/>
          <w:szCs w:val="18"/>
          <w:lang w:val="es-ES_tradnl"/>
        </w:rPr>
      </w:pPr>
      <w:r w:rsidRPr="00C041D1">
        <w:rPr>
          <w:rFonts w:ascii="Tahoma" w:hAnsi="Tahoma" w:cs="Tahoma"/>
          <w:sz w:val="18"/>
          <w:szCs w:val="18"/>
          <w:lang w:val="es-ES_tradnl"/>
        </w:rPr>
        <w:t>Bajos ingresos económicos</w:t>
      </w:r>
    </w:p>
    <w:p w14:paraId="6F7F937B" w14:textId="77777777" w:rsidR="00C041D1" w:rsidRPr="00C041D1" w:rsidRDefault="00C041D1" w:rsidP="00C041D1">
      <w:pPr>
        <w:keepNext/>
        <w:numPr>
          <w:ilvl w:val="0"/>
          <w:numId w:val="43"/>
        </w:numPr>
        <w:spacing w:after="60"/>
        <w:ind w:left="360" w:hanging="360"/>
        <w:outlineLvl w:val="0"/>
        <w:rPr>
          <w:rFonts w:ascii="Tahoma" w:hAnsi="Tahoma" w:cs="Tahoma"/>
          <w:bCs/>
          <w:color w:val="000000"/>
          <w:kern w:val="32"/>
          <w:sz w:val="28"/>
          <w:szCs w:val="28"/>
          <w:lang w:val="es-ES_tradnl"/>
        </w:rPr>
      </w:pPr>
      <w:bookmarkStart w:id="29" w:name="_Toc71811145"/>
      <w:r w:rsidRPr="00C041D1">
        <w:rPr>
          <w:rFonts w:ascii="Tahoma" w:hAnsi="Tahoma" w:cs="Tahoma"/>
          <w:b/>
          <w:bCs/>
          <w:color w:val="000000"/>
          <w:kern w:val="32"/>
          <w:sz w:val="18"/>
          <w:szCs w:val="18"/>
          <w:lang w:val="es-ES_tradnl"/>
        </w:rPr>
        <w:lastRenderedPageBreak/>
        <w:t>DESCRIPCIÓN DEL PROYECTO</w:t>
      </w:r>
      <w:r w:rsidRPr="00C041D1">
        <w:rPr>
          <w:rFonts w:ascii="Tahoma" w:hAnsi="Tahoma" w:cs="Tahoma"/>
          <w:bCs/>
          <w:color w:val="000000"/>
          <w:kern w:val="32"/>
          <w:sz w:val="28"/>
          <w:szCs w:val="28"/>
          <w:lang w:val="es-ES_tradnl"/>
        </w:rPr>
        <w:t>.</w:t>
      </w:r>
      <w:bookmarkEnd w:id="29"/>
    </w:p>
    <w:p w14:paraId="0C49C2B5"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 xml:space="preserve">El presente es un </w:t>
      </w:r>
      <w:r w:rsidRPr="00C041D1">
        <w:rPr>
          <w:rFonts w:ascii="Tahoma" w:hAnsi="Tahoma" w:cs="Tahoma"/>
          <w:b/>
          <w:sz w:val="18"/>
          <w:szCs w:val="18"/>
        </w:rPr>
        <w:t>Proyecto de Vivienda Cualitativa A Iniciativa</w:t>
      </w:r>
      <w:r w:rsidRPr="00C041D1">
        <w:rPr>
          <w:rFonts w:ascii="Tahoma" w:hAnsi="Tahoma" w:cs="Tahoma"/>
          <w:sz w:val="18"/>
          <w:szCs w:val="18"/>
        </w:rPr>
        <w:t xml:space="preserve"> (no cuenta con lista de beneficiarios aprobados por la AEVIVIENDA, </w:t>
      </w:r>
      <w:r w:rsidRPr="00C041D1">
        <w:rPr>
          <w:rFonts w:ascii="Tahoma" w:hAnsi="Tahoma" w:cs="Tahoma"/>
          <w:sz w:val="18"/>
          <w:szCs w:val="18"/>
          <w:lang w:val="es-ES_tradnl"/>
        </w:rPr>
        <w:t>la Entidad Ejecutora estará a cargo, de manera conjunta con la AEVIVIENDA, de la selección de beneficiarios</w:t>
      </w:r>
      <w:r w:rsidRPr="00C041D1">
        <w:rPr>
          <w:rFonts w:ascii="Tahoma" w:hAnsi="Tahoma" w:cs="Tahoma"/>
          <w:sz w:val="18"/>
          <w:szCs w:val="18"/>
        </w:rPr>
        <w:t xml:space="preserve">) bajo Administración </w:t>
      </w:r>
      <w:r w:rsidRPr="00C041D1">
        <w:rPr>
          <w:rFonts w:ascii="Tahoma" w:hAnsi="Tahoma" w:cs="Tahoma"/>
          <w:b/>
          <w:sz w:val="18"/>
          <w:szCs w:val="18"/>
        </w:rPr>
        <w:t>Instruida</w:t>
      </w:r>
      <w:r w:rsidRPr="00C041D1">
        <w:rPr>
          <w:rFonts w:ascii="Tahoma" w:hAnsi="Tahoma" w:cs="Tahoma"/>
          <w:sz w:val="18"/>
          <w:szCs w:val="18"/>
        </w:rPr>
        <w:t xml:space="preserve">, con la Modalidad de Financiamiento – </w:t>
      </w:r>
      <w:r w:rsidRPr="00C041D1">
        <w:rPr>
          <w:rFonts w:ascii="Tahoma" w:hAnsi="Tahoma" w:cs="Tahoma"/>
          <w:b/>
          <w:sz w:val="18"/>
          <w:szCs w:val="18"/>
        </w:rPr>
        <w:t>Subsidio</w:t>
      </w:r>
      <w:r w:rsidRPr="00C041D1">
        <w:rPr>
          <w:rFonts w:ascii="Tahoma" w:hAnsi="Tahoma" w:cs="Tahoma"/>
          <w:sz w:val="18"/>
          <w:szCs w:val="18"/>
        </w:rPr>
        <w:t xml:space="preserve">, contempla las siguientes Modalidades de Intervención en las viviendas: </w:t>
      </w:r>
      <w:r w:rsidRPr="00C041D1">
        <w:rPr>
          <w:rFonts w:ascii="Tahoma" w:hAnsi="Tahoma" w:cs="Tahoma"/>
          <w:b/>
          <w:color w:val="FF0000"/>
          <w:sz w:val="18"/>
          <w:szCs w:val="18"/>
        </w:rPr>
        <w:t>mejoramiento, ampliación y mejoramiento + ampliación, renovación</w:t>
      </w:r>
      <w:r w:rsidRPr="00C041D1">
        <w:rPr>
          <w:rFonts w:ascii="Tahoma" w:hAnsi="Tahoma" w:cs="Tahoma"/>
          <w:color w:val="FF0000"/>
          <w:sz w:val="18"/>
          <w:szCs w:val="18"/>
        </w:rPr>
        <w:t>.</w:t>
      </w:r>
    </w:p>
    <w:p w14:paraId="04BF5853"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 xml:space="preserve">El proyecto se caracteriza por ser realizado mediante procesos de </w:t>
      </w:r>
      <w:r w:rsidRPr="00C041D1">
        <w:rPr>
          <w:rFonts w:ascii="Tahoma" w:hAnsi="Tahoma" w:cs="Tahoma"/>
          <w:b/>
          <w:sz w:val="18"/>
          <w:szCs w:val="18"/>
        </w:rPr>
        <w:t>Autoconstrucción Asistida</w:t>
      </w:r>
      <w:r w:rsidRPr="00C041D1">
        <w:rPr>
          <w:rFonts w:ascii="Tahoma" w:hAnsi="Tahom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AC0EF7" w14:textId="77777777" w:rsidR="00C041D1" w:rsidRPr="00C041D1" w:rsidRDefault="00C041D1" w:rsidP="00C041D1">
      <w:pPr>
        <w:spacing w:line="260" w:lineRule="atLeast"/>
        <w:jc w:val="both"/>
        <w:rPr>
          <w:rFonts w:ascii="Tahoma" w:hAnsi="Tahoma" w:cs="Tahoma"/>
          <w:b/>
          <w:color w:val="FF0000"/>
          <w:sz w:val="18"/>
          <w:szCs w:val="18"/>
          <w:lang w:val="es-ES_tradnl" w:eastAsia="es-ES"/>
        </w:rPr>
      </w:pPr>
      <w:r w:rsidRPr="00C041D1">
        <w:rPr>
          <w:rFonts w:ascii="Tahoma" w:hAnsi="Tahoma" w:cs="Tahoma"/>
          <w:b/>
          <w:sz w:val="18"/>
          <w:szCs w:val="18"/>
          <w:lang w:val="es-ES_tradnl" w:eastAsia="es-ES"/>
        </w:rPr>
        <w:t xml:space="preserve">MODULO: VIVIENDA TIPO </w:t>
      </w:r>
      <w:r w:rsidRPr="00C041D1">
        <w:rPr>
          <w:rFonts w:ascii="Tahoma" w:hAnsi="Tahoma" w:cs="Tahoma"/>
          <w:b/>
          <w:color w:val="FF0000"/>
          <w:sz w:val="18"/>
          <w:szCs w:val="18"/>
          <w:lang w:val="es-ES_tradnl" w:eastAsia="es-ES"/>
        </w:rPr>
        <w:t>RENOVACION</w:t>
      </w:r>
      <w:r w:rsidRPr="00C041D1">
        <w:rPr>
          <w:rFonts w:ascii="Tahoma" w:hAnsi="Tahoma" w:cs="Tahoma"/>
          <w:b/>
          <w:sz w:val="18"/>
          <w:szCs w:val="18"/>
          <w:lang w:val="es-ES_tradnl" w:eastAsia="es-ES"/>
        </w:rPr>
        <w:t xml:space="preserve"> </w:t>
      </w:r>
      <w:r w:rsidRPr="00C041D1">
        <w:rPr>
          <w:rFonts w:ascii="Tahoma" w:hAnsi="Tahoma" w:cs="Tahoma"/>
          <w:b/>
          <w:color w:val="FF0000"/>
          <w:sz w:val="18"/>
          <w:szCs w:val="18"/>
          <w:lang w:val="es-ES_tradnl" w:eastAsia="es-ES"/>
        </w:rPr>
        <w:t xml:space="preserve">2 – </w:t>
      </w:r>
      <w:r w:rsidRPr="00C041D1">
        <w:rPr>
          <w:rFonts w:ascii="Tahoma" w:hAnsi="Tahoma" w:cs="Tahoma"/>
          <w:b/>
          <w:sz w:val="18"/>
          <w:szCs w:val="18"/>
          <w:lang w:val="es-ES_tradnl" w:eastAsia="es-ES"/>
        </w:rPr>
        <w:t xml:space="preserve">CANTIDAD DE VIVIENDAS </w:t>
      </w:r>
      <w:r w:rsidRPr="00C041D1">
        <w:rPr>
          <w:rFonts w:ascii="Tahoma" w:hAnsi="Tahoma" w:cs="Tahoma"/>
          <w:b/>
          <w:color w:val="FF0000"/>
          <w:sz w:val="18"/>
          <w:szCs w:val="18"/>
          <w:lang w:val="es-ES_tradnl" w:eastAsia="es-ES"/>
        </w:rPr>
        <w:t>20</w:t>
      </w:r>
    </w:p>
    <w:p w14:paraId="52C6F704" w14:textId="77777777" w:rsidR="00C041D1" w:rsidRPr="00C041D1" w:rsidRDefault="00C041D1" w:rsidP="00C041D1">
      <w:pPr>
        <w:spacing w:line="260" w:lineRule="atLeast"/>
        <w:jc w:val="both"/>
        <w:rPr>
          <w:rFonts w:ascii="Tahoma" w:hAnsi="Tahoma" w:cs="Tahoma"/>
          <w:b/>
          <w:color w:val="FF0000"/>
          <w:sz w:val="18"/>
          <w:szCs w:val="18"/>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C041D1" w:rsidRPr="00C041D1" w14:paraId="136676C8" w14:textId="77777777" w:rsidTr="00EB7106">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FF33C3" w14:textId="77777777" w:rsidR="00C041D1" w:rsidRPr="00C041D1" w:rsidRDefault="00C041D1" w:rsidP="00EB7106">
            <w:pPr>
              <w:jc w:val="center"/>
              <w:rPr>
                <w:rFonts w:ascii="Tahoma" w:hAnsi="Tahoma" w:cs="Tahoma"/>
                <w:b/>
                <w:color w:val="FFFFFF"/>
                <w:sz w:val="16"/>
                <w:szCs w:val="16"/>
                <w:lang w:eastAsia="es-BO"/>
              </w:rPr>
            </w:pPr>
            <w:r w:rsidRPr="00C041D1">
              <w:rPr>
                <w:rFonts w:ascii="Tahoma" w:hAnsi="Tahoma" w:cs="Tahoma"/>
                <w:b/>
                <w:color w:val="FFFFFF"/>
                <w:sz w:val="16"/>
                <w:szCs w:val="16"/>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1A719B7B" w14:textId="77777777" w:rsidR="00C041D1" w:rsidRPr="00C041D1" w:rsidRDefault="00C041D1" w:rsidP="00EB7106">
            <w:pPr>
              <w:jc w:val="center"/>
              <w:rPr>
                <w:rFonts w:ascii="Tahoma" w:hAnsi="Tahoma" w:cs="Tahoma"/>
                <w:b/>
                <w:color w:val="FFFFFF"/>
                <w:sz w:val="16"/>
                <w:szCs w:val="16"/>
                <w:lang w:eastAsia="es-BO"/>
              </w:rPr>
            </w:pPr>
            <w:r w:rsidRPr="00C041D1">
              <w:rPr>
                <w:rFonts w:ascii="Tahoma" w:hAnsi="Tahoma" w:cs="Tahoma"/>
                <w:b/>
                <w:color w:val="FFFFFF"/>
                <w:sz w:val="16"/>
                <w:szCs w:val="16"/>
                <w:lang w:eastAsia="es-BO"/>
              </w:rPr>
              <w:t>Área Útil (M2)</w:t>
            </w:r>
          </w:p>
        </w:tc>
      </w:tr>
      <w:tr w:rsidR="00C041D1" w:rsidRPr="00C041D1" w14:paraId="67BBF89B"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5CE799DE" w14:textId="77777777" w:rsidR="00C041D1" w:rsidRPr="00C041D1" w:rsidRDefault="00C041D1" w:rsidP="00EB7106">
            <w:pPr>
              <w:rPr>
                <w:rFonts w:ascii="Tahoma" w:hAnsi="Tahoma" w:cs="Tahoma"/>
                <w:sz w:val="16"/>
                <w:szCs w:val="16"/>
                <w:lang w:eastAsia="es-BO"/>
              </w:rPr>
            </w:pPr>
            <w:r w:rsidRPr="00C041D1">
              <w:rPr>
                <w:rFonts w:cs="Tahoma"/>
                <w:color w:val="C00000"/>
                <w:sz w:val="16"/>
                <w:szCs w:val="16"/>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3C06B0DE" w14:textId="77777777" w:rsidR="00C041D1" w:rsidRPr="00C041D1" w:rsidRDefault="00C041D1" w:rsidP="00EB7106">
            <w:pPr>
              <w:jc w:val="right"/>
              <w:rPr>
                <w:rFonts w:ascii="Tahoma" w:hAnsi="Tahoma" w:cs="Tahoma"/>
                <w:sz w:val="16"/>
                <w:szCs w:val="16"/>
                <w:lang w:eastAsia="es-BO"/>
              </w:rPr>
            </w:pPr>
            <w:r w:rsidRPr="00C041D1">
              <w:rPr>
                <w:color w:val="FF0000"/>
                <w:sz w:val="16"/>
                <w:szCs w:val="16"/>
              </w:rPr>
              <w:t>11.20</w:t>
            </w:r>
          </w:p>
        </w:tc>
      </w:tr>
      <w:tr w:rsidR="00C041D1" w:rsidRPr="00C041D1" w14:paraId="5226B0D5"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313D48D9" w14:textId="77777777" w:rsidR="00C041D1" w:rsidRPr="00C041D1" w:rsidRDefault="00C041D1" w:rsidP="00EB7106">
            <w:pPr>
              <w:rPr>
                <w:rFonts w:ascii="Tahoma" w:hAnsi="Tahoma" w:cs="Tahoma"/>
                <w:sz w:val="16"/>
                <w:szCs w:val="16"/>
                <w:lang w:eastAsia="es-BO"/>
              </w:rPr>
            </w:pPr>
            <w:r w:rsidRPr="00C041D1">
              <w:rPr>
                <w:rFonts w:cs="Tahoma"/>
                <w:color w:val="C00000"/>
                <w:sz w:val="16"/>
                <w:szCs w:val="16"/>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17206DF3" w14:textId="77777777" w:rsidR="00C041D1" w:rsidRPr="00C041D1" w:rsidRDefault="00C041D1" w:rsidP="00EB7106">
            <w:pPr>
              <w:jc w:val="right"/>
              <w:rPr>
                <w:rFonts w:ascii="Tahoma" w:hAnsi="Tahoma" w:cs="Tahoma"/>
                <w:sz w:val="16"/>
                <w:szCs w:val="16"/>
                <w:lang w:eastAsia="es-BO"/>
              </w:rPr>
            </w:pPr>
            <w:r w:rsidRPr="00C041D1">
              <w:rPr>
                <w:color w:val="FF0000"/>
                <w:sz w:val="16"/>
                <w:szCs w:val="16"/>
              </w:rPr>
              <w:t>11.20</w:t>
            </w:r>
          </w:p>
        </w:tc>
      </w:tr>
      <w:tr w:rsidR="00C041D1" w:rsidRPr="00C041D1" w14:paraId="583BD55A"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15AC601" w14:textId="77777777" w:rsidR="00C041D1" w:rsidRPr="00C041D1" w:rsidRDefault="00C041D1" w:rsidP="00EB7106">
            <w:pPr>
              <w:rPr>
                <w:rFonts w:ascii="Tahoma" w:hAnsi="Tahoma" w:cs="Tahoma"/>
                <w:sz w:val="16"/>
                <w:szCs w:val="16"/>
                <w:lang w:eastAsia="es-BO"/>
              </w:rPr>
            </w:pPr>
            <w:r w:rsidRPr="00C041D1">
              <w:rPr>
                <w:rFonts w:cs="Tahoma"/>
                <w:color w:val="C00000"/>
                <w:sz w:val="16"/>
                <w:szCs w:val="16"/>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026ADA0D" w14:textId="77777777" w:rsidR="00C041D1" w:rsidRPr="00C041D1" w:rsidRDefault="00C041D1" w:rsidP="00EB7106">
            <w:pPr>
              <w:jc w:val="right"/>
              <w:rPr>
                <w:rFonts w:ascii="Tahoma" w:hAnsi="Tahoma" w:cs="Tahoma"/>
                <w:sz w:val="16"/>
                <w:szCs w:val="16"/>
                <w:lang w:eastAsia="es-BO"/>
              </w:rPr>
            </w:pPr>
            <w:r w:rsidRPr="00C041D1">
              <w:rPr>
                <w:color w:val="FF0000"/>
                <w:sz w:val="16"/>
                <w:szCs w:val="16"/>
              </w:rPr>
              <w:t>3.45</w:t>
            </w:r>
          </w:p>
        </w:tc>
      </w:tr>
      <w:tr w:rsidR="00C041D1" w:rsidRPr="00C041D1" w14:paraId="6C67DD30"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0A74B31F" w14:textId="77777777" w:rsidR="00C041D1" w:rsidRPr="00C041D1" w:rsidRDefault="00C041D1" w:rsidP="00EB7106">
            <w:pPr>
              <w:rPr>
                <w:rFonts w:ascii="Tahoma" w:hAnsi="Tahoma" w:cs="Tahoma"/>
                <w:sz w:val="16"/>
                <w:szCs w:val="16"/>
                <w:lang w:eastAsia="es-BO"/>
              </w:rPr>
            </w:pPr>
            <w:r w:rsidRPr="00C041D1">
              <w:rPr>
                <w:rFonts w:cs="Tahoma"/>
                <w:color w:val="C00000"/>
                <w:sz w:val="16"/>
                <w:szCs w:val="16"/>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3A085313" w14:textId="77777777" w:rsidR="00C041D1" w:rsidRPr="00C041D1" w:rsidRDefault="00C041D1" w:rsidP="00EB7106">
            <w:pPr>
              <w:jc w:val="right"/>
              <w:rPr>
                <w:rFonts w:ascii="Tahoma" w:hAnsi="Tahoma" w:cs="Tahoma"/>
                <w:sz w:val="16"/>
                <w:szCs w:val="16"/>
                <w:lang w:eastAsia="es-BO"/>
              </w:rPr>
            </w:pPr>
            <w:r w:rsidRPr="00C041D1">
              <w:rPr>
                <w:color w:val="FF0000"/>
                <w:sz w:val="16"/>
                <w:szCs w:val="16"/>
              </w:rPr>
              <w:t>6.70</w:t>
            </w:r>
          </w:p>
        </w:tc>
      </w:tr>
      <w:tr w:rsidR="00C041D1" w:rsidRPr="00C041D1" w14:paraId="0DA155A4"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679D59BF" w14:textId="77777777" w:rsidR="00C041D1" w:rsidRPr="00C041D1" w:rsidRDefault="00C041D1" w:rsidP="00EB7106">
            <w:pPr>
              <w:rPr>
                <w:rFonts w:ascii="Tahoma" w:hAnsi="Tahoma" w:cs="Tahoma"/>
                <w:sz w:val="16"/>
                <w:szCs w:val="16"/>
                <w:lang w:eastAsia="es-BO"/>
              </w:rPr>
            </w:pPr>
            <w:r w:rsidRPr="00C041D1">
              <w:rPr>
                <w:rFonts w:cs="Tahoma"/>
                <w:color w:val="C00000"/>
                <w:sz w:val="16"/>
                <w:szCs w:val="16"/>
                <w:lang w:eastAsia="es-BO"/>
              </w:rPr>
              <w:t>Estar</w:t>
            </w:r>
          </w:p>
        </w:tc>
        <w:tc>
          <w:tcPr>
            <w:tcW w:w="2051" w:type="dxa"/>
            <w:tcBorders>
              <w:top w:val="nil"/>
              <w:left w:val="nil"/>
              <w:bottom w:val="single" w:sz="4" w:space="0" w:color="auto"/>
              <w:right w:val="single" w:sz="4" w:space="0" w:color="auto"/>
            </w:tcBorders>
            <w:shd w:val="clear" w:color="auto" w:fill="auto"/>
            <w:noWrap/>
          </w:tcPr>
          <w:p w14:paraId="1A88D007" w14:textId="77777777" w:rsidR="00C041D1" w:rsidRPr="00C041D1" w:rsidRDefault="00C041D1" w:rsidP="00EB7106">
            <w:pPr>
              <w:jc w:val="right"/>
              <w:rPr>
                <w:rFonts w:ascii="Tahoma" w:hAnsi="Tahoma" w:cs="Tahoma"/>
                <w:sz w:val="16"/>
                <w:szCs w:val="16"/>
                <w:lang w:eastAsia="es-BO"/>
              </w:rPr>
            </w:pPr>
            <w:r w:rsidRPr="00C041D1">
              <w:rPr>
                <w:color w:val="FF0000"/>
                <w:sz w:val="16"/>
                <w:szCs w:val="16"/>
              </w:rPr>
              <w:t>16.22</w:t>
            </w:r>
          </w:p>
        </w:tc>
      </w:tr>
      <w:tr w:rsidR="00C041D1" w:rsidRPr="00C041D1" w14:paraId="485232E8"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15F37CB" w14:textId="77777777" w:rsidR="00C041D1" w:rsidRPr="00C041D1" w:rsidRDefault="00C041D1" w:rsidP="00EB7106">
            <w:pPr>
              <w:rPr>
                <w:rFonts w:ascii="Tahoma" w:hAnsi="Tahoma" w:cs="Tahoma"/>
                <w:sz w:val="16"/>
                <w:szCs w:val="16"/>
                <w:lang w:eastAsia="es-BO"/>
              </w:rPr>
            </w:pPr>
            <w:r w:rsidRPr="00C041D1">
              <w:rPr>
                <w:rFonts w:cs="Tahoma"/>
                <w:color w:val="C00000"/>
                <w:sz w:val="16"/>
                <w:szCs w:val="16"/>
                <w:lang w:eastAsia="es-BO"/>
              </w:rPr>
              <w:t>Pasillo</w:t>
            </w:r>
          </w:p>
        </w:tc>
        <w:tc>
          <w:tcPr>
            <w:tcW w:w="2051" w:type="dxa"/>
            <w:tcBorders>
              <w:top w:val="nil"/>
              <w:left w:val="nil"/>
              <w:bottom w:val="single" w:sz="4" w:space="0" w:color="auto"/>
              <w:right w:val="single" w:sz="4" w:space="0" w:color="auto"/>
            </w:tcBorders>
            <w:shd w:val="clear" w:color="auto" w:fill="auto"/>
            <w:noWrap/>
          </w:tcPr>
          <w:p w14:paraId="3CEC179A" w14:textId="77777777" w:rsidR="00C041D1" w:rsidRPr="00C041D1" w:rsidRDefault="00C041D1" w:rsidP="00EB7106">
            <w:pPr>
              <w:jc w:val="right"/>
              <w:rPr>
                <w:rFonts w:ascii="Tahoma" w:hAnsi="Tahoma" w:cs="Tahoma"/>
                <w:sz w:val="16"/>
                <w:szCs w:val="16"/>
                <w:lang w:eastAsia="es-BO"/>
              </w:rPr>
            </w:pPr>
            <w:r w:rsidRPr="00C041D1">
              <w:rPr>
                <w:color w:val="FF0000"/>
                <w:sz w:val="16"/>
                <w:szCs w:val="16"/>
              </w:rPr>
              <w:t>2.66</w:t>
            </w:r>
          </w:p>
        </w:tc>
      </w:tr>
      <w:tr w:rsidR="00C041D1" w:rsidRPr="00C041D1" w14:paraId="175A7D98" w14:textId="77777777" w:rsidTr="00EB7106">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1477C9EC" w14:textId="77777777" w:rsidR="00C041D1" w:rsidRPr="00C041D1" w:rsidRDefault="00C041D1" w:rsidP="00EB7106">
            <w:pPr>
              <w:rPr>
                <w:rFonts w:ascii="Tahoma" w:hAnsi="Tahoma" w:cs="Tahoma"/>
                <w:b/>
                <w:color w:val="FF0000"/>
                <w:sz w:val="16"/>
                <w:szCs w:val="16"/>
                <w:lang w:eastAsia="es-BO"/>
              </w:rPr>
            </w:pPr>
            <w:r w:rsidRPr="00C041D1">
              <w:rPr>
                <w:rFonts w:cs="Tahoma"/>
                <w:b/>
                <w:color w:val="FFFFFF" w:themeColor="background1"/>
                <w:sz w:val="16"/>
                <w:szCs w:val="16"/>
                <w:lang w:eastAsia="es-BO"/>
              </w:rPr>
              <w:t>Total</w:t>
            </w:r>
          </w:p>
        </w:tc>
        <w:tc>
          <w:tcPr>
            <w:tcW w:w="2051" w:type="dxa"/>
            <w:tcBorders>
              <w:top w:val="nil"/>
              <w:left w:val="nil"/>
              <w:bottom w:val="nil"/>
              <w:right w:val="single" w:sz="4" w:space="0" w:color="auto"/>
            </w:tcBorders>
            <w:shd w:val="clear" w:color="auto" w:fill="394877"/>
            <w:noWrap/>
            <w:vAlign w:val="center"/>
            <w:hideMark/>
          </w:tcPr>
          <w:p w14:paraId="528A1BD4" w14:textId="77777777" w:rsidR="00C041D1" w:rsidRPr="00C041D1" w:rsidRDefault="00C041D1" w:rsidP="00EB7106">
            <w:pPr>
              <w:jc w:val="right"/>
              <w:rPr>
                <w:rFonts w:ascii="Tahoma" w:hAnsi="Tahoma" w:cs="Tahoma"/>
                <w:b/>
                <w:color w:val="FFFFFF" w:themeColor="background1"/>
                <w:sz w:val="16"/>
                <w:szCs w:val="16"/>
                <w:lang w:eastAsia="es-BO"/>
              </w:rPr>
            </w:pPr>
            <w:r w:rsidRPr="00C041D1">
              <w:rPr>
                <w:rFonts w:cs="Tahoma"/>
                <w:b/>
                <w:color w:val="FFFFFF" w:themeColor="background1"/>
                <w:sz w:val="16"/>
                <w:szCs w:val="16"/>
                <w:lang w:eastAsia="es-BO"/>
              </w:rPr>
              <w:t>51.43</w:t>
            </w:r>
          </w:p>
        </w:tc>
      </w:tr>
    </w:tbl>
    <w:p w14:paraId="0590E113" w14:textId="77777777" w:rsidR="00C041D1" w:rsidRPr="00C041D1" w:rsidRDefault="00C041D1" w:rsidP="00C041D1">
      <w:pPr>
        <w:spacing w:line="260" w:lineRule="atLeast"/>
        <w:jc w:val="both"/>
        <w:rPr>
          <w:rFonts w:ascii="Tahoma" w:hAnsi="Tahoma" w:cs="Tahoma"/>
          <w:b/>
          <w:color w:val="FF0000"/>
          <w:sz w:val="18"/>
          <w:szCs w:val="18"/>
          <w:lang w:val="es-ES_tradnl" w:eastAsia="es-ES"/>
        </w:rPr>
      </w:pPr>
    </w:p>
    <w:p w14:paraId="221759DD" w14:textId="77777777" w:rsidR="00C041D1" w:rsidRPr="00C041D1" w:rsidRDefault="00C041D1" w:rsidP="00C041D1">
      <w:pPr>
        <w:numPr>
          <w:ilvl w:val="0"/>
          <w:numId w:val="74"/>
        </w:numPr>
        <w:ind w:left="284"/>
        <w:jc w:val="both"/>
        <w:rPr>
          <w:rFonts w:ascii="Tahoma" w:hAnsi="Tahoma" w:cs="Tahoma"/>
          <w:sz w:val="18"/>
          <w:szCs w:val="22"/>
          <w:lang w:val="es-ES_tradnl" w:eastAsia="es-ES"/>
        </w:rPr>
      </w:pPr>
      <w:r w:rsidRPr="00C041D1">
        <w:rPr>
          <w:rFonts w:ascii="Tahoma" w:hAnsi="Tahoma" w:cs="Tahoma"/>
          <w:sz w:val="18"/>
          <w:szCs w:val="22"/>
          <w:lang w:val="es-ES_tradnl" w:eastAsia="es-ES"/>
        </w:rPr>
        <w:t xml:space="preserve">La Entidad Ejecutora deberá realizar y presentar el llenado del Formulario de </w:t>
      </w:r>
      <w:r w:rsidRPr="00C041D1">
        <w:rPr>
          <w:rFonts w:ascii="Tahoma" w:hAnsi="Tahoma" w:cs="Tahoma"/>
          <w:b/>
          <w:sz w:val="18"/>
          <w:szCs w:val="22"/>
          <w:lang w:val="es-ES_tradnl" w:eastAsia="es-ES"/>
        </w:rPr>
        <w:t>Registro Único de Beneficiarios (RUB)</w:t>
      </w:r>
      <w:r w:rsidRPr="00C041D1">
        <w:rPr>
          <w:rFonts w:ascii="Tahoma" w:hAnsi="Tahoma" w:cs="Tahoma"/>
          <w:sz w:val="18"/>
          <w:szCs w:val="22"/>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4DF4375" w14:textId="77777777" w:rsidR="00C041D1" w:rsidRPr="00C041D1" w:rsidRDefault="00C041D1" w:rsidP="00C041D1">
      <w:pPr>
        <w:numPr>
          <w:ilvl w:val="0"/>
          <w:numId w:val="74"/>
        </w:numPr>
        <w:ind w:left="284"/>
        <w:jc w:val="both"/>
        <w:rPr>
          <w:rFonts w:ascii="Verdana" w:hAnsi="Verdana" w:cs="Tahoma"/>
          <w:sz w:val="18"/>
          <w:szCs w:val="18"/>
          <w:lang w:val="es-ES_tradnl" w:eastAsia="es-ES"/>
        </w:rPr>
      </w:pPr>
      <w:bookmarkStart w:id="30" w:name="_Hlk163833719"/>
      <w:r w:rsidRPr="00C041D1">
        <w:rPr>
          <w:rFonts w:ascii="Verdana" w:hAnsi="Verdana" w:cs="Tahoma"/>
          <w:color w:val="000000" w:themeColor="text1"/>
          <w:sz w:val="18"/>
          <w:szCs w:val="18"/>
          <w:lang w:val="es-ES_tradnl"/>
        </w:rPr>
        <w:t xml:space="preserve">La </w:t>
      </w:r>
      <w:r w:rsidRPr="00C041D1">
        <w:rPr>
          <w:rFonts w:ascii="Verdana" w:hAnsi="Verdana" w:cs="Tahoma"/>
          <w:sz w:val="18"/>
          <w:szCs w:val="18"/>
          <w:lang w:val="es-ES_tradnl" w:eastAsia="es-ES"/>
        </w:rPr>
        <w:t>Entidad Ejecutora</w:t>
      </w:r>
      <w:r w:rsidRPr="00C041D1">
        <w:rPr>
          <w:rFonts w:ascii="Verdana" w:hAnsi="Verdana" w:cs="Tahoma"/>
          <w:color w:val="000000" w:themeColor="text1"/>
          <w:sz w:val="18"/>
          <w:szCs w:val="18"/>
          <w:lang w:val="es-ES_tradnl"/>
        </w:rPr>
        <w:t xml:space="preserve">, gestionará los certificados de no propiedad a Nivel Nacional de los </w:t>
      </w:r>
      <w:r w:rsidRPr="00C041D1">
        <w:rPr>
          <w:rFonts w:ascii="Verdana" w:hAnsi="Verdana" w:cs="Tahoma"/>
          <w:b/>
          <w:bCs/>
          <w:color w:val="FF0000"/>
          <w:sz w:val="18"/>
          <w:szCs w:val="18"/>
          <w:lang w:val="es-ES_tradnl"/>
        </w:rPr>
        <w:t xml:space="preserve">20 </w:t>
      </w:r>
      <w:r w:rsidRPr="00C041D1">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342BC6FB" w14:textId="77777777" w:rsidR="00C041D1" w:rsidRPr="00C041D1" w:rsidRDefault="00C041D1" w:rsidP="00C041D1">
      <w:pPr>
        <w:pStyle w:val="Prrafodelista"/>
        <w:jc w:val="center"/>
        <w:rPr>
          <w:rFonts w:ascii="Tahoma" w:hAnsi="Tahoma" w:cs="Tahoma"/>
          <w:sz w:val="18"/>
          <w:szCs w:val="18"/>
          <w:u w:val="single"/>
        </w:rPr>
      </w:pPr>
      <w:r w:rsidRPr="00C041D1">
        <w:rPr>
          <w:rFonts w:ascii="Tahoma" w:hAnsi="Tahoma" w:cs="Tahoma"/>
          <w:sz w:val="18"/>
          <w:szCs w:val="18"/>
          <w:u w:val="single"/>
        </w:rPr>
        <w:t xml:space="preserve">PLANOS REFERENCIALES DE LA VIVIENDA </w:t>
      </w:r>
    </w:p>
    <w:p w14:paraId="0E7D5F2E" w14:textId="77777777" w:rsidR="00C041D1" w:rsidRPr="00C041D1" w:rsidRDefault="00C041D1" w:rsidP="00C041D1">
      <w:pPr>
        <w:pStyle w:val="Prrafodelista"/>
        <w:jc w:val="center"/>
        <w:rPr>
          <w:rFonts w:ascii="Tahoma" w:hAnsi="Tahoma" w:cs="Tahoma"/>
          <w:sz w:val="18"/>
          <w:szCs w:val="18"/>
        </w:rPr>
      </w:pPr>
      <w:r w:rsidRPr="00C041D1">
        <w:rPr>
          <w:rFonts w:ascii="Tahoma" w:hAnsi="Tahoma" w:cs="Tahoma"/>
          <w:sz w:val="18"/>
          <w:szCs w:val="18"/>
        </w:rPr>
        <w:t>(TIPO 2)</w:t>
      </w:r>
    </w:p>
    <w:p w14:paraId="7AB932F0" w14:textId="77777777" w:rsidR="00C041D1" w:rsidRPr="00C041D1" w:rsidRDefault="00C041D1" w:rsidP="00C041D1">
      <w:pPr>
        <w:pStyle w:val="Prrafodelista"/>
        <w:rPr>
          <w:rFonts w:ascii="Tahoma" w:hAnsi="Tahoma" w:cs="Tahoma"/>
          <w:sz w:val="18"/>
          <w:szCs w:val="18"/>
          <w:u w:val="single"/>
        </w:rPr>
      </w:pPr>
      <w:r w:rsidRPr="00C041D1">
        <w:rPr>
          <w:noProof/>
          <w:sz w:val="18"/>
          <w:szCs w:val="18"/>
        </w:rPr>
        <w:drawing>
          <wp:inline distT="0" distB="0" distL="0" distR="0" wp14:anchorId="3C2FE776" wp14:editId="14CF6326">
            <wp:extent cx="2574906" cy="144129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969" t="5430" r="6330" b="56648"/>
                    <a:stretch/>
                  </pic:blipFill>
                  <pic:spPr bwMode="auto">
                    <a:xfrm>
                      <a:off x="0" y="0"/>
                      <a:ext cx="2588302" cy="1448792"/>
                    </a:xfrm>
                    <a:prstGeom prst="rect">
                      <a:avLst/>
                    </a:prstGeom>
                    <a:noFill/>
                    <a:ln>
                      <a:noFill/>
                    </a:ln>
                    <a:extLst>
                      <a:ext uri="{53640926-AAD7-44D8-BBD7-CCE9431645EC}">
                        <a14:shadowObscured xmlns:a14="http://schemas.microsoft.com/office/drawing/2010/main"/>
                      </a:ext>
                    </a:extLst>
                  </pic:spPr>
                </pic:pic>
              </a:graphicData>
            </a:graphic>
          </wp:inline>
        </w:drawing>
      </w:r>
      <w:r w:rsidRPr="00C041D1">
        <w:rPr>
          <w:noProof/>
          <w:sz w:val="18"/>
          <w:szCs w:val="18"/>
        </w:rPr>
        <w:t xml:space="preserve"> </w:t>
      </w:r>
      <w:r w:rsidRPr="00C041D1">
        <w:rPr>
          <w:noProof/>
          <w:sz w:val="18"/>
          <w:szCs w:val="18"/>
        </w:rPr>
        <w:drawing>
          <wp:inline distT="0" distB="0" distL="0" distR="0" wp14:anchorId="731B7501" wp14:editId="7F649D26">
            <wp:extent cx="2681248" cy="1464983"/>
            <wp:effectExtent l="0" t="0" r="508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152" t="6421" r="5497" b="55865"/>
                    <a:stretch/>
                  </pic:blipFill>
                  <pic:spPr bwMode="auto">
                    <a:xfrm>
                      <a:off x="0" y="0"/>
                      <a:ext cx="2690596" cy="1470091"/>
                    </a:xfrm>
                    <a:prstGeom prst="rect">
                      <a:avLst/>
                    </a:prstGeom>
                    <a:noFill/>
                    <a:ln>
                      <a:noFill/>
                    </a:ln>
                    <a:extLst>
                      <a:ext uri="{53640926-AAD7-44D8-BBD7-CCE9431645EC}">
                        <a14:shadowObscured xmlns:a14="http://schemas.microsoft.com/office/drawing/2010/main"/>
                      </a:ext>
                    </a:extLst>
                  </pic:spPr>
                </pic:pic>
              </a:graphicData>
            </a:graphic>
          </wp:inline>
        </w:drawing>
      </w:r>
    </w:p>
    <w:p w14:paraId="2DE4091D" w14:textId="77777777" w:rsidR="00C041D1" w:rsidRPr="00C041D1" w:rsidRDefault="00C041D1" w:rsidP="00C041D1">
      <w:pPr>
        <w:pStyle w:val="NormalWeb"/>
        <w:rPr>
          <w:sz w:val="22"/>
          <w:szCs w:val="22"/>
          <w:lang w:val="es-BO" w:eastAsia="es-BO"/>
        </w:rPr>
      </w:pPr>
      <w:r w:rsidRPr="00C041D1">
        <w:rPr>
          <w:noProof/>
          <w:sz w:val="22"/>
          <w:szCs w:val="22"/>
        </w:rPr>
        <w:lastRenderedPageBreak/>
        <w:drawing>
          <wp:inline distT="0" distB="0" distL="0" distR="0" wp14:anchorId="51EDA953" wp14:editId="2585ABFF">
            <wp:extent cx="2927350" cy="1764353"/>
            <wp:effectExtent l="0" t="0" r="635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6538" t="5305" r="9120" b="55411"/>
                    <a:stretch/>
                  </pic:blipFill>
                  <pic:spPr bwMode="auto">
                    <a:xfrm>
                      <a:off x="0" y="0"/>
                      <a:ext cx="2942818" cy="1773676"/>
                    </a:xfrm>
                    <a:prstGeom prst="rect">
                      <a:avLst/>
                    </a:prstGeom>
                    <a:noFill/>
                    <a:ln>
                      <a:noFill/>
                    </a:ln>
                    <a:extLst>
                      <a:ext uri="{53640926-AAD7-44D8-BBD7-CCE9431645EC}">
                        <a14:shadowObscured xmlns:a14="http://schemas.microsoft.com/office/drawing/2010/main"/>
                      </a:ext>
                    </a:extLst>
                  </pic:spPr>
                </pic:pic>
              </a:graphicData>
            </a:graphic>
          </wp:inline>
        </w:drawing>
      </w:r>
      <w:r w:rsidRPr="00C041D1">
        <w:rPr>
          <w:noProof/>
          <w:sz w:val="22"/>
          <w:szCs w:val="22"/>
        </w:rPr>
        <w:drawing>
          <wp:inline distT="0" distB="0" distL="0" distR="0" wp14:anchorId="14241D1F" wp14:editId="487DECAD">
            <wp:extent cx="2877522" cy="1714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6538" t="46456" r="9120" b="14709"/>
                    <a:stretch/>
                  </pic:blipFill>
                  <pic:spPr bwMode="auto">
                    <a:xfrm>
                      <a:off x="0" y="0"/>
                      <a:ext cx="2886738" cy="1719991"/>
                    </a:xfrm>
                    <a:prstGeom prst="rect">
                      <a:avLst/>
                    </a:prstGeom>
                    <a:noFill/>
                    <a:ln>
                      <a:noFill/>
                    </a:ln>
                    <a:extLst>
                      <a:ext uri="{53640926-AAD7-44D8-BBD7-CCE9431645EC}">
                        <a14:shadowObscured xmlns:a14="http://schemas.microsoft.com/office/drawing/2010/main"/>
                      </a:ext>
                    </a:extLst>
                  </pic:spPr>
                </pic:pic>
              </a:graphicData>
            </a:graphic>
          </wp:inline>
        </w:drawing>
      </w:r>
    </w:p>
    <w:p w14:paraId="203E74FB" w14:textId="77777777" w:rsidR="00C041D1" w:rsidRPr="00C041D1" w:rsidRDefault="00C041D1" w:rsidP="00C041D1">
      <w:pPr>
        <w:pStyle w:val="NormalWeb"/>
        <w:rPr>
          <w:sz w:val="22"/>
          <w:szCs w:val="22"/>
          <w:lang w:val="es-BO" w:eastAsia="es-BO"/>
        </w:rPr>
      </w:pPr>
      <w:r w:rsidRPr="00C041D1">
        <w:rPr>
          <w:noProof/>
          <w:sz w:val="22"/>
          <w:szCs w:val="22"/>
        </w:rPr>
        <w:drawing>
          <wp:inline distT="0" distB="0" distL="0" distR="0" wp14:anchorId="21ED8E74" wp14:editId="317EB74E">
            <wp:extent cx="2638578" cy="3145809"/>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555" t="4546" r="6045" b="14016"/>
                    <a:stretch/>
                  </pic:blipFill>
                  <pic:spPr bwMode="auto">
                    <a:xfrm>
                      <a:off x="0" y="0"/>
                      <a:ext cx="2658538" cy="3169606"/>
                    </a:xfrm>
                    <a:prstGeom prst="rect">
                      <a:avLst/>
                    </a:prstGeom>
                    <a:noFill/>
                    <a:ln>
                      <a:noFill/>
                    </a:ln>
                    <a:extLst>
                      <a:ext uri="{53640926-AAD7-44D8-BBD7-CCE9431645EC}">
                        <a14:shadowObscured xmlns:a14="http://schemas.microsoft.com/office/drawing/2010/main"/>
                      </a:ext>
                    </a:extLst>
                  </pic:spPr>
                </pic:pic>
              </a:graphicData>
            </a:graphic>
          </wp:inline>
        </w:drawing>
      </w:r>
      <w:r w:rsidRPr="00C041D1">
        <w:rPr>
          <w:noProof/>
          <w:sz w:val="22"/>
          <w:szCs w:val="22"/>
        </w:rPr>
        <w:drawing>
          <wp:inline distT="0" distB="0" distL="0" distR="0" wp14:anchorId="654B09E5" wp14:editId="0AC778E0">
            <wp:extent cx="2570139" cy="3050274"/>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229" t="4040" r="5555" b="14141"/>
                    <a:stretch/>
                  </pic:blipFill>
                  <pic:spPr bwMode="auto">
                    <a:xfrm>
                      <a:off x="0" y="0"/>
                      <a:ext cx="2582111" cy="3064483"/>
                    </a:xfrm>
                    <a:prstGeom prst="rect">
                      <a:avLst/>
                    </a:prstGeom>
                    <a:noFill/>
                    <a:ln>
                      <a:noFill/>
                    </a:ln>
                    <a:extLst>
                      <a:ext uri="{53640926-AAD7-44D8-BBD7-CCE9431645EC}">
                        <a14:shadowObscured xmlns:a14="http://schemas.microsoft.com/office/drawing/2010/main"/>
                      </a:ext>
                    </a:extLst>
                  </pic:spPr>
                </pic:pic>
              </a:graphicData>
            </a:graphic>
          </wp:inline>
        </w:drawing>
      </w:r>
    </w:p>
    <w:p w14:paraId="171A73B0" w14:textId="77777777" w:rsidR="00C041D1" w:rsidRPr="00C041D1" w:rsidRDefault="00C041D1" w:rsidP="00C041D1">
      <w:pPr>
        <w:numPr>
          <w:ilvl w:val="0"/>
          <w:numId w:val="46"/>
        </w:numPr>
        <w:autoSpaceDE w:val="0"/>
        <w:autoSpaceDN w:val="0"/>
        <w:adjustRightInd w:val="0"/>
        <w:contextualSpacing/>
        <w:jc w:val="both"/>
        <w:rPr>
          <w:rFonts w:ascii="Tahoma" w:hAnsi="Tahoma" w:cs="Tahoma"/>
          <w:bCs/>
          <w:sz w:val="18"/>
          <w:szCs w:val="18"/>
          <w:lang w:val="es-ES_tradnl" w:eastAsia="es-ES_tradnl"/>
        </w:rPr>
      </w:pPr>
      <w:bookmarkStart w:id="31" w:name="_Hlk145576767"/>
      <w:bookmarkStart w:id="32" w:name="_Toc71811146"/>
      <w:r w:rsidRPr="00C041D1">
        <w:rPr>
          <w:rFonts w:ascii="Tahoma" w:hAnsi="Tahom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CD4EABF" w14:textId="77777777" w:rsidR="00C041D1" w:rsidRPr="00C041D1" w:rsidRDefault="00C041D1" w:rsidP="00C041D1">
      <w:pPr>
        <w:autoSpaceDE w:val="0"/>
        <w:autoSpaceDN w:val="0"/>
        <w:adjustRightInd w:val="0"/>
        <w:ind w:left="1080"/>
        <w:contextualSpacing/>
        <w:jc w:val="both"/>
        <w:rPr>
          <w:rFonts w:ascii="Tahoma" w:hAnsi="Tahoma" w:cs="Tahoma"/>
          <w:bCs/>
          <w:sz w:val="18"/>
          <w:szCs w:val="18"/>
          <w:lang w:val="es-ES_tradnl" w:eastAsia="es-ES_tradnl"/>
        </w:rPr>
      </w:pPr>
    </w:p>
    <w:p w14:paraId="3F3E89FD" w14:textId="77777777" w:rsidR="00C041D1" w:rsidRPr="00C041D1" w:rsidRDefault="00C041D1" w:rsidP="00C041D1">
      <w:pPr>
        <w:pStyle w:val="Prrafodelista"/>
        <w:widowControl w:val="0"/>
        <w:numPr>
          <w:ilvl w:val="0"/>
          <w:numId w:val="46"/>
        </w:numPr>
        <w:autoSpaceDE w:val="0"/>
        <w:autoSpaceDN w:val="0"/>
        <w:adjustRightInd w:val="0"/>
        <w:contextualSpacing/>
        <w:jc w:val="both"/>
        <w:rPr>
          <w:rFonts w:ascii="Tahoma" w:hAnsi="Tahoma" w:cs="Tahoma"/>
          <w:bCs/>
          <w:sz w:val="18"/>
          <w:szCs w:val="18"/>
          <w:lang w:val="es-ES_tradnl" w:eastAsia="es-ES_tradnl"/>
        </w:rPr>
      </w:pPr>
      <w:r w:rsidRPr="00C041D1">
        <w:rPr>
          <w:rFonts w:ascii="Tahoma" w:hAnsi="Tahom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D407843" w14:textId="77777777" w:rsidR="00C041D1" w:rsidRPr="00C041D1" w:rsidRDefault="00C041D1" w:rsidP="00C041D1">
      <w:pPr>
        <w:pStyle w:val="Prrafodelista"/>
        <w:adjustRightInd w:val="0"/>
        <w:ind w:left="1080"/>
        <w:contextualSpacing/>
        <w:jc w:val="both"/>
        <w:rPr>
          <w:rFonts w:ascii="Tahoma" w:hAnsi="Tahoma" w:cs="Tahoma"/>
          <w:bCs/>
          <w:sz w:val="18"/>
          <w:szCs w:val="18"/>
          <w:lang w:val="es-ES_tradnl" w:eastAsia="es-ES_tradnl"/>
        </w:rPr>
      </w:pPr>
    </w:p>
    <w:p w14:paraId="0D529BE0" w14:textId="77777777" w:rsidR="00C041D1" w:rsidRPr="00C041D1" w:rsidRDefault="00C041D1" w:rsidP="00C041D1">
      <w:pPr>
        <w:pStyle w:val="Prrafodelista"/>
        <w:widowControl w:val="0"/>
        <w:numPr>
          <w:ilvl w:val="0"/>
          <w:numId w:val="46"/>
        </w:numPr>
        <w:autoSpaceDE w:val="0"/>
        <w:autoSpaceDN w:val="0"/>
        <w:adjustRightInd w:val="0"/>
        <w:contextualSpacing/>
        <w:jc w:val="both"/>
        <w:rPr>
          <w:rFonts w:ascii="Tahoma" w:hAnsi="Tahoma" w:cs="Tahoma"/>
          <w:bCs/>
          <w:sz w:val="18"/>
          <w:szCs w:val="18"/>
          <w:lang w:val="es-ES_tradnl" w:eastAsia="es-ES_tradnl"/>
        </w:rPr>
      </w:pPr>
      <w:r w:rsidRPr="00C041D1">
        <w:rPr>
          <w:rFonts w:ascii="Tahoma" w:hAnsi="Tahoma" w:cs="Tahoma"/>
          <w:bCs/>
          <w:sz w:val="18"/>
          <w:szCs w:val="18"/>
          <w:lang w:val="es-ES_tradnl" w:eastAsia="es-ES_tradnl"/>
        </w:rPr>
        <w:t>Por lo tanto puede haber modificaciones y reordenamiento de volúmenes para considerar módulos de 1, 2 y 3 dormitorios.</w:t>
      </w:r>
    </w:p>
    <w:bookmarkEnd w:id="31"/>
    <w:p w14:paraId="3532ABAE"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r w:rsidRPr="00C041D1">
        <w:rPr>
          <w:rFonts w:ascii="Tahoma" w:hAnsi="Tahoma" w:cs="Tahoma"/>
          <w:b/>
          <w:bCs/>
          <w:color w:val="000000"/>
          <w:kern w:val="32"/>
          <w:sz w:val="18"/>
          <w:szCs w:val="18"/>
          <w:lang w:val="es-ES_tradnl"/>
        </w:rPr>
        <w:t>UBICACIÓN GEOGRÁFICA DEL PROYECTO.</w:t>
      </w:r>
      <w:bookmarkEnd w:id="32"/>
    </w:p>
    <w:p w14:paraId="73F0FABD" w14:textId="77777777" w:rsidR="00C041D1" w:rsidRPr="00C041D1" w:rsidRDefault="00C041D1" w:rsidP="00C041D1">
      <w:pPr>
        <w:jc w:val="both"/>
        <w:rPr>
          <w:rFonts w:ascii="Verdana" w:eastAsia="Calibri" w:hAnsi="Verdana" w:cs="Arial"/>
          <w:color w:val="C00000"/>
          <w:sz w:val="18"/>
          <w:szCs w:val="18"/>
        </w:rPr>
      </w:pPr>
      <w:r w:rsidRPr="00C041D1">
        <w:rPr>
          <w:rFonts w:ascii="Verdana" w:hAnsi="Verdana" w:cs="Tahoma"/>
          <w:sz w:val="18"/>
          <w:szCs w:val="18"/>
          <w:lang w:val="es-ES_tradnl"/>
        </w:rPr>
        <w:t xml:space="preserve">El municipio de </w:t>
      </w:r>
      <w:r w:rsidRPr="00C041D1">
        <w:rPr>
          <w:rFonts w:ascii="Verdana" w:hAnsi="Verdana" w:cs="Tahoma"/>
          <w:color w:val="FF0000"/>
          <w:sz w:val="18"/>
          <w:szCs w:val="18"/>
          <w:lang w:val="es-ES_tradnl"/>
        </w:rPr>
        <w:t>Charazani</w:t>
      </w:r>
      <w:r w:rsidRPr="00C041D1">
        <w:rPr>
          <w:rFonts w:ascii="Verdana" w:hAnsi="Verdana" w:cs="Tahoma"/>
          <w:sz w:val="18"/>
          <w:szCs w:val="18"/>
          <w:lang w:val="es-ES_tradnl"/>
        </w:rPr>
        <w:t xml:space="preserve"> se encuentra en la provincia </w:t>
      </w:r>
      <w:r w:rsidRPr="00C041D1">
        <w:rPr>
          <w:rFonts w:ascii="Verdana" w:hAnsi="Verdana" w:cs="Tahoma"/>
          <w:color w:val="FF0000"/>
          <w:sz w:val="18"/>
          <w:szCs w:val="18"/>
          <w:lang w:val="es-ES_tradnl"/>
        </w:rPr>
        <w:t>Bautista Saavedra</w:t>
      </w:r>
      <w:r w:rsidRPr="00C041D1">
        <w:rPr>
          <w:rFonts w:ascii="Verdana" w:hAnsi="Verdana" w:cs="Tahoma"/>
          <w:sz w:val="18"/>
          <w:szCs w:val="18"/>
          <w:lang w:val="es-ES_tradnl"/>
        </w:rPr>
        <w:t xml:space="preserve">, del departamento de </w:t>
      </w:r>
      <w:r w:rsidRPr="00C041D1">
        <w:rPr>
          <w:rFonts w:ascii="Verdana" w:hAnsi="Verdana" w:cs="Tahoma"/>
          <w:color w:val="FF0000"/>
          <w:sz w:val="18"/>
          <w:szCs w:val="18"/>
          <w:lang w:val="es-ES_tradnl"/>
        </w:rPr>
        <w:t xml:space="preserve">La Paz, </w:t>
      </w:r>
      <w:r w:rsidRPr="00C041D1">
        <w:rPr>
          <w:rFonts w:ascii="Verdana" w:eastAsia="Calibri" w:hAnsi="Verdana" w:cs="Arial"/>
          <w:color w:val="C00000"/>
          <w:sz w:val="18"/>
          <w:szCs w:val="18"/>
        </w:rPr>
        <w:t>limita al norte con Curva y Apolo, al sur con Mocomoco, Chuma y Ayata, al este con Apolo, Guanay y Tacacoma y al oeste con la República del Perú.</w:t>
      </w:r>
    </w:p>
    <w:p w14:paraId="7ED01E44" w14:textId="77777777" w:rsidR="00C041D1" w:rsidRPr="00C041D1" w:rsidRDefault="00C041D1" w:rsidP="00C041D1">
      <w:pPr>
        <w:spacing w:line="260" w:lineRule="atLeast"/>
        <w:jc w:val="both"/>
        <w:rPr>
          <w:noProof/>
          <w:sz w:val="18"/>
          <w:szCs w:val="18"/>
        </w:rPr>
      </w:pPr>
      <w:r w:rsidRPr="00C041D1">
        <w:rPr>
          <w:noProof/>
          <w:sz w:val="18"/>
          <w:szCs w:val="18"/>
        </w:rPr>
        <w:lastRenderedPageBreak/>
        <mc:AlternateContent>
          <mc:Choice Requires="wps">
            <w:drawing>
              <wp:anchor distT="0" distB="0" distL="114300" distR="114300" simplePos="0" relativeHeight="251697152" behindDoc="0" locked="0" layoutInCell="1" allowOverlap="1" wp14:anchorId="2174E552" wp14:editId="1C8E3A41">
                <wp:simplePos x="0" y="0"/>
                <wp:positionH relativeFrom="column">
                  <wp:posOffset>2992120</wp:posOffset>
                </wp:positionH>
                <wp:positionV relativeFrom="paragraph">
                  <wp:posOffset>1017270</wp:posOffset>
                </wp:positionV>
                <wp:extent cx="1803400" cy="622300"/>
                <wp:effectExtent l="0" t="19050" r="25400" b="25400"/>
                <wp:wrapNone/>
                <wp:docPr id="37" name="Flecha: curvada hacia arriba 3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F61FF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7" o:spid="_x0000_s1026" type="#_x0000_t104" style="position:absolute;margin-left:235.6pt;margin-top:80.1pt;width:142pt;height:4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s9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" adj="17873,20668,5400" fillcolor="#c00000" strokecolor="black [3213]" strokeweight="1pt"/>
            </w:pict>
          </mc:Fallback>
        </mc:AlternateContent>
      </w:r>
      <w:r w:rsidRPr="00C041D1">
        <w:rPr>
          <w:noProof/>
          <w:sz w:val="18"/>
          <w:szCs w:val="18"/>
        </w:rPr>
        <mc:AlternateContent>
          <mc:Choice Requires="wps">
            <w:drawing>
              <wp:anchor distT="0" distB="0" distL="114300" distR="114300" simplePos="0" relativeHeight="251696128" behindDoc="0" locked="0" layoutInCell="1" allowOverlap="1" wp14:anchorId="175DA3B0" wp14:editId="7E5D42C4">
                <wp:simplePos x="0" y="0"/>
                <wp:positionH relativeFrom="column">
                  <wp:posOffset>1125220</wp:posOffset>
                </wp:positionH>
                <wp:positionV relativeFrom="paragraph">
                  <wp:posOffset>1017270</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60E9B" id="Flecha: curvada hacia arriba 36" o:spid="_x0000_s1026" type="#_x0000_t104" style="position:absolute;margin-left:88.6pt;margin-top:80.1pt;width:142pt;height:4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" adj="17873,20668,5400" fillcolor="#c00000" strokecolor="black [3213]" strokeweight="1pt"/>
            </w:pict>
          </mc:Fallback>
        </mc:AlternateContent>
      </w:r>
      <w:r w:rsidRPr="00C041D1">
        <w:rPr>
          <w:noProof/>
          <w:sz w:val="18"/>
          <w:szCs w:val="18"/>
        </w:rPr>
        <w:drawing>
          <wp:inline distT="0" distB="0" distL="0" distR="0" wp14:anchorId="5AD7635F" wp14:editId="140C0B41">
            <wp:extent cx="1712794" cy="1920064"/>
            <wp:effectExtent l="0" t="0" r="190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C041D1">
        <w:rPr>
          <w:noProof/>
          <w:sz w:val="18"/>
          <w:szCs w:val="18"/>
        </w:rPr>
        <w:t xml:space="preserve">                      </w:t>
      </w:r>
      <w:r w:rsidRPr="00C041D1">
        <w:rPr>
          <w:noProof/>
          <w:sz w:val="18"/>
          <w:szCs w:val="18"/>
        </w:rPr>
        <w:drawing>
          <wp:inline distT="0" distB="0" distL="0" distR="0" wp14:anchorId="2D188AFD" wp14:editId="2198E59A">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C041D1">
        <w:rPr>
          <w:noProof/>
          <w:sz w:val="18"/>
          <w:szCs w:val="18"/>
        </w:rPr>
        <w:t xml:space="preserve">                        </w:t>
      </w:r>
      <w:r w:rsidRPr="00C041D1">
        <w:rPr>
          <w:noProof/>
          <w:sz w:val="18"/>
          <w:szCs w:val="18"/>
        </w:rPr>
        <w:drawing>
          <wp:inline distT="0" distB="0" distL="0" distR="0" wp14:anchorId="01AD08AF" wp14:editId="6632DCD7">
            <wp:extent cx="1678516" cy="17100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l="17501" t="7399" r="13295" b="-21419"/>
                    <a:stretch/>
                  </pic:blipFill>
                  <pic:spPr bwMode="auto">
                    <a:xfrm>
                      <a:off x="0" y="0"/>
                      <a:ext cx="1698128" cy="1730028"/>
                    </a:xfrm>
                    <a:prstGeom prst="rect">
                      <a:avLst/>
                    </a:prstGeom>
                    <a:noFill/>
                    <a:ln>
                      <a:noFill/>
                    </a:ln>
                    <a:extLst>
                      <a:ext uri="{53640926-AAD7-44D8-BBD7-CCE9431645EC}">
                        <a14:shadowObscured xmlns:a14="http://schemas.microsoft.com/office/drawing/2010/main"/>
                      </a:ext>
                    </a:extLst>
                  </pic:spPr>
                </pic:pic>
              </a:graphicData>
            </a:graphic>
          </wp:inline>
        </w:drawing>
      </w:r>
    </w:p>
    <w:p w14:paraId="11260F6A" w14:textId="77777777" w:rsidR="00C041D1" w:rsidRPr="00C041D1" w:rsidRDefault="00C041D1" w:rsidP="00C041D1">
      <w:pPr>
        <w:spacing w:line="260" w:lineRule="atLeast"/>
        <w:jc w:val="center"/>
        <w:rPr>
          <w:noProof/>
          <w:sz w:val="18"/>
          <w:szCs w:val="18"/>
        </w:rPr>
      </w:pPr>
      <w:r w:rsidRPr="00C041D1">
        <w:rPr>
          <w:noProof/>
          <w:sz w:val="18"/>
          <w:szCs w:val="18"/>
          <w14:ligatures w14:val="standardContextual"/>
        </w:rPr>
        <mc:AlternateContent>
          <mc:Choice Requires="wpg">
            <w:drawing>
              <wp:anchor distT="0" distB="0" distL="114300" distR="114300" simplePos="0" relativeHeight="251698176" behindDoc="0" locked="0" layoutInCell="1" allowOverlap="1" wp14:anchorId="484F17F2" wp14:editId="1D5688B7">
                <wp:simplePos x="0" y="0"/>
                <wp:positionH relativeFrom="column">
                  <wp:posOffset>1872269</wp:posOffset>
                </wp:positionH>
                <wp:positionV relativeFrom="paragraph">
                  <wp:posOffset>820783</wp:posOffset>
                </wp:positionV>
                <wp:extent cx="1812000" cy="1747922"/>
                <wp:effectExtent l="19050" t="0" r="17145" b="24130"/>
                <wp:wrapNone/>
                <wp:docPr id="11" name="Grupo 11"/>
                <wp:cNvGraphicFramePr/>
                <a:graphic xmlns:a="http://schemas.openxmlformats.org/drawingml/2006/main">
                  <a:graphicData uri="http://schemas.microsoft.com/office/word/2010/wordprocessingGroup">
                    <wpg:wgp>
                      <wpg:cNvGrpSpPr/>
                      <wpg:grpSpPr>
                        <a:xfrm>
                          <a:off x="0" y="0"/>
                          <a:ext cx="1812000" cy="1747922"/>
                          <a:chOff x="0" y="0"/>
                          <a:chExt cx="1812000" cy="1747922"/>
                        </a:xfrm>
                      </wpg:grpSpPr>
                      <wpg:grpSp>
                        <wpg:cNvPr id="12" name="Grupo 12"/>
                        <wpg:cNvGrpSpPr/>
                        <wpg:grpSpPr>
                          <a:xfrm>
                            <a:off x="0" y="571253"/>
                            <a:ext cx="914400" cy="914400"/>
                            <a:chOff x="0" y="0"/>
                            <a:chExt cx="914400" cy="914400"/>
                          </a:xfrm>
                        </wpg:grpSpPr>
                        <wps:wsp>
                          <wps:cNvPr id="22" name="Elipse 22"/>
                          <wps:cNvSpPr/>
                          <wps:spPr>
                            <a:xfrm>
                              <a:off x="49037" y="50552"/>
                              <a:ext cx="813423" cy="8134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ipse 31"/>
                          <wps:cNvSpPr/>
                          <wps:spPr>
                            <a:xfrm>
                              <a:off x="0" y="0"/>
                              <a:ext cx="914400" cy="914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upo 39"/>
                        <wpg:cNvGrpSpPr/>
                        <wpg:grpSpPr>
                          <a:xfrm>
                            <a:off x="634093" y="0"/>
                            <a:ext cx="500380" cy="500380"/>
                            <a:chOff x="0" y="0"/>
                            <a:chExt cx="914400" cy="914400"/>
                          </a:xfrm>
                        </wpg:grpSpPr>
                        <wps:wsp>
                          <wps:cNvPr id="40" name="Elipse 40"/>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ipse 43"/>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upo 48"/>
                        <wpg:cNvGrpSpPr/>
                        <wpg:grpSpPr>
                          <a:xfrm>
                            <a:off x="1310987" y="1246909"/>
                            <a:ext cx="501013" cy="501013"/>
                            <a:chOff x="0" y="0"/>
                            <a:chExt cx="914400" cy="914400"/>
                          </a:xfrm>
                        </wpg:grpSpPr>
                        <wps:wsp>
                          <wps:cNvPr id="49" name="Elipse 49"/>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ipse 50"/>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24DB686" id="Grupo 11" o:spid="_x0000_s1026" style="position:absolute;margin-left:147.4pt;margin-top:64.65pt;width:142.7pt;height:137.65pt;z-index:251698176" coordsize="18120,1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">
                <v:group id="Grupo 12" o:spid="_x0000_s1027" style="position:absolute;top:5712;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ipse 22" o:spid="_x0000_s1028" style="position:absolute;left:490;top:505;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" filled="f" strokecolor="red" strokeweight="1pt">
                    <v:stroke joinstyle="miter"/>
                  </v:oval>
                  <v:oval id="Elipse 31" o:spid="_x0000_s102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" filled="f" strokecolor="red" strokeweight="3pt">
                    <v:stroke joinstyle="miter"/>
                  </v:oval>
                </v:group>
                <v:group id="Grupo 39" o:spid="_x0000_s1030" style="position:absolute;left:6340;width:5004;height:5003"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Elipse 40" o:spid="_x0000_s1031"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" filled="f" strokecolor="red">
                    <v:stroke joinstyle="miter"/>
                  </v:oval>
                  <v:oval id="Elipse 43" o:spid="_x0000_s103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" filled="f" strokecolor="red" strokeweight="1.5pt">
                    <v:stroke joinstyle="miter"/>
                  </v:oval>
                </v:group>
                <v:group id="Grupo 48" o:spid="_x0000_s1033" style="position:absolute;left:13109;top:12469;width:5011;height:501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ipse 49" o:spid="_x0000_s1034"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" filled="f" strokecolor="red">
                    <v:stroke joinstyle="miter"/>
                  </v:oval>
                  <v:oval id="Elipse 50" o:spid="_x0000_s1035"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" filled="f" strokecolor="red" strokeweight="1.5pt">
                    <v:stroke joinstyle="miter"/>
                  </v:oval>
                </v:group>
              </v:group>
            </w:pict>
          </mc:Fallback>
        </mc:AlternateContent>
      </w:r>
      <w:r w:rsidRPr="00C041D1">
        <w:rPr>
          <w:sz w:val="18"/>
          <w:szCs w:val="18"/>
        </w:rPr>
        <w:t xml:space="preserve"> </w:t>
      </w:r>
      <w:r w:rsidRPr="00C041D1">
        <w:rPr>
          <w:noProof/>
          <w:sz w:val="18"/>
          <w:szCs w:val="18"/>
          <w14:ligatures w14:val="standardContextual"/>
        </w:rPr>
        <w:drawing>
          <wp:inline distT="0" distB="0" distL="0" distR="0" wp14:anchorId="1BC79A3E" wp14:editId="5374F41F">
            <wp:extent cx="5971540" cy="291800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55439" t="8279" b="20763"/>
                    <a:stretch/>
                  </pic:blipFill>
                  <pic:spPr bwMode="auto">
                    <a:xfrm>
                      <a:off x="0" y="0"/>
                      <a:ext cx="5971540" cy="2918009"/>
                    </a:xfrm>
                    <a:prstGeom prst="rect">
                      <a:avLst/>
                    </a:prstGeom>
                    <a:ln>
                      <a:noFill/>
                    </a:ln>
                    <a:extLst>
                      <a:ext uri="{53640926-AAD7-44D8-BBD7-CCE9431645EC}">
                        <a14:shadowObscured xmlns:a14="http://schemas.microsoft.com/office/drawing/2010/main"/>
                      </a:ext>
                    </a:extLst>
                  </pic:spPr>
                </pic:pic>
              </a:graphicData>
            </a:graphic>
          </wp:inline>
        </w:drawing>
      </w:r>
    </w:p>
    <w:p w14:paraId="7C2A20F5"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33" w:name="_Toc71811147"/>
      <w:r w:rsidRPr="00C041D1">
        <w:rPr>
          <w:rFonts w:ascii="Tahoma" w:hAnsi="Tahom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714"/>
        <w:gridCol w:w="1431"/>
      </w:tblGrid>
      <w:tr w:rsidR="00C041D1" w:rsidRPr="00C041D1" w14:paraId="4B5FF22A" w14:textId="77777777" w:rsidTr="00EB7106">
        <w:trPr>
          <w:trHeight w:val="490"/>
          <w:jc w:val="center"/>
        </w:trPr>
        <w:tc>
          <w:tcPr>
            <w:tcW w:w="421" w:type="dxa"/>
            <w:shd w:val="clear" w:color="auto" w:fill="1F4E79"/>
          </w:tcPr>
          <w:p w14:paraId="773F53D5" w14:textId="77777777" w:rsidR="00C041D1" w:rsidRPr="00C041D1" w:rsidRDefault="00C041D1" w:rsidP="00EB7106">
            <w:pPr>
              <w:spacing w:line="276" w:lineRule="auto"/>
              <w:jc w:val="center"/>
              <w:rPr>
                <w:rFonts w:cs="Tahoma"/>
                <w:b/>
                <w:bCs/>
                <w:color w:val="FFFFFF"/>
                <w:sz w:val="18"/>
                <w:szCs w:val="18"/>
                <w:lang w:eastAsia="es-BO"/>
              </w:rPr>
            </w:pPr>
            <w:r w:rsidRPr="00C041D1">
              <w:rPr>
                <w:rFonts w:cs="Tahoma"/>
                <w:b/>
                <w:bCs/>
                <w:color w:val="FFFFFF"/>
                <w:sz w:val="18"/>
                <w:szCs w:val="18"/>
                <w:lang w:eastAsia="es-BO"/>
              </w:rPr>
              <w:t>Nº</w:t>
            </w:r>
          </w:p>
        </w:tc>
        <w:tc>
          <w:tcPr>
            <w:tcW w:w="4714" w:type="dxa"/>
            <w:shd w:val="clear" w:color="auto" w:fill="1F4E79"/>
          </w:tcPr>
          <w:p w14:paraId="538003E5" w14:textId="77777777" w:rsidR="00C041D1" w:rsidRPr="00C041D1" w:rsidRDefault="00C041D1" w:rsidP="00EB7106">
            <w:pPr>
              <w:spacing w:line="276" w:lineRule="auto"/>
              <w:jc w:val="center"/>
              <w:rPr>
                <w:rFonts w:cs="Tahoma"/>
                <w:b/>
                <w:bCs/>
                <w:color w:val="FF0000"/>
                <w:sz w:val="18"/>
                <w:szCs w:val="18"/>
                <w:lang w:eastAsia="es-BO"/>
              </w:rPr>
            </w:pPr>
            <w:r w:rsidRPr="00C041D1">
              <w:rPr>
                <w:rFonts w:cs="Tahoma"/>
                <w:b/>
                <w:bCs/>
                <w:color w:val="FFFFFF" w:themeColor="background1"/>
                <w:sz w:val="18"/>
                <w:szCs w:val="18"/>
                <w:lang w:eastAsia="es-BO"/>
              </w:rPr>
              <w:t>Comunidades o B</w:t>
            </w:r>
            <w:r w:rsidRPr="00C041D1">
              <w:rPr>
                <w:rFonts w:cs="Tahoma"/>
                <w:b/>
                <w:bCs/>
                <w:color w:val="FFFFFF" w:themeColor="background1"/>
                <w:sz w:val="18"/>
                <w:szCs w:val="18"/>
                <w:lang w:val="es-ES_tradnl" w:eastAsia="es-BO"/>
              </w:rPr>
              <w:t>arrio/Zona/Urbanización/Junta Vecinal/Distrito</w:t>
            </w:r>
          </w:p>
        </w:tc>
        <w:tc>
          <w:tcPr>
            <w:tcW w:w="1431" w:type="dxa"/>
            <w:shd w:val="clear" w:color="auto" w:fill="1F4E79"/>
          </w:tcPr>
          <w:p w14:paraId="71224939" w14:textId="77777777" w:rsidR="00C041D1" w:rsidRPr="00C041D1" w:rsidRDefault="00C041D1" w:rsidP="00EB7106">
            <w:pPr>
              <w:spacing w:line="276" w:lineRule="auto"/>
              <w:jc w:val="center"/>
              <w:rPr>
                <w:rFonts w:cs="Tahoma"/>
                <w:b/>
                <w:bCs/>
                <w:color w:val="FFFFFF"/>
                <w:sz w:val="18"/>
                <w:szCs w:val="18"/>
                <w:lang w:eastAsia="es-BO"/>
              </w:rPr>
            </w:pPr>
            <w:r w:rsidRPr="00C041D1">
              <w:rPr>
                <w:rFonts w:cs="Tahoma"/>
                <w:b/>
                <w:bCs/>
                <w:color w:val="FFFFFF"/>
                <w:sz w:val="18"/>
                <w:szCs w:val="18"/>
                <w:lang w:eastAsia="es-BO"/>
              </w:rPr>
              <w:t>Número de SH.</w:t>
            </w:r>
          </w:p>
        </w:tc>
      </w:tr>
      <w:tr w:rsidR="00C041D1" w:rsidRPr="00C041D1" w14:paraId="58F2ADD5" w14:textId="77777777" w:rsidTr="00EB7106">
        <w:trPr>
          <w:trHeight w:val="74"/>
          <w:jc w:val="center"/>
        </w:trPr>
        <w:tc>
          <w:tcPr>
            <w:tcW w:w="421" w:type="dxa"/>
            <w:shd w:val="clear" w:color="auto" w:fill="auto"/>
            <w:vAlign w:val="center"/>
          </w:tcPr>
          <w:p w14:paraId="3ADA02CF" w14:textId="77777777" w:rsidR="00C041D1" w:rsidRPr="00C041D1" w:rsidRDefault="00C041D1" w:rsidP="00EB7106">
            <w:pPr>
              <w:spacing w:line="276" w:lineRule="auto"/>
              <w:rPr>
                <w:rFonts w:cs="Tahoma"/>
                <w:sz w:val="18"/>
                <w:szCs w:val="18"/>
                <w:lang w:val="es-ES_tradnl" w:eastAsia="es-BO"/>
              </w:rPr>
            </w:pPr>
            <w:r w:rsidRPr="00C041D1">
              <w:rPr>
                <w:rFonts w:cs="Tahoma"/>
                <w:sz w:val="18"/>
                <w:szCs w:val="18"/>
                <w:lang w:val="es-ES_tradnl" w:eastAsia="es-BO"/>
              </w:rPr>
              <w:t>1</w:t>
            </w:r>
          </w:p>
        </w:tc>
        <w:tc>
          <w:tcPr>
            <w:tcW w:w="4714" w:type="dxa"/>
            <w:shd w:val="clear" w:color="auto" w:fill="auto"/>
            <w:vAlign w:val="center"/>
          </w:tcPr>
          <w:p w14:paraId="58AA98F6" w14:textId="77777777" w:rsidR="00C041D1" w:rsidRPr="00C041D1" w:rsidRDefault="00C041D1" w:rsidP="00EB7106">
            <w:pPr>
              <w:spacing w:line="276" w:lineRule="auto"/>
              <w:rPr>
                <w:rFonts w:cs="Tahoma"/>
                <w:b/>
                <w:bCs/>
                <w:color w:val="FF0000"/>
                <w:sz w:val="18"/>
                <w:szCs w:val="18"/>
                <w:lang w:val="es-ES_tradnl" w:eastAsia="es-BO"/>
              </w:rPr>
            </w:pPr>
            <w:r w:rsidRPr="00C041D1">
              <w:rPr>
                <w:rFonts w:ascii="Verdana" w:eastAsia="Arial" w:hAnsi="Verdana" w:cs="Arial"/>
                <w:b/>
                <w:color w:val="C00000"/>
                <w:sz w:val="14"/>
                <w:szCs w:val="14"/>
              </w:rPr>
              <w:t xml:space="preserve">NIÑO CORIN </w:t>
            </w:r>
          </w:p>
        </w:tc>
        <w:tc>
          <w:tcPr>
            <w:tcW w:w="1431" w:type="dxa"/>
            <w:vMerge w:val="restart"/>
            <w:shd w:val="clear" w:color="auto" w:fill="auto"/>
            <w:vAlign w:val="center"/>
          </w:tcPr>
          <w:p w14:paraId="23BB0670" w14:textId="77777777" w:rsidR="00C041D1" w:rsidRPr="00C041D1" w:rsidRDefault="00C041D1" w:rsidP="00EB7106">
            <w:pPr>
              <w:spacing w:line="276" w:lineRule="auto"/>
              <w:jc w:val="center"/>
              <w:rPr>
                <w:rFonts w:cs="Tahoma"/>
                <w:b/>
                <w:color w:val="C00000"/>
                <w:sz w:val="18"/>
                <w:szCs w:val="18"/>
                <w:lang w:val="es-ES_tradnl" w:eastAsia="es-BO"/>
              </w:rPr>
            </w:pPr>
            <w:r w:rsidRPr="00C041D1">
              <w:rPr>
                <w:rFonts w:cs="Tahoma"/>
                <w:b/>
                <w:color w:val="C00000"/>
                <w:sz w:val="18"/>
                <w:szCs w:val="18"/>
                <w:lang w:val="es-ES_tradnl" w:eastAsia="es-BO"/>
              </w:rPr>
              <w:t>20</w:t>
            </w:r>
          </w:p>
        </w:tc>
      </w:tr>
      <w:tr w:rsidR="00C041D1" w:rsidRPr="00C041D1" w14:paraId="6FF719CE" w14:textId="77777777" w:rsidTr="00EB7106">
        <w:trPr>
          <w:trHeight w:val="72"/>
          <w:jc w:val="center"/>
        </w:trPr>
        <w:tc>
          <w:tcPr>
            <w:tcW w:w="421" w:type="dxa"/>
            <w:shd w:val="clear" w:color="auto" w:fill="auto"/>
            <w:vAlign w:val="center"/>
          </w:tcPr>
          <w:p w14:paraId="7103B897" w14:textId="77777777" w:rsidR="00C041D1" w:rsidRPr="00C041D1" w:rsidRDefault="00C041D1" w:rsidP="00EB7106">
            <w:pPr>
              <w:spacing w:line="276" w:lineRule="auto"/>
              <w:rPr>
                <w:rFonts w:cs="Tahoma"/>
                <w:sz w:val="18"/>
                <w:szCs w:val="18"/>
                <w:lang w:val="es-ES_tradnl" w:eastAsia="es-BO"/>
              </w:rPr>
            </w:pPr>
            <w:r w:rsidRPr="00C041D1">
              <w:rPr>
                <w:rFonts w:cs="Tahoma"/>
                <w:sz w:val="18"/>
                <w:szCs w:val="18"/>
                <w:lang w:val="es-ES_tradnl" w:eastAsia="es-BO"/>
              </w:rPr>
              <w:t>2</w:t>
            </w:r>
          </w:p>
        </w:tc>
        <w:tc>
          <w:tcPr>
            <w:tcW w:w="4714" w:type="dxa"/>
            <w:shd w:val="clear" w:color="auto" w:fill="auto"/>
            <w:vAlign w:val="center"/>
          </w:tcPr>
          <w:p w14:paraId="36CD6E7E" w14:textId="77777777" w:rsidR="00C041D1" w:rsidRPr="00C041D1" w:rsidRDefault="00C041D1" w:rsidP="00EB7106">
            <w:pPr>
              <w:spacing w:line="276" w:lineRule="auto"/>
              <w:rPr>
                <w:color w:val="FF0000"/>
                <w:sz w:val="18"/>
                <w:szCs w:val="18"/>
              </w:rPr>
            </w:pPr>
            <w:r w:rsidRPr="00C041D1">
              <w:rPr>
                <w:rFonts w:ascii="Verdana" w:eastAsia="Arial" w:hAnsi="Verdana" w:cs="Arial"/>
                <w:b/>
                <w:color w:val="C00000"/>
                <w:sz w:val="14"/>
                <w:szCs w:val="14"/>
              </w:rPr>
              <w:t xml:space="preserve">INCA ROCA </w:t>
            </w:r>
          </w:p>
        </w:tc>
        <w:tc>
          <w:tcPr>
            <w:tcW w:w="1431" w:type="dxa"/>
            <w:vMerge/>
            <w:shd w:val="clear" w:color="auto" w:fill="auto"/>
            <w:vAlign w:val="center"/>
          </w:tcPr>
          <w:p w14:paraId="0214B883" w14:textId="77777777" w:rsidR="00C041D1" w:rsidRPr="00C041D1" w:rsidRDefault="00C041D1" w:rsidP="00EB7106">
            <w:pPr>
              <w:spacing w:line="276" w:lineRule="auto"/>
              <w:jc w:val="center"/>
              <w:rPr>
                <w:rFonts w:cs="Tahoma"/>
                <w:b/>
                <w:color w:val="C00000"/>
                <w:sz w:val="18"/>
                <w:szCs w:val="18"/>
                <w:lang w:val="es-ES_tradnl" w:eastAsia="es-BO"/>
              </w:rPr>
            </w:pPr>
          </w:p>
        </w:tc>
      </w:tr>
      <w:tr w:rsidR="00C041D1" w:rsidRPr="00C041D1" w14:paraId="55DD971F" w14:textId="77777777" w:rsidTr="00EB7106">
        <w:trPr>
          <w:trHeight w:val="72"/>
          <w:jc w:val="center"/>
        </w:trPr>
        <w:tc>
          <w:tcPr>
            <w:tcW w:w="421" w:type="dxa"/>
            <w:shd w:val="clear" w:color="auto" w:fill="auto"/>
            <w:vAlign w:val="center"/>
          </w:tcPr>
          <w:p w14:paraId="75A5F815" w14:textId="77777777" w:rsidR="00C041D1" w:rsidRPr="00C041D1" w:rsidRDefault="00C041D1" w:rsidP="00EB7106">
            <w:pPr>
              <w:spacing w:line="276" w:lineRule="auto"/>
              <w:rPr>
                <w:rFonts w:cs="Tahoma"/>
                <w:sz w:val="18"/>
                <w:szCs w:val="18"/>
                <w:lang w:val="es-ES_tradnl" w:eastAsia="es-BO"/>
              </w:rPr>
            </w:pPr>
            <w:r w:rsidRPr="00C041D1">
              <w:rPr>
                <w:rFonts w:cs="Tahoma"/>
                <w:sz w:val="18"/>
                <w:szCs w:val="18"/>
                <w:lang w:val="es-ES_tradnl" w:eastAsia="es-BO"/>
              </w:rPr>
              <w:t>3</w:t>
            </w:r>
          </w:p>
        </w:tc>
        <w:tc>
          <w:tcPr>
            <w:tcW w:w="4714" w:type="dxa"/>
            <w:shd w:val="clear" w:color="auto" w:fill="auto"/>
            <w:vAlign w:val="center"/>
          </w:tcPr>
          <w:p w14:paraId="7B2B4552" w14:textId="77777777" w:rsidR="00C041D1" w:rsidRPr="00C041D1" w:rsidRDefault="00C041D1" w:rsidP="00EB7106">
            <w:pPr>
              <w:spacing w:line="276" w:lineRule="auto"/>
              <w:rPr>
                <w:color w:val="FF0000"/>
                <w:sz w:val="18"/>
                <w:szCs w:val="18"/>
              </w:rPr>
            </w:pPr>
            <w:r w:rsidRPr="00C041D1">
              <w:rPr>
                <w:rFonts w:ascii="Verdana" w:eastAsia="Arial" w:hAnsi="Verdana" w:cs="Arial"/>
                <w:b/>
                <w:color w:val="C00000"/>
                <w:sz w:val="14"/>
                <w:szCs w:val="14"/>
              </w:rPr>
              <w:t>CHARAZANI</w:t>
            </w:r>
          </w:p>
        </w:tc>
        <w:tc>
          <w:tcPr>
            <w:tcW w:w="1431" w:type="dxa"/>
            <w:vMerge/>
            <w:shd w:val="clear" w:color="auto" w:fill="auto"/>
            <w:vAlign w:val="center"/>
          </w:tcPr>
          <w:p w14:paraId="460F5931" w14:textId="77777777" w:rsidR="00C041D1" w:rsidRPr="00C041D1" w:rsidRDefault="00C041D1" w:rsidP="00EB7106">
            <w:pPr>
              <w:spacing w:line="276" w:lineRule="auto"/>
              <w:jc w:val="center"/>
              <w:rPr>
                <w:rFonts w:cs="Tahoma"/>
                <w:b/>
                <w:color w:val="C00000"/>
                <w:sz w:val="18"/>
                <w:szCs w:val="18"/>
                <w:lang w:val="es-ES_tradnl" w:eastAsia="es-BO"/>
              </w:rPr>
            </w:pPr>
          </w:p>
        </w:tc>
      </w:tr>
      <w:tr w:rsidR="00C041D1" w:rsidRPr="00C041D1" w14:paraId="14144BC5" w14:textId="77777777" w:rsidTr="00EB7106">
        <w:trPr>
          <w:jc w:val="center"/>
        </w:trPr>
        <w:tc>
          <w:tcPr>
            <w:tcW w:w="421" w:type="dxa"/>
            <w:shd w:val="clear" w:color="auto" w:fill="1F4E79"/>
          </w:tcPr>
          <w:p w14:paraId="30FB76CD" w14:textId="77777777" w:rsidR="00C041D1" w:rsidRPr="00C041D1" w:rsidRDefault="00C041D1" w:rsidP="00EB7106">
            <w:pPr>
              <w:spacing w:line="276" w:lineRule="auto"/>
              <w:jc w:val="center"/>
              <w:rPr>
                <w:rFonts w:cs="Tahoma"/>
                <w:b/>
                <w:bCs/>
                <w:color w:val="FFFFFF"/>
                <w:sz w:val="18"/>
                <w:szCs w:val="18"/>
                <w:lang w:eastAsia="es-BO"/>
              </w:rPr>
            </w:pPr>
          </w:p>
        </w:tc>
        <w:tc>
          <w:tcPr>
            <w:tcW w:w="4714" w:type="dxa"/>
            <w:shd w:val="clear" w:color="auto" w:fill="1F4E79"/>
          </w:tcPr>
          <w:p w14:paraId="3A095796" w14:textId="77777777" w:rsidR="00C041D1" w:rsidRPr="00C041D1" w:rsidRDefault="00C041D1" w:rsidP="00EB7106">
            <w:pPr>
              <w:spacing w:line="276" w:lineRule="auto"/>
              <w:jc w:val="center"/>
              <w:rPr>
                <w:rFonts w:cs="Tahoma"/>
                <w:b/>
                <w:bCs/>
                <w:color w:val="FFFFFF"/>
                <w:sz w:val="18"/>
                <w:szCs w:val="18"/>
                <w:lang w:eastAsia="es-BO"/>
              </w:rPr>
            </w:pPr>
            <w:r w:rsidRPr="00C041D1">
              <w:rPr>
                <w:rFonts w:cs="Tahoma"/>
                <w:b/>
                <w:bCs/>
                <w:color w:val="FFFFFF"/>
                <w:sz w:val="18"/>
                <w:szCs w:val="18"/>
                <w:lang w:eastAsia="es-BO"/>
              </w:rPr>
              <w:t>TOTAL</w:t>
            </w:r>
          </w:p>
        </w:tc>
        <w:tc>
          <w:tcPr>
            <w:tcW w:w="1431" w:type="dxa"/>
            <w:shd w:val="clear" w:color="auto" w:fill="auto"/>
          </w:tcPr>
          <w:p w14:paraId="1371E96A" w14:textId="77777777" w:rsidR="00C041D1" w:rsidRPr="00C041D1" w:rsidRDefault="00C041D1" w:rsidP="00EB7106">
            <w:pPr>
              <w:spacing w:line="276" w:lineRule="auto"/>
              <w:jc w:val="center"/>
              <w:rPr>
                <w:rFonts w:cs="Tahoma"/>
                <w:b/>
                <w:bCs/>
                <w:color w:val="C00000"/>
                <w:sz w:val="18"/>
                <w:szCs w:val="18"/>
                <w:lang w:eastAsia="es-BO"/>
              </w:rPr>
            </w:pPr>
            <w:r w:rsidRPr="00C041D1">
              <w:rPr>
                <w:rFonts w:cs="Tahoma"/>
                <w:b/>
                <w:bCs/>
                <w:color w:val="C00000"/>
                <w:sz w:val="18"/>
                <w:szCs w:val="18"/>
                <w:lang w:eastAsia="es-BO"/>
              </w:rPr>
              <w:t>20</w:t>
            </w:r>
          </w:p>
        </w:tc>
      </w:tr>
    </w:tbl>
    <w:p w14:paraId="69AB8A3F" w14:textId="77777777" w:rsidR="00C041D1" w:rsidRPr="00C041D1" w:rsidRDefault="00C041D1" w:rsidP="00C041D1">
      <w:pPr>
        <w:pStyle w:val="Prrafodelista"/>
        <w:keepNext/>
        <w:widowControl w:val="0"/>
        <w:numPr>
          <w:ilvl w:val="0"/>
          <w:numId w:val="80"/>
        </w:numPr>
        <w:autoSpaceDE w:val="0"/>
        <w:autoSpaceDN w:val="0"/>
        <w:spacing w:before="240" w:after="60" w:line="260" w:lineRule="atLeast"/>
        <w:jc w:val="both"/>
        <w:outlineLvl w:val="0"/>
        <w:rPr>
          <w:rFonts w:ascii="Tahoma" w:hAnsi="Tahoma" w:cs="Tahoma"/>
          <w:i/>
          <w:iCs/>
          <w:sz w:val="16"/>
          <w:szCs w:val="16"/>
        </w:rPr>
      </w:pPr>
      <w:r w:rsidRPr="00C041D1">
        <w:rPr>
          <w:rFonts w:ascii="Tahoma" w:hAnsi="Tahoma" w:cs="Tahoma"/>
          <w:i/>
          <w:iCs/>
          <w:sz w:val="16"/>
          <w:szCs w:val="16"/>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4E3903D" w14:textId="77777777" w:rsidR="00C041D1" w:rsidRPr="00C041D1" w:rsidRDefault="00C041D1" w:rsidP="00C041D1">
      <w:pPr>
        <w:pStyle w:val="Prrafodelista"/>
        <w:keepNext/>
        <w:widowControl w:val="0"/>
        <w:numPr>
          <w:ilvl w:val="0"/>
          <w:numId w:val="80"/>
        </w:numPr>
        <w:autoSpaceDE w:val="0"/>
        <w:autoSpaceDN w:val="0"/>
        <w:spacing w:before="240" w:after="60" w:line="260" w:lineRule="atLeast"/>
        <w:jc w:val="both"/>
        <w:outlineLvl w:val="0"/>
        <w:rPr>
          <w:rFonts w:ascii="Tahoma" w:hAnsi="Tahoma" w:cs="Tahoma"/>
          <w:i/>
          <w:iCs/>
          <w:sz w:val="16"/>
          <w:szCs w:val="16"/>
        </w:rPr>
      </w:pPr>
      <w:r w:rsidRPr="00C041D1">
        <w:rPr>
          <w:rFonts w:ascii="Tahoma" w:hAnsi="Tahoma" w:cs="Tahoma"/>
          <w:i/>
          <w:iCs/>
          <w:sz w:val="16"/>
          <w:szCs w:val="16"/>
        </w:rPr>
        <w:t xml:space="preserve">Los casos de sustitución podrán contemplar las mismas comunidades/barrios/zonas/urbanizaciones/otros  u </w:t>
      </w:r>
      <w:r w:rsidRPr="00C041D1">
        <w:rPr>
          <w:rFonts w:ascii="Tahoma" w:hAnsi="Tahoma" w:cs="Tahoma"/>
          <w:b/>
          <w:bCs/>
          <w:i/>
          <w:iCs/>
          <w:sz w:val="16"/>
          <w:szCs w:val="16"/>
          <w:u w:val="single"/>
        </w:rPr>
        <w:t>otras aledañas</w:t>
      </w:r>
      <w:r w:rsidRPr="00C041D1">
        <w:rPr>
          <w:rFonts w:ascii="Tahoma" w:hAnsi="Tahoma" w:cs="Tahoma"/>
          <w:i/>
          <w:iCs/>
          <w:sz w:val="16"/>
          <w:szCs w:val="16"/>
        </w:rPr>
        <w:t xml:space="preserve"> al sector de intervención previa justificación técnica-social de la Entidad Ejecutora e Inspectoría, autorizada por la AEVIVIENDA</w:t>
      </w:r>
      <w:r w:rsidRPr="00C041D1">
        <w:rPr>
          <w:rFonts w:ascii="Tahoma" w:hAnsi="Tahoma" w:cs="Tahoma"/>
          <w:i/>
          <w:sz w:val="16"/>
          <w:szCs w:val="16"/>
        </w:rPr>
        <w:t>.</w:t>
      </w:r>
    </w:p>
    <w:p w14:paraId="59216FF1" w14:textId="77777777" w:rsidR="00C041D1" w:rsidRPr="00C041D1" w:rsidRDefault="00C041D1" w:rsidP="00C041D1">
      <w:pPr>
        <w:rPr>
          <w:sz w:val="18"/>
          <w:szCs w:val="18"/>
        </w:rPr>
      </w:pPr>
    </w:p>
    <w:p w14:paraId="72D04D16" w14:textId="77777777" w:rsidR="00C041D1" w:rsidRPr="00C041D1" w:rsidRDefault="00C041D1" w:rsidP="00C041D1">
      <w:pPr>
        <w:keepNext/>
        <w:numPr>
          <w:ilvl w:val="0"/>
          <w:numId w:val="43"/>
        </w:numPr>
        <w:spacing w:before="240" w:after="60" w:line="260" w:lineRule="atLeast"/>
        <w:ind w:left="360" w:hanging="360"/>
        <w:jc w:val="both"/>
        <w:outlineLvl w:val="0"/>
        <w:rPr>
          <w:rFonts w:ascii="Tahoma" w:hAnsi="Tahoma" w:cs="Tahoma"/>
          <w:b/>
          <w:bCs/>
          <w:color w:val="000000"/>
          <w:kern w:val="32"/>
          <w:sz w:val="18"/>
          <w:szCs w:val="18"/>
          <w:lang w:val="es-ES_tradnl"/>
        </w:rPr>
      </w:pPr>
      <w:bookmarkStart w:id="34" w:name="_Toc71811148"/>
      <w:r w:rsidRPr="00C041D1">
        <w:rPr>
          <w:rFonts w:ascii="Tahoma" w:hAnsi="Tahoma" w:cs="Tahoma"/>
          <w:b/>
          <w:bCs/>
          <w:color w:val="000000"/>
          <w:kern w:val="32"/>
          <w:sz w:val="18"/>
          <w:szCs w:val="18"/>
          <w:lang w:val="es-ES_tradnl"/>
        </w:rPr>
        <w:lastRenderedPageBreak/>
        <w:t>ACCESO A LAS COMUNIDADES O BARRIO/ZONA/URBANIZACIÓN/JUNTA VECINAL BENEFICIADAS</w:t>
      </w:r>
      <w:bookmarkEnd w:id="34"/>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1367"/>
        <w:gridCol w:w="2690"/>
        <w:gridCol w:w="1306"/>
        <w:gridCol w:w="1308"/>
        <w:gridCol w:w="2149"/>
      </w:tblGrid>
      <w:tr w:rsidR="00C041D1" w:rsidRPr="00C041D1" w14:paraId="60FBFAA7" w14:textId="77777777" w:rsidTr="00EB7106">
        <w:trPr>
          <w:trHeight w:val="414"/>
        </w:trPr>
        <w:tc>
          <w:tcPr>
            <w:tcW w:w="247" w:type="pct"/>
            <w:shd w:val="clear" w:color="auto" w:fill="1F3864" w:themeFill="accent5" w:themeFillShade="80"/>
            <w:vAlign w:val="center"/>
            <w:hideMark/>
          </w:tcPr>
          <w:p w14:paraId="3C2A2B58" w14:textId="77777777" w:rsidR="00C041D1" w:rsidRPr="00C041D1" w:rsidRDefault="00C041D1" w:rsidP="00EB7106">
            <w:pPr>
              <w:pStyle w:val="Sinespaciado"/>
              <w:rPr>
                <w:rFonts w:ascii="Verdana" w:hAnsi="Verdana"/>
                <w:b/>
                <w:bCs/>
                <w:sz w:val="14"/>
                <w:szCs w:val="14"/>
                <w:lang w:eastAsia="es-BO"/>
              </w:rPr>
            </w:pPr>
            <w:bookmarkStart w:id="35" w:name="_Toc49530406"/>
            <w:bookmarkStart w:id="36" w:name="_Toc49531233"/>
            <w:bookmarkStart w:id="37" w:name="_Toc100250568"/>
            <w:bookmarkStart w:id="38" w:name="_Toc71811149"/>
            <w:r w:rsidRPr="00C041D1">
              <w:rPr>
                <w:rFonts w:ascii="Verdana" w:hAnsi="Verdana"/>
                <w:b/>
                <w:bCs/>
                <w:sz w:val="14"/>
                <w:szCs w:val="14"/>
                <w:lang w:eastAsia="es-BO"/>
              </w:rPr>
              <w:t>Nº</w:t>
            </w:r>
          </w:p>
        </w:tc>
        <w:tc>
          <w:tcPr>
            <w:tcW w:w="736" w:type="pct"/>
            <w:shd w:val="clear" w:color="auto" w:fill="1F3864" w:themeFill="accent5" w:themeFillShade="80"/>
            <w:vAlign w:val="center"/>
          </w:tcPr>
          <w:p w14:paraId="38CDAD9B" w14:textId="77777777" w:rsidR="00C041D1" w:rsidRPr="00C041D1" w:rsidRDefault="00C041D1" w:rsidP="00EB7106">
            <w:pPr>
              <w:pStyle w:val="Sinespaciado"/>
              <w:rPr>
                <w:rFonts w:ascii="Verdana" w:hAnsi="Verdana"/>
                <w:b/>
                <w:bCs/>
                <w:sz w:val="14"/>
                <w:szCs w:val="14"/>
                <w:lang w:eastAsia="es-BO"/>
              </w:rPr>
            </w:pPr>
            <w:r w:rsidRPr="00C041D1">
              <w:rPr>
                <w:rFonts w:ascii="Verdana" w:hAnsi="Verdana"/>
                <w:b/>
                <w:bCs/>
                <w:sz w:val="14"/>
                <w:szCs w:val="14"/>
                <w:lang w:eastAsia="es-BO"/>
              </w:rPr>
              <w:t>Desde</w:t>
            </w:r>
          </w:p>
        </w:tc>
        <w:tc>
          <w:tcPr>
            <w:tcW w:w="1449" w:type="pct"/>
            <w:shd w:val="clear" w:color="auto" w:fill="1F3864" w:themeFill="accent5" w:themeFillShade="80"/>
            <w:vAlign w:val="center"/>
            <w:hideMark/>
          </w:tcPr>
          <w:p w14:paraId="4589D698" w14:textId="77777777" w:rsidR="00C041D1" w:rsidRPr="00C041D1" w:rsidRDefault="00C041D1" w:rsidP="00EB7106">
            <w:pPr>
              <w:pStyle w:val="Sinespaciado"/>
              <w:rPr>
                <w:rFonts w:ascii="Verdana" w:hAnsi="Verdana"/>
                <w:b/>
                <w:bCs/>
                <w:sz w:val="14"/>
                <w:szCs w:val="14"/>
                <w:lang w:eastAsia="es-BO"/>
              </w:rPr>
            </w:pPr>
            <w:r w:rsidRPr="00C041D1">
              <w:rPr>
                <w:rFonts w:ascii="Verdana" w:hAnsi="Verdana"/>
                <w:b/>
                <w:bCs/>
                <w:sz w:val="14"/>
                <w:szCs w:val="14"/>
                <w:lang w:eastAsia="es-BO"/>
              </w:rPr>
              <w:t>Hasta</w:t>
            </w:r>
          </w:p>
        </w:tc>
        <w:tc>
          <w:tcPr>
            <w:tcW w:w="704" w:type="pct"/>
            <w:shd w:val="clear" w:color="auto" w:fill="1F3864" w:themeFill="accent5" w:themeFillShade="80"/>
            <w:vAlign w:val="center"/>
          </w:tcPr>
          <w:p w14:paraId="53FA6367" w14:textId="77777777" w:rsidR="00C041D1" w:rsidRPr="00C041D1" w:rsidRDefault="00C041D1" w:rsidP="00EB7106">
            <w:pPr>
              <w:pStyle w:val="Sinespaciado"/>
              <w:rPr>
                <w:rFonts w:ascii="Verdana" w:hAnsi="Verdana"/>
                <w:b/>
                <w:bCs/>
                <w:sz w:val="14"/>
                <w:szCs w:val="14"/>
                <w:lang w:eastAsia="es-BO"/>
              </w:rPr>
            </w:pPr>
            <w:r w:rsidRPr="00C041D1">
              <w:rPr>
                <w:rFonts w:ascii="Verdana" w:hAnsi="Verdana"/>
                <w:b/>
                <w:bCs/>
                <w:sz w:val="14"/>
                <w:szCs w:val="14"/>
                <w:lang w:eastAsia="es-BO"/>
              </w:rPr>
              <w:t>Distancia</w:t>
            </w:r>
          </w:p>
        </w:tc>
        <w:tc>
          <w:tcPr>
            <w:tcW w:w="705" w:type="pct"/>
            <w:shd w:val="clear" w:color="auto" w:fill="1F3864" w:themeFill="accent5" w:themeFillShade="80"/>
            <w:vAlign w:val="center"/>
          </w:tcPr>
          <w:p w14:paraId="47C44C9F" w14:textId="77777777" w:rsidR="00C041D1" w:rsidRPr="00C041D1" w:rsidRDefault="00C041D1" w:rsidP="00EB7106">
            <w:pPr>
              <w:pStyle w:val="Sinespaciado"/>
              <w:rPr>
                <w:rFonts w:ascii="Verdana" w:hAnsi="Verdana"/>
                <w:b/>
                <w:bCs/>
                <w:sz w:val="14"/>
                <w:szCs w:val="14"/>
                <w:lang w:eastAsia="es-BO"/>
              </w:rPr>
            </w:pPr>
            <w:r w:rsidRPr="00C041D1">
              <w:rPr>
                <w:rFonts w:ascii="Verdana" w:hAnsi="Verdana"/>
                <w:b/>
                <w:bCs/>
                <w:sz w:val="14"/>
                <w:szCs w:val="14"/>
                <w:lang w:eastAsia="es-BO"/>
              </w:rPr>
              <w:t>Tiempo</w:t>
            </w:r>
          </w:p>
        </w:tc>
        <w:tc>
          <w:tcPr>
            <w:tcW w:w="1158" w:type="pct"/>
            <w:shd w:val="clear" w:color="auto" w:fill="1F3864" w:themeFill="accent5" w:themeFillShade="80"/>
            <w:vAlign w:val="center"/>
          </w:tcPr>
          <w:p w14:paraId="50BC404F" w14:textId="77777777" w:rsidR="00C041D1" w:rsidRPr="00C041D1" w:rsidRDefault="00C041D1" w:rsidP="00EB7106">
            <w:pPr>
              <w:pStyle w:val="Sinespaciado"/>
              <w:rPr>
                <w:rFonts w:ascii="Verdana" w:hAnsi="Verdana"/>
                <w:b/>
                <w:bCs/>
                <w:sz w:val="14"/>
                <w:szCs w:val="14"/>
                <w:lang w:eastAsia="es-BO"/>
              </w:rPr>
            </w:pPr>
            <w:r w:rsidRPr="00C041D1">
              <w:rPr>
                <w:rFonts w:ascii="Verdana" w:hAnsi="Verdana"/>
                <w:b/>
                <w:bCs/>
                <w:sz w:val="14"/>
                <w:szCs w:val="14"/>
                <w:lang w:eastAsia="es-BO"/>
              </w:rPr>
              <w:t>Tipo de Rodadura</w:t>
            </w:r>
          </w:p>
        </w:tc>
      </w:tr>
      <w:tr w:rsidR="00C041D1" w:rsidRPr="00C041D1" w14:paraId="1CAF13D0" w14:textId="77777777" w:rsidTr="00EB7106">
        <w:trPr>
          <w:trHeight w:val="414"/>
        </w:trPr>
        <w:tc>
          <w:tcPr>
            <w:tcW w:w="247" w:type="pct"/>
            <w:shd w:val="clear" w:color="auto" w:fill="auto"/>
            <w:vAlign w:val="center"/>
          </w:tcPr>
          <w:p w14:paraId="3DCBBE59"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lang w:val="es-ES_tradnl" w:eastAsia="es-BO"/>
              </w:rPr>
              <w:t>1</w:t>
            </w:r>
          </w:p>
        </w:tc>
        <w:tc>
          <w:tcPr>
            <w:tcW w:w="736" w:type="pct"/>
            <w:vAlign w:val="center"/>
          </w:tcPr>
          <w:p w14:paraId="4C522277"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lang w:eastAsia="es-BO"/>
              </w:rPr>
              <w:t>Municipio de</w:t>
            </w:r>
          </w:p>
          <w:p w14:paraId="060109AC" w14:textId="77777777" w:rsidR="00C041D1" w:rsidRPr="00C041D1" w:rsidRDefault="00C041D1" w:rsidP="00EB7106">
            <w:pPr>
              <w:pStyle w:val="Sinespaciado"/>
              <w:rPr>
                <w:rFonts w:ascii="Verdana" w:hAnsi="Verdana"/>
                <w:sz w:val="14"/>
                <w:szCs w:val="14"/>
              </w:rPr>
            </w:pPr>
            <w:r w:rsidRPr="00C041D1">
              <w:rPr>
                <w:rFonts w:ascii="Verdana" w:hAnsi="Verdana"/>
                <w:sz w:val="14"/>
                <w:szCs w:val="14"/>
                <w:lang w:eastAsia="es-BO"/>
              </w:rPr>
              <w:t>LA PAZ</w:t>
            </w:r>
          </w:p>
        </w:tc>
        <w:tc>
          <w:tcPr>
            <w:tcW w:w="1449" w:type="pct"/>
            <w:shd w:val="clear" w:color="auto" w:fill="auto"/>
            <w:noWrap/>
            <w:vAlign w:val="center"/>
          </w:tcPr>
          <w:p w14:paraId="70DCC82C"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rPr>
              <w:t>MUNICIPIO DE CHARAZANI</w:t>
            </w:r>
          </w:p>
        </w:tc>
        <w:tc>
          <w:tcPr>
            <w:tcW w:w="704" w:type="pct"/>
            <w:vAlign w:val="center"/>
          </w:tcPr>
          <w:p w14:paraId="60F84521" w14:textId="77777777" w:rsidR="00C041D1" w:rsidRPr="00C041D1" w:rsidRDefault="00C041D1" w:rsidP="00EB7106">
            <w:pPr>
              <w:pStyle w:val="Sinespaciado"/>
              <w:rPr>
                <w:rFonts w:ascii="Verdana" w:hAnsi="Verdana"/>
                <w:sz w:val="14"/>
                <w:szCs w:val="14"/>
                <w:highlight w:val="yellow"/>
                <w:lang w:eastAsia="es-BO"/>
              </w:rPr>
            </w:pPr>
            <w:r w:rsidRPr="00C041D1">
              <w:rPr>
                <w:rFonts w:ascii="Verdana" w:hAnsi="Verdana"/>
                <w:sz w:val="14"/>
                <w:szCs w:val="14"/>
              </w:rPr>
              <w:t>258,00 Km.</w:t>
            </w:r>
          </w:p>
        </w:tc>
        <w:tc>
          <w:tcPr>
            <w:tcW w:w="705" w:type="pct"/>
            <w:vAlign w:val="center"/>
          </w:tcPr>
          <w:p w14:paraId="2F80FAA6" w14:textId="77777777" w:rsidR="00C041D1" w:rsidRPr="00C041D1" w:rsidRDefault="00C041D1" w:rsidP="00EB7106">
            <w:pPr>
              <w:pStyle w:val="Sinespaciado"/>
              <w:rPr>
                <w:rFonts w:ascii="Verdana" w:hAnsi="Verdana"/>
                <w:sz w:val="14"/>
                <w:szCs w:val="14"/>
                <w:highlight w:val="yellow"/>
                <w:lang w:eastAsia="es-BO"/>
              </w:rPr>
            </w:pPr>
            <w:r w:rsidRPr="00C041D1">
              <w:rPr>
                <w:rFonts w:ascii="Verdana" w:hAnsi="Verdana"/>
                <w:sz w:val="14"/>
                <w:szCs w:val="14"/>
              </w:rPr>
              <w:t>6 hrs. 26 min.</w:t>
            </w:r>
          </w:p>
        </w:tc>
        <w:tc>
          <w:tcPr>
            <w:tcW w:w="1158" w:type="pct"/>
            <w:vAlign w:val="center"/>
          </w:tcPr>
          <w:p w14:paraId="021C8F38" w14:textId="77777777" w:rsidR="00C041D1" w:rsidRPr="00C041D1" w:rsidRDefault="00C041D1" w:rsidP="00EB7106">
            <w:pPr>
              <w:pStyle w:val="Sinespaciado"/>
              <w:rPr>
                <w:rFonts w:ascii="Verdana" w:hAnsi="Verdana"/>
                <w:sz w:val="14"/>
                <w:szCs w:val="14"/>
                <w:highlight w:val="yellow"/>
                <w:lang w:eastAsia="es-BO"/>
              </w:rPr>
            </w:pPr>
            <w:r w:rsidRPr="00C041D1">
              <w:rPr>
                <w:rFonts w:ascii="Verdana" w:hAnsi="Verdana"/>
                <w:sz w:val="14"/>
                <w:szCs w:val="14"/>
              </w:rPr>
              <w:t>ASFALTO - TIERRA</w:t>
            </w:r>
          </w:p>
        </w:tc>
      </w:tr>
      <w:tr w:rsidR="00C041D1" w:rsidRPr="00C041D1" w14:paraId="3730E3C7" w14:textId="77777777" w:rsidTr="00EB7106">
        <w:trPr>
          <w:trHeight w:val="414"/>
        </w:trPr>
        <w:tc>
          <w:tcPr>
            <w:tcW w:w="247" w:type="pct"/>
            <w:shd w:val="clear" w:color="auto" w:fill="1F3864" w:themeFill="accent5" w:themeFillShade="80"/>
            <w:vAlign w:val="center"/>
          </w:tcPr>
          <w:p w14:paraId="0397DC73" w14:textId="77777777" w:rsidR="00C041D1" w:rsidRPr="00C041D1" w:rsidRDefault="00C041D1" w:rsidP="00EB7106">
            <w:pPr>
              <w:pStyle w:val="Sinespaciado"/>
              <w:rPr>
                <w:rFonts w:ascii="Verdana" w:hAnsi="Verdana"/>
                <w:b/>
                <w:bCs/>
                <w:sz w:val="14"/>
                <w:szCs w:val="14"/>
                <w:lang w:eastAsia="es-BO"/>
              </w:rPr>
            </w:pPr>
            <w:r w:rsidRPr="00C041D1">
              <w:rPr>
                <w:rFonts w:ascii="Verdana" w:hAnsi="Verdana"/>
                <w:b/>
                <w:bCs/>
                <w:sz w:val="14"/>
                <w:szCs w:val="14"/>
                <w:lang w:eastAsia="es-BO"/>
              </w:rPr>
              <w:t>Nº</w:t>
            </w:r>
          </w:p>
        </w:tc>
        <w:tc>
          <w:tcPr>
            <w:tcW w:w="736" w:type="pct"/>
            <w:shd w:val="clear" w:color="auto" w:fill="1F3864" w:themeFill="accent5" w:themeFillShade="80"/>
            <w:vAlign w:val="center"/>
          </w:tcPr>
          <w:p w14:paraId="73F0CFA3" w14:textId="77777777" w:rsidR="00C041D1" w:rsidRPr="00C041D1" w:rsidRDefault="00C041D1" w:rsidP="00EB7106">
            <w:pPr>
              <w:pStyle w:val="Sinespaciado"/>
              <w:rPr>
                <w:rFonts w:ascii="Verdana" w:hAnsi="Verdana"/>
                <w:b/>
                <w:bCs/>
                <w:sz w:val="14"/>
                <w:szCs w:val="14"/>
              </w:rPr>
            </w:pPr>
            <w:r w:rsidRPr="00C041D1">
              <w:rPr>
                <w:rFonts w:ascii="Verdana" w:hAnsi="Verdana"/>
                <w:b/>
                <w:bCs/>
                <w:sz w:val="14"/>
                <w:szCs w:val="14"/>
                <w:lang w:eastAsia="es-BO"/>
              </w:rPr>
              <w:t>Desde</w:t>
            </w:r>
          </w:p>
        </w:tc>
        <w:tc>
          <w:tcPr>
            <w:tcW w:w="1449" w:type="pct"/>
            <w:shd w:val="clear" w:color="auto" w:fill="1F3864" w:themeFill="accent5" w:themeFillShade="80"/>
            <w:noWrap/>
            <w:vAlign w:val="center"/>
          </w:tcPr>
          <w:p w14:paraId="785A9254" w14:textId="77777777" w:rsidR="00C041D1" w:rsidRPr="00C041D1" w:rsidRDefault="00C041D1" w:rsidP="00EB7106">
            <w:pPr>
              <w:pStyle w:val="Sinespaciado"/>
              <w:rPr>
                <w:rFonts w:ascii="Verdana" w:hAnsi="Verdana"/>
                <w:b/>
                <w:bCs/>
                <w:sz w:val="14"/>
                <w:szCs w:val="14"/>
              </w:rPr>
            </w:pPr>
            <w:r w:rsidRPr="00C041D1">
              <w:rPr>
                <w:rFonts w:ascii="Verdana" w:hAnsi="Verdana"/>
                <w:b/>
                <w:bCs/>
                <w:sz w:val="14"/>
                <w:szCs w:val="14"/>
                <w:lang w:eastAsia="es-BO"/>
              </w:rPr>
              <w:t>Hasta</w:t>
            </w:r>
          </w:p>
        </w:tc>
        <w:tc>
          <w:tcPr>
            <w:tcW w:w="704" w:type="pct"/>
            <w:shd w:val="clear" w:color="auto" w:fill="1F3864" w:themeFill="accent5" w:themeFillShade="80"/>
            <w:vAlign w:val="center"/>
          </w:tcPr>
          <w:p w14:paraId="45AC92EE" w14:textId="77777777" w:rsidR="00C041D1" w:rsidRPr="00C041D1" w:rsidRDefault="00C041D1" w:rsidP="00EB7106">
            <w:pPr>
              <w:pStyle w:val="Sinespaciado"/>
              <w:rPr>
                <w:rFonts w:ascii="Verdana" w:hAnsi="Verdana"/>
                <w:b/>
                <w:bCs/>
                <w:sz w:val="14"/>
                <w:szCs w:val="14"/>
                <w:lang w:eastAsia="es-BO"/>
              </w:rPr>
            </w:pPr>
            <w:r w:rsidRPr="00C041D1">
              <w:rPr>
                <w:rFonts w:ascii="Verdana" w:hAnsi="Verdana"/>
                <w:b/>
                <w:bCs/>
                <w:sz w:val="14"/>
                <w:szCs w:val="14"/>
                <w:lang w:eastAsia="es-BO"/>
              </w:rPr>
              <w:t>Distancia</w:t>
            </w:r>
          </w:p>
        </w:tc>
        <w:tc>
          <w:tcPr>
            <w:tcW w:w="705" w:type="pct"/>
            <w:shd w:val="clear" w:color="auto" w:fill="1F3864" w:themeFill="accent5" w:themeFillShade="80"/>
            <w:vAlign w:val="center"/>
          </w:tcPr>
          <w:p w14:paraId="088D9C64" w14:textId="77777777" w:rsidR="00C041D1" w:rsidRPr="00C041D1" w:rsidRDefault="00C041D1" w:rsidP="00EB7106">
            <w:pPr>
              <w:pStyle w:val="Sinespaciado"/>
              <w:rPr>
                <w:rFonts w:ascii="Verdana" w:hAnsi="Verdana"/>
                <w:b/>
                <w:bCs/>
                <w:sz w:val="14"/>
                <w:szCs w:val="14"/>
                <w:lang w:eastAsia="es-BO"/>
              </w:rPr>
            </w:pPr>
            <w:r w:rsidRPr="00C041D1">
              <w:rPr>
                <w:rFonts w:ascii="Verdana" w:hAnsi="Verdana"/>
                <w:b/>
                <w:bCs/>
                <w:sz w:val="14"/>
                <w:szCs w:val="14"/>
                <w:lang w:eastAsia="es-BO"/>
              </w:rPr>
              <w:t>Tiempo</w:t>
            </w:r>
          </w:p>
        </w:tc>
        <w:tc>
          <w:tcPr>
            <w:tcW w:w="1158" w:type="pct"/>
            <w:shd w:val="clear" w:color="auto" w:fill="1F3864" w:themeFill="accent5" w:themeFillShade="80"/>
            <w:vAlign w:val="center"/>
          </w:tcPr>
          <w:p w14:paraId="3BB55955" w14:textId="77777777" w:rsidR="00C041D1" w:rsidRPr="00C041D1" w:rsidRDefault="00C041D1" w:rsidP="00EB7106">
            <w:pPr>
              <w:pStyle w:val="Sinespaciado"/>
              <w:rPr>
                <w:rFonts w:ascii="Verdana" w:hAnsi="Verdana"/>
                <w:b/>
                <w:bCs/>
                <w:sz w:val="14"/>
                <w:szCs w:val="14"/>
                <w:highlight w:val="yellow"/>
              </w:rPr>
            </w:pPr>
            <w:r w:rsidRPr="00C041D1">
              <w:rPr>
                <w:rFonts w:ascii="Verdana" w:hAnsi="Verdana"/>
                <w:b/>
                <w:bCs/>
                <w:sz w:val="14"/>
                <w:szCs w:val="14"/>
                <w:lang w:eastAsia="es-BO"/>
              </w:rPr>
              <w:t>Tipo de Rodadura</w:t>
            </w:r>
          </w:p>
        </w:tc>
      </w:tr>
      <w:tr w:rsidR="00C041D1" w:rsidRPr="00C041D1" w14:paraId="3933B1A7" w14:textId="77777777" w:rsidTr="00EB7106">
        <w:trPr>
          <w:trHeight w:val="414"/>
        </w:trPr>
        <w:tc>
          <w:tcPr>
            <w:tcW w:w="247" w:type="pct"/>
            <w:shd w:val="clear" w:color="auto" w:fill="auto"/>
            <w:vAlign w:val="center"/>
          </w:tcPr>
          <w:p w14:paraId="699F1139"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lang w:eastAsia="es-BO"/>
              </w:rPr>
              <w:t>1</w:t>
            </w:r>
          </w:p>
        </w:tc>
        <w:tc>
          <w:tcPr>
            <w:tcW w:w="736" w:type="pct"/>
            <w:vAlign w:val="center"/>
          </w:tcPr>
          <w:p w14:paraId="16649FEF" w14:textId="77777777" w:rsidR="00C041D1" w:rsidRPr="00C041D1" w:rsidRDefault="00C041D1" w:rsidP="00EB7106">
            <w:pPr>
              <w:pStyle w:val="Sinespaciado"/>
              <w:rPr>
                <w:rFonts w:ascii="Verdana" w:hAnsi="Verdana"/>
                <w:sz w:val="14"/>
                <w:szCs w:val="14"/>
              </w:rPr>
            </w:pPr>
            <w:r w:rsidRPr="00C041D1">
              <w:rPr>
                <w:rFonts w:ascii="Verdana" w:hAnsi="Verdana"/>
                <w:sz w:val="14"/>
                <w:szCs w:val="14"/>
              </w:rPr>
              <w:t>MUNICIPIO DE CHARAZANI</w:t>
            </w:r>
          </w:p>
        </w:tc>
        <w:tc>
          <w:tcPr>
            <w:tcW w:w="1449" w:type="pct"/>
            <w:shd w:val="clear" w:color="auto" w:fill="auto"/>
            <w:noWrap/>
            <w:vAlign w:val="center"/>
          </w:tcPr>
          <w:p w14:paraId="2D5860B4" w14:textId="77777777" w:rsidR="00C041D1" w:rsidRPr="00C041D1" w:rsidRDefault="00C041D1" w:rsidP="00EB7106">
            <w:pPr>
              <w:pStyle w:val="Sinespaciado"/>
              <w:rPr>
                <w:rFonts w:ascii="Verdana" w:hAnsi="Verdana"/>
                <w:sz w:val="14"/>
                <w:szCs w:val="14"/>
              </w:rPr>
            </w:pPr>
            <w:r w:rsidRPr="00C041D1">
              <w:rPr>
                <w:rFonts w:ascii="Verdana" w:hAnsi="Verdana"/>
                <w:sz w:val="14"/>
                <w:szCs w:val="14"/>
              </w:rPr>
              <w:t>AYLLU  NIÑO CORIN</w:t>
            </w:r>
          </w:p>
        </w:tc>
        <w:tc>
          <w:tcPr>
            <w:tcW w:w="704" w:type="pct"/>
            <w:vAlign w:val="center"/>
          </w:tcPr>
          <w:p w14:paraId="32829ACE"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lang w:eastAsia="es-BO"/>
              </w:rPr>
              <w:t>2,70 Km</w:t>
            </w:r>
          </w:p>
        </w:tc>
        <w:tc>
          <w:tcPr>
            <w:tcW w:w="705" w:type="pct"/>
            <w:vAlign w:val="center"/>
          </w:tcPr>
          <w:p w14:paraId="57799A44"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lang w:eastAsia="es-BO"/>
              </w:rPr>
              <w:t>6 min.</w:t>
            </w:r>
          </w:p>
        </w:tc>
        <w:tc>
          <w:tcPr>
            <w:tcW w:w="1158" w:type="pct"/>
            <w:vAlign w:val="center"/>
          </w:tcPr>
          <w:p w14:paraId="6F1FFCD7" w14:textId="77777777" w:rsidR="00C041D1" w:rsidRPr="00C041D1" w:rsidRDefault="00C041D1" w:rsidP="00EB7106">
            <w:pPr>
              <w:pStyle w:val="Sinespaciado"/>
              <w:rPr>
                <w:rFonts w:ascii="Verdana" w:hAnsi="Verdana"/>
                <w:sz w:val="14"/>
                <w:szCs w:val="14"/>
                <w:highlight w:val="yellow"/>
              </w:rPr>
            </w:pPr>
            <w:r w:rsidRPr="00C041D1">
              <w:rPr>
                <w:rFonts w:ascii="Verdana" w:hAnsi="Verdana"/>
                <w:sz w:val="14"/>
                <w:szCs w:val="14"/>
              </w:rPr>
              <w:t>TIERRA</w:t>
            </w:r>
          </w:p>
        </w:tc>
      </w:tr>
      <w:tr w:rsidR="00C041D1" w:rsidRPr="00C041D1" w14:paraId="472DF77E" w14:textId="77777777" w:rsidTr="00EB7106">
        <w:trPr>
          <w:trHeight w:val="414"/>
        </w:trPr>
        <w:tc>
          <w:tcPr>
            <w:tcW w:w="247" w:type="pct"/>
            <w:shd w:val="clear" w:color="auto" w:fill="auto"/>
            <w:vAlign w:val="center"/>
          </w:tcPr>
          <w:p w14:paraId="0F331CBA"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lang w:eastAsia="es-BO"/>
              </w:rPr>
              <w:t>2</w:t>
            </w:r>
          </w:p>
        </w:tc>
        <w:tc>
          <w:tcPr>
            <w:tcW w:w="736" w:type="pct"/>
            <w:vAlign w:val="center"/>
          </w:tcPr>
          <w:p w14:paraId="36E1C2DE" w14:textId="77777777" w:rsidR="00C041D1" w:rsidRPr="00C041D1" w:rsidRDefault="00C041D1" w:rsidP="00EB7106">
            <w:pPr>
              <w:pStyle w:val="Sinespaciado"/>
              <w:rPr>
                <w:rFonts w:ascii="Verdana" w:hAnsi="Verdana"/>
                <w:sz w:val="14"/>
                <w:szCs w:val="14"/>
              </w:rPr>
            </w:pPr>
            <w:r w:rsidRPr="00C041D1">
              <w:rPr>
                <w:rFonts w:ascii="Verdana" w:hAnsi="Verdana"/>
                <w:sz w:val="14"/>
                <w:szCs w:val="14"/>
              </w:rPr>
              <w:t>MUNICIPIO DE CHARAZANI</w:t>
            </w:r>
          </w:p>
        </w:tc>
        <w:tc>
          <w:tcPr>
            <w:tcW w:w="1449" w:type="pct"/>
            <w:shd w:val="clear" w:color="auto" w:fill="auto"/>
            <w:noWrap/>
            <w:vAlign w:val="center"/>
          </w:tcPr>
          <w:p w14:paraId="0DFD9A70" w14:textId="77777777" w:rsidR="00C041D1" w:rsidRPr="00C041D1" w:rsidRDefault="00C041D1" w:rsidP="00EB7106">
            <w:pPr>
              <w:pStyle w:val="Sinespaciado"/>
              <w:rPr>
                <w:rFonts w:ascii="Verdana" w:hAnsi="Verdana"/>
                <w:sz w:val="14"/>
                <w:szCs w:val="14"/>
              </w:rPr>
            </w:pPr>
            <w:r w:rsidRPr="00C041D1">
              <w:rPr>
                <w:rFonts w:ascii="Verdana" w:hAnsi="Verdana"/>
                <w:sz w:val="14"/>
                <w:szCs w:val="14"/>
              </w:rPr>
              <w:t>AYLLU ORIGINARIO INCA ROCA</w:t>
            </w:r>
          </w:p>
        </w:tc>
        <w:tc>
          <w:tcPr>
            <w:tcW w:w="704" w:type="pct"/>
            <w:vAlign w:val="center"/>
          </w:tcPr>
          <w:p w14:paraId="551A81B8"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lang w:eastAsia="es-BO"/>
              </w:rPr>
              <w:t>4,40 Km</w:t>
            </w:r>
          </w:p>
        </w:tc>
        <w:tc>
          <w:tcPr>
            <w:tcW w:w="705" w:type="pct"/>
            <w:vAlign w:val="center"/>
          </w:tcPr>
          <w:p w14:paraId="74EF512C" w14:textId="77777777" w:rsidR="00C041D1" w:rsidRPr="00C041D1" w:rsidRDefault="00C041D1" w:rsidP="00EB7106">
            <w:pPr>
              <w:pStyle w:val="Sinespaciado"/>
              <w:rPr>
                <w:rFonts w:ascii="Verdana" w:hAnsi="Verdana"/>
                <w:sz w:val="14"/>
                <w:szCs w:val="14"/>
                <w:lang w:eastAsia="es-BO"/>
              </w:rPr>
            </w:pPr>
            <w:r w:rsidRPr="00C041D1">
              <w:rPr>
                <w:rFonts w:ascii="Verdana" w:hAnsi="Verdana"/>
                <w:sz w:val="14"/>
                <w:szCs w:val="14"/>
                <w:lang w:eastAsia="es-BO"/>
              </w:rPr>
              <w:t>9 min</w:t>
            </w:r>
          </w:p>
        </w:tc>
        <w:tc>
          <w:tcPr>
            <w:tcW w:w="1158" w:type="pct"/>
            <w:vAlign w:val="center"/>
          </w:tcPr>
          <w:p w14:paraId="1C0A0351" w14:textId="77777777" w:rsidR="00C041D1" w:rsidRPr="00C041D1" w:rsidRDefault="00C041D1" w:rsidP="00EB7106">
            <w:pPr>
              <w:pStyle w:val="Sinespaciado"/>
              <w:rPr>
                <w:rFonts w:ascii="Verdana" w:hAnsi="Verdana"/>
                <w:sz w:val="14"/>
                <w:szCs w:val="14"/>
                <w:highlight w:val="yellow"/>
              </w:rPr>
            </w:pPr>
            <w:r w:rsidRPr="00C041D1">
              <w:rPr>
                <w:rFonts w:ascii="Verdana" w:hAnsi="Verdana"/>
                <w:sz w:val="14"/>
                <w:szCs w:val="14"/>
              </w:rPr>
              <w:t>TIERRA</w:t>
            </w:r>
          </w:p>
        </w:tc>
      </w:tr>
    </w:tbl>
    <w:p w14:paraId="497C7809" w14:textId="77777777" w:rsidR="00C041D1" w:rsidRPr="00C041D1" w:rsidRDefault="00C041D1" w:rsidP="00C041D1">
      <w:pPr>
        <w:pStyle w:val="Prrafodelista"/>
        <w:widowControl w:val="0"/>
        <w:numPr>
          <w:ilvl w:val="0"/>
          <w:numId w:val="46"/>
        </w:numPr>
        <w:autoSpaceDE w:val="0"/>
        <w:autoSpaceDN w:val="0"/>
        <w:rPr>
          <w:rFonts w:ascii="Tahoma" w:hAnsi="Tahoma" w:cs="Tahoma"/>
          <w:bCs/>
          <w:i/>
          <w:iCs/>
          <w:sz w:val="18"/>
          <w:szCs w:val="18"/>
        </w:rPr>
      </w:pPr>
      <w:r w:rsidRPr="00C041D1">
        <w:rPr>
          <w:rFonts w:ascii="Tahoma" w:hAnsi="Tahom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4715D440" w14:textId="77777777" w:rsidR="00C041D1" w:rsidRPr="00C041D1" w:rsidRDefault="00C041D1" w:rsidP="00C041D1">
      <w:pPr>
        <w:keepNext/>
        <w:numPr>
          <w:ilvl w:val="0"/>
          <w:numId w:val="43"/>
        </w:numPr>
        <w:spacing w:after="60" w:line="260" w:lineRule="atLeast"/>
        <w:ind w:left="360" w:hanging="360"/>
        <w:outlineLvl w:val="0"/>
        <w:rPr>
          <w:rFonts w:ascii="Tahoma" w:hAnsi="Tahoma" w:cs="Tahoma"/>
          <w:bCs/>
          <w:color w:val="000000"/>
          <w:kern w:val="32"/>
          <w:sz w:val="28"/>
          <w:szCs w:val="28"/>
          <w:lang w:val="es-ES_tradnl"/>
        </w:rPr>
      </w:pPr>
      <w:r w:rsidRPr="00C041D1">
        <w:rPr>
          <w:rFonts w:ascii="Tahoma" w:hAnsi="Tahoma" w:cs="Tahoma"/>
          <w:b/>
          <w:bCs/>
          <w:color w:val="000000"/>
          <w:kern w:val="32"/>
          <w:sz w:val="18"/>
          <w:szCs w:val="18"/>
          <w:lang w:val="es-ES_tradnl"/>
        </w:rPr>
        <w:t>OBJETIVO DE LA CONSULTORÍA</w:t>
      </w:r>
      <w:r w:rsidRPr="00C041D1">
        <w:rPr>
          <w:rFonts w:ascii="Tahoma" w:hAnsi="Tahoma" w:cs="Tahoma"/>
          <w:bCs/>
          <w:color w:val="000000"/>
          <w:kern w:val="32"/>
          <w:sz w:val="28"/>
          <w:szCs w:val="28"/>
          <w:lang w:val="es-ES_tradnl"/>
        </w:rPr>
        <w:t>.</w:t>
      </w:r>
      <w:bookmarkEnd w:id="38"/>
    </w:p>
    <w:p w14:paraId="2B7C7311" w14:textId="77777777" w:rsidR="00C041D1" w:rsidRPr="00C041D1" w:rsidRDefault="00C041D1" w:rsidP="00C041D1">
      <w:pPr>
        <w:spacing w:line="260" w:lineRule="atLeast"/>
        <w:jc w:val="both"/>
        <w:rPr>
          <w:rFonts w:ascii="Tahoma" w:hAnsi="Tahoma" w:cs="Tahoma"/>
          <w:b/>
          <w:sz w:val="18"/>
          <w:szCs w:val="18"/>
          <w:lang w:val="es-ES_tradnl"/>
        </w:rPr>
      </w:pPr>
      <w:r w:rsidRPr="00C041D1">
        <w:rPr>
          <w:rFonts w:ascii="Tahoma" w:hAnsi="Tahoma" w:cs="Tahoma"/>
          <w:b/>
          <w:sz w:val="18"/>
          <w:szCs w:val="18"/>
          <w:lang w:val="es-ES_tradnl"/>
        </w:rPr>
        <w:t>GENERAL</w:t>
      </w:r>
    </w:p>
    <w:p w14:paraId="60572884" w14:textId="77777777" w:rsidR="00C041D1" w:rsidRPr="00C041D1" w:rsidRDefault="00C041D1" w:rsidP="00C041D1">
      <w:pPr>
        <w:spacing w:line="300" w:lineRule="auto"/>
        <w:jc w:val="both"/>
        <w:rPr>
          <w:rFonts w:ascii="Verdana" w:hAnsi="Verdana" w:cs="Tahoma"/>
          <w:sz w:val="18"/>
          <w:szCs w:val="18"/>
        </w:rPr>
      </w:pPr>
      <w:r w:rsidRPr="00C041D1">
        <w:rPr>
          <w:rFonts w:ascii="Verdana" w:hAnsi="Verdana" w:cs="Tahoma"/>
          <w:sz w:val="18"/>
          <w:szCs w:val="18"/>
        </w:rPr>
        <w:t xml:space="preserve">Ejecutar el </w:t>
      </w:r>
      <w:r w:rsidRPr="00C041D1">
        <w:rPr>
          <w:rFonts w:ascii="Verdana" w:hAnsi="Verdana" w:cs="Tahoma"/>
          <w:b/>
          <w:color w:val="FF0000"/>
          <w:sz w:val="18"/>
          <w:szCs w:val="18"/>
        </w:rPr>
        <w:t>PROYECTO DE VIVIENDA CUALITATIVA EN EL MUNICIPIO DE CHARAZANI -FASE(V) 2025- LA PAZ</w:t>
      </w:r>
      <w:r w:rsidRPr="00C041D1">
        <w:rPr>
          <w:rFonts w:ascii="Verdana" w:hAnsi="Verdana" w:cs="Tahoma"/>
          <w:sz w:val="18"/>
          <w:szCs w:val="18"/>
        </w:rPr>
        <w:t>,</w:t>
      </w:r>
      <w:r w:rsidRPr="00C041D1">
        <w:rPr>
          <w:rFonts w:ascii="Verdana" w:hAnsi="Verdana" w:cs="Tahoma"/>
          <w:b/>
          <w:color w:val="0000FF"/>
          <w:sz w:val="18"/>
          <w:szCs w:val="18"/>
        </w:rPr>
        <w:t xml:space="preserve"> </w:t>
      </w:r>
      <w:r w:rsidRPr="00C041D1">
        <w:rPr>
          <w:rFonts w:ascii="Verdana" w:hAnsi="Verdana" w:cs="Tahoma"/>
          <w:color w:val="000000"/>
          <w:sz w:val="18"/>
          <w:szCs w:val="18"/>
        </w:rPr>
        <w:t>en</w:t>
      </w:r>
      <w:r w:rsidRPr="00C041D1">
        <w:rPr>
          <w:rFonts w:ascii="Verdana" w:hAnsi="Verdana" w:cs="Tahoma"/>
          <w:b/>
          <w:color w:val="000000"/>
          <w:sz w:val="18"/>
          <w:szCs w:val="18"/>
        </w:rPr>
        <w:t xml:space="preserve"> </w:t>
      </w:r>
      <w:r w:rsidRPr="00C041D1">
        <w:rPr>
          <w:rFonts w:ascii="Verdana" w:hAnsi="Verdana" w:cs="Tahoma"/>
          <w:b/>
          <w:color w:val="FF0000"/>
          <w:sz w:val="18"/>
          <w:szCs w:val="18"/>
        </w:rPr>
        <w:t xml:space="preserve">20 </w:t>
      </w:r>
      <w:r w:rsidRPr="00C041D1">
        <w:rPr>
          <w:rFonts w:ascii="Verdana" w:hAnsi="Verdana" w:cs="Tahoma"/>
          <w:bCs/>
          <w:sz w:val="18"/>
          <w:szCs w:val="18"/>
        </w:rPr>
        <w:t>viviendas.</w:t>
      </w:r>
      <w:r w:rsidRPr="00C041D1">
        <w:rPr>
          <w:rFonts w:ascii="Verdana" w:hAnsi="Verdana" w:cs="Tahoma"/>
          <w:b/>
          <w:sz w:val="18"/>
          <w:szCs w:val="18"/>
        </w:rPr>
        <w:t xml:space="preserve"> </w:t>
      </w:r>
    </w:p>
    <w:p w14:paraId="0ABA4BE3" w14:textId="77777777" w:rsidR="00C041D1" w:rsidRPr="00C041D1" w:rsidRDefault="00C041D1" w:rsidP="00C041D1">
      <w:pPr>
        <w:spacing w:line="260" w:lineRule="atLeast"/>
        <w:jc w:val="both"/>
        <w:rPr>
          <w:rFonts w:ascii="Tahoma" w:hAnsi="Tahoma" w:cs="Tahoma"/>
          <w:sz w:val="18"/>
          <w:szCs w:val="18"/>
          <w:lang w:val="es-ES_tradnl"/>
        </w:rPr>
      </w:pPr>
    </w:p>
    <w:p w14:paraId="27FE0794" w14:textId="77777777" w:rsidR="00C041D1" w:rsidRPr="00C041D1" w:rsidRDefault="00C041D1" w:rsidP="00C041D1">
      <w:pPr>
        <w:spacing w:line="260" w:lineRule="atLeast"/>
        <w:jc w:val="both"/>
        <w:rPr>
          <w:rFonts w:ascii="Tahoma" w:hAnsi="Tahoma" w:cs="Tahoma"/>
          <w:b/>
          <w:sz w:val="18"/>
          <w:szCs w:val="18"/>
          <w:lang w:val="es-ES_tradnl"/>
        </w:rPr>
      </w:pPr>
      <w:r w:rsidRPr="00C041D1">
        <w:rPr>
          <w:rFonts w:ascii="Tahoma" w:hAnsi="Tahoma" w:cs="Tahoma"/>
          <w:b/>
          <w:sz w:val="18"/>
          <w:szCs w:val="18"/>
          <w:lang w:val="es-ES_tradnl"/>
        </w:rPr>
        <w:t>ESPECIFICO</w:t>
      </w:r>
    </w:p>
    <w:p w14:paraId="57757083" w14:textId="77777777" w:rsidR="00C041D1" w:rsidRPr="00C041D1" w:rsidRDefault="00C041D1" w:rsidP="00C041D1">
      <w:pPr>
        <w:spacing w:line="260" w:lineRule="atLeast"/>
        <w:jc w:val="both"/>
        <w:rPr>
          <w:rFonts w:ascii="Tahoma" w:hAnsi="Tahoma" w:cs="Tahoma"/>
          <w:b/>
          <w:sz w:val="18"/>
          <w:szCs w:val="18"/>
          <w:lang w:val="es-ES_tradnl"/>
        </w:rPr>
      </w:pPr>
      <w:r w:rsidRPr="00C041D1">
        <w:rPr>
          <w:rFonts w:ascii="Tahoma" w:hAnsi="Tahoma" w:cs="Tahoma"/>
          <w:b/>
          <w:sz w:val="18"/>
          <w:szCs w:val="18"/>
          <w:lang w:val="es-ES_tradnl"/>
        </w:rPr>
        <w:t>Desarrollar adecuadamente todos los componentes que comprenden la ejecución del proyecto:</w:t>
      </w:r>
    </w:p>
    <w:p w14:paraId="4F6A30D3" w14:textId="77777777" w:rsidR="00C041D1" w:rsidRPr="00C041D1" w:rsidRDefault="00C041D1" w:rsidP="00C041D1">
      <w:pPr>
        <w:numPr>
          <w:ilvl w:val="0"/>
          <w:numId w:val="62"/>
        </w:numPr>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Capacitación, Asistencia Técnica y Seguimiento  </w:t>
      </w:r>
    </w:p>
    <w:p w14:paraId="37DFE352" w14:textId="77777777" w:rsidR="00C041D1" w:rsidRPr="00C041D1" w:rsidRDefault="00C041D1" w:rsidP="00C041D1">
      <w:pPr>
        <w:numPr>
          <w:ilvl w:val="0"/>
          <w:numId w:val="62"/>
        </w:numPr>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Provisión y Dotación de Materiales de Construcción </w:t>
      </w:r>
    </w:p>
    <w:p w14:paraId="2320A45F" w14:textId="77777777" w:rsidR="00C041D1" w:rsidRPr="00C041D1" w:rsidRDefault="00C041D1" w:rsidP="00C041D1">
      <w:pPr>
        <w:spacing w:line="260" w:lineRule="atLeast"/>
        <w:contextualSpacing/>
        <w:jc w:val="both"/>
        <w:rPr>
          <w:rFonts w:ascii="Tahoma" w:hAnsi="Tahoma" w:cs="Tahoma"/>
          <w:sz w:val="18"/>
          <w:szCs w:val="18"/>
          <w:lang w:val="es-ES_tradnl"/>
        </w:rPr>
      </w:pPr>
      <w:bookmarkStart w:id="39" w:name="_Hlk163833898"/>
      <w:r w:rsidRPr="00C041D1">
        <w:rPr>
          <w:rFonts w:ascii="Tahoma" w:hAnsi="Tahoma" w:cs="Tahoma"/>
          <w:sz w:val="18"/>
          <w:szCs w:val="18"/>
          <w:lang w:val="es-ES_tradnl"/>
        </w:rPr>
        <w:t xml:space="preserve">La Entidad Ejecutora, deberá gestionar los Certificados de no Propiedad a Nivel Nacional de los </w:t>
      </w:r>
      <w:r w:rsidRPr="00C041D1">
        <w:rPr>
          <w:rFonts w:ascii="Tahoma" w:hAnsi="Tahoma" w:cs="Tahoma"/>
          <w:b/>
          <w:bCs/>
          <w:color w:val="FF0000"/>
          <w:sz w:val="18"/>
          <w:szCs w:val="18"/>
          <w:lang w:val="es-ES_tradnl"/>
        </w:rPr>
        <w:t xml:space="preserve">20 </w:t>
      </w:r>
      <w:r w:rsidRPr="00C041D1">
        <w:rPr>
          <w:rFonts w:ascii="Tahoma" w:hAnsi="Tahoma" w:cs="Tahoma"/>
          <w:sz w:val="18"/>
          <w:szCs w:val="18"/>
          <w:lang w:val="es-ES_tradnl"/>
        </w:rPr>
        <w:t>beneficiarios emitidos por Derechos Reales, correspondientes al presente proyecto.</w:t>
      </w:r>
    </w:p>
    <w:bookmarkEnd w:id="39"/>
    <w:p w14:paraId="364E9359" w14:textId="77777777" w:rsidR="00C041D1" w:rsidRPr="00C041D1" w:rsidRDefault="00C041D1" w:rsidP="00C041D1">
      <w:pPr>
        <w:spacing w:line="260" w:lineRule="atLeast"/>
        <w:contextualSpacing/>
        <w:jc w:val="both"/>
        <w:rPr>
          <w:rFonts w:ascii="Tahoma" w:hAnsi="Tahoma" w:cs="Tahoma"/>
          <w:b/>
          <w:sz w:val="18"/>
          <w:szCs w:val="18"/>
          <w:lang w:val="es-ES_tradnl"/>
        </w:rPr>
      </w:pPr>
      <w:r w:rsidRPr="00C041D1">
        <w:rPr>
          <w:rFonts w:ascii="Tahoma" w:hAnsi="Tahoma" w:cs="Tahoma"/>
          <w:sz w:val="18"/>
          <w:szCs w:val="18"/>
          <w:lang w:val="es-ES_tradnl"/>
        </w:rPr>
        <w:t>Con la participación activa de los beneficiarios del proyecto mediante un proceso de autoconstrucción asistida, para lograr una mejora en sus condiciones de calidad de vida.</w:t>
      </w:r>
    </w:p>
    <w:p w14:paraId="7F779811"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40" w:name="_Toc71811150"/>
      <w:r w:rsidRPr="00C041D1">
        <w:rPr>
          <w:rFonts w:ascii="Tahoma" w:hAnsi="Tahoma" w:cs="Tahoma"/>
          <w:b/>
          <w:bCs/>
          <w:color w:val="000000"/>
          <w:kern w:val="32"/>
          <w:sz w:val="18"/>
          <w:szCs w:val="18"/>
          <w:lang w:val="es-ES_tradnl"/>
        </w:rPr>
        <w:t>ALCANCE DE LA CONSULTORÍA.</w:t>
      </w:r>
      <w:bookmarkEnd w:id="40"/>
    </w:p>
    <w:p w14:paraId="2A11C31B"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A nivel enunciativo y no limitativo, los alcances de la consultoría son:</w:t>
      </w:r>
    </w:p>
    <w:p w14:paraId="0676B143" w14:textId="77777777" w:rsidR="00C041D1" w:rsidRPr="00C041D1" w:rsidRDefault="00C041D1" w:rsidP="00C041D1">
      <w:pPr>
        <w:spacing w:line="260" w:lineRule="atLeast"/>
        <w:jc w:val="both"/>
        <w:rPr>
          <w:rFonts w:ascii="Tahoma" w:hAnsi="Tahoma" w:cs="Tahoma"/>
          <w:sz w:val="16"/>
          <w:szCs w:val="16"/>
          <w:lang w:val="es-ES_tradnl"/>
        </w:rPr>
      </w:pPr>
    </w:p>
    <w:p w14:paraId="127B11A3" w14:textId="77777777" w:rsidR="00C041D1" w:rsidRPr="00C041D1" w:rsidRDefault="00C041D1" w:rsidP="00C041D1">
      <w:pPr>
        <w:tabs>
          <w:tab w:val="num" w:pos="720"/>
        </w:tabs>
        <w:spacing w:line="260" w:lineRule="atLeast"/>
        <w:contextualSpacing/>
        <w:jc w:val="both"/>
        <w:rPr>
          <w:rFonts w:ascii="Tahoma" w:hAnsi="Tahoma" w:cs="Tahoma"/>
          <w:b/>
          <w:color w:val="000000"/>
          <w:sz w:val="18"/>
          <w:szCs w:val="18"/>
          <w:lang w:val="es-ES_tradnl"/>
        </w:rPr>
      </w:pPr>
      <w:bookmarkStart w:id="41" w:name="_Hlk170288552"/>
      <w:r w:rsidRPr="00C041D1">
        <w:rPr>
          <w:rFonts w:ascii="Tahoma" w:hAnsi="Tahoma" w:cs="Tahoma"/>
          <w:b/>
          <w:color w:val="000000"/>
          <w:sz w:val="18"/>
          <w:szCs w:val="18"/>
          <w:lang w:val="es-ES_tradnl"/>
        </w:rPr>
        <w:t>- SELECCIÓN DE BENEFICIARIOS</w:t>
      </w:r>
    </w:p>
    <w:p w14:paraId="166059D5" w14:textId="77777777" w:rsidR="00C041D1" w:rsidRPr="00C041D1" w:rsidRDefault="00C041D1" w:rsidP="00C041D1">
      <w:pPr>
        <w:numPr>
          <w:ilvl w:val="0"/>
          <w:numId w:val="75"/>
        </w:numPr>
        <w:spacing w:line="300" w:lineRule="auto"/>
        <w:ind w:left="284"/>
        <w:jc w:val="both"/>
        <w:rPr>
          <w:rFonts w:ascii="Tahoma" w:hAnsi="Tahoma" w:cs="Tahoma"/>
          <w:color w:val="000000"/>
          <w:sz w:val="18"/>
          <w:szCs w:val="18"/>
          <w:lang w:val="es-ES_tradnl"/>
        </w:rPr>
      </w:pPr>
      <w:r w:rsidRPr="00C041D1">
        <w:rPr>
          <w:rFonts w:ascii="Tahoma" w:hAnsi="Tahoma" w:cs="Tahoma"/>
          <w:sz w:val="18"/>
          <w:szCs w:val="18"/>
          <w:lang w:val="es-ES_tradnl"/>
        </w:rPr>
        <w:t>Suscrito el contrato administrativo, el Inspector Asignado al proyecto emitirá la Orden de Proceder a la Entidad Ejecutora, quien deberá realizar</w:t>
      </w:r>
      <w:r w:rsidRPr="00C041D1">
        <w:rPr>
          <w:rFonts w:ascii="Tahoma" w:hAnsi="Tahoma" w:cs="Tahoma"/>
          <w:color w:val="000000" w:themeColor="text1"/>
          <w:sz w:val="18"/>
          <w:szCs w:val="18"/>
          <w:lang w:val="es-ES_tradnl"/>
        </w:rPr>
        <w:t xml:space="preserve"> </w:t>
      </w:r>
      <w:r w:rsidRPr="00C041D1">
        <w:rPr>
          <w:rFonts w:ascii="Tahoma" w:hAnsi="Tahoma" w:cs="Tahoma"/>
          <w:sz w:val="18"/>
          <w:szCs w:val="18"/>
          <w:lang w:val="es-ES_tradnl"/>
        </w:rPr>
        <w:t>la selección y Evaluación de solicitantes para postular a ser beneficiario, bajo los siguientes plazos:</w:t>
      </w:r>
    </w:p>
    <w:p w14:paraId="0962FC07" w14:textId="77777777" w:rsidR="00C041D1" w:rsidRPr="00C041D1" w:rsidRDefault="00C041D1" w:rsidP="00C041D1">
      <w:pPr>
        <w:numPr>
          <w:ilvl w:val="1"/>
          <w:numId w:val="76"/>
        </w:numPr>
        <w:spacing w:line="300" w:lineRule="auto"/>
        <w:contextualSpacing/>
        <w:jc w:val="both"/>
        <w:rPr>
          <w:rFonts w:ascii="Tahoma" w:hAnsi="Tahoma" w:cs="Tahoma"/>
          <w:color w:val="000000"/>
          <w:sz w:val="18"/>
          <w:szCs w:val="18"/>
          <w:lang w:val="es-ES_tradnl"/>
        </w:rPr>
      </w:pPr>
      <w:r w:rsidRPr="00C041D1">
        <w:rPr>
          <w:rFonts w:ascii="Tahoma" w:hAnsi="Tahoma" w:cs="Tahoma"/>
          <w:color w:val="000000"/>
          <w:sz w:val="18"/>
          <w:szCs w:val="18"/>
          <w:lang w:val="es-ES_tradnl"/>
        </w:rPr>
        <w:t xml:space="preserve">Hasta </w:t>
      </w:r>
      <w:r w:rsidRPr="00C041D1">
        <w:rPr>
          <w:rFonts w:ascii="Tahoma" w:hAnsi="Tahoma" w:cs="Tahoma"/>
          <w:b/>
          <w:bCs/>
          <w:color w:val="FF0000"/>
          <w:sz w:val="18"/>
          <w:szCs w:val="18"/>
          <w:lang w:val="es-ES_tradnl"/>
        </w:rPr>
        <w:t>40</w:t>
      </w:r>
      <w:r w:rsidRPr="00C041D1">
        <w:rPr>
          <w:rFonts w:ascii="Tahoma" w:hAnsi="Tahoma" w:cs="Tahoma"/>
          <w:color w:val="000000"/>
          <w:sz w:val="18"/>
          <w:szCs w:val="18"/>
          <w:lang w:val="es-ES_tradnl"/>
        </w:rPr>
        <w:t xml:space="preserve"> días calendario si el proyecto contempla </w:t>
      </w:r>
      <w:r w:rsidRPr="00C041D1">
        <w:rPr>
          <w:rFonts w:ascii="Tahoma" w:hAnsi="Tahoma" w:cs="Tahoma"/>
          <w:color w:val="FF0000"/>
          <w:sz w:val="18"/>
          <w:szCs w:val="18"/>
          <w:lang w:val="es-ES_tradnl"/>
        </w:rPr>
        <w:t xml:space="preserve">hasta </w:t>
      </w:r>
      <w:r w:rsidRPr="00C041D1">
        <w:rPr>
          <w:rFonts w:ascii="Tahoma" w:hAnsi="Tahoma" w:cs="Tahoma"/>
          <w:b/>
          <w:bCs/>
          <w:color w:val="FF0000"/>
          <w:sz w:val="18"/>
          <w:szCs w:val="18"/>
          <w:lang w:val="es-ES_tradnl"/>
        </w:rPr>
        <w:t>30</w:t>
      </w:r>
      <w:r w:rsidRPr="00C041D1">
        <w:rPr>
          <w:rFonts w:ascii="Tahoma" w:hAnsi="Tahoma" w:cs="Tahoma"/>
          <w:color w:val="FF0000"/>
          <w:sz w:val="18"/>
          <w:szCs w:val="18"/>
          <w:lang w:val="es-ES_tradnl"/>
        </w:rPr>
        <w:t xml:space="preserve"> </w:t>
      </w:r>
      <w:r w:rsidRPr="00C041D1">
        <w:rPr>
          <w:rFonts w:ascii="Tahoma" w:hAnsi="Tahoma" w:cs="Tahoma"/>
          <w:color w:val="000000"/>
          <w:sz w:val="18"/>
          <w:szCs w:val="18"/>
          <w:lang w:val="es-ES_tradnl"/>
        </w:rPr>
        <w:t>Soluciones Habitacionales.</w:t>
      </w:r>
    </w:p>
    <w:p w14:paraId="356B3C23" w14:textId="77777777" w:rsidR="00C041D1" w:rsidRPr="00C041D1" w:rsidRDefault="00C041D1" w:rsidP="00C041D1">
      <w:pPr>
        <w:numPr>
          <w:ilvl w:val="0"/>
          <w:numId w:val="75"/>
        </w:numPr>
        <w:spacing w:line="300" w:lineRule="auto"/>
        <w:ind w:left="284"/>
        <w:jc w:val="both"/>
        <w:rPr>
          <w:rFonts w:ascii="Tahoma" w:hAnsi="Tahoma" w:cs="Tahoma"/>
          <w:sz w:val="18"/>
          <w:szCs w:val="18"/>
          <w:lang w:val="es-ES_tradnl"/>
        </w:rPr>
      </w:pPr>
      <w:bookmarkStart w:id="42" w:name="_Hlk180157718"/>
      <w:r w:rsidRPr="00C041D1">
        <w:rPr>
          <w:rFonts w:ascii="Tahoma" w:hAnsi="Tahoma" w:cs="Tahoma"/>
          <w:sz w:val="18"/>
          <w:szCs w:val="18"/>
          <w:lang w:val="es-ES_tradnl"/>
        </w:rPr>
        <w:t xml:space="preserve">En el plazo establecido la Entidad Ejecutora deberá realizar la </w:t>
      </w:r>
      <w:r w:rsidRPr="00C041D1">
        <w:rPr>
          <w:rFonts w:ascii="Tahoma" w:hAnsi="Tahoma" w:cs="Tahoma"/>
          <w:b/>
          <w:sz w:val="18"/>
          <w:szCs w:val="18"/>
          <w:lang w:val="es-ES_tradnl"/>
        </w:rPr>
        <w:t>socialización y evaluación</w:t>
      </w:r>
      <w:r w:rsidRPr="00C041D1">
        <w:rPr>
          <w:rFonts w:ascii="Tahoma" w:hAnsi="Tahoma" w:cs="Tahoma"/>
          <w:sz w:val="18"/>
          <w:szCs w:val="18"/>
          <w:lang w:val="es-ES_tradnl"/>
        </w:rPr>
        <w:t xml:space="preserve"> a los solicitantes en las COMUNIDADES/BARRIO/ZONA/URBANIZACIÓN/JUNTA VECINAL U OTROS de intervención, </w:t>
      </w:r>
      <w:r w:rsidRPr="00C041D1">
        <w:rPr>
          <w:rFonts w:ascii="Tahoma" w:hAnsi="Tahoma" w:cs="Tahoma"/>
          <w:b/>
          <w:sz w:val="18"/>
          <w:szCs w:val="18"/>
          <w:lang w:val="es-ES_tradnl"/>
        </w:rPr>
        <w:t>de manera conjunta</w:t>
      </w:r>
      <w:r w:rsidRPr="00C041D1">
        <w:rPr>
          <w:rFonts w:ascii="Tahoma" w:hAnsi="Tahoma" w:cs="Tahoma"/>
          <w:sz w:val="18"/>
          <w:szCs w:val="18"/>
          <w:lang w:val="es-ES_tradnl"/>
        </w:rPr>
        <w:t xml:space="preserve"> con la AEVIVIENDA, de acuerdo a normativa vigente referida a </w:t>
      </w:r>
      <w:r w:rsidRPr="00C041D1">
        <w:rPr>
          <w:rFonts w:ascii="Tahoma" w:hAnsi="Tahoma" w:cs="Tahoma"/>
          <w:b/>
          <w:sz w:val="18"/>
          <w:szCs w:val="18"/>
          <w:u w:val="single"/>
          <w:lang w:val="es-ES_tradnl"/>
        </w:rPr>
        <w:t>SELECCIÓN DE BENEFICIARIOS</w:t>
      </w:r>
      <w:r w:rsidRPr="00C041D1">
        <w:rPr>
          <w:rFonts w:ascii="Tahoma" w:hAnsi="Tahoma" w:cs="Tahoma"/>
          <w:sz w:val="18"/>
          <w:szCs w:val="18"/>
          <w:lang w:val="es-ES_tradnl"/>
        </w:rPr>
        <w:t xml:space="preserve"> y la aplicación del Sistema de Gestión Social (SIGES), </w:t>
      </w:r>
      <w:bookmarkStart w:id="43" w:name="_Hlk190415716"/>
      <w:r w:rsidRPr="00C041D1">
        <w:rPr>
          <w:rFonts w:ascii="Tahoma" w:hAnsi="Tahoma" w:cs="Tahoma"/>
          <w:sz w:val="18"/>
          <w:szCs w:val="18"/>
          <w:lang w:val="es-ES_tradnl"/>
        </w:rPr>
        <w:t>Evaluación Técnica mediante el</w:t>
      </w:r>
      <w:r w:rsidRPr="00C041D1">
        <w:rPr>
          <w:rFonts w:ascii="Tahoma" w:hAnsi="Tahoma" w:cs="Tahoma"/>
          <w:color w:val="FF0000"/>
          <w:sz w:val="18"/>
          <w:szCs w:val="18"/>
          <w:lang w:val="es-ES_tradnl"/>
        </w:rPr>
        <w:t xml:space="preserve"> Sistema de Evaluación Técnica (SIETE)</w:t>
      </w:r>
      <w:bookmarkEnd w:id="43"/>
      <w:r w:rsidRPr="00C041D1">
        <w:rPr>
          <w:rFonts w:ascii="Tahoma" w:hAnsi="Tahoma" w:cs="Tahoma"/>
          <w:sz w:val="18"/>
          <w:szCs w:val="18"/>
          <w:lang w:val="es-ES_tradnl"/>
        </w:rPr>
        <w:t xml:space="preserve"> y recabar el certificado de no Propiedad a Nivel Nacional para obtener la lista de Beneficiarios APROBADOS del proyecto. </w:t>
      </w:r>
    </w:p>
    <w:bookmarkEnd w:id="42"/>
    <w:p w14:paraId="6DEEC8E7" w14:textId="77777777" w:rsidR="00C041D1" w:rsidRPr="00C041D1" w:rsidRDefault="00C041D1" w:rsidP="00C041D1">
      <w:pPr>
        <w:numPr>
          <w:ilvl w:val="0"/>
          <w:numId w:val="75"/>
        </w:numPr>
        <w:spacing w:line="300" w:lineRule="auto"/>
        <w:ind w:left="284"/>
        <w:jc w:val="both"/>
        <w:rPr>
          <w:rFonts w:ascii="Tahoma" w:hAnsi="Tahoma" w:cs="Tahoma"/>
          <w:sz w:val="18"/>
          <w:szCs w:val="18"/>
          <w:lang w:val="es-ES_tradnl"/>
        </w:rPr>
      </w:pPr>
      <w:r w:rsidRPr="00C041D1">
        <w:rPr>
          <w:rFonts w:ascii="Tahoma" w:hAnsi="Tahom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C9E3CFA" w14:textId="77777777" w:rsidR="00C041D1" w:rsidRPr="00C041D1" w:rsidRDefault="00C041D1" w:rsidP="00C041D1">
      <w:pPr>
        <w:numPr>
          <w:ilvl w:val="0"/>
          <w:numId w:val="75"/>
        </w:numPr>
        <w:spacing w:line="300" w:lineRule="auto"/>
        <w:ind w:left="284"/>
        <w:jc w:val="both"/>
        <w:rPr>
          <w:rFonts w:ascii="Tahoma" w:hAnsi="Tahoma" w:cs="Tahoma"/>
          <w:sz w:val="18"/>
          <w:szCs w:val="18"/>
          <w:lang w:val="es-ES_tradnl"/>
        </w:rPr>
      </w:pPr>
      <w:r w:rsidRPr="00C041D1">
        <w:rPr>
          <w:rFonts w:ascii="Tahoma" w:hAnsi="Tahom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bookmarkEnd w:id="41"/>
    </w:p>
    <w:p w14:paraId="5D9634C9" w14:textId="77777777" w:rsidR="00C041D1" w:rsidRPr="00C041D1" w:rsidRDefault="00C041D1" w:rsidP="00C041D1">
      <w:pPr>
        <w:tabs>
          <w:tab w:val="num" w:pos="720"/>
        </w:tabs>
        <w:spacing w:line="260" w:lineRule="atLeast"/>
        <w:contextualSpacing/>
        <w:jc w:val="both"/>
        <w:rPr>
          <w:rFonts w:ascii="Tahoma" w:hAnsi="Tahoma" w:cs="Tahoma"/>
          <w:b/>
          <w:vanish/>
          <w:sz w:val="18"/>
          <w:szCs w:val="18"/>
          <w:lang w:val="es-ES_tradnl"/>
        </w:rPr>
      </w:pPr>
    </w:p>
    <w:p w14:paraId="6673E77F" w14:textId="77777777" w:rsidR="00C041D1" w:rsidRPr="00C041D1" w:rsidRDefault="00C041D1" w:rsidP="00C041D1">
      <w:pPr>
        <w:numPr>
          <w:ilvl w:val="0"/>
          <w:numId w:val="47"/>
        </w:numPr>
        <w:tabs>
          <w:tab w:val="num" w:pos="720"/>
        </w:tabs>
        <w:spacing w:line="260" w:lineRule="atLeast"/>
        <w:ind w:left="0"/>
        <w:contextualSpacing/>
        <w:jc w:val="both"/>
        <w:rPr>
          <w:rFonts w:ascii="Tahoma" w:hAnsi="Tahoma" w:cs="Tahoma"/>
          <w:b/>
          <w:vanish/>
          <w:sz w:val="18"/>
          <w:szCs w:val="18"/>
          <w:lang w:val="es-ES_tradnl"/>
        </w:rPr>
      </w:pPr>
    </w:p>
    <w:p w14:paraId="0784E33C" w14:textId="77777777" w:rsidR="00C041D1" w:rsidRPr="00C041D1" w:rsidRDefault="00C041D1" w:rsidP="00C041D1">
      <w:pPr>
        <w:tabs>
          <w:tab w:val="num" w:pos="720"/>
        </w:tabs>
        <w:spacing w:line="260" w:lineRule="atLeast"/>
        <w:contextualSpacing/>
        <w:jc w:val="both"/>
        <w:rPr>
          <w:rFonts w:ascii="Tahoma" w:hAnsi="Tahoma" w:cs="Tahoma"/>
          <w:b/>
          <w:sz w:val="18"/>
          <w:szCs w:val="18"/>
          <w:lang w:val="es-ES_tradnl"/>
        </w:rPr>
      </w:pPr>
      <w:r w:rsidRPr="00C041D1">
        <w:rPr>
          <w:rFonts w:ascii="Tahoma" w:hAnsi="Tahoma" w:cs="Tahoma"/>
          <w:b/>
          <w:color w:val="000000"/>
          <w:sz w:val="18"/>
          <w:szCs w:val="18"/>
          <w:lang w:val="es-ES_tradnl"/>
        </w:rPr>
        <w:t>- CAPACITACIÓN</w:t>
      </w:r>
      <w:r w:rsidRPr="00C041D1">
        <w:rPr>
          <w:rFonts w:ascii="Tahoma" w:hAnsi="Tahoma" w:cs="Tahoma"/>
          <w:b/>
          <w:sz w:val="18"/>
          <w:szCs w:val="18"/>
          <w:lang w:val="es-ES_tradnl"/>
        </w:rPr>
        <w:t>:</w:t>
      </w:r>
    </w:p>
    <w:p w14:paraId="100E1E16" w14:textId="77777777" w:rsidR="00C041D1" w:rsidRPr="00C041D1" w:rsidRDefault="00C041D1" w:rsidP="00C041D1">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sz w:val="18"/>
          <w:szCs w:val="18"/>
          <w:lang w:val="es-ES_tradnl"/>
        </w:rPr>
      </w:pPr>
      <w:r w:rsidRPr="00C041D1">
        <w:rPr>
          <w:rFonts w:ascii="Tahoma" w:hAnsi="Tahoma" w:cs="Tahoma"/>
          <w:sz w:val="18"/>
          <w:szCs w:val="18"/>
          <w:lang w:val="es-ES_tradnl"/>
        </w:rPr>
        <w:t>Realizar las gestiones para el inicio del trámite del Certificado de no Propiedad, para poder dar inicio a la obra física.</w:t>
      </w:r>
    </w:p>
    <w:p w14:paraId="08A4E8B2" w14:textId="77777777" w:rsidR="00C041D1" w:rsidRPr="00C041D1" w:rsidRDefault="00C041D1" w:rsidP="00C041D1">
      <w:pPr>
        <w:numPr>
          <w:ilvl w:val="0"/>
          <w:numId w:val="48"/>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Diseñar, elaborar y distribuir el </w:t>
      </w:r>
      <w:r w:rsidRPr="00C041D1">
        <w:rPr>
          <w:rFonts w:ascii="Tahoma" w:hAnsi="Tahoma" w:cs="Tahoma"/>
          <w:b/>
          <w:sz w:val="18"/>
          <w:szCs w:val="18"/>
          <w:lang w:val="es-ES_tradnl"/>
        </w:rPr>
        <w:t>material educativo</w:t>
      </w:r>
      <w:r w:rsidRPr="00C041D1">
        <w:rPr>
          <w:rFonts w:ascii="Tahoma" w:hAnsi="Tahom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97F98B5" w14:textId="77777777" w:rsidR="00C041D1" w:rsidRPr="00C041D1" w:rsidRDefault="00C041D1" w:rsidP="00C041D1">
      <w:pPr>
        <w:numPr>
          <w:ilvl w:val="0"/>
          <w:numId w:val="48"/>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Elaborar y distribuir el </w:t>
      </w:r>
      <w:r w:rsidRPr="00C041D1">
        <w:rPr>
          <w:rFonts w:ascii="Tahoma" w:hAnsi="Tahoma" w:cs="Tahoma"/>
          <w:b/>
          <w:sz w:val="18"/>
          <w:szCs w:val="18"/>
          <w:lang w:val="es-ES_tradnl"/>
        </w:rPr>
        <w:t>material comunicacional</w:t>
      </w:r>
      <w:r w:rsidRPr="00C041D1">
        <w:rPr>
          <w:rFonts w:ascii="Tahoma" w:hAnsi="Tahoma" w:cs="Tahoma"/>
          <w:sz w:val="18"/>
          <w:szCs w:val="18"/>
          <w:lang w:val="es-ES_tradnl"/>
        </w:rPr>
        <w:t xml:space="preserve"> </w:t>
      </w:r>
      <w:r w:rsidRPr="00C041D1">
        <w:rPr>
          <w:rFonts w:ascii="Tahoma" w:hAnsi="Tahoma" w:cs="Tahoma"/>
          <w:b/>
          <w:sz w:val="18"/>
          <w:szCs w:val="18"/>
          <w:lang w:val="es-ES_tradnl"/>
        </w:rPr>
        <w:t>educativo (manuales de capacitación de acuerdo a los talleres realizados por parte del TOA, y Educador Social)</w:t>
      </w:r>
      <w:r w:rsidRPr="00C041D1">
        <w:rPr>
          <w:rFonts w:ascii="Tahoma" w:hAnsi="Tahoma" w:cs="Tahoma"/>
          <w:b/>
          <w:sz w:val="16"/>
          <w:szCs w:val="16"/>
          <w:lang w:val="es-ES_tradnl"/>
        </w:rPr>
        <w:t xml:space="preserve"> </w:t>
      </w:r>
      <w:r w:rsidRPr="00C041D1">
        <w:rPr>
          <w:rFonts w:ascii="Tahoma" w:hAnsi="Tahoma" w:cs="Tahoma"/>
          <w:sz w:val="18"/>
          <w:szCs w:val="18"/>
          <w:lang w:val="es-ES_tradnl"/>
        </w:rPr>
        <w:t>para realizar la socialización y difusión de la ejecución del proyecto, conforme a lineamientos establecidos por la AEVIVIENDA.</w:t>
      </w:r>
    </w:p>
    <w:p w14:paraId="6F121963" w14:textId="77777777" w:rsidR="00C041D1" w:rsidRPr="00C041D1" w:rsidRDefault="00C041D1" w:rsidP="00C041D1">
      <w:pPr>
        <w:numPr>
          <w:ilvl w:val="0"/>
          <w:numId w:val="48"/>
        </w:numPr>
        <w:spacing w:line="260" w:lineRule="atLeast"/>
        <w:ind w:left="284" w:hanging="283"/>
        <w:contextualSpacing/>
        <w:jc w:val="both"/>
        <w:rPr>
          <w:rFonts w:ascii="Tahoma" w:hAnsi="Tahoma" w:cs="Tahoma"/>
          <w:color w:val="000000"/>
          <w:sz w:val="18"/>
          <w:szCs w:val="18"/>
          <w:lang w:val="es-ES_tradnl"/>
        </w:rPr>
      </w:pPr>
      <w:r w:rsidRPr="00C041D1">
        <w:rPr>
          <w:rFonts w:ascii="Tahoma" w:hAnsi="Tahoma" w:cs="Tahoma"/>
          <w:b/>
          <w:color w:val="000000"/>
          <w:sz w:val="18"/>
          <w:szCs w:val="18"/>
          <w:lang w:val="es-ES_tradnl"/>
        </w:rPr>
        <w:t>Capacitar</w:t>
      </w:r>
      <w:r w:rsidRPr="00C041D1">
        <w:rPr>
          <w:rFonts w:ascii="Tahoma" w:hAnsi="Tahoma" w:cs="Tahoma"/>
          <w:color w:val="000000"/>
          <w:sz w:val="18"/>
          <w:szCs w:val="18"/>
          <w:lang w:val="es-ES_tradnl"/>
        </w:rPr>
        <w:t xml:space="preserve"> a su </w:t>
      </w:r>
      <w:r w:rsidRPr="00C041D1">
        <w:rPr>
          <w:rFonts w:ascii="Tahoma" w:hAnsi="Tahoma" w:cs="Tahoma"/>
          <w:b/>
          <w:color w:val="000000"/>
          <w:sz w:val="18"/>
          <w:szCs w:val="18"/>
          <w:lang w:val="es-ES_tradnl"/>
        </w:rPr>
        <w:t xml:space="preserve">equipo técnico-social y si hubiere a los </w:t>
      </w:r>
      <w:r w:rsidRPr="00C041D1">
        <w:rPr>
          <w:rFonts w:ascii="Tahoma" w:hAnsi="Tahoma" w:cs="Tahoma"/>
          <w:b/>
          <w:sz w:val="18"/>
          <w:szCs w:val="18"/>
          <w:lang w:val="es-ES_tradnl"/>
        </w:rPr>
        <w:t>promotores y almaceneros comunales</w:t>
      </w:r>
      <w:r w:rsidRPr="00C041D1">
        <w:rPr>
          <w:rFonts w:ascii="Tahoma" w:hAnsi="Tahom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464EFAA" w14:textId="77777777" w:rsidR="00C041D1" w:rsidRPr="00C041D1" w:rsidRDefault="00C041D1" w:rsidP="00C041D1">
      <w:pPr>
        <w:numPr>
          <w:ilvl w:val="0"/>
          <w:numId w:val="48"/>
        </w:numPr>
        <w:spacing w:line="260" w:lineRule="atLeast"/>
        <w:ind w:left="284" w:hanging="283"/>
        <w:contextualSpacing/>
        <w:jc w:val="both"/>
        <w:rPr>
          <w:rFonts w:ascii="Tahoma" w:hAnsi="Tahoma" w:cs="Tahoma"/>
          <w:sz w:val="18"/>
          <w:szCs w:val="18"/>
          <w:lang w:val="es-ES_tradnl"/>
        </w:rPr>
      </w:pPr>
      <w:r w:rsidRPr="00C041D1">
        <w:rPr>
          <w:rFonts w:ascii="Tahoma" w:hAnsi="Tahoma" w:cs="Tahoma"/>
          <w:b/>
          <w:sz w:val="18"/>
          <w:szCs w:val="18"/>
          <w:lang w:val="es-ES_tradnl"/>
        </w:rPr>
        <w:t>Brindar toda la información</w:t>
      </w:r>
      <w:r w:rsidRPr="00C041D1">
        <w:rPr>
          <w:rFonts w:ascii="Tahoma" w:hAnsi="Tahoma" w:cs="Tahoma"/>
          <w:sz w:val="18"/>
          <w:szCs w:val="18"/>
          <w:lang w:val="es-ES_tradnl"/>
        </w:rPr>
        <w:t xml:space="preserve"> necesaria de los objetivos y alcances del </w:t>
      </w:r>
      <w:r w:rsidRPr="00C041D1">
        <w:rPr>
          <w:rFonts w:ascii="Tahoma" w:hAnsi="Tahoma" w:cs="Tahoma"/>
          <w:color w:val="000000"/>
          <w:sz w:val="18"/>
          <w:szCs w:val="18"/>
          <w:lang w:val="es-ES_tradnl"/>
        </w:rPr>
        <w:t xml:space="preserve">Proyecto a los beneficiarios, enfatizando sus </w:t>
      </w:r>
      <w:r w:rsidRPr="00C041D1">
        <w:rPr>
          <w:rFonts w:ascii="Tahoma" w:hAnsi="Tahoma" w:cs="Tahoma"/>
          <w:sz w:val="18"/>
          <w:szCs w:val="18"/>
          <w:lang w:val="es-ES_tradnl"/>
        </w:rPr>
        <w:t>responsabilidades, para una adecuada identificación de promotores y almaceneros locales.</w:t>
      </w:r>
    </w:p>
    <w:p w14:paraId="4F4B1A9C" w14:textId="77777777" w:rsidR="00C041D1" w:rsidRPr="00C041D1" w:rsidRDefault="00C041D1" w:rsidP="00C041D1">
      <w:pPr>
        <w:numPr>
          <w:ilvl w:val="0"/>
          <w:numId w:val="48"/>
        </w:numPr>
        <w:spacing w:line="260" w:lineRule="atLeast"/>
        <w:ind w:left="284" w:hanging="283"/>
        <w:contextualSpacing/>
        <w:jc w:val="both"/>
        <w:rPr>
          <w:rFonts w:ascii="Tahoma" w:hAnsi="Tahoma" w:cs="Tahoma"/>
          <w:sz w:val="18"/>
          <w:szCs w:val="18"/>
          <w:lang w:val="es-ES_tradnl"/>
        </w:rPr>
      </w:pPr>
      <w:r w:rsidRPr="00C041D1">
        <w:rPr>
          <w:rFonts w:ascii="Tahoma" w:hAnsi="Tahoma" w:cs="Tahoma"/>
          <w:b/>
          <w:sz w:val="18"/>
          <w:szCs w:val="18"/>
          <w:lang w:val="es-ES_tradnl"/>
        </w:rPr>
        <w:t>Desarrollar</w:t>
      </w:r>
      <w:r w:rsidRPr="00C041D1">
        <w:rPr>
          <w:rFonts w:ascii="Tahoma" w:hAnsi="Tahoma" w:cs="Tahoma"/>
          <w:sz w:val="18"/>
          <w:szCs w:val="18"/>
          <w:lang w:val="es-ES_tradnl"/>
        </w:rPr>
        <w:t xml:space="preserve"> al menos, </w:t>
      </w:r>
      <w:r w:rsidRPr="00C041D1">
        <w:rPr>
          <w:rFonts w:ascii="Tahoma" w:hAnsi="Tahoma" w:cs="Tahoma"/>
          <w:b/>
          <w:sz w:val="18"/>
          <w:szCs w:val="18"/>
          <w:lang w:val="es-ES_tradnl"/>
        </w:rPr>
        <w:t xml:space="preserve">5 talleres </w:t>
      </w:r>
      <w:r w:rsidRPr="00C041D1">
        <w:rPr>
          <w:rFonts w:ascii="Tahoma" w:hAnsi="Tahoma" w:cs="Tahoma"/>
          <w:sz w:val="18"/>
          <w:szCs w:val="18"/>
          <w:lang w:val="es-ES_tradnl"/>
        </w:rPr>
        <w:t>de capacitación social educativa a los beneficiarios por cada grupo de comunidades o frentes de trabajo para los beneficiarios (padres y/o hijos u otros).</w:t>
      </w:r>
    </w:p>
    <w:p w14:paraId="0F48A1F3" w14:textId="77777777" w:rsidR="00C041D1" w:rsidRPr="00C041D1" w:rsidRDefault="00C041D1" w:rsidP="00C041D1">
      <w:pPr>
        <w:spacing w:line="260" w:lineRule="atLeast"/>
        <w:ind w:left="284"/>
        <w:contextualSpacing/>
        <w:jc w:val="both"/>
        <w:rPr>
          <w:rFonts w:ascii="Tahoma" w:hAnsi="Tahoma" w:cs="Tahoma"/>
          <w:sz w:val="18"/>
          <w:szCs w:val="18"/>
          <w:lang w:val="es-ES_tradnl"/>
        </w:rPr>
      </w:pPr>
      <w:r w:rsidRPr="00C041D1">
        <w:rPr>
          <w:rFonts w:ascii="Tahoma" w:hAnsi="Tahom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079A17E" w14:textId="77777777" w:rsidR="00C041D1" w:rsidRPr="00C041D1" w:rsidRDefault="00C041D1" w:rsidP="00C041D1">
      <w:pPr>
        <w:spacing w:line="260" w:lineRule="atLeast"/>
        <w:ind w:left="284"/>
        <w:contextualSpacing/>
        <w:jc w:val="both"/>
        <w:rPr>
          <w:rFonts w:ascii="Tahoma" w:hAnsi="Tahoma" w:cs="Tahoma"/>
          <w:sz w:val="18"/>
          <w:szCs w:val="18"/>
          <w:lang w:val="es-ES_tradnl"/>
        </w:rPr>
      </w:pPr>
      <w:r w:rsidRPr="00C041D1">
        <w:rPr>
          <w:rFonts w:ascii="Tahoma" w:hAnsi="Tahom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5356426" w14:textId="77777777" w:rsidR="00C041D1" w:rsidRPr="00C041D1" w:rsidRDefault="00C041D1" w:rsidP="00C041D1">
      <w:pPr>
        <w:spacing w:line="260" w:lineRule="atLeast"/>
        <w:ind w:left="284"/>
        <w:contextualSpacing/>
        <w:jc w:val="both"/>
        <w:rPr>
          <w:rFonts w:ascii="Tahoma" w:hAnsi="Tahoma" w:cs="Tahoma"/>
          <w:sz w:val="18"/>
          <w:szCs w:val="18"/>
          <w:lang w:val="es-ES_tradnl"/>
        </w:rPr>
      </w:pPr>
      <w:r w:rsidRPr="00C041D1">
        <w:rPr>
          <w:rFonts w:ascii="Tahoma" w:hAnsi="Tahom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4FC591" w14:textId="77777777" w:rsidR="00C041D1" w:rsidRPr="00C041D1" w:rsidRDefault="00C041D1" w:rsidP="00C041D1">
      <w:pPr>
        <w:spacing w:line="260" w:lineRule="atLeast"/>
        <w:ind w:firstLine="284"/>
        <w:contextualSpacing/>
        <w:jc w:val="both"/>
        <w:rPr>
          <w:rFonts w:ascii="Tahoma" w:hAnsi="Tahoma" w:cs="Tahoma"/>
          <w:sz w:val="18"/>
          <w:szCs w:val="18"/>
          <w:lang w:val="es-ES_tradnl"/>
        </w:rPr>
      </w:pPr>
      <w:r w:rsidRPr="00C041D1">
        <w:rPr>
          <w:rFonts w:ascii="Tahoma" w:hAnsi="Tahoma" w:cs="Tahoma"/>
          <w:sz w:val="18"/>
          <w:szCs w:val="18"/>
          <w:lang w:val="es-ES_tradnl"/>
        </w:rPr>
        <w:t>Temáticas a desarrollar:</w:t>
      </w:r>
    </w:p>
    <w:p w14:paraId="4B5B3B9E" w14:textId="77777777" w:rsidR="00C041D1" w:rsidRPr="00C041D1" w:rsidRDefault="00C041D1" w:rsidP="00C041D1">
      <w:pPr>
        <w:numPr>
          <w:ilvl w:val="0"/>
          <w:numId w:val="68"/>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Educación Socio ambiental y la importancia en los servicios ambientales.</w:t>
      </w:r>
    </w:p>
    <w:p w14:paraId="060B04A1" w14:textId="77777777" w:rsidR="00C041D1" w:rsidRPr="00C041D1" w:rsidRDefault="00C041D1" w:rsidP="00C041D1">
      <w:pPr>
        <w:numPr>
          <w:ilvl w:val="0"/>
          <w:numId w:val="68"/>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 xml:space="preserve">Higiene, salubridad y bioseguridad </w:t>
      </w:r>
    </w:p>
    <w:p w14:paraId="6FBD3B00" w14:textId="77777777" w:rsidR="00C041D1" w:rsidRPr="00C041D1" w:rsidRDefault="00C041D1" w:rsidP="00C041D1">
      <w:pPr>
        <w:numPr>
          <w:ilvl w:val="0"/>
          <w:numId w:val="68"/>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Saneamiento Básico</w:t>
      </w:r>
    </w:p>
    <w:p w14:paraId="498D56C7" w14:textId="77777777" w:rsidR="00C041D1" w:rsidRPr="00C041D1" w:rsidRDefault="00C041D1" w:rsidP="00C041D1">
      <w:pPr>
        <w:numPr>
          <w:ilvl w:val="0"/>
          <w:numId w:val="68"/>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Equidad de género y generacional, Prevención de violencia intrafamiliar.</w:t>
      </w:r>
    </w:p>
    <w:p w14:paraId="4E46D9CC" w14:textId="77777777" w:rsidR="00C041D1" w:rsidRPr="00C041D1" w:rsidRDefault="00C041D1" w:rsidP="00C041D1">
      <w:pPr>
        <w:numPr>
          <w:ilvl w:val="0"/>
          <w:numId w:val="68"/>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Hábitat, calidad de vida, hábitos saludables y el cumplimento de la función social de la vivienda.</w:t>
      </w:r>
    </w:p>
    <w:p w14:paraId="0F1E4838" w14:textId="77777777" w:rsidR="00C041D1" w:rsidRPr="00C041D1" w:rsidRDefault="00C041D1" w:rsidP="00C041D1">
      <w:pPr>
        <w:numPr>
          <w:ilvl w:val="0"/>
          <w:numId w:val="68"/>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otros a requerimiento de la AEVIVIENDA.</w:t>
      </w:r>
    </w:p>
    <w:p w14:paraId="17C54F68" w14:textId="77777777" w:rsidR="00C041D1" w:rsidRPr="00C041D1" w:rsidRDefault="00C041D1" w:rsidP="00C041D1">
      <w:pPr>
        <w:numPr>
          <w:ilvl w:val="0"/>
          <w:numId w:val="48"/>
        </w:numPr>
        <w:spacing w:line="260" w:lineRule="atLeast"/>
        <w:ind w:left="284" w:hanging="283"/>
        <w:contextualSpacing/>
        <w:jc w:val="both"/>
        <w:rPr>
          <w:rFonts w:ascii="Tahoma" w:hAnsi="Tahoma" w:cs="Tahoma"/>
          <w:color w:val="000000"/>
          <w:sz w:val="18"/>
          <w:szCs w:val="18"/>
          <w:lang w:val="es-ES_tradnl"/>
        </w:rPr>
      </w:pPr>
      <w:r w:rsidRPr="00C041D1">
        <w:rPr>
          <w:rFonts w:ascii="Tahoma" w:hAnsi="Tahoma" w:cs="Tahoma"/>
          <w:b/>
          <w:sz w:val="18"/>
          <w:szCs w:val="18"/>
          <w:lang w:val="es-ES_tradnl"/>
        </w:rPr>
        <w:t>Desarrollar</w:t>
      </w:r>
      <w:r w:rsidRPr="00C041D1">
        <w:rPr>
          <w:rFonts w:ascii="Tahoma" w:hAnsi="Tahoma" w:cs="Tahoma"/>
          <w:sz w:val="18"/>
          <w:szCs w:val="18"/>
          <w:lang w:val="es-ES_tradnl"/>
        </w:rPr>
        <w:t xml:space="preserve"> al menos </w:t>
      </w:r>
      <w:r w:rsidRPr="00C041D1">
        <w:rPr>
          <w:rFonts w:ascii="Tahoma" w:hAnsi="Tahoma" w:cs="Tahoma"/>
          <w:b/>
          <w:sz w:val="18"/>
          <w:szCs w:val="18"/>
          <w:lang w:val="es-ES_tradnl"/>
        </w:rPr>
        <w:t xml:space="preserve">6 talleres </w:t>
      </w:r>
      <w:r w:rsidRPr="00C041D1">
        <w:rPr>
          <w:rFonts w:ascii="Tahoma" w:hAnsi="Tahoma" w:cs="Tahoma"/>
          <w:sz w:val="18"/>
          <w:szCs w:val="18"/>
          <w:lang w:val="es-ES_tradnl"/>
        </w:rPr>
        <w:t>de capacitación técnica por cada grupo de comunidades o frentes de trabajo para los beneficiarios (padres y/o hijos u otros) que realizarán las acciones de autoconstrucción asistida en:</w:t>
      </w:r>
    </w:p>
    <w:p w14:paraId="07841211" w14:textId="77777777" w:rsidR="00C041D1" w:rsidRPr="00C041D1" w:rsidRDefault="00C041D1" w:rsidP="00C041D1">
      <w:pPr>
        <w:numPr>
          <w:ilvl w:val="0"/>
          <w:numId w:val="69"/>
        </w:numPr>
        <w:spacing w:line="260" w:lineRule="atLeast"/>
        <w:contextualSpacing/>
        <w:jc w:val="both"/>
        <w:rPr>
          <w:rFonts w:ascii="Tahoma" w:hAnsi="Tahoma" w:cs="Tahoma"/>
          <w:color w:val="000000"/>
          <w:sz w:val="18"/>
          <w:szCs w:val="18"/>
          <w:lang w:val="es-ES_tradnl"/>
        </w:rPr>
      </w:pPr>
      <w:r w:rsidRPr="00C041D1">
        <w:rPr>
          <w:rFonts w:ascii="Tahoma" w:hAnsi="Tahoma" w:cs="Tahoma"/>
          <w:sz w:val="18"/>
          <w:szCs w:val="18"/>
          <w:lang w:val="es-ES_tradnl"/>
        </w:rPr>
        <w:t>Métodos constructivos (</w:t>
      </w:r>
      <w:r w:rsidRPr="00C041D1">
        <w:rPr>
          <w:rFonts w:ascii="Tahoma" w:hAnsi="Tahoma" w:cs="Tahoma"/>
          <w:color w:val="000000"/>
          <w:sz w:val="18"/>
          <w:szCs w:val="18"/>
          <w:lang w:val="es-ES_tradnl"/>
        </w:rPr>
        <w:t>seguridad laboral e higiene en el trabajo),</w:t>
      </w:r>
    </w:p>
    <w:p w14:paraId="70B5BC03" w14:textId="77777777" w:rsidR="00C041D1" w:rsidRPr="00C041D1" w:rsidRDefault="00C041D1" w:rsidP="00C041D1">
      <w:pPr>
        <w:numPr>
          <w:ilvl w:val="0"/>
          <w:numId w:val="69"/>
        </w:numPr>
        <w:spacing w:line="260" w:lineRule="atLeast"/>
        <w:contextualSpacing/>
        <w:jc w:val="both"/>
        <w:rPr>
          <w:rFonts w:ascii="Tahoma" w:hAnsi="Tahoma" w:cs="Tahoma"/>
          <w:color w:val="000000"/>
          <w:sz w:val="18"/>
          <w:szCs w:val="18"/>
          <w:lang w:val="es-ES_tradnl"/>
        </w:rPr>
      </w:pPr>
      <w:r w:rsidRPr="00C041D1">
        <w:rPr>
          <w:rFonts w:ascii="Tahoma" w:hAnsi="Tahoma" w:cs="Tahoma"/>
          <w:color w:val="000000"/>
          <w:sz w:val="18"/>
          <w:szCs w:val="18"/>
          <w:lang w:val="es-ES_tradnl"/>
        </w:rPr>
        <w:t>Análisis de riesgo y planes de contingencia y uso y equipo de protección personal (repeticiones semanales),</w:t>
      </w:r>
    </w:p>
    <w:p w14:paraId="06FAB4E2" w14:textId="77777777" w:rsidR="00C041D1" w:rsidRPr="00C041D1" w:rsidRDefault="00C041D1" w:rsidP="00C041D1">
      <w:pPr>
        <w:numPr>
          <w:ilvl w:val="0"/>
          <w:numId w:val="69"/>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 xml:space="preserve">Obra Gruesa, </w:t>
      </w:r>
    </w:p>
    <w:p w14:paraId="5AF9E3E5" w14:textId="77777777" w:rsidR="00C041D1" w:rsidRPr="00C041D1" w:rsidRDefault="00C041D1" w:rsidP="00C041D1">
      <w:pPr>
        <w:numPr>
          <w:ilvl w:val="0"/>
          <w:numId w:val="69"/>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 xml:space="preserve">Materiales Prefabricados, </w:t>
      </w:r>
    </w:p>
    <w:p w14:paraId="3FA89EF5" w14:textId="77777777" w:rsidR="00C041D1" w:rsidRPr="00C041D1" w:rsidRDefault="00C041D1" w:rsidP="00C041D1">
      <w:pPr>
        <w:numPr>
          <w:ilvl w:val="0"/>
          <w:numId w:val="69"/>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 xml:space="preserve">Obra Fina, </w:t>
      </w:r>
    </w:p>
    <w:p w14:paraId="42E703E1" w14:textId="77777777" w:rsidR="00C041D1" w:rsidRPr="00C041D1" w:rsidRDefault="00C041D1" w:rsidP="00C041D1">
      <w:pPr>
        <w:numPr>
          <w:ilvl w:val="0"/>
          <w:numId w:val="69"/>
        </w:numPr>
        <w:spacing w:line="260" w:lineRule="atLeast"/>
        <w:contextualSpacing/>
        <w:jc w:val="both"/>
        <w:rPr>
          <w:rFonts w:ascii="Tahoma" w:hAnsi="Tahoma" w:cs="Tahoma"/>
          <w:sz w:val="18"/>
          <w:szCs w:val="18"/>
          <w:lang w:val="es-ES_tradnl"/>
        </w:rPr>
      </w:pPr>
      <w:r w:rsidRPr="00C041D1">
        <w:rPr>
          <w:rFonts w:ascii="Tahoma" w:hAnsi="Tahoma" w:cs="Tahoma"/>
          <w:sz w:val="18"/>
          <w:szCs w:val="18"/>
          <w:lang w:val="es-ES_tradnl"/>
        </w:rPr>
        <w:t>Instalaciones Sanitaria /Agua Potable, Instalación Eléctrica</w:t>
      </w:r>
    </w:p>
    <w:p w14:paraId="338CB7A4" w14:textId="77777777" w:rsidR="00C041D1" w:rsidRPr="00C041D1" w:rsidRDefault="00C041D1" w:rsidP="00C041D1">
      <w:pPr>
        <w:spacing w:line="260" w:lineRule="atLeast"/>
        <w:ind w:left="284"/>
        <w:contextualSpacing/>
        <w:jc w:val="both"/>
        <w:rPr>
          <w:rFonts w:ascii="Tahoma" w:hAnsi="Tahoma" w:cs="Tahoma"/>
          <w:color w:val="000000"/>
          <w:sz w:val="18"/>
          <w:szCs w:val="18"/>
          <w:lang w:val="es-ES_tradnl"/>
        </w:rPr>
      </w:pPr>
      <w:r w:rsidRPr="00C041D1">
        <w:rPr>
          <w:rFonts w:ascii="Tahoma" w:hAnsi="Tahom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C041D1">
        <w:rPr>
          <w:rFonts w:ascii="Tahoma" w:hAnsi="Tahoma" w:cs="Tahoma"/>
          <w:color w:val="000000"/>
          <w:sz w:val="18"/>
          <w:szCs w:val="18"/>
          <w:lang w:val="es-ES_tradnl"/>
        </w:rPr>
        <w:t>Proyecto.</w:t>
      </w:r>
    </w:p>
    <w:p w14:paraId="386DCD72" w14:textId="77777777" w:rsidR="00C041D1" w:rsidRPr="00C041D1" w:rsidRDefault="00C041D1" w:rsidP="00C041D1">
      <w:pPr>
        <w:numPr>
          <w:ilvl w:val="0"/>
          <w:numId w:val="48"/>
        </w:numPr>
        <w:spacing w:line="260" w:lineRule="atLeast"/>
        <w:ind w:left="284" w:hanging="283"/>
        <w:contextualSpacing/>
        <w:jc w:val="both"/>
        <w:rPr>
          <w:rFonts w:ascii="Tahoma" w:hAnsi="Tahoma" w:cs="Tahoma"/>
          <w:color w:val="000000"/>
          <w:sz w:val="18"/>
          <w:szCs w:val="18"/>
          <w:lang w:val="es-ES_tradnl"/>
        </w:rPr>
      </w:pPr>
      <w:r w:rsidRPr="00C041D1">
        <w:rPr>
          <w:rFonts w:ascii="Tahoma" w:hAnsi="Tahoma" w:cs="Tahoma"/>
          <w:b/>
          <w:sz w:val="18"/>
          <w:szCs w:val="18"/>
          <w:lang w:val="es-ES_tradnl"/>
        </w:rPr>
        <w:lastRenderedPageBreak/>
        <w:t>Capacitar</w:t>
      </w:r>
      <w:r w:rsidRPr="00C041D1">
        <w:rPr>
          <w:rFonts w:ascii="Tahoma" w:hAnsi="Tahoma" w:cs="Tahoma"/>
          <w:sz w:val="18"/>
          <w:szCs w:val="18"/>
          <w:lang w:val="es-ES_tradnl"/>
        </w:rPr>
        <w:t xml:space="preserve"> a los beneficiarios en acciones de </w:t>
      </w:r>
      <w:r w:rsidRPr="00C041D1">
        <w:rPr>
          <w:rFonts w:ascii="Tahoma" w:hAnsi="Tahoma" w:cs="Tahoma"/>
          <w:b/>
          <w:sz w:val="18"/>
          <w:szCs w:val="18"/>
          <w:lang w:val="es-ES_tradnl"/>
        </w:rPr>
        <w:t>mantenimiento preventivo</w:t>
      </w:r>
      <w:r w:rsidRPr="00C041D1">
        <w:rPr>
          <w:rFonts w:ascii="Tahoma" w:hAnsi="Tahoma" w:cs="Tahoma"/>
          <w:sz w:val="18"/>
          <w:szCs w:val="18"/>
          <w:lang w:val="es-ES_tradnl"/>
        </w:rPr>
        <w:t>, adecuado uso y limpieza de la vivienda una vez que hayan concluido las acciones de autoconstrucción.</w:t>
      </w:r>
      <w:bookmarkStart w:id="44" w:name="_Hlk170292239"/>
      <w:bookmarkStart w:id="45" w:name="_Hlk170292260"/>
    </w:p>
    <w:p w14:paraId="676F5119" w14:textId="77777777" w:rsidR="00C041D1" w:rsidRPr="00C041D1" w:rsidRDefault="00C041D1" w:rsidP="00C041D1">
      <w:pPr>
        <w:numPr>
          <w:ilvl w:val="0"/>
          <w:numId w:val="48"/>
        </w:numPr>
        <w:spacing w:line="260" w:lineRule="atLeast"/>
        <w:ind w:left="284" w:hanging="283"/>
        <w:contextualSpacing/>
        <w:jc w:val="both"/>
        <w:rPr>
          <w:rFonts w:ascii="Tahoma" w:hAnsi="Tahoma" w:cs="Tahoma"/>
          <w:color w:val="000000"/>
          <w:sz w:val="18"/>
          <w:szCs w:val="18"/>
          <w:lang w:val="es-ES_tradnl"/>
        </w:rPr>
      </w:pPr>
      <w:r w:rsidRPr="00C041D1">
        <w:rPr>
          <w:rFonts w:ascii="Tahoma" w:hAnsi="Tahoma" w:cs="Tahoma"/>
          <w:sz w:val="18"/>
          <w:szCs w:val="18"/>
          <w:lang w:val="es-ES_tradnl"/>
        </w:rPr>
        <w:t xml:space="preserve">Capacitar y Comunicar a los beneficiarios para el inicio de los tramites de los certificados </w:t>
      </w:r>
      <w:bookmarkEnd w:id="44"/>
      <w:r w:rsidRPr="00C041D1">
        <w:rPr>
          <w:rFonts w:ascii="Tahoma" w:hAnsi="Tahoma" w:cs="Tahoma"/>
          <w:sz w:val="18"/>
          <w:szCs w:val="18"/>
          <w:lang w:val="es-ES_tradnl"/>
        </w:rPr>
        <w:t>de no Propiedad previo a la ejecución física de la obra.</w:t>
      </w:r>
      <w:bookmarkEnd w:id="45"/>
    </w:p>
    <w:p w14:paraId="34871F3F" w14:textId="77777777" w:rsidR="00C041D1" w:rsidRPr="00C041D1" w:rsidRDefault="00C041D1" w:rsidP="00C041D1">
      <w:pPr>
        <w:spacing w:line="260" w:lineRule="atLeast"/>
        <w:ind w:left="284"/>
        <w:contextualSpacing/>
        <w:jc w:val="both"/>
        <w:rPr>
          <w:rFonts w:ascii="Tahoma" w:hAnsi="Tahoma" w:cs="Tahoma"/>
          <w:sz w:val="18"/>
          <w:szCs w:val="18"/>
          <w:lang w:val="es-ES_tradnl"/>
        </w:rPr>
      </w:pPr>
    </w:p>
    <w:p w14:paraId="3EC694B2" w14:textId="77777777" w:rsidR="00C041D1" w:rsidRPr="00C041D1" w:rsidRDefault="00C041D1" w:rsidP="00C041D1">
      <w:pPr>
        <w:tabs>
          <w:tab w:val="num" w:pos="720"/>
        </w:tabs>
        <w:spacing w:line="260" w:lineRule="atLeast"/>
        <w:contextualSpacing/>
        <w:jc w:val="both"/>
        <w:rPr>
          <w:rFonts w:ascii="Tahoma" w:hAnsi="Tahoma" w:cs="Tahoma"/>
          <w:b/>
          <w:sz w:val="18"/>
          <w:szCs w:val="18"/>
          <w:lang w:val="es-ES_tradnl"/>
        </w:rPr>
      </w:pPr>
      <w:r w:rsidRPr="00C041D1">
        <w:rPr>
          <w:rFonts w:ascii="Tahoma" w:hAnsi="Tahoma" w:cs="Tahoma"/>
          <w:b/>
          <w:sz w:val="18"/>
          <w:szCs w:val="18"/>
          <w:lang w:val="es-ES_tradnl"/>
        </w:rPr>
        <w:t>- ASISTENCIA TÉCNICA:</w:t>
      </w:r>
    </w:p>
    <w:p w14:paraId="63433E37" w14:textId="77777777" w:rsidR="00C041D1" w:rsidRPr="00C041D1" w:rsidRDefault="00C041D1" w:rsidP="00C041D1">
      <w:pPr>
        <w:pStyle w:val="Prrafodelista"/>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Realizar el </w:t>
      </w:r>
      <w:r w:rsidRPr="00C041D1">
        <w:rPr>
          <w:rFonts w:ascii="Tahoma" w:hAnsi="Tahoma" w:cs="Tahoma"/>
          <w:b/>
          <w:sz w:val="18"/>
          <w:szCs w:val="18"/>
          <w:lang w:val="es-ES_tradnl"/>
        </w:rPr>
        <w:t>Diagnóstico Habitacional</w:t>
      </w:r>
      <w:r w:rsidRPr="00C041D1">
        <w:rPr>
          <w:rFonts w:ascii="Tahoma" w:hAnsi="Tahom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041D1">
        <w:rPr>
          <w:rFonts w:ascii="Tahoma" w:hAnsi="Tahoma" w:cs="Tahoma"/>
          <w:color w:val="000000"/>
          <w:sz w:val="18"/>
          <w:szCs w:val="18"/>
          <w:lang w:val="es-ES_tradnl"/>
        </w:rPr>
        <w:t>mejoramiento, ampliación, mejoramiento + ampliación o renovación)</w:t>
      </w:r>
    </w:p>
    <w:p w14:paraId="25B69DBF" w14:textId="77777777" w:rsidR="00C041D1" w:rsidRPr="00C041D1" w:rsidRDefault="00C041D1" w:rsidP="00C041D1">
      <w:pPr>
        <w:pStyle w:val="Prrafodelista"/>
        <w:spacing w:line="260" w:lineRule="atLeast"/>
        <w:ind w:left="284"/>
        <w:contextualSpacing/>
        <w:jc w:val="both"/>
        <w:rPr>
          <w:rFonts w:ascii="Tahoma" w:hAnsi="Tahoma" w:cs="Tahoma"/>
          <w:sz w:val="18"/>
          <w:szCs w:val="18"/>
          <w:lang w:val="es-ES_tradnl"/>
        </w:rPr>
      </w:pPr>
      <w:r w:rsidRPr="00C041D1">
        <w:rPr>
          <w:rFonts w:ascii="Tahoma" w:hAnsi="Tahoma" w:cs="Tahoma"/>
          <w:sz w:val="18"/>
          <w:szCs w:val="18"/>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9CE7317" w14:textId="77777777" w:rsidR="00C041D1" w:rsidRPr="00C041D1" w:rsidRDefault="00C041D1" w:rsidP="00C041D1">
      <w:pPr>
        <w:pStyle w:val="Prrafodelista"/>
        <w:widowControl w:val="0"/>
        <w:numPr>
          <w:ilvl w:val="0"/>
          <w:numId w:val="49"/>
        </w:numPr>
        <w:autoSpaceDE w:val="0"/>
        <w:autoSpaceDN w:val="0"/>
        <w:spacing w:line="260" w:lineRule="atLeast"/>
        <w:ind w:left="284"/>
        <w:contextualSpacing/>
        <w:jc w:val="both"/>
        <w:rPr>
          <w:rFonts w:ascii="Tahoma" w:hAnsi="Tahoma" w:cs="Tahoma"/>
          <w:sz w:val="18"/>
          <w:szCs w:val="18"/>
          <w:lang w:val="es-ES_tradnl"/>
        </w:rPr>
      </w:pPr>
      <w:bookmarkStart w:id="46" w:name="_Hlk146287826"/>
      <w:bookmarkStart w:id="47" w:name="_Hlk146287105"/>
      <w:r w:rsidRPr="00C041D1">
        <w:rPr>
          <w:rFonts w:ascii="Tahoma" w:hAnsi="Tahoma" w:cs="Tahoma"/>
          <w:sz w:val="18"/>
          <w:szCs w:val="18"/>
          <w:lang w:val="es-ES_tradnl"/>
        </w:rPr>
        <w:t xml:space="preserve">Presentar al Inspector del Proyecto un documento detallando las técnicas constructivas a utilizar para la ejecución de los ítems del proyecto, hasta diez días </w:t>
      </w:r>
      <w:r w:rsidRPr="00C041D1">
        <w:rPr>
          <w:rFonts w:ascii="Tahoma" w:hAnsi="Tahoma" w:cs="Tahoma"/>
          <w:sz w:val="18"/>
          <w:szCs w:val="18"/>
          <w:shd w:val="clear" w:color="auto" w:fill="FFFFFF" w:themeFill="background1"/>
          <w:lang w:val="es-ES_tradnl"/>
        </w:rPr>
        <w:t xml:space="preserve">CALENDARIO </w:t>
      </w:r>
      <w:r w:rsidRPr="00C041D1">
        <w:rPr>
          <w:rFonts w:ascii="Tahoma" w:hAnsi="Tahoma" w:cs="Tahoma"/>
          <w:sz w:val="18"/>
          <w:szCs w:val="18"/>
          <w:lang w:val="es-ES_tradnl"/>
        </w:rPr>
        <w:t xml:space="preserve">a partir de la entrega de la </w:t>
      </w:r>
      <w:r w:rsidRPr="00C041D1">
        <w:rPr>
          <w:rFonts w:ascii="Tahoma" w:hAnsi="Tahoma" w:cs="Tahoma"/>
          <w:sz w:val="18"/>
          <w:szCs w:val="18"/>
          <w:shd w:val="clear" w:color="auto" w:fill="FFFFFF" w:themeFill="background1"/>
          <w:lang w:val="es-ES_tradnl"/>
        </w:rPr>
        <w:t>Lista Oficial</w:t>
      </w:r>
      <w:r w:rsidRPr="00C041D1">
        <w:rPr>
          <w:rFonts w:ascii="Tahoma" w:hAnsi="Tahoma" w:cs="Tahoma"/>
          <w:sz w:val="18"/>
          <w:szCs w:val="18"/>
          <w:shd w:val="clear" w:color="auto" w:fill="00B0F0"/>
          <w:lang w:val="es-ES_tradnl"/>
        </w:rPr>
        <w:t xml:space="preserve"> </w:t>
      </w:r>
      <w:r w:rsidRPr="00C041D1">
        <w:rPr>
          <w:rFonts w:ascii="Tahoma" w:hAnsi="Tahoma" w:cs="Tahoma"/>
          <w:sz w:val="18"/>
          <w:szCs w:val="18"/>
          <w:shd w:val="clear" w:color="auto" w:fill="FFFFFF" w:themeFill="background1"/>
          <w:lang w:val="es-ES_tradnl"/>
        </w:rPr>
        <w:t>de Beneficiarios.</w:t>
      </w:r>
    </w:p>
    <w:bookmarkEnd w:id="46"/>
    <w:bookmarkEnd w:id="47"/>
    <w:p w14:paraId="302216DE"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6D41080" w14:textId="77777777" w:rsidR="00C041D1" w:rsidRPr="00C041D1" w:rsidRDefault="00C041D1" w:rsidP="00C041D1">
      <w:pPr>
        <w:numPr>
          <w:ilvl w:val="0"/>
          <w:numId w:val="49"/>
        </w:numPr>
        <w:spacing w:line="260" w:lineRule="atLeast"/>
        <w:ind w:left="284" w:hanging="283"/>
        <w:contextualSpacing/>
        <w:jc w:val="both"/>
        <w:rPr>
          <w:rFonts w:ascii="Tahoma" w:hAnsi="Tahoma" w:cs="Tahoma"/>
          <w:color w:val="000000" w:themeColor="text1"/>
          <w:sz w:val="18"/>
          <w:szCs w:val="18"/>
          <w:lang w:val="es-ES_tradnl"/>
        </w:rPr>
      </w:pPr>
      <w:r w:rsidRPr="00C041D1">
        <w:rPr>
          <w:rFonts w:ascii="Tahoma" w:hAnsi="Tahoma" w:cs="Tahoma"/>
          <w:color w:val="000000" w:themeColor="text1"/>
          <w:sz w:val="18"/>
          <w:szCs w:val="18"/>
          <w:lang w:val="es-ES_tradnl"/>
        </w:rPr>
        <w:t xml:space="preserve">La Entidad Ejecutora, en coordinación con la Inspectoría, gestionará los certificados de no propiedad a Nivel Nacional de los </w:t>
      </w:r>
      <w:r w:rsidRPr="00C041D1">
        <w:rPr>
          <w:rFonts w:ascii="Tahoma" w:hAnsi="Tahoma" w:cs="Tahoma"/>
          <w:b/>
          <w:bCs/>
          <w:color w:val="FF0000"/>
          <w:sz w:val="18"/>
          <w:szCs w:val="18"/>
          <w:lang w:val="es-ES_tradnl"/>
        </w:rPr>
        <w:t>20</w:t>
      </w:r>
      <w:r w:rsidRPr="00C041D1">
        <w:rPr>
          <w:rFonts w:ascii="Tahoma" w:hAnsi="Tahom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3089CDC7"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La Entidad Ejecutora remitirá al Inspector del Proyecto los Formularios de autorización de Ingreso a Áreas Protegidas Nacionales o Sub Nacionales (cuando corresponda).</w:t>
      </w:r>
    </w:p>
    <w:p w14:paraId="31A80583" w14:textId="77777777" w:rsidR="00C041D1" w:rsidRPr="00C041D1" w:rsidRDefault="00C041D1" w:rsidP="00C041D1">
      <w:pPr>
        <w:numPr>
          <w:ilvl w:val="0"/>
          <w:numId w:val="49"/>
        </w:numPr>
        <w:spacing w:line="260" w:lineRule="atLeast"/>
        <w:ind w:left="284" w:hanging="284"/>
        <w:jc w:val="both"/>
        <w:rPr>
          <w:rFonts w:ascii="Tahoma" w:hAnsi="Tahoma" w:cs="Tahoma"/>
          <w:sz w:val="18"/>
          <w:szCs w:val="18"/>
        </w:rPr>
      </w:pPr>
      <w:bookmarkStart w:id="48" w:name="_Hlk145489069"/>
      <w:bookmarkStart w:id="49" w:name="_Hlk145577011"/>
      <w:r w:rsidRPr="00C041D1">
        <w:rPr>
          <w:rFonts w:ascii="Tahoma" w:hAnsi="Tahoma" w:cs="Tahoma"/>
          <w:sz w:val="18"/>
          <w:szCs w:val="18"/>
        </w:rPr>
        <w:t xml:space="preserve">La Entidad Ejecutora debe verificar la zona de intervención y el derecho propietario de los terrenos considerando los requisitos del área de intervención: </w:t>
      </w:r>
      <w:r w:rsidRPr="00C041D1">
        <w:rPr>
          <w:rFonts w:ascii="Tahoma" w:hAnsi="Tahoma" w:cs="Tahoma"/>
          <w:b/>
          <w:bCs/>
          <w:sz w:val="18"/>
          <w:szCs w:val="18"/>
        </w:rPr>
        <w:t>urbano</w:t>
      </w:r>
      <w:r w:rsidRPr="00C041D1">
        <w:rPr>
          <w:rFonts w:ascii="Tahoma" w:hAnsi="Tahoma" w:cs="Tahoma"/>
          <w:sz w:val="18"/>
          <w:szCs w:val="18"/>
        </w:rPr>
        <w:t xml:space="preserve"> o </w:t>
      </w:r>
      <w:r w:rsidRPr="00C041D1">
        <w:rPr>
          <w:rFonts w:ascii="Tahoma" w:hAnsi="Tahoma" w:cs="Tahoma"/>
          <w:b/>
          <w:bCs/>
          <w:sz w:val="18"/>
          <w:szCs w:val="18"/>
        </w:rPr>
        <w:t>rural</w:t>
      </w:r>
      <w:r w:rsidRPr="00C041D1">
        <w:rPr>
          <w:rFonts w:ascii="Tahoma" w:hAnsi="Tahom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p>
    <w:bookmarkEnd w:id="48"/>
    <w:bookmarkEnd w:id="49"/>
    <w:p w14:paraId="15E8519A"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C8F40B6"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EB24FB2"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bookmarkStart w:id="50" w:name="_Hlk126076405"/>
      <w:r w:rsidRPr="00C041D1">
        <w:rPr>
          <w:rFonts w:ascii="Tahoma" w:hAnsi="Tahom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9A847BD"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Remitir informes ambientales al inicio, al 50 % de avance y en el informe final, contemplando un acápite referido a Seguridad y Salud Ocupacional con los respectivos respaldos.</w:t>
      </w:r>
    </w:p>
    <w:p w14:paraId="57D50309"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lastRenderedPageBreak/>
        <w:t xml:space="preserve">Cumplir con el personal técnico multidisciplinario de la Entidad Ejecutora </w:t>
      </w:r>
      <w:bookmarkStart w:id="51" w:name="_Hlk126076662"/>
      <w:r w:rsidRPr="00C041D1">
        <w:rPr>
          <w:rFonts w:ascii="Tahoma" w:hAnsi="Tahoma" w:cs="Tahoma"/>
          <w:sz w:val="18"/>
          <w:szCs w:val="18"/>
          <w:lang w:val="es-ES_tradnl"/>
        </w:rPr>
        <w:t xml:space="preserve">en la implantación de </w:t>
      </w:r>
      <w:bookmarkEnd w:id="51"/>
      <w:r w:rsidRPr="00C041D1">
        <w:rPr>
          <w:rFonts w:ascii="Tahoma" w:hAnsi="Tahom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1E26742" w14:textId="77777777" w:rsidR="00C041D1" w:rsidRPr="00C041D1" w:rsidRDefault="00C041D1" w:rsidP="00C041D1">
      <w:pPr>
        <w:pStyle w:val="Prrafodelista"/>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A0138A"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91A5053"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Presentar </w:t>
      </w:r>
      <w:r w:rsidRPr="00C041D1">
        <w:rPr>
          <w:rFonts w:ascii="Tahoma" w:hAnsi="Tahoma" w:cs="Tahoma"/>
          <w:b/>
          <w:sz w:val="18"/>
          <w:szCs w:val="18"/>
          <w:lang w:val="es-ES_tradnl"/>
        </w:rPr>
        <w:t>evaluaciones técnicas</w:t>
      </w:r>
      <w:r w:rsidRPr="00C041D1">
        <w:rPr>
          <w:rFonts w:ascii="Tahoma" w:hAnsi="Tahoma" w:cs="Tahoma"/>
          <w:sz w:val="18"/>
          <w:szCs w:val="18"/>
          <w:lang w:val="es-ES_tradnl"/>
        </w:rPr>
        <w:t xml:space="preserve"> a requerimiento de la AEVIVIENDA. </w:t>
      </w:r>
    </w:p>
    <w:p w14:paraId="31886D06"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Contar con </w:t>
      </w:r>
      <w:r w:rsidRPr="00C041D1">
        <w:rPr>
          <w:rFonts w:ascii="Tahoma" w:hAnsi="Tahoma" w:cs="Tahoma"/>
          <w:b/>
          <w:sz w:val="18"/>
          <w:szCs w:val="18"/>
          <w:lang w:val="es-ES_tradnl"/>
        </w:rPr>
        <w:t>personal idóneo</w:t>
      </w:r>
      <w:r w:rsidRPr="00C041D1">
        <w:rPr>
          <w:rFonts w:ascii="Tahoma" w:hAnsi="Tahoma" w:cs="Tahoma"/>
          <w:sz w:val="18"/>
          <w:szCs w:val="18"/>
          <w:lang w:val="es-ES_tradnl"/>
        </w:rPr>
        <w:t xml:space="preserve"> conforme lo establecido en los presentes términos de referencia, el mismo deberá estar </w:t>
      </w:r>
      <w:r w:rsidRPr="00C041D1">
        <w:rPr>
          <w:rFonts w:ascii="Tahoma" w:hAnsi="Tahoma" w:cs="Tahoma"/>
          <w:b/>
          <w:sz w:val="18"/>
          <w:szCs w:val="18"/>
          <w:lang w:val="es-ES_tradnl"/>
        </w:rPr>
        <w:t>permanentemente</w:t>
      </w:r>
      <w:r w:rsidRPr="00C041D1">
        <w:rPr>
          <w:rFonts w:ascii="Tahoma" w:hAnsi="Tahom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9CB5618"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Garantizar que todos los </w:t>
      </w:r>
      <w:r w:rsidRPr="00C041D1">
        <w:rPr>
          <w:rFonts w:ascii="Tahoma" w:hAnsi="Tahoma" w:cs="Tahoma"/>
          <w:b/>
          <w:sz w:val="18"/>
          <w:szCs w:val="18"/>
          <w:lang w:val="es-ES_tradnl"/>
        </w:rPr>
        <w:t>ítems</w:t>
      </w:r>
      <w:r w:rsidRPr="00C041D1">
        <w:rPr>
          <w:rFonts w:ascii="Tahoma" w:hAnsi="Tahoma" w:cs="Tahoma"/>
          <w:sz w:val="18"/>
          <w:szCs w:val="18"/>
          <w:lang w:val="es-ES_tradnl"/>
        </w:rPr>
        <w:t xml:space="preserve"> ejecutados cumplan con </w:t>
      </w:r>
      <w:r w:rsidRPr="00C041D1">
        <w:rPr>
          <w:rFonts w:ascii="Tahoma" w:hAnsi="Tahoma" w:cs="Tahoma"/>
          <w:b/>
          <w:sz w:val="18"/>
          <w:szCs w:val="18"/>
          <w:lang w:val="es-ES_tradnl"/>
        </w:rPr>
        <w:t>requerimientos adecuados</w:t>
      </w:r>
      <w:r w:rsidRPr="00C041D1">
        <w:rPr>
          <w:rFonts w:ascii="Tahoma" w:hAnsi="Tahoma" w:cs="Tahoma"/>
          <w:sz w:val="18"/>
          <w:szCs w:val="18"/>
          <w:lang w:val="es-ES_tradnl"/>
        </w:rPr>
        <w:t xml:space="preserve"> de construcción y lo indicado en las especificaciones técnicas.</w:t>
      </w:r>
    </w:p>
    <w:p w14:paraId="68B2CB88"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Garantizar que las </w:t>
      </w:r>
      <w:r w:rsidRPr="00C041D1">
        <w:rPr>
          <w:rFonts w:ascii="Tahoma" w:hAnsi="Tahoma" w:cs="Tahoma"/>
          <w:b/>
          <w:sz w:val="18"/>
          <w:szCs w:val="18"/>
          <w:lang w:val="es-ES_tradnl"/>
        </w:rPr>
        <w:t>herramientas de albañilería</w:t>
      </w:r>
      <w:r w:rsidRPr="00C041D1">
        <w:rPr>
          <w:rFonts w:ascii="Tahoma" w:hAnsi="Tahom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E370111"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F30A8CB"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8C82F63"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12CED949"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47283B6" w14:textId="77777777" w:rsidR="00C041D1" w:rsidRPr="00C041D1" w:rsidRDefault="00C041D1" w:rsidP="00C041D1">
      <w:pPr>
        <w:numPr>
          <w:ilvl w:val="0"/>
          <w:numId w:val="49"/>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Elaborar los </w:t>
      </w:r>
      <w:r w:rsidRPr="00C041D1">
        <w:rPr>
          <w:rFonts w:ascii="Tahoma" w:hAnsi="Tahoma" w:cs="Tahoma"/>
          <w:b/>
          <w:sz w:val="18"/>
          <w:szCs w:val="18"/>
          <w:lang w:val="es-ES_tradnl"/>
        </w:rPr>
        <w:t>planos AS BUILT</w:t>
      </w:r>
      <w:r w:rsidRPr="00C041D1">
        <w:rPr>
          <w:rFonts w:ascii="Tahoma" w:hAnsi="Tahoma" w:cs="Tahoma"/>
          <w:sz w:val="18"/>
          <w:szCs w:val="18"/>
          <w:lang w:val="es-ES_tradnl"/>
        </w:rPr>
        <w:t xml:space="preserve"> </w:t>
      </w:r>
      <w:r w:rsidRPr="00C041D1">
        <w:rPr>
          <w:rFonts w:ascii="Tahoma" w:hAnsi="Tahoma" w:cs="Tahoma"/>
          <w:b/>
          <w:sz w:val="18"/>
          <w:szCs w:val="18"/>
          <w:lang w:val="es-ES_tradnl"/>
        </w:rPr>
        <w:t>de cada una de las viviendas</w:t>
      </w:r>
      <w:r w:rsidRPr="00C041D1">
        <w:rPr>
          <w:rFonts w:ascii="Tahoma" w:hAnsi="Tahoma" w:cs="Tahoma"/>
          <w:sz w:val="18"/>
          <w:szCs w:val="18"/>
          <w:lang w:val="es-ES_tradnl"/>
        </w:rPr>
        <w:t>.</w:t>
      </w:r>
    </w:p>
    <w:p w14:paraId="5833ADD0" w14:textId="77777777" w:rsidR="00C041D1" w:rsidRPr="00C041D1" w:rsidRDefault="00C041D1" w:rsidP="00C041D1">
      <w:pPr>
        <w:spacing w:line="260" w:lineRule="atLeast"/>
        <w:contextualSpacing/>
        <w:jc w:val="both"/>
        <w:rPr>
          <w:rFonts w:ascii="Tahoma" w:hAnsi="Tahoma" w:cs="Tahoma"/>
          <w:color w:val="000000"/>
          <w:sz w:val="18"/>
          <w:szCs w:val="18"/>
          <w:lang w:val="es-ES_tradnl"/>
        </w:rPr>
      </w:pPr>
    </w:p>
    <w:p w14:paraId="519FF674" w14:textId="77777777" w:rsidR="00C041D1" w:rsidRPr="00C041D1" w:rsidRDefault="00C041D1" w:rsidP="00C041D1">
      <w:pPr>
        <w:tabs>
          <w:tab w:val="num" w:pos="720"/>
        </w:tabs>
        <w:spacing w:line="260" w:lineRule="atLeast"/>
        <w:contextualSpacing/>
        <w:jc w:val="both"/>
        <w:rPr>
          <w:rFonts w:ascii="Tahoma" w:hAnsi="Tahoma" w:cs="Tahoma"/>
          <w:b/>
          <w:sz w:val="18"/>
          <w:szCs w:val="18"/>
          <w:lang w:val="es-ES_tradnl"/>
        </w:rPr>
      </w:pPr>
      <w:r w:rsidRPr="00C041D1">
        <w:rPr>
          <w:rFonts w:ascii="Tahoma" w:hAnsi="Tahoma" w:cs="Tahoma"/>
          <w:b/>
          <w:color w:val="000000"/>
          <w:sz w:val="18"/>
          <w:szCs w:val="18"/>
          <w:lang w:val="es-ES_tradnl"/>
        </w:rPr>
        <w:t>-</w:t>
      </w:r>
      <w:r w:rsidRPr="00C041D1">
        <w:rPr>
          <w:rFonts w:ascii="Tahoma" w:hAnsi="Tahoma" w:cs="Tahoma"/>
          <w:b/>
          <w:sz w:val="18"/>
          <w:szCs w:val="18"/>
          <w:lang w:val="es-ES_tradnl"/>
        </w:rPr>
        <w:t>SEGUIMIENTO:</w:t>
      </w:r>
    </w:p>
    <w:p w14:paraId="00BE9D95" w14:textId="77777777" w:rsidR="00C041D1" w:rsidRPr="00C041D1" w:rsidRDefault="00C041D1" w:rsidP="00C041D1">
      <w:pPr>
        <w:numPr>
          <w:ilvl w:val="0"/>
          <w:numId w:val="77"/>
        </w:numPr>
        <w:spacing w:line="260" w:lineRule="atLeast"/>
        <w:ind w:left="284" w:hanging="284"/>
        <w:contextualSpacing/>
        <w:jc w:val="both"/>
        <w:rPr>
          <w:sz w:val="18"/>
          <w:szCs w:val="18"/>
          <w:lang w:val="es-ES_tradnl"/>
        </w:rPr>
      </w:pPr>
      <w:r w:rsidRPr="00C041D1">
        <w:rPr>
          <w:rFonts w:ascii="Tahoma" w:hAnsi="Tahom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AFFDA6" w14:textId="77777777" w:rsidR="00C041D1" w:rsidRPr="00C041D1" w:rsidRDefault="00C041D1" w:rsidP="00C041D1">
      <w:pPr>
        <w:numPr>
          <w:ilvl w:val="0"/>
          <w:numId w:val="50"/>
        </w:numPr>
        <w:spacing w:line="260" w:lineRule="atLeast"/>
        <w:ind w:left="284" w:hanging="284"/>
        <w:contextualSpacing/>
        <w:jc w:val="both"/>
        <w:rPr>
          <w:sz w:val="18"/>
          <w:szCs w:val="18"/>
          <w:lang w:val="es-ES_tradnl"/>
        </w:rPr>
      </w:pPr>
      <w:r w:rsidRPr="00C041D1">
        <w:rPr>
          <w:rFonts w:ascii="Tahoma" w:hAnsi="Tahom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9A29CB4"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Solicitar a la AEVIVIENDA de manera oportuna y fundamentada la </w:t>
      </w:r>
      <w:r w:rsidRPr="00C041D1">
        <w:rPr>
          <w:rFonts w:ascii="Tahoma" w:hAnsi="Tahoma" w:cs="Tahoma"/>
          <w:b/>
          <w:sz w:val="18"/>
          <w:szCs w:val="18"/>
          <w:lang w:val="es-ES_tradnl"/>
        </w:rPr>
        <w:t>sustitución de beneficiarios</w:t>
      </w:r>
      <w:r w:rsidRPr="00C041D1">
        <w:rPr>
          <w:rFonts w:ascii="Tahoma" w:hAnsi="Tahoma" w:cs="Tahoma"/>
          <w:sz w:val="18"/>
          <w:szCs w:val="18"/>
          <w:lang w:val="es-ES_tradnl"/>
        </w:rPr>
        <w:t xml:space="preserve"> (el proceso se sujeta al cumplimiento de la normativa de la AEVIVIENDA):</w:t>
      </w:r>
    </w:p>
    <w:p w14:paraId="0E626ABD"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 xml:space="preserve">Por renuncia escrita del beneficiario. </w:t>
      </w:r>
    </w:p>
    <w:p w14:paraId="70A59F79"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 xml:space="preserve">Por </w:t>
      </w:r>
      <w:bookmarkStart w:id="52" w:name="_Hlk158992379"/>
      <w:r w:rsidRPr="00C041D1">
        <w:rPr>
          <w:rFonts w:ascii="Tahoma" w:hAnsi="Tahoma" w:cs="Tahoma"/>
          <w:sz w:val="18"/>
          <w:szCs w:val="18"/>
          <w:lang w:val="es-ES_tradnl"/>
        </w:rPr>
        <w:t>incumplimiento de aporte propio, a la tercera notificación de incumplimiento.</w:t>
      </w:r>
      <w:bookmarkEnd w:id="52"/>
    </w:p>
    <w:p w14:paraId="1CE3E01B"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En caso de comprobarse que el beneficiario y su familia no habiten permanentemente en la vivienda.</w:t>
      </w:r>
    </w:p>
    <w:p w14:paraId="6D192055"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lastRenderedPageBreak/>
        <w:t>En caso de comprobarse inconsistencia en la veracidad de la información contenida en el formulario de solicitud o declaración jurada.</w:t>
      </w:r>
    </w:p>
    <w:p w14:paraId="77FA4361" w14:textId="77777777" w:rsidR="00C041D1" w:rsidRPr="00C041D1" w:rsidRDefault="00C041D1" w:rsidP="00C041D1">
      <w:pPr>
        <w:numPr>
          <w:ilvl w:val="0"/>
          <w:numId w:val="61"/>
        </w:numPr>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Por abandono del proyecto sin justificación y comunicación alguna.</w:t>
      </w:r>
    </w:p>
    <w:p w14:paraId="56F7CCA9" w14:textId="77777777" w:rsidR="00C041D1" w:rsidRPr="00C041D1" w:rsidRDefault="00C041D1" w:rsidP="00C041D1">
      <w:pPr>
        <w:numPr>
          <w:ilvl w:val="0"/>
          <w:numId w:val="61"/>
        </w:numPr>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 xml:space="preserve">En </w:t>
      </w:r>
      <w:bookmarkStart w:id="53" w:name="_Hlk158992404"/>
      <w:r w:rsidRPr="00C041D1">
        <w:rPr>
          <w:rFonts w:ascii="Tahoma" w:hAnsi="Tahoma" w:cs="Tahoma"/>
          <w:color w:val="000000" w:themeColor="text1"/>
          <w:sz w:val="18"/>
          <w:szCs w:val="18"/>
          <w:lang w:val="es-ES_tradnl"/>
        </w:rPr>
        <w:t>otro tipo de casos, no previstos en el proyecto, la Dirección Departamental previo análisis social y jurídico, definirá la sustitución del beneficiario.</w:t>
      </w:r>
      <w:bookmarkEnd w:id="53"/>
    </w:p>
    <w:p w14:paraId="7B7342F0" w14:textId="77777777" w:rsidR="00C041D1" w:rsidRPr="00C041D1" w:rsidRDefault="00C041D1" w:rsidP="00C041D1">
      <w:pPr>
        <w:spacing w:line="260" w:lineRule="atLeast"/>
        <w:contextualSpacing/>
        <w:jc w:val="both"/>
        <w:rPr>
          <w:rFonts w:ascii="Tahoma" w:hAnsi="Tahoma" w:cs="Tahoma"/>
          <w:sz w:val="18"/>
          <w:szCs w:val="18"/>
        </w:rPr>
      </w:pPr>
      <w:r w:rsidRPr="00C041D1">
        <w:rPr>
          <w:rFonts w:ascii="Tahoma" w:hAnsi="Tahom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DBDF56" w14:textId="77777777" w:rsidR="00C041D1" w:rsidRPr="00C041D1" w:rsidRDefault="00C041D1" w:rsidP="00C041D1">
      <w:pPr>
        <w:spacing w:line="260" w:lineRule="atLeast"/>
        <w:contextualSpacing/>
        <w:jc w:val="both"/>
        <w:rPr>
          <w:rFonts w:ascii="Tahoma" w:hAnsi="Tahoma" w:cs="Tahoma"/>
          <w:sz w:val="18"/>
          <w:szCs w:val="18"/>
        </w:rPr>
      </w:pPr>
      <w:r w:rsidRPr="00C041D1">
        <w:rPr>
          <w:rFonts w:ascii="Tahoma" w:hAnsi="Tahom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1139A52" w14:textId="77777777" w:rsidR="00C041D1" w:rsidRPr="00C041D1" w:rsidRDefault="00C041D1" w:rsidP="00C041D1">
      <w:pPr>
        <w:spacing w:line="260" w:lineRule="atLeast"/>
        <w:contextualSpacing/>
        <w:jc w:val="both"/>
        <w:rPr>
          <w:rFonts w:ascii="Tahoma" w:hAnsi="Tahoma" w:cs="Tahoma"/>
          <w:sz w:val="18"/>
          <w:szCs w:val="18"/>
        </w:rPr>
      </w:pPr>
      <w:r w:rsidRPr="00C041D1">
        <w:rPr>
          <w:rFonts w:ascii="Tahoma" w:hAnsi="Tahom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813F87B"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Solicitar a la AEVIVIENDA de manera oportuna y fundamentada el </w:t>
      </w:r>
      <w:r w:rsidRPr="00C041D1">
        <w:rPr>
          <w:rFonts w:ascii="Tahoma" w:hAnsi="Tahoma" w:cs="Tahoma"/>
          <w:b/>
          <w:sz w:val="18"/>
          <w:szCs w:val="18"/>
          <w:lang w:val="es-ES_tradnl"/>
        </w:rPr>
        <w:t>cambio de titular del beneficio</w:t>
      </w:r>
      <w:r w:rsidRPr="00C041D1">
        <w:rPr>
          <w:rFonts w:ascii="Tahoma" w:hAnsi="Tahoma" w:cs="Tahoma"/>
          <w:sz w:val="18"/>
          <w:szCs w:val="18"/>
          <w:lang w:val="es-ES_tradnl"/>
        </w:rPr>
        <w:t xml:space="preserve"> (el proceso se sujeta al cumplimiento de la normativa de la AEVIVIENDA).</w:t>
      </w:r>
    </w:p>
    <w:p w14:paraId="61306578"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B18948"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 xml:space="preserve">Ruptura de la relación conyugal o de convivencia, en cuyo caso el beneficio será prioritariamente, a favor del cónyuge o conviviente que este con la tutela de los hijos. </w:t>
      </w:r>
    </w:p>
    <w:p w14:paraId="6DEC5D14"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En caso de abandono de los padres el beneficio será a favor del hijo/a que asuma la carga familiar.</w:t>
      </w:r>
    </w:p>
    <w:p w14:paraId="1FBBC4E0"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17C7B8D" w14:textId="77777777" w:rsidR="00C041D1" w:rsidRPr="00C041D1" w:rsidRDefault="00C041D1" w:rsidP="00C041D1">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C041D1">
        <w:rPr>
          <w:rFonts w:ascii="Tahoma" w:hAnsi="Tahoma" w:cs="Tahoma"/>
          <w:sz w:val="18"/>
          <w:szCs w:val="18"/>
          <w:lang w:val="es-ES_tradnl"/>
        </w:rPr>
        <w:t>En otro tipo de casos, no previstos en este reglamento, la Dirección Departamental previo análisis social y jurídico, definirá el cambio de beneficiario.</w:t>
      </w:r>
    </w:p>
    <w:p w14:paraId="1F9C9037"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Garantizar el </w:t>
      </w:r>
      <w:r w:rsidRPr="00C041D1">
        <w:rPr>
          <w:rFonts w:ascii="Tahoma" w:hAnsi="Tahoma" w:cs="Tahoma"/>
          <w:b/>
          <w:sz w:val="18"/>
          <w:szCs w:val="18"/>
          <w:lang w:val="es-ES_tradnl"/>
        </w:rPr>
        <w:t>uso adecuado de los materiales de construcción,</w:t>
      </w:r>
      <w:r w:rsidRPr="00C041D1">
        <w:rPr>
          <w:rFonts w:ascii="Tahoma" w:hAnsi="Tahoma" w:cs="Tahoma"/>
          <w:sz w:val="18"/>
          <w:szCs w:val="18"/>
          <w:lang w:val="es-ES_tradnl"/>
        </w:rPr>
        <w:t xml:space="preserve"> tanto de los financiados por la AEVIVIENDA como de los de aporte propio.</w:t>
      </w:r>
    </w:p>
    <w:p w14:paraId="5455461A"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Asegurar el </w:t>
      </w:r>
      <w:r w:rsidRPr="00C041D1">
        <w:rPr>
          <w:rFonts w:ascii="Tahoma" w:hAnsi="Tahoma" w:cs="Tahoma"/>
          <w:b/>
          <w:sz w:val="18"/>
          <w:szCs w:val="18"/>
          <w:lang w:val="es-ES_tradnl"/>
        </w:rPr>
        <w:t>cumplimiento del aporte propio</w:t>
      </w:r>
      <w:r w:rsidRPr="00C041D1">
        <w:rPr>
          <w:rFonts w:ascii="Tahoma" w:hAnsi="Tahoma" w:cs="Tahoma"/>
          <w:sz w:val="18"/>
          <w:szCs w:val="18"/>
          <w:lang w:val="es-ES_tradnl"/>
        </w:rPr>
        <w:t xml:space="preserve"> por parte de los Beneficiarios</w:t>
      </w:r>
      <w:r w:rsidRPr="00C041D1">
        <w:rPr>
          <w:rFonts w:ascii="Tahoma" w:hAnsi="Tahoma" w:cs="Tahoma"/>
          <w:color w:val="000000"/>
          <w:sz w:val="18"/>
          <w:szCs w:val="18"/>
          <w:lang w:val="es-ES_tradnl"/>
        </w:rPr>
        <w:t>.</w:t>
      </w:r>
    </w:p>
    <w:p w14:paraId="666F3AA8"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Cumplir el</w:t>
      </w:r>
      <w:r w:rsidRPr="00C041D1">
        <w:rPr>
          <w:rFonts w:ascii="Tahoma" w:hAnsi="Tahoma" w:cs="Tahoma"/>
          <w:b/>
          <w:sz w:val="18"/>
          <w:szCs w:val="18"/>
          <w:lang w:val="es-ES_tradnl"/>
        </w:rPr>
        <w:t xml:space="preserve"> cronograma de plazos </w:t>
      </w:r>
      <w:r w:rsidRPr="00C041D1">
        <w:rPr>
          <w:rFonts w:ascii="Tahoma" w:hAnsi="Tahom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542A3411" w14:textId="77777777" w:rsidR="00C041D1" w:rsidRPr="00C041D1" w:rsidRDefault="00C041D1" w:rsidP="00C041D1">
      <w:pPr>
        <w:numPr>
          <w:ilvl w:val="0"/>
          <w:numId w:val="50"/>
        </w:numPr>
        <w:spacing w:line="260" w:lineRule="atLeast"/>
        <w:ind w:left="284" w:hanging="283"/>
        <w:contextualSpacing/>
        <w:jc w:val="both"/>
        <w:rPr>
          <w:rFonts w:ascii="Tahoma" w:hAnsi="Tahoma" w:cs="Tahoma"/>
          <w:color w:val="000000"/>
          <w:sz w:val="18"/>
          <w:szCs w:val="18"/>
          <w:lang w:val="es-ES_tradnl"/>
        </w:rPr>
      </w:pPr>
      <w:r w:rsidRPr="00C041D1">
        <w:rPr>
          <w:rFonts w:ascii="Tahoma" w:hAnsi="Tahoma" w:cs="Tahoma"/>
          <w:sz w:val="18"/>
          <w:szCs w:val="18"/>
          <w:lang w:val="es-ES_tradnl"/>
        </w:rPr>
        <w:t xml:space="preserve">Realizar el </w:t>
      </w:r>
      <w:r w:rsidRPr="00C041D1">
        <w:rPr>
          <w:rFonts w:ascii="Tahoma" w:hAnsi="Tahoma" w:cs="Tahoma"/>
          <w:b/>
          <w:sz w:val="18"/>
          <w:szCs w:val="18"/>
          <w:lang w:val="es-ES_tradnl"/>
        </w:rPr>
        <w:t xml:space="preserve">reporte fotográfico </w:t>
      </w:r>
      <w:r w:rsidRPr="00C041D1">
        <w:rPr>
          <w:rFonts w:ascii="Tahoma" w:hAnsi="Tahoma" w:cs="Tahoma"/>
          <w:bCs/>
          <w:sz w:val="18"/>
          <w:szCs w:val="18"/>
          <w:lang w:val="es-ES_tradnl"/>
        </w:rPr>
        <w:t>(con buena resolución de imagen)</w:t>
      </w:r>
      <w:r w:rsidRPr="00C041D1">
        <w:rPr>
          <w:rFonts w:ascii="Tahoma" w:hAnsi="Tahoma" w:cs="Tahoma"/>
          <w:sz w:val="18"/>
          <w:szCs w:val="18"/>
          <w:lang w:val="es-ES_tradnl"/>
        </w:rPr>
        <w:t xml:space="preserve"> del estado inicial y post intervención de la totalidad de las </w:t>
      </w:r>
      <w:r w:rsidRPr="00C041D1">
        <w:rPr>
          <w:rFonts w:ascii="Tahoma" w:hAnsi="Tahoma" w:cs="Tahoma"/>
          <w:color w:val="000000"/>
          <w:sz w:val="18"/>
          <w:szCs w:val="18"/>
          <w:lang w:val="es-ES_tradnl"/>
        </w:rPr>
        <w:t>viviendas.</w:t>
      </w:r>
    </w:p>
    <w:p w14:paraId="721C65BC" w14:textId="77777777" w:rsidR="00C041D1" w:rsidRPr="00C041D1" w:rsidRDefault="00C041D1" w:rsidP="00C041D1">
      <w:pPr>
        <w:numPr>
          <w:ilvl w:val="0"/>
          <w:numId w:val="50"/>
        </w:numPr>
        <w:spacing w:line="260" w:lineRule="atLeast"/>
        <w:ind w:left="284" w:hanging="283"/>
        <w:contextualSpacing/>
        <w:jc w:val="both"/>
        <w:rPr>
          <w:rFonts w:ascii="Tahoma" w:hAnsi="Tahoma" w:cs="Tahoma"/>
          <w:color w:val="000000"/>
          <w:sz w:val="18"/>
          <w:szCs w:val="18"/>
          <w:lang w:val="es-ES_tradnl"/>
        </w:rPr>
      </w:pPr>
      <w:r w:rsidRPr="00C041D1">
        <w:rPr>
          <w:rFonts w:ascii="Tahoma" w:hAnsi="Tahoma" w:cs="Tahoma"/>
          <w:b/>
          <w:color w:val="000000"/>
          <w:sz w:val="18"/>
          <w:szCs w:val="18"/>
          <w:lang w:val="es-ES_tradnl"/>
        </w:rPr>
        <w:t xml:space="preserve">Utilizar </w:t>
      </w:r>
      <w:r w:rsidRPr="00C041D1">
        <w:rPr>
          <w:rFonts w:ascii="Tahoma" w:hAnsi="Tahoma" w:cs="Tahoma"/>
          <w:color w:val="000000"/>
          <w:sz w:val="18"/>
          <w:szCs w:val="18"/>
          <w:lang w:val="es-ES_tradnl"/>
        </w:rPr>
        <w:t xml:space="preserve">los </w:t>
      </w:r>
      <w:r w:rsidRPr="00C041D1">
        <w:rPr>
          <w:rFonts w:ascii="Tahoma" w:hAnsi="Tahoma" w:cs="Tahoma"/>
          <w:b/>
          <w:color w:val="000000"/>
          <w:sz w:val="18"/>
          <w:szCs w:val="18"/>
          <w:lang w:val="es-ES_tradnl"/>
        </w:rPr>
        <w:t>instrumentos</w:t>
      </w:r>
      <w:r w:rsidRPr="00C041D1">
        <w:rPr>
          <w:rFonts w:ascii="Tahoma" w:hAnsi="Tahom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4677DD46"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 xml:space="preserve">Verificar la </w:t>
      </w:r>
      <w:r w:rsidRPr="00C041D1">
        <w:rPr>
          <w:rFonts w:ascii="Tahoma" w:hAnsi="Tahoma" w:cs="Tahoma"/>
          <w:b/>
          <w:sz w:val="18"/>
          <w:szCs w:val="18"/>
          <w:lang w:val="es-ES_tradnl"/>
        </w:rPr>
        <w:t>culminación</w:t>
      </w:r>
      <w:r w:rsidRPr="00C041D1">
        <w:rPr>
          <w:rFonts w:ascii="Tahoma" w:hAnsi="Tahoma" w:cs="Tahoma"/>
          <w:sz w:val="18"/>
          <w:szCs w:val="18"/>
          <w:lang w:val="es-ES_tradnl"/>
        </w:rPr>
        <w:t xml:space="preserve"> de las </w:t>
      </w:r>
      <w:r w:rsidRPr="00C041D1">
        <w:rPr>
          <w:rFonts w:ascii="Tahoma" w:hAnsi="Tahoma" w:cs="Tahoma"/>
          <w:b/>
          <w:sz w:val="18"/>
          <w:szCs w:val="18"/>
          <w:lang w:val="es-ES_tradnl"/>
        </w:rPr>
        <w:t>actividades de autoconstrucción</w:t>
      </w:r>
      <w:r w:rsidRPr="00C041D1">
        <w:rPr>
          <w:rFonts w:ascii="Tahoma" w:hAnsi="Tahoma" w:cs="Tahoma"/>
          <w:sz w:val="18"/>
          <w:szCs w:val="18"/>
          <w:lang w:val="es-ES_tradnl"/>
        </w:rPr>
        <w:t>.</w:t>
      </w:r>
    </w:p>
    <w:p w14:paraId="7F70A98E"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La Entidad Ejecutora debe garantizar y asegurar la culminación de la intervención en todas las viviendas y la conclusión integral del proyecto.</w:t>
      </w:r>
    </w:p>
    <w:p w14:paraId="2025B8B4"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A lo largo del proyecto, ir obteniendo y registrando los datos técnicos ambientales necesarios para el llenado de las Planillas Ambientales, principalmente las evidencias necesarias.</w:t>
      </w:r>
    </w:p>
    <w:p w14:paraId="622B9EA4" w14:textId="77777777" w:rsidR="00C041D1" w:rsidRPr="00C041D1" w:rsidRDefault="00C041D1" w:rsidP="00C041D1">
      <w:pPr>
        <w:numPr>
          <w:ilvl w:val="0"/>
          <w:numId w:val="50"/>
        </w:numPr>
        <w:spacing w:line="260" w:lineRule="atLeast"/>
        <w:ind w:left="284" w:hanging="283"/>
        <w:contextualSpacing/>
        <w:jc w:val="both"/>
        <w:rPr>
          <w:rFonts w:ascii="Tahoma" w:hAnsi="Tahoma" w:cs="Tahoma"/>
          <w:sz w:val="18"/>
          <w:szCs w:val="18"/>
          <w:lang w:val="es-ES_tradnl"/>
        </w:rPr>
      </w:pPr>
      <w:r w:rsidRPr="00C041D1">
        <w:rPr>
          <w:rFonts w:ascii="Tahoma" w:hAnsi="Tahoma" w:cs="Tahoma"/>
          <w:sz w:val="18"/>
          <w:szCs w:val="18"/>
          <w:lang w:val="es-ES_tradnl"/>
        </w:rPr>
        <w:t>Efectuar el</w:t>
      </w:r>
      <w:r w:rsidRPr="00C041D1">
        <w:rPr>
          <w:rFonts w:ascii="Tahoma" w:hAnsi="Tahoma" w:cs="Tahoma"/>
          <w:b/>
          <w:sz w:val="18"/>
          <w:szCs w:val="18"/>
          <w:lang w:val="es-ES_tradnl"/>
        </w:rPr>
        <w:t xml:space="preserve"> </w:t>
      </w:r>
      <w:r w:rsidRPr="00C041D1">
        <w:rPr>
          <w:rFonts w:ascii="Tahoma" w:hAnsi="Tahoma" w:cs="Tahoma"/>
          <w:sz w:val="18"/>
          <w:szCs w:val="18"/>
          <w:lang w:val="es-ES_tradnl"/>
        </w:rPr>
        <w:t xml:space="preserve">cumplimiento de productos por parte de la consultoría durante y a la finalización de la recepción definitiva de las viviendas según normativa de la AEVIVIENDA. </w:t>
      </w:r>
    </w:p>
    <w:p w14:paraId="3E71DDD5" w14:textId="77777777" w:rsidR="00C041D1" w:rsidRPr="00C041D1" w:rsidRDefault="00C041D1" w:rsidP="00C041D1">
      <w:pPr>
        <w:spacing w:line="260" w:lineRule="atLeast"/>
        <w:contextualSpacing/>
        <w:jc w:val="both"/>
        <w:rPr>
          <w:rFonts w:ascii="Tahoma" w:hAnsi="Tahoma" w:cs="Tahoma"/>
          <w:sz w:val="18"/>
          <w:szCs w:val="18"/>
          <w:lang w:val="es-ES_tradnl"/>
        </w:rPr>
      </w:pPr>
    </w:p>
    <w:p w14:paraId="31580F91" w14:textId="77777777" w:rsidR="00C041D1" w:rsidRPr="00C041D1" w:rsidRDefault="00C041D1" w:rsidP="00C041D1">
      <w:pPr>
        <w:tabs>
          <w:tab w:val="num" w:pos="720"/>
        </w:tabs>
        <w:spacing w:line="260" w:lineRule="atLeast"/>
        <w:contextualSpacing/>
        <w:jc w:val="both"/>
        <w:rPr>
          <w:rFonts w:ascii="Tahoma" w:hAnsi="Tahoma" w:cs="Tahoma"/>
          <w:b/>
          <w:sz w:val="18"/>
          <w:szCs w:val="18"/>
          <w:lang w:val="es-ES_tradnl"/>
        </w:rPr>
      </w:pPr>
      <w:r w:rsidRPr="00C041D1">
        <w:rPr>
          <w:rFonts w:ascii="Tahoma" w:hAnsi="Tahoma" w:cs="Tahoma"/>
          <w:b/>
          <w:sz w:val="18"/>
          <w:szCs w:val="18"/>
          <w:lang w:val="es-ES_tradnl"/>
        </w:rPr>
        <w:t>- PROVISIÓN Y DOTACIÓN DE MATERIALES DE CONSTRUCCIÓN:</w:t>
      </w:r>
    </w:p>
    <w:p w14:paraId="1A5A09B1" w14:textId="77777777" w:rsidR="00C041D1" w:rsidRPr="00C041D1" w:rsidRDefault="00C041D1" w:rsidP="00C041D1">
      <w:pPr>
        <w:numPr>
          <w:ilvl w:val="0"/>
          <w:numId w:val="57"/>
        </w:numPr>
        <w:spacing w:line="260" w:lineRule="atLeast"/>
        <w:ind w:left="284" w:hanging="284"/>
        <w:contextualSpacing/>
        <w:jc w:val="both"/>
        <w:rPr>
          <w:rFonts w:ascii="Tahoma" w:hAnsi="Tahoma" w:cs="Tahoma"/>
          <w:sz w:val="18"/>
          <w:szCs w:val="18"/>
          <w:lang w:val="es-ES_tradnl"/>
        </w:rPr>
      </w:pPr>
      <w:r w:rsidRPr="00C041D1">
        <w:rPr>
          <w:rFonts w:ascii="Tahoma" w:hAnsi="Tahoma" w:cs="Tahoma"/>
          <w:sz w:val="18"/>
          <w:szCs w:val="18"/>
          <w:lang w:val="es-ES_tradnl"/>
        </w:rPr>
        <w:t>Elaborar y ejecutar la</w:t>
      </w:r>
      <w:r w:rsidRPr="00C041D1">
        <w:rPr>
          <w:rFonts w:ascii="Tahoma" w:hAnsi="Tahoma" w:cs="Tahoma"/>
          <w:b/>
          <w:sz w:val="18"/>
          <w:szCs w:val="18"/>
          <w:lang w:val="es-ES_tradnl"/>
        </w:rPr>
        <w:t xml:space="preserve"> Programación</w:t>
      </w:r>
      <w:r w:rsidRPr="00C041D1">
        <w:rPr>
          <w:rFonts w:ascii="Tahoma" w:hAnsi="Tahoma" w:cs="Tahoma"/>
          <w:sz w:val="18"/>
          <w:szCs w:val="18"/>
          <w:lang w:val="es-ES_tradnl"/>
        </w:rPr>
        <w:t xml:space="preserve"> de la </w:t>
      </w:r>
      <w:r w:rsidRPr="00C041D1">
        <w:rPr>
          <w:rFonts w:ascii="Tahoma" w:hAnsi="Tahoma" w:cs="Tahoma"/>
          <w:b/>
          <w:sz w:val="18"/>
          <w:szCs w:val="18"/>
          <w:lang w:val="es-ES_tradnl"/>
        </w:rPr>
        <w:t>provisión y dotación de materiales de construcción</w:t>
      </w:r>
      <w:r w:rsidRPr="00C041D1">
        <w:rPr>
          <w:rFonts w:ascii="Tahoma" w:hAnsi="Tahoma" w:cs="Tahoma"/>
          <w:sz w:val="18"/>
          <w:szCs w:val="18"/>
          <w:lang w:val="es-ES_tradnl"/>
        </w:rPr>
        <w:t xml:space="preserve"> por producto, de acuerdo al avance del proyecto</w:t>
      </w:r>
      <w:r w:rsidRPr="00C041D1">
        <w:rPr>
          <w:rFonts w:ascii="Tahoma" w:hAnsi="Tahoma" w:cs="Tahoma"/>
          <w:color w:val="000000"/>
          <w:sz w:val="18"/>
          <w:szCs w:val="18"/>
          <w:lang w:val="es-ES_tradnl"/>
        </w:rPr>
        <w:t>.</w:t>
      </w:r>
    </w:p>
    <w:p w14:paraId="0B3280E1" w14:textId="77777777" w:rsidR="00C041D1" w:rsidRPr="00C041D1" w:rsidRDefault="00C041D1" w:rsidP="00C041D1">
      <w:pPr>
        <w:numPr>
          <w:ilvl w:val="0"/>
          <w:numId w:val="57"/>
        </w:numPr>
        <w:spacing w:line="260" w:lineRule="atLeast"/>
        <w:ind w:left="284" w:hanging="284"/>
        <w:contextualSpacing/>
        <w:jc w:val="both"/>
        <w:rPr>
          <w:rFonts w:ascii="Tahoma" w:hAnsi="Tahoma" w:cs="Tahoma"/>
          <w:color w:val="000000"/>
          <w:sz w:val="18"/>
          <w:szCs w:val="18"/>
          <w:lang w:val="es-ES_tradnl"/>
        </w:rPr>
      </w:pPr>
      <w:r w:rsidRPr="00C041D1">
        <w:rPr>
          <w:rFonts w:ascii="Tahoma" w:hAnsi="Tahoma" w:cs="Tahoma"/>
          <w:sz w:val="18"/>
          <w:szCs w:val="18"/>
          <w:lang w:val="es-ES_tradnl"/>
        </w:rPr>
        <w:lastRenderedPageBreak/>
        <w:t xml:space="preserve">Realizar y garantizar la provisión y dotación </w:t>
      </w:r>
      <w:r w:rsidRPr="00C041D1">
        <w:rPr>
          <w:rFonts w:ascii="Tahoma" w:hAnsi="Tahoma" w:cs="Tahoma"/>
          <w:color w:val="000000"/>
          <w:sz w:val="18"/>
          <w:szCs w:val="18"/>
          <w:lang w:val="es-ES_tradnl"/>
        </w:rPr>
        <w:t xml:space="preserve">de materiales de construcción mínimas requeridas </w:t>
      </w:r>
      <w:r w:rsidRPr="00C041D1">
        <w:rPr>
          <w:rFonts w:ascii="Tahoma" w:hAnsi="Tahoma" w:cs="Tahoma"/>
          <w:b/>
          <w:color w:val="000000"/>
          <w:sz w:val="18"/>
          <w:szCs w:val="18"/>
          <w:lang w:val="es-ES_tradnl"/>
        </w:rPr>
        <w:t>según</w:t>
      </w:r>
      <w:r w:rsidRPr="00C041D1">
        <w:rPr>
          <w:rFonts w:ascii="Tahoma" w:hAnsi="Tahoma" w:cs="Tahoma"/>
          <w:color w:val="000000"/>
          <w:sz w:val="18"/>
          <w:szCs w:val="18"/>
          <w:lang w:val="es-ES_tradnl"/>
        </w:rPr>
        <w:t xml:space="preserve"> las </w:t>
      </w:r>
      <w:r w:rsidRPr="00C041D1">
        <w:rPr>
          <w:rFonts w:ascii="Tahoma" w:hAnsi="Tahoma" w:cs="Tahoma"/>
          <w:b/>
          <w:color w:val="000000"/>
          <w:sz w:val="18"/>
          <w:szCs w:val="18"/>
          <w:lang w:val="es-ES_tradnl"/>
        </w:rPr>
        <w:t xml:space="preserve">especificaciones técnicas </w:t>
      </w:r>
      <w:r w:rsidRPr="00C041D1">
        <w:rPr>
          <w:rFonts w:ascii="Tahoma" w:hAnsi="Tahom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B86E658" w14:textId="77777777" w:rsidR="00C041D1" w:rsidRPr="00C041D1" w:rsidRDefault="00C041D1" w:rsidP="00C041D1">
      <w:pPr>
        <w:numPr>
          <w:ilvl w:val="0"/>
          <w:numId w:val="57"/>
        </w:numPr>
        <w:spacing w:line="260" w:lineRule="atLeast"/>
        <w:ind w:left="284" w:hanging="284"/>
        <w:contextualSpacing/>
        <w:jc w:val="both"/>
        <w:rPr>
          <w:rFonts w:ascii="Tahoma" w:hAnsi="Tahoma" w:cs="Tahoma"/>
          <w:color w:val="000000"/>
          <w:sz w:val="18"/>
          <w:szCs w:val="18"/>
          <w:lang w:val="es-ES_tradnl"/>
        </w:rPr>
      </w:pPr>
      <w:r w:rsidRPr="00C041D1">
        <w:rPr>
          <w:rFonts w:ascii="Tahoma" w:hAnsi="Tahoma" w:cs="Tahoma"/>
          <w:color w:val="000000"/>
          <w:sz w:val="18"/>
          <w:szCs w:val="18"/>
          <w:lang w:val="es-ES_tradnl"/>
        </w:rPr>
        <w:t xml:space="preserve">Garantizar la implementación y el correcto funcionamiento de </w:t>
      </w:r>
      <w:r w:rsidRPr="00C041D1">
        <w:rPr>
          <w:rFonts w:ascii="Tahoma" w:hAnsi="Tahoma" w:cs="Tahoma"/>
          <w:b/>
          <w:color w:val="000000"/>
          <w:sz w:val="18"/>
          <w:szCs w:val="18"/>
          <w:lang w:val="es-ES_tradnl"/>
        </w:rPr>
        <w:t>almacenes</w:t>
      </w:r>
      <w:r w:rsidRPr="00C041D1">
        <w:rPr>
          <w:rFonts w:ascii="Tahoma" w:hAnsi="Tahoma" w:cs="Tahoma"/>
          <w:color w:val="000000"/>
          <w:sz w:val="18"/>
          <w:szCs w:val="18"/>
          <w:lang w:val="es-ES_tradnl"/>
        </w:rPr>
        <w:t xml:space="preserve"> destinados para el almacenamiento de los materiales de construcción</w:t>
      </w:r>
      <w:r w:rsidRPr="00C041D1">
        <w:rPr>
          <w:rFonts w:ascii="Tahoma" w:hAnsi="Tahom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C041D1">
        <w:rPr>
          <w:rFonts w:ascii="Tahoma" w:hAnsi="Tahoma" w:cs="Tahoma"/>
          <w:color w:val="000000"/>
          <w:sz w:val="18"/>
          <w:szCs w:val="18"/>
          <w:lang w:val="es-ES_tradnl"/>
        </w:rPr>
        <w:t>.</w:t>
      </w:r>
    </w:p>
    <w:p w14:paraId="713F970E" w14:textId="77777777" w:rsidR="00C041D1" w:rsidRPr="00C041D1" w:rsidRDefault="00C041D1" w:rsidP="00C041D1">
      <w:pPr>
        <w:numPr>
          <w:ilvl w:val="0"/>
          <w:numId w:val="57"/>
        </w:numPr>
        <w:spacing w:line="260" w:lineRule="atLeast"/>
        <w:ind w:left="284" w:hanging="284"/>
        <w:contextualSpacing/>
        <w:jc w:val="both"/>
        <w:rPr>
          <w:rFonts w:ascii="Tahoma" w:hAnsi="Tahoma" w:cs="Tahoma"/>
          <w:color w:val="000000"/>
          <w:sz w:val="18"/>
          <w:szCs w:val="18"/>
          <w:lang w:val="es-ES_tradnl"/>
        </w:rPr>
      </w:pPr>
      <w:r w:rsidRPr="00C041D1">
        <w:rPr>
          <w:rFonts w:ascii="Tahoma" w:hAnsi="Tahoma" w:cs="Tahoma"/>
          <w:color w:val="000000"/>
          <w:sz w:val="18"/>
          <w:szCs w:val="18"/>
          <w:lang w:val="es-ES_tradnl"/>
        </w:rPr>
        <w:t xml:space="preserve">Asegurar que los beneficiarios reciban los </w:t>
      </w:r>
      <w:r w:rsidRPr="00C041D1">
        <w:rPr>
          <w:rFonts w:ascii="Tahoma" w:hAnsi="Tahoma" w:cs="Tahoma"/>
          <w:b/>
          <w:color w:val="000000"/>
          <w:sz w:val="18"/>
          <w:szCs w:val="18"/>
          <w:lang w:val="es-ES_tradnl"/>
        </w:rPr>
        <w:t>materiales de construcción en óptimas condiciones</w:t>
      </w:r>
      <w:r w:rsidRPr="00C041D1">
        <w:rPr>
          <w:rFonts w:ascii="Tahoma" w:hAnsi="Tahoma" w:cs="Tahoma"/>
          <w:color w:val="000000"/>
          <w:sz w:val="18"/>
          <w:szCs w:val="18"/>
          <w:lang w:val="es-ES_tradnl"/>
        </w:rPr>
        <w:t xml:space="preserve"> según el </w:t>
      </w:r>
      <w:r w:rsidRPr="00C041D1">
        <w:rPr>
          <w:rFonts w:ascii="Tahoma" w:hAnsi="Tahoma" w:cs="Tahoma"/>
          <w:b/>
          <w:color w:val="000000"/>
          <w:sz w:val="18"/>
          <w:szCs w:val="18"/>
          <w:lang w:val="es-ES_tradnl"/>
        </w:rPr>
        <w:t>proyecto aprobado y/o modificaciones</w:t>
      </w:r>
      <w:r w:rsidRPr="00C041D1">
        <w:rPr>
          <w:rFonts w:ascii="Tahoma" w:hAnsi="Tahoma" w:cs="Tahoma"/>
          <w:color w:val="000000"/>
          <w:sz w:val="18"/>
          <w:szCs w:val="18"/>
          <w:lang w:val="es-ES_tradnl"/>
        </w:rPr>
        <w:t xml:space="preserve"> realizadas, respetando las </w:t>
      </w:r>
      <w:bookmarkStart w:id="54" w:name="_Hlk126076967"/>
      <w:r w:rsidRPr="00C041D1">
        <w:rPr>
          <w:rFonts w:ascii="Tahoma" w:hAnsi="Tahoma" w:cs="Tahoma"/>
          <w:color w:val="000000"/>
          <w:sz w:val="18"/>
          <w:szCs w:val="18"/>
          <w:lang w:val="es-ES_tradnl"/>
        </w:rPr>
        <w:t xml:space="preserve">cantidades asignadas </w:t>
      </w:r>
      <w:bookmarkEnd w:id="54"/>
      <w:r w:rsidRPr="00C041D1">
        <w:rPr>
          <w:rFonts w:ascii="Tahoma" w:hAnsi="Tahoma" w:cs="Tahoma"/>
          <w:color w:val="000000"/>
          <w:sz w:val="18"/>
          <w:szCs w:val="18"/>
          <w:lang w:val="es-ES_tradnl"/>
        </w:rPr>
        <w:t xml:space="preserve">y garantizando su adecuado uso. </w:t>
      </w:r>
    </w:p>
    <w:p w14:paraId="2F92F32A"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55" w:name="_Toc71811151"/>
      <w:r w:rsidRPr="00C041D1">
        <w:rPr>
          <w:rFonts w:ascii="Tahoma" w:hAnsi="Tahoma" w:cs="Tahoma"/>
          <w:b/>
          <w:bCs/>
          <w:color w:val="000000"/>
          <w:kern w:val="32"/>
          <w:sz w:val="18"/>
          <w:szCs w:val="18"/>
          <w:lang w:val="es-ES_tradnl"/>
        </w:rPr>
        <w:t>FASES DE LA CONSULTORÍA.</w:t>
      </w:r>
      <w:bookmarkEnd w:id="55"/>
    </w:p>
    <w:p w14:paraId="33876E7F" w14:textId="77777777" w:rsidR="00C041D1" w:rsidRPr="00C041D1" w:rsidRDefault="00C041D1" w:rsidP="00C041D1">
      <w:pPr>
        <w:tabs>
          <w:tab w:val="left" w:pos="2255"/>
        </w:tabs>
        <w:spacing w:line="260" w:lineRule="atLeast"/>
        <w:jc w:val="both"/>
        <w:rPr>
          <w:rFonts w:ascii="Tahoma" w:hAnsi="Tahoma" w:cs="Tahoma"/>
          <w:sz w:val="18"/>
          <w:szCs w:val="18"/>
        </w:rPr>
      </w:pPr>
      <w:r w:rsidRPr="00C041D1">
        <w:rPr>
          <w:rFonts w:ascii="Tahoma" w:hAnsi="Tahoma" w:cs="Tahoma"/>
          <w:sz w:val="18"/>
          <w:szCs w:val="18"/>
        </w:rPr>
        <w:t>La consultoría del proyecto, se divide en tres fases:</w:t>
      </w:r>
    </w:p>
    <w:p w14:paraId="6DA6C89D" w14:textId="77777777" w:rsidR="00C041D1" w:rsidRPr="00C041D1" w:rsidRDefault="00C041D1" w:rsidP="00C041D1">
      <w:pPr>
        <w:spacing w:line="300" w:lineRule="auto"/>
        <w:jc w:val="both"/>
        <w:rPr>
          <w:rFonts w:ascii="Tahoma" w:hAnsi="Tahoma" w:cs="Tahoma"/>
          <w:sz w:val="18"/>
          <w:szCs w:val="18"/>
        </w:rPr>
      </w:pPr>
      <w:r w:rsidRPr="00C041D1">
        <w:rPr>
          <w:rFonts w:ascii="Tms Rmn" w:hAnsi="Tms Rmn"/>
          <w:noProof/>
          <w:sz w:val="18"/>
          <w:szCs w:val="18"/>
          <w:lang w:eastAsia="es-BO"/>
        </w:rPr>
        <mc:AlternateContent>
          <mc:Choice Requires="wps">
            <w:drawing>
              <wp:anchor distT="0" distB="0" distL="114300" distR="114300" simplePos="0" relativeHeight="251679744" behindDoc="0" locked="0" layoutInCell="1" allowOverlap="1" wp14:anchorId="48C61A8F" wp14:editId="72F5BCD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C38954" w14:textId="77777777" w:rsidR="00C041D1" w:rsidRPr="00845632" w:rsidRDefault="00C041D1" w:rsidP="00C041D1">
                            <w:pPr>
                              <w:jc w:val="center"/>
                              <w:rPr>
                                <w:rFonts w:ascii="Tahoma" w:hAnsi="Tahoma" w:cs="Tahoma"/>
                                <w:b/>
                                <w:color w:val="FFFFFF"/>
                              </w:rPr>
                            </w:pPr>
                            <w:r w:rsidRPr="00845632">
                              <w:rPr>
                                <w:rFonts w:ascii="Tahoma" w:hAnsi="Tahoma" w:cs="Tahoma"/>
                                <w:b/>
                                <w:color w:val="FFFFFF"/>
                              </w:rPr>
                              <w:t>FASE 1</w:t>
                            </w:r>
                          </w:p>
                          <w:p w14:paraId="49784D55" w14:textId="77777777" w:rsidR="00C041D1" w:rsidRPr="00845632" w:rsidRDefault="00C041D1" w:rsidP="00C041D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C61A8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5C38954" w14:textId="77777777" w:rsidR="00C041D1" w:rsidRPr="00845632" w:rsidRDefault="00C041D1" w:rsidP="00C041D1">
                      <w:pPr>
                        <w:jc w:val="center"/>
                        <w:rPr>
                          <w:rFonts w:ascii="Tahoma" w:hAnsi="Tahoma" w:cs="Tahoma"/>
                          <w:b/>
                          <w:color w:val="FFFFFF"/>
                        </w:rPr>
                      </w:pPr>
                      <w:r w:rsidRPr="00845632">
                        <w:rPr>
                          <w:rFonts w:ascii="Tahoma" w:hAnsi="Tahoma" w:cs="Tahoma"/>
                          <w:b/>
                          <w:color w:val="FFFFFF"/>
                        </w:rPr>
                        <w:t>FASE 1</w:t>
                      </w:r>
                    </w:p>
                    <w:p w14:paraId="49784D55" w14:textId="77777777" w:rsidR="00C041D1" w:rsidRPr="00845632" w:rsidRDefault="00C041D1" w:rsidP="00C041D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041D1">
        <w:rPr>
          <w:rFonts w:ascii="Tms Rmn" w:hAnsi="Tms Rmn"/>
          <w:noProof/>
          <w:sz w:val="18"/>
          <w:szCs w:val="18"/>
          <w:lang w:eastAsia="es-BO"/>
        </w:rPr>
        <mc:AlternateContent>
          <mc:Choice Requires="wps">
            <w:drawing>
              <wp:anchor distT="0" distB="0" distL="114300" distR="114300" simplePos="0" relativeHeight="251681792" behindDoc="0" locked="0" layoutInCell="1" allowOverlap="1" wp14:anchorId="585B26C0" wp14:editId="3BEA841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3B8C59" w14:textId="77777777" w:rsidR="00C041D1" w:rsidRPr="00845632" w:rsidRDefault="00C041D1" w:rsidP="00C041D1">
                            <w:pPr>
                              <w:jc w:val="center"/>
                              <w:rPr>
                                <w:rFonts w:ascii="Tahoma" w:hAnsi="Tahoma" w:cs="Tahoma"/>
                                <w:b/>
                                <w:color w:val="FFFFFF"/>
                              </w:rPr>
                            </w:pPr>
                            <w:r w:rsidRPr="00845632">
                              <w:rPr>
                                <w:rFonts w:ascii="Tahoma" w:hAnsi="Tahoma" w:cs="Tahoma"/>
                                <w:b/>
                                <w:color w:val="FFFFFF"/>
                              </w:rPr>
                              <w:t>FASE 2</w:t>
                            </w:r>
                          </w:p>
                          <w:p w14:paraId="3283FD56" w14:textId="77777777" w:rsidR="00C041D1" w:rsidRPr="00845632" w:rsidRDefault="00C041D1" w:rsidP="00C041D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5B26C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73B8C59" w14:textId="77777777" w:rsidR="00C041D1" w:rsidRPr="00845632" w:rsidRDefault="00C041D1" w:rsidP="00C041D1">
                      <w:pPr>
                        <w:jc w:val="center"/>
                        <w:rPr>
                          <w:rFonts w:ascii="Tahoma" w:hAnsi="Tahoma" w:cs="Tahoma"/>
                          <w:b/>
                          <w:color w:val="FFFFFF"/>
                        </w:rPr>
                      </w:pPr>
                      <w:r w:rsidRPr="00845632">
                        <w:rPr>
                          <w:rFonts w:ascii="Tahoma" w:hAnsi="Tahoma" w:cs="Tahoma"/>
                          <w:b/>
                          <w:color w:val="FFFFFF"/>
                        </w:rPr>
                        <w:t>FASE 2</w:t>
                      </w:r>
                    </w:p>
                    <w:p w14:paraId="3283FD56" w14:textId="77777777" w:rsidR="00C041D1" w:rsidRPr="00845632" w:rsidRDefault="00C041D1" w:rsidP="00C041D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041D1">
        <w:rPr>
          <w:rFonts w:ascii="Tms Rmn" w:hAnsi="Tms Rmn"/>
          <w:noProof/>
          <w:sz w:val="18"/>
          <w:szCs w:val="18"/>
          <w:lang w:eastAsia="es-BO"/>
        </w:rPr>
        <mc:AlternateContent>
          <mc:Choice Requires="wps">
            <w:drawing>
              <wp:anchor distT="0" distB="0" distL="114300" distR="114300" simplePos="0" relativeHeight="251680768" behindDoc="0" locked="0" layoutInCell="1" allowOverlap="1" wp14:anchorId="2ED964BB" wp14:editId="64FA2AA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E34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26B1E01" w14:textId="77777777" w:rsidR="00C041D1" w:rsidRPr="00C041D1" w:rsidRDefault="00C041D1" w:rsidP="00C041D1">
      <w:pPr>
        <w:spacing w:line="300" w:lineRule="auto"/>
        <w:jc w:val="both"/>
        <w:rPr>
          <w:rFonts w:ascii="Tahoma" w:hAnsi="Tahoma" w:cs="Tahoma"/>
          <w:b/>
          <w:sz w:val="18"/>
          <w:szCs w:val="18"/>
        </w:rPr>
      </w:pPr>
      <w:r w:rsidRPr="00C041D1">
        <w:rPr>
          <w:rFonts w:ascii="Tms Rmn" w:hAnsi="Tms Rmn"/>
          <w:noProof/>
          <w:sz w:val="18"/>
          <w:szCs w:val="18"/>
          <w:lang w:eastAsia="es-BO"/>
        </w:rPr>
        <mc:AlternateContent>
          <mc:Choice Requires="wps">
            <w:drawing>
              <wp:anchor distT="0" distB="0" distL="114300" distR="114300" simplePos="0" relativeHeight="251682816" behindDoc="0" locked="0" layoutInCell="1" allowOverlap="1" wp14:anchorId="6C425460" wp14:editId="47ABEA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0214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041D1">
        <w:rPr>
          <w:rFonts w:ascii="Tms Rmn" w:hAnsi="Tms Rmn"/>
          <w:noProof/>
          <w:sz w:val="18"/>
          <w:szCs w:val="18"/>
          <w:lang w:eastAsia="es-BO"/>
        </w:rPr>
        <mc:AlternateContent>
          <mc:Choice Requires="wps">
            <w:drawing>
              <wp:anchor distT="0" distB="0" distL="114300" distR="114300" simplePos="0" relativeHeight="251683840" behindDoc="0" locked="0" layoutInCell="1" allowOverlap="1" wp14:anchorId="2956B5CE" wp14:editId="7E897A3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9A9F44" w14:textId="77777777" w:rsidR="00C041D1" w:rsidRPr="00845632" w:rsidRDefault="00C041D1" w:rsidP="00C041D1">
                            <w:pPr>
                              <w:jc w:val="center"/>
                              <w:rPr>
                                <w:rFonts w:ascii="Tahoma" w:hAnsi="Tahoma" w:cs="Tahoma"/>
                                <w:b/>
                                <w:color w:val="FFFFFF"/>
                              </w:rPr>
                            </w:pPr>
                            <w:r w:rsidRPr="00845632">
                              <w:rPr>
                                <w:rFonts w:ascii="Tahoma" w:hAnsi="Tahoma" w:cs="Tahoma"/>
                                <w:b/>
                                <w:color w:val="FFFFFF"/>
                              </w:rPr>
                              <w:t>FASE 3</w:t>
                            </w:r>
                          </w:p>
                          <w:p w14:paraId="22DCB112" w14:textId="77777777" w:rsidR="00C041D1" w:rsidRPr="00845632" w:rsidRDefault="00C041D1" w:rsidP="00C041D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56B5C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C9A9F44" w14:textId="77777777" w:rsidR="00C041D1" w:rsidRPr="00845632" w:rsidRDefault="00C041D1" w:rsidP="00C041D1">
                      <w:pPr>
                        <w:jc w:val="center"/>
                        <w:rPr>
                          <w:rFonts w:ascii="Tahoma" w:hAnsi="Tahoma" w:cs="Tahoma"/>
                          <w:b/>
                          <w:color w:val="FFFFFF"/>
                        </w:rPr>
                      </w:pPr>
                      <w:r w:rsidRPr="00845632">
                        <w:rPr>
                          <w:rFonts w:ascii="Tahoma" w:hAnsi="Tahoma" w:cs="Tahoma"/>
                          <w:b/>
                          <w:color w:val="FFFFFF"/>
                        </w:rPr>
                        <w:t>FASE 3</w:t>
                      </w:r>
                    </w:p>
                    <w:p w14:paraId="22DCB112" w14:textId="77777777" w:rsidR="00C041D1" w:rsidRPr="00845632" w:rsidRDefault="00C041D1" w:rsidP="00C041D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26AE6A7" w14:textId="77777777" w:rsidR="00C041D1" w:rsidRPr="00C041D1" w:rsidRDefault="00C041D1" w:rsidP="00C041D1">
      <w:pPr>
        <w:spacing w:line="260" w:lineRule="atLeast"/>
        <w:jc w:val="both"/>
        <w:rPr>
          <w:rFonts w:ascii="Tahoma" w:hAnsi="Tahoma" w:cs="Tahoma"/>
          <w:sz w:val="18"/>
          <w:szCs w:val="18"/>
        </w:rPr>
      </w:pPr>
    </w:p>
    <w:p w14:paraId="6A1F69C9" w14:textId="77777777" w:rsidR="00C041D1" w:rsidRPr="00C041D1" w:rsidRDefault="00C041D1" w:rsidP="00C041D1">
      <w:pPr>
        <w:spacing w:line="260" w:lineRule="atLeast"/>
        <w:jc w:val="both"/>
        <w:rPr>
          <w:rFonts w:ascii="Tahoma" w:hAnsi="Tahoma" w:cs="Tahoma"/>
          <w:sz w:val="18"/>
          <w:szCs w:val="18"/>
        </w:rPr>
      </w:pPr>
    </w:p>
    <w:p w14:paraId="522A2B0C" w14:textId="77777777" w:rsidR="00C041D1" w:rsidRPr="00C041D1" w:rsidRDefault="00C041D1" w:rsidP="00C041D1">
      <w:pPr>
        <w:spacing w:line="260" w:lineRule="atLeast"/>
        <w:jc w:val="both"/>
        <w:rPr>
          <w:rFonts w:ascii="Tahoma" w:hAnsi="Tahoma" w:cs="Tahoma"/>
          <w:sz w:val="18"/>
          <w:szCs w:val="18"/>
        </w:rPr>
      </w:pPr>
    </w:p>
    <w:p w14:paraId="36C23BD5" w14:textId="77777777" w:rsidR="00C041D1" w:rsidRPr="00C041D1" w:rsidRDefault="00C041D1" w:rsidP="00C041D1">
      <w:pPr>
        <w:spacing w:line="260" w:lineRule="atLeast"/>
        <w:jc w:val="both"/>
        <w:rPr>
          <w:rFonts w:ascii="Tahoma" w:hAnsi="Tahoma" w:cs="Tahoma"/>
          <w:sz w:val="18"/>
          <w:szCs w:val="18"/>
        </w:rPr>
      </w:pPr>
    </w:p>
    <w:p w14:paraId="547E375D"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91ED496" w14:textId="77777777" w:rsidR="00C041D1" w:rsidRPr="00C041D1" w:rsidRDefault="00C041D1" w:rsidP="00C041D1">
      <w:pPr>
        <w:spacing w:line="260" w:lineRule="atLeast"/>
        <w:jc w:val="both"/>
        <w:rPr>
          <w:rFonts w:ascii="Tahoma" w:hAnsi="Tahoma" w:cs="Tahoma"/>
          <w:sz w:val="18"/>
          <w:szCs w:val="18"/>
        </w:rPr>
      </w:pPr>
    </w:p>
    <w:p w14:paraId="7ECE443F" w14:textId="77777777" w:rsidR="00C041D1" w:rsidRPr="00C041D1" w:rsidRDefault="00C041D1" w:rsidP="00C041D1">
      <w:pPr>
        <w:spacing w:line="260" w:lineRule="atLeast"/>
        <w:jc w:val="both"/>
        <w:rPr>
          <w:rFonts w:ascii="Tahoma" w:hAnsi="Tahoma" w:cs="Tahoma"/>
          <w:b/>
          <w:sz w:val="18"/>
          <w:szCs w:val="18"/>
        </w:rPr>
      </w:pPr>
      <w:r w:rsidRPr="00C041D1">
        <w:rPr>
          <w:rFonts w:ascii="Tahoma" w:hAnsi="Tahoma" w:cs="Tahoma"/>
          <w:b/>
          <w:sz w:val="18"/>
          <w:szCs w:val="18"/>
        </w:rPr>
        <w:t xml:space="preserve">FASE 1 - ACTIVIDADES PRELIMINARES: </w:t>
      </w:r>
    </w:p>
    <w:p w14:paraId="4A1D2936"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b/>
          <w:sz w:val="18"/>
          <w:szCs w:val="18"/>
        </w:rPr>
        <w:t>Inicio:</w:t>
      </w:r>
      <w:r w:rsidRPr="00C041D1">
        <w:rPr>
          <w:rFonts w:ascii="Tahoma" w:hAnsi="Tahoma" w:cs="Tahoma"/>
          <w:sz w:val="18"/>
          <w:szCs w:val="18"/>
        </w:rPr>
        <w:t xml:space="preserve"> Orden de Proceder emitida por el Inspector del proyecto</w:t>
      </w:r>
    </w:p>
    <w:p w14:paraId="5BC2CE10"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b/>
          <w:sz w:val="18"/>
          <w:szCs w:val="18"/>
        </w:rPr>
        <w:t xml:space="preserve">Fin: </w:t>
      </w:r>
      <w:r w:rsidRPr="00C041D1">
        <w:rPr>
          <w:rFonts w:ascii="Tahoma" w:hAnsi="Tahoma" w:cs="Tahoma"/>
          <w:sz w:val="18"/>
          <w:szCs w:val="18"/>
        </w:rPr>
        <w:t>Diagnóstico Inicial – Producto 1</w:t>
      </w:r>
    </w:p>
    <w:p w14:paraId="5B6826A9" w14:textId="77777777" w:rsidR="00C041D1" w:rsidRPr="00C041D1" w:rsidRDefault="00C041D1" w:rsidP="00C041D1">
      <w:pPr>
        <w:spacing w:line="260" w:lineRule="atLeast"/>
        <w:jc w:val="both"/>
        <w:rPr>
          <w:rFonts w:ascii="Tahoma" w:hAnsi="Tahoma" w:cs="Tahoma"/>
          <w:sz w:val="18"/>
          <w:szCs w:val="18"/>
        </w:rPr>
      </w:pPr>
    </w:p>
    <w:p w14:paraId="459FFBFC"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C041D1">
        <w:rPr>
          <w:rFonts w:ascii="Tahoma" w:hAnsi="Tahoma" w:cs="Tahoma"/>
          <w:b/>
          <w:bCs/>
          <w:sz w:val="18"/>
          <w:szCs w:val="18"/>
          <w:lang w:val="es-ES_tradnl"/>
        </w:rPr>
        <w:t>SOCIALIZACIÓN</w:t>
      </w:r>
      <w:r w:rsidRPr="00C041D1">
        <w:rPr>
          <w:rFonts w:ascii="Tahoma" w:hAnsi="Tahom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C041D1">
        <w:rPr>
          <w:rFonts w:ascii="Tahoma" w:hAnsi="Tahom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2592BD2D" w14:textId="77777777" w:rsidR="00C041D1" w:rsidRPr="00C041D1" w:rsidRDefault="00C041D1" w:rsidP="00C041D1">
      <w:pPr>
        <w:spacing w:line="260" w:lineRule="atLeast"/>
        <w:jc w:val="both"/>
        <w:rPr>
          <w:rFonts w:ascii="Tahoma" w:hAnsi="Tahoma" w:cs="Tahoma"/>
          <w:sz w:val="18"/>
          <w:szCs w:val="18"/>
        </w:rPr>
      </w:pPr>
    </w:p>
    <w:p w14:paraId="09703DE5"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0325CD" w14:textId="77777777" w:rsidR="00C041D1" w:rsidRPr="00C041D1" w:rsidRDefault="00C041D1" w:rsidP="00C041D1">
      <w:pPr>
        <w:spacing w:line="260" w:lineRule="atLeast"/>
        <w:jc w:val="both"/>
        <w:rPr>
          <w:rFonts w:ascii="Tahoma" w:hAnsi="Tahoma" w:cs="Tahoma"/>
          <w:sz w:val="18"/>
          <w:szCs w:val="18"/>
        </w:rPr>
      </w:pPr>
    </w:p>
    <w:p w14:paraId="3DCDF85F" w14:textId="77777777" w:rsidR="00C041D1" w:rsidRPr="00C041D1" w:rsidRDefault="00C041D1" w:rsidP="00C041D1">
      <w:pPr>
        <w:spacing w:line="260" w:lineRule="atLeast"/>
        <w:jc w:val="both"/>
        <w:rPr>
          <w:rFonts w:ascii="Tahoma" w:hAnsi="Tahoma" w:cs="Tahoma"/>
          <w:b/>
          <w:sz w:val="18"/>
          <w:szCs w:val="18"/>
        </w:rPr>
      </w:pPr>
      <w:r w:rsidRPr="00C041D1">
        <w:rPr>
          <w:rFonts w:ascii="Tahoma" w:hAnsi="Tahoma" w:cs="Tahoma"/>
          <w:b/>
          <w:sz w:val="18"/>
          <w:szCs w:val="18"/>
        </w:rPr>
        <w:t>Resultados principales de la FASE 1:</w:t>
      </w:r>
    </w:p>
    <w:p w14:paraId="21BE389E" w14:textId="77777777" w:rsidR="00C041D1" w:rsidRPr="00C041D1" w:rsidRDefault="00C041D1" w:rsidP="00C041D1">
      <w:pPr>
        <w:numPr>
          <w:ilvl w:val="0"/>
          <w:numId w:val="51"/>
        </w:numPr>
        <w:spacing w:line="260" w:lineRule="atLeast"/>
        <w:ind w:left="284" w:hanging="284"/>
        <w:contextualSpacing/>
        <w:jc w:val="both"/>
        <w:rPr>
          <w:rFonts w:ascii="Tahoma" w:hAnsi="Tahoma" w:cs="Tahoma"/>
          <w:sz w:val="18"/>
          <w:szCs w:val="18"/>
        </w:rPr>
      </w:pPr>
      <w:bookmarkStart w:id="56" w:name="_Hlk164185315"/>
      <w:r w:rsidRPr="00C041D1">
        <w:rPr>
          <w:rFonts w:ascii="Tahoma" w:hAnsi="Tahoma" w:cs="Tahoma"/>
          <w:sz w:val="18"/>
          <w:szCs w:val="18"/>
        </w:rPr>
        <w:t>Se ha realizado la Evaluación Técnico Social, Gestión y presentación de los Certificados de no Propiedad a nivel nacional de los beneficiarios preaprobados del proyecto.</w:t>
      </w:r>
    </w:p>
    <w:bookmarkEnd w:id="56"/>
    <w:p w14:paraId="198ED2A7" w14:textId="77777777" w:rsidR="00C041D1" w:rsidRPr="00C041D1" w:rsidRDefault="00C041D1" w:rsidP="00C041D1">
      <w:pPr>
        <w:numPr>
          <w:ilvl w:val="0"/>
          <w:numId w:val="51"/>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Se cuenta con el Anexo 15, se ha consolidado y emitido la lista oficial de beneficiarios.</w:t>
      </w:r>
    </w:p>
    <w:p w14:paraId="17340E90" w14:textId="77777777" w:rsidR="00C041D1" w:rsidRPr="00C041D1" w:rsidRDefault="00C041D1" w:rsidP="00C041D1">
      <w:pPr>
        <w:numPr>
          <w:ilvl w:val="0"/>
          <w:numId w:val="51"/>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Se ha elaborado el Diagnóstico Inicial, con aprobación del Inspector, previo acompañamiento del mismo.</w:t>
      </w:r>
    </w:p>
    <w:p w14:paraId="431F5F23" w14:textId="77777777" w:rsidR="00C041D1" w:rsidRPr="00C041D1" w:rsidRDefault="00C041D1" w:rsidP="00C041D1">
      <w:pPr>
        <w:numPr>
          <w:ilvl w:val="0"/>
          <w:numId w:val="51"/>
        </w:numPr>
        <w:spacing w:line="260" w:lineRule="atLeast"/>
        <w:ind w:left="284" w:hanging="284"/>
        <w:contextualSpacing/>
        <w:jc w:val="both"/>
        <w:rPr>
          <w:rFonts w:ascii="Tahoma" w:hAnsi="Tahoma" w:cs="Tahoma"/>
          <w:sz w:val="18"/>
          <w:szCs w:val="18"/>
          <w:lang w:val="es-ES_tradnl"/>
        </w:rPr>
      </w:pPr>
      <w:r w:rsidRPr="00C041D1">
        <w:rPr>
          <w:rFonts w:ascii="Tahoma" w:hAnsi="Tahoma" w:cs="Tahoma"/>
          <w:sz w:val="18"/>
          <w:szCs w:val="18"/>
          <w:lang w:val="es-ES_tradnl"/>
        </w:rPr>
        <w:t>Se tienen acuerdos y carpetas familiares entregadas al total de las familias beneficiarias.</w:t>
      </w:r>
    </w:p>
    <w:p w14:paraId="25919DBB" w14:textId="77777777" w:rsidR="00C041D1" w:rsidRPr="00C041D1" w:rsidRDefault="00C041D1" w:rsidP="00C041D1">
      <w:pPr>
        <w:numPr>
          <w:ilvl w:val="0"/>
          <w:numId w:val="51"/>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 xml:space="preserve">Los beneficiarios conocen el alcance y los requisitos Técnicos-Sociales del </w:t>
      </w:r>
      <w:r w:rsidRPr="00C041D1">
        <w:rPr>
          <w:rFonts w:ascii="Tahoma" w:hAnsi="Tahoma" w:cs="Tahoma"/>
          <w:sz w:val="18"/>
          <w:szCs w:val="18"/>
          <w:lang w:val="es-ES_tradnl"/>
        </w:rPr>
        <w:t>Proyecto;</w:t>
      </w:r>
      <w:r w:rsidRPr="00C041D1">
        <w:rPr>
          <w:rFonts w:ascii="Tahoma" w:hAnsi="Tahoma" w:cs="Tahoma"/>
          <w:sz w:val="18"/>
          <w:szCs w:val="18"/>
        </w:rPr>
        <w:t xml:space="preserve"> su duración, forma de asignación y entrega de materiales de construcción por familia para su respectivo control y seguimiento. </w:t>
      </w:r>
    </w:p>
    <w:p w14:paraId="5E5CC481" w14:textId="77777777" w:rsidR="00C041D1" w:rsidRPr="00C041D1" w:rsidRDefault="00C041D1" w:rsidP="00C041D1">
      <w:pPr>
        <w:numPr>
          <w:ilvl w:val="0"/>
          <w:numId w:val="51"/>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Se tiene la/s oficina/s aperturada/s y con el equipamiento e insumos necesarios establecidos en este documento.</w:t>
      </w:r>
    </w:p>
    <w:p w14:paraId="27EB8432" w14:textId="77777777" w:rsidR="00C041D1" w:rsidRPr="00C041D1" w:rsidRDefault="00C041D1" w:rsidP="00C041D1">
      <w:pPr>
        <w:spacing w:line="260" w:lineRule="atLeast"/>
        <w:ind w:left="284"/>
        <w:contextualSpacing/>
        <w:jc w:val="both"/>
        <w:rPr>
          <w:rFonts w:ascii="Tahoma" w:hAnsi="Tahoma" w:cs="Tahoma"/>
          <w:sz w:val="18"/>
          <w:szCs w:val="18"/>
        </w:rPr>
      </w:pPr>
    </w:p>
    <w:p w14:paraId="113B4B42" w14:textId="77777777" w:rsidR="00C041D1" w:rsidRPr="00C041D1" w:rsidRDefault="00C041D1" w:rsidP="00C041D1">
      <w:pPr>
        <w:spacing w:line="260" w:lineRule="atLeast"/>
        <w:jc w:val="both"/>
        <w:rPr>
          <w:rFonts w:ascii="Tahoma" w:hAnsi="Tahoma" w:cs="Tahoma"/>
          <w:b/>
          <w:sz w:val="18"/>
          <w:szCs w:val="18"/>
        </w:rPr>
      </w:pPr>
      <w:r w:rsidRPr="00C041D1">
        <w:rPr>
          <w:rFonts w:ascii="Tahoma" w:hAnsi="Tahoma" w:cs="Tahoma"/>
          <w:b/>
          <w:sz w:val="18"/>
          <w:szCs w:val="18"/>
        </w:rPr>
        <w:t>FASE 2 - EJECUCIÓN FÍSICA DEL PROYECTO:</w:t>
      </w:r>
    </w:p>
    <w:p w14:paraId="2AC2D554"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b/>
          <w:sz w:val="18"/>
          <w:szCs w:val="18"/>
        </w:rPr>
        <w:t xml:space="preserve">Inicio: </w:t>
      </w:r>
      <w:r w:rsidRPr="00C041D1">
        <w:rPr>
          <w:rFonts w:ascii="Tahoma" w:hAnsi="Tahoma" w:cs="Tahoma"/>
          <w:sz w:val="18"/>
          <w:szCs w:val="18"/>
        </w:rPr>
        <w:t>Diagnóstico Inicial – Producto 1</w:t>
      </w:r>
    </w:p>
    <w:p w14:paraId="0F7ED3C1"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b/>
          <w:sz w:val="18"/>
          <w:szCs w:val="18"/>
        </w:rPr>
        <w:t>Fin:</w:t>
      </w:r>
      <w:r w:rsidRPr="00C041D1">
        <w:rPr>
          <w:rFonts w:ascii="Tahoma" w:hAnsi="Tahoma" w:cs="Tahoma"/>
          <w:sz w:val="18"/>
          <w:szCs w:val="18"/>
        </w:rPr>
        <w:t xml:space="preserve"> Acta de Recepción Provisional del Proyecto – </w:t>
      </w:r>
      <w:r w:rsidRPr="00C041D1">
        <w:rPr>
          <w:rFonts w:ascii="Tahoma" w:hAnsi="Tahoma" w:cs="Tahoma"/>
          <w:bCs/>
          <w:sz w:val="18"/>
          <w:szCs w:val="18"/>
          <w:lang w:val="es-ES_tradnl"/>
        </w:rPr>
        <w:t>informe de avance al 100% de ejecución física</w:t>
      </w:r>
    </w:p>
    <w:p w14:paraId="0F8E5D98"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3A958D3" w14:textId="77777777" w:rsidR="00C041D1" w:rsidRPr="00C041D1" w:rsidRDefault="00C041D1" w:rsidP="00C041D1">
      <w:pPr>
        <w:spacing w:line="260" w:lineRule="atLeast"/>
        <w:jc w:val="both"/>
        <w:rPr>
          <w:rFonts w:ascii="Tahoma" w:hAnsi="Tahoma" w:cs="Tahoma"/>
          <w:sz w:val="18"/>
          <w:szCs w:val="18"/>
        </w:rPr>
      </w:pPr>
    </w:p>
    <w:p w14:paraId="72C170DD" w14:textId="77777777" w:rsidR="00C041D1" w:rsidRPr="00C041D1" w:rsidRDefault="00C041D1" w:rsidP="00C041D1">
      <w:pPr>
        <w:spacing w:line="260" w:lineRule="atLeast"/>
        <w:jc w:val="both"/>
        <w:rPr>
          <w:rFonts w:ascii="Tahoma" w:hAnsi="Tahoma" w:cs="Tahoma"/>
          <w:b/>
          <w:sz w:val="18"/>
          <w:szCs w:val="18"/>
        </w:rPr>
      </w:pPr>
      <w:r w:rsidRPr="00C041D1">
        <w:rPr>
          <w:rFonts w:ascii="Tahoma" w:hAnsi="Tahoma" w:cs="Tahoma"/>
          <w:b/>
          <w:sz w:val="18"/>
          <w:szCs w:val="18"/>
        </w:rPr>
        <w:t>Resultados principales de la FASE 2:</w:t>
      </w:r>
    </w:p>
    <w:p w14:paraId="0213C2CE" w14:textId="77777777" w:rsidR="00C041D1" w:rsidRPr="00C041D1" w:rsidRDefault="00C041D1" w:rsidP="00C041D1">
      <w:pPr>
        <w:pStyle w:val="Prrafodelista"/>
        <w:numPr>
          <w:ilvl w:val="0"/>
          <w:numId w:val="52"/>
        </w:numPr>
        <w:spacing w:line="260" w:lineRule="atLeast"/>
        <w:ind w:left="284" w:hanging="284"/>
        <w:contextualSpacing/>
        <w:jc w:val="both"/>
        <w:rPr>
          <w:rFonts w:ascii="Tahoma" w:hAnsi="Tahoma" w:cs="Tahoma"/>
          <w:sz w:val="18"/>
          <w:szCs w:val="18"/>
          <w:lang w:val="es-BO"/>
        </w:rPr>
      </w:pPr>
      <w:r w:rsidRPr="00C041D1">
        <w:rPr>
          <w:rFonts w:ascii="Tahoma" w:hAnsi="Tahoma" w:cs="Tahoma"/>
          <w:sz w:val="18"/>
          <w:szCs w:val="18"/>
          <w:lang w:val="es-BO"/>
        </w:rPr>
        <w:t>Se ha realizado la Evaluación de Medio Término y su respectiva aprobación.</w:t>
      </w:r>
    </w:p>
    <w:p w14:paraId="4B24F755" w14:textId="77777777" w:rsidR="00C041D1" w:rsidRPr="00C041D1" w:rsidRDefault="00C041D1" w:rsidP="00C041D1">
      <w:pPr>
        <w:pStyle w:val="Prrafodelista"/>
        <w:numPr>
          <w:ilvl w:val="0"/>
          <w:numId w:val="52"/>
        </w:numPr>
        <w:spacing w:line="260" w:lineRule="atLeast"/>
        <w:ind w:left="284" w:hanging="284"/>
        <w:contextualSpacing/>
        <w:jc w:val="both"/>
        <w:rPr>
          <w:rFonts w:ascii="Tahoma" w:hAnsi="Tahoma" w:cs="Tahoma"/>
          <w:sz w:val="18"/>
          <w:szCs w:val="18"/>
          <w:lang w:val="es-BO"/>
        </w:rPr>
      </w:pPr>
      <w:r w:rsidRPr="00C041D1">
        <w:rPr>
          <w:rFonts w:ascii="Tahoma" w:hAnsi="Tahoma" w:cs="Tahoma"/>
          <w:sz w:val="18"/>
          <w:szCs w:val="18"/>
          <w:lang w:val="es-BO"/>
        </w:rPr>
        <w:t>Se ha distribuido el 100% del material de construcción adquirido a los beneficiarios.</w:t>
      </w:r>
    </w:p>
    <w:p w14:paraId="64314EF2" w14:textId="77777777" w:rsidR="00C041D1" w:rsidRPr="00C041D1" w:rsidRDefault="00C041D1" w:rsidP="00C041D1">
      <w:pPr>
        <w:pStyle w:val="Prrafodelista"/>
        <w:numPr>
          <w:ilvl w:val="0"/>
          <w:numId w:val="52"/>
        </w:numPr>
        <w:spacing w:line="260" w:lineRule="atLeast"/>
        <w:ind w:left="284" w:hanging="284"/>
        <w:contextualSpacing/>
        <w:jc w:val="both"/>
        <w:rPr>
          <w:rFonts w:ascii="Tahoma" w:hAnsi="Tahoma" w:cs="Tahoma"/>
          <w:sz w:val="18"/>
          <w:szCs w:val="18"/>
          <w:lang w:val="es-BO"/>
        </w:rPr>
      </w:pPr>
      <w:r w:rsidRPr="00C041D1">
        <w:rPr>
          <w:rFonts w:ascii="Tahoma" w:hAnsi="Tahoma" w:cs="Tahoma"/>
          <w:sz w:val="18"/>
          <w:szCs w:val="18"/>
          <w:lang w:val="es-BO"/>
        </w:rPr>
        <w:t>Se ha realizado la Asistencia Técnica al 100% de las familias de los beneficiarios.</w:t>
      </w:r>
    </w:p>
    <w:p w14:paraId="52AE8D4E" w14:textId="77777777" w:rsidR="00C041D1" w:rsidRPr="00C041D1" w:rsidRDefault="00C041D1" w:rsidP="00C041D1">
      <w:pPr>
        <w:pStyle w:val="Prrafodelista"/>
        <w:numPr>
          <w:ilvl w:val="0"/>
          <w:numId w:val="52"/>
        </w:numPr>
        <w:spacing w:line="260" w:lineRule="atLeast"/>
        <w:ind w:left="284" w:hanging="284"/>
        <w:contextualSpacing/>
        <w:jc w:val="both"/>
        <w:rPr>
          <w:rFonts w:ascii="Tahoma" w:hAnsi="Tahoma" w:cs="Tahoma"/>
          <w:sz w:val="18"/>
          <w:szCs w:val="18"/>
          <w:lang w:val="es-BO"/>
        </w:rPr>
      </w:pPr>
      <w:r w:rsidRPr="00C041D1">
        <w:rPr>
          <w:rFonts w:ascii="Tahoma" w:hAnsi="Tahoma" w:cs="Tahoma"/>
          <w:sz w:val="18"/>
          <w:szCs w:val="18"/>
          <w:lang w:val="es-BO"/>
        </w:rPr>
        <w:t>Se ha realizado el seguimiento social al 100% de las familias y beneficiarios.</w:t>
      </w:r>
    </w:p>
    <w:p w14:paraId="0D6FB8B0" w14:textId="77777777" w:rsidR="00C041D1" w:rsidRPr="00C041D1" w:rsidRDefault="00C041D1" w:rsidP="00C041D1">
      <w:pPr>
        <w:pStyle w:val="Prrafodelista"/>
        <w:numPr>
          <w:ilvl w:val="0"/>
          <w:numId w:val="52"/>
        </w:numPr>
        <w:spacing w:line="260" w:lineRule="atLeast"/>
        <w:ind w:left="284" w:hanging="284"/>
        <w:contextualSpacing/>
        <w:jc w:val="both"/>
        <w:rPr>
          <w:rFonts w:ascii="Tahoma" w:hAnsi="Tahoma" w:cs="Tahoma"/>
          <w:sz w:val="18"/>
          <w:szCs w:val="18"/>
          <w:lang w:val="es-BO"/>
        </w:rPr>
      </w:pPr>
      <w:r w:rsidRPr="00C041D1">
        <w:rPr>
          <w:rFonts w:ascii="Tahoma" w:hAnsi="Tahoma" w:cs="Tahoma"/>
          <w:sz w:val="18"/>
          <w:szCs w:val="18"/>
          <w:lang w:val="es-BO"/>
        </w:rPr>
        <w:t>Se han realizado el 100% de los talleres técnicos y talleres socio-educativos programados.</w:t>
      </w:r>
    </w:p>
    <w:p w14:paraId="120CF921" w14:textId="77777777" w:rsidR="00C041D1" w:rsidRPr="00C041D1" w:rsidRDefault="00C041D1" w:rsidP="00C041D1">
      <w:pPr>
        <w:pStyle w:val="Prrafodelista"/>
        <w:numPr>
          <w:ilvl w:val="0"/>
          <w:numId w:val="52"/>
        </w:numPr>
        <w:spacing w:line="260" w:lineRule="atLeast"/>
        <w:ind w:left="284" w:hanging="284"/>
        <w:contextualSpacing/>
        <w:jc w:val="both"/>
        <w:rPr>
          <w:rFonts w:ascii="Tahoma" w:hAnsi="Tahoma" w:cs="Tahoma"/>
          <w:sz w:val="18"/>
          <w:szCs w:val="18"/>
          <w:lang w:val="es-BO"/>
        </w:rPr>
      </w:pPr>
      <w:r w:rsidRPr="00C041D1">
        <w:rPr>
          <w:rFonts w:ascii="Tahoma" w:hAnsi="Tahoma" w:cs="Tahoma"/>
          <w:sz w:val="18"/>
          <w:szCs w:val="18"/>
          <w:lang w:val="es-BO"/>
        </w:rPr>
        <w:t>Se tiene la memoria fotográfica del antes y después de la intervención.</w:t>
      </w:r>
    </w:p>
    <w:p w14:paraId="16BE1B84" w14:textId="77777777" w:rsidR="00C041D1" w:rsidRPr="00C041D1" w:rsidRDefault="00C041D1" w:rsidP="00C041D1">
      <w:pPr>
        <w:pStyle w:val="Prrafodelista"/>
        <w:numPr>
          <w:ilvl w:val="0"/>
          <w:numId w:val="52"/>
        </w:numPr>
        <w:spacing w:line="260" w:lineRule="atLeast"/>
        <w:ind w:left="284" w:hanging="284"/>
        <w:contextualSpacing/>
        <w:jc w:val="both"/>
        <w:rPr>
          <w:rFonts w:ascii="Tahoma" w:hAnsi="Tahoma" w:cs="Tahoma"/>
          <w:sz w:val="18"/>
          <w:szCs w:val="18"/>
          <w:lang w:val="es-BO"/>
        </w:rPr>
      </w:pPr>
      <w:r w:rsidRPr="00C041D1">
        <w:rPr>
          <w:rFonts w:ascii="Tahoma" w:hAnsi="Tahoma" w:cs="Tahoma"/>
          <w:sz w:val="18"/>
          <w:szCs w:val="18"/>
          <w:lang w:val="es-BO"/>
        </w:rPr>
        <w:t xml:space="preserve">Se tiene la documentación de almacenes ordenada y cerrada; Kardex de Ingreso y Salida de Materiales de Construcción </w:t>
      </w:r>
    </w:p>
    <w:p w14:paraId="16325718" w14:textId="77777777" w:rsidR="00C041D1" w:rsidRPr="00C041D1" w:rsidRDefault="00C041D1" w:rsidP="00C041D1">
      <w:pPr>
        <w:pStyle w:val="Prrafodelista"/>
        <w:numPr>
          <w:ilvl w:val="0"/>
          <w:numId w:val="52"/>
        </w:numPr>
        <w:spacing w:line="260" w:lineRule="atLeast"/>
        <w:ind w:left="284" w:hanging="284"/>
        <w:contextualSpacing/>
        <w:jc w:val="both"/>
        <w:rPr>
          <w:rFonts w:ascii="Tahoma" w:hAnsi="Tahoma" w:cs="Tahoma"/>
          <w:sz w:val="18"/>
          <w:szCs w:val="18"/>
          <w:lang w:val="es-BO"/>
        </w:rPr>
      </w:pPr>
      <w:r w:rsidRPr="00C041D1">
        <w:rPr>
          <w:rFonts w:ascii="Tahoma" w:hAnsi="Tahoma" w:cs="Tahoma"/>
          <w:sz w:val="18"/>
          <w:szCs w:val="18"/>
          <w:lang w:val="es-BO"/>
        </w:rPr>
        <w:t xml:space="preserve">Se ha realizado la </w:t>
      </w:r>
      <w:r w:rsidRPr="00C041D1">
        <w:rPr>
          <w:rFonts w:ascii="Tahoma" w:hAnsi="Tahoma" w:cs="Tahoma"/>
          <w:sz w:val="18"/>
          <w:szCs w:val="18"/>
        </w:rPr>
        <w:t>Recepción</w:t>
      </w:r>
      <w:r w:rsidRPr="00C041D1">
        <w:rPr>
          <w:rFonts w:ascii="Tahoma" w:hAnsi="Tahoma" w:cs="Tahoma"/>
          <w:sz w:val="18"/>
          <w:szCs w:val="18"/>
          <w:lang w:val="es-BO"/>
        </w:rPr>
        <w:t xml:space="preserve"> Provisional de las viviendas.</w:t>
      </w:r>
    </w:p>
    <w:p w14:paraId="2443F9C7" w14:textId="77777777" w:rsidR="00C041D1" w:rsidRPr="00C041D1" w:rsidRDefault="00C041D1" w:rsidP="00C041D1">
      <w:pPr>
        <w:spacing w:line="260" w:lineRule="atLeast"/>
        <w:jc w:val="both"/>
        <w:rPr>
          <w:rFonts w:ascii="Tahoma" w:hAnsi="Tahoma" w:cs="Tahoma"/>
          <w:sz w:val="18"/>
          <w:szCs w:val="18"/>
        </w:rPr>
      </w:pPr>
    </w:p>
    <w:p w14:paraId="5ED21AC3"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b/>
          <w:sz w:val="18"/>
          <w:szCs w:val="18"/>
        </w:rPr>
        <w:t>FASE 3 - CIERRE ADMINISTRATIVO DEL PROYECTO:</w:t>
      </w:r>
    </w:p>
    <w:p w14:paraId="3D599204" w14:textId="77777777" w:rsidR="00C041D1" w:rsidRPr="00C041D1" w:rsidRDefault="00C041D1" w:rsidP="00C041D1">
      <w:pPr>
        <w:spacing w:line="260" w:lineRule="atLeast"/>
        <w:jc w:val="both"/>
        <w:rPr>
          <w:rFonts w:ascii="Tahoma" w:hAnsi="Tahoma" w:cs="Tahoma"/>
          <w:b/>
          <w:sz w:val="18"/>
          <w:szCs w:val="18"/>
        </w:rPr>
      </w:pPr>
      <w:r w:rsidRPr="00C041D1">
        <w:rPr>
          <w:rFonts w:ascii="Tahoma" w:hAnsi="Tahoma" w:cs="Tahoma"/>
          <w:b/>
          <w:sz w:val="18"/>
          <w:szCs w:val="18"/>
        </w:rPr>
        <w:t xml:space="preserve">Inicio: </w:t>
      </w:r>
      <w:r w:rsidRPr="00C041D1">
        <w:rPr>
          <w:rFonts w:ascii="Tahoma" w:hAnsi="Tahoma" w:cs="Tahoma"/>
          <w:sz w:val="18"/>
          <w:szCs w:val="18"/>
        </w:rPr>
        <w:t>Acta de Recepción Provisional del Proyecto</w:t>
      </w:r>
      <w:r w:rsidRPr="00C041D1">
        <w:rPr>
          <w:rFonts w:ascii="Tahoma" w:hAnsi="Tahoma" w:cs="Tahoma"/>
          <w:b/>
          <w:sz w:val="18"/>
          <w:szCs w:val="18"/>
        </w:rPr>
        <w:t xml:space="preserve">- </w:t>
      </w:r>
      <w:r w:rsidRPr="00C041D1">
        <w:rPr>
          <w:rFonts w:ascii="Tahoma" w:hAnsi="Tahoma" w:cs="Tahoma"/>
          <w:bCs/>
          <w:sz w:val="18"/>
          <w:szCs w:val="18"/>
          <w:lang w:val="es-ES_tradnl"/>
        </w:rPr>
        <w:t>informe de avance al 100% de ejecución física.</w:t>
      </w:r>
    </w:p>
    <w:p w14:paraId="304381DD"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b/>
          <w:sz w:val="18"/>
          <w:szCs w:val="18"/>
        </w:rPr>
        <w:t xml:space="preserve">Fin: </w:t>
      </w:r>
      <w:r w:rsidRPr="00C041D1">
        <w:rPr>
          <w:rFonts w:ascii="Tahoma" w:hAnsi="Tahoma" w:cs="Tahoma"/>
          <w:sz w:val="18"/>
          <w:szCs w:val="18"/>
        </w:rPr>
        <w:t xml:space="preserve">Acta de Recepción Definitiva de Proyecto – </w:t>
      </w:r>
      <w:r w:rsidRPr="00C041D1">
        <w:rPr>
          <w:rFonts w:ascii="Tahoma" w:hAnsi="Tahoma" w:cs="Tahoma"/>
          <w:bCs/>
          <w:sz w:val="18"/>
          <w:szCs w:val="18"/>
          <w:lang w:val="es-ES_tradnl"/>
        </w:rPr>
        <w:t>informe de producto final</w:t>
      </w:r>
      <w:r w:rsidRPr="00C041D1">
        <w:rPr>
          <w:rFonts w:ascii="Tahoma" w:hAnsi="Tahoma" w:cs="Tahoma"/>
          <w:sz w:val="18"/>
          <w:szCs w:val="18"/>
        </w:rPr>
        <w:t xml:space="preserve"> y Certificado de Cumplimiento de Contrato.</w:t>
      </w:r>
    </w:p>
    <w:p w14:paraId="28D9D008"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70E8717" w14:textId="77777777" w:rsidR="00C041D1" w:rsidRPr="00C041D1" w:rsidRDefault="00C041D1" w:rsidP="00C041D1">
      <w:pPr>
        <w:spacing w:line="260" w:lineRule="atLeast"/>
        <w:jc w:val="both"/>
        <w:rPr>
          <w:rFonts w:ascii="Tahoma" w:hAnsi="Tahoma" w:cs="Tahoma"/>
          <w:b/>
          <w:sz w:val="18"/>
          <w:szCs w:val="18"/>
        </w:rPr>
      </w:pPr>
      <w:r w:rsidRPr="00C041D1">
        <w:rPr>
          <w:rFonts w:ascii="Tahoma" w:hAnsi="Tahoma" w:cs="Tahoma"/>
          <w:b/>
          <w:sz w:val="18"/>
          <w:szCs w:val="18"/>
        </w:rPr>
        <w:t xml:space="preserve">Resultados principales de la FASE 3: </w:t>
      </w:r>
    </w:p>
    <w:p w14:paraId="13616270" w14:textId="77777777" w:rsidR="00C041D1" w:rsidRPr="00C041D1" w:rsidRDefault="00C041D1" w:rsidP="00C041D1">
      <w:pPr>
        <w:numPr>
          <w:ilvl w:val="0"/>
          <w:numId w:val="72"/>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Se ha realizado la entrega de las Actas de Entrega</w:t>
      </w:r>
      <w:r w:rsidRPr="00C041D1">
        <w:rPr>
          <w:rFonts w:ascii="Tahoma" w:hAnsi="Tahoma" w:cs="Tahoma"/>
          <w:sz w:val="18"/>
          <w:szCs w:val="18"/>
          <w:lang w:val="es-ES_tradnl"/>
        </w:rPr>
        <w:t xml:space="preserve"> </w:t>
      </w:r>
      <w:r w:rsidRPr="00C041D1">
        <w:rPr>
          <w:rFonts w:ascii="Tahoma" w:hAnsi="Tahoma" w:cs="Tahoma"/>
          <w:sz w:val="18"/>
          <w:szCs w:val="18"/>
        </w:rPr>
        <w:t>Individual a los beneficiarios del proyecto en la Recepcion Definitiva del proyecto.</w:t>
      </w:r>
    </w:p>
    <w:p w14:paraId="1A0A1771" w14:textId="77777777" w:rsidR="00C041D1" w:rsidRPr="00C041D1" w:rsidRDefault="00C041D1" w:rsidP="00C041D1">
      <w:pPr>
        <w:numPr>
          <w:ilvl w:val="0"/>
          <w:numId w:val="72"/>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La Entidad Ejecutora cuenta con el Producto Final, debidamente aprobado.</w:t>
      </w:r>
    </w:p>
    <w:p w14:paraId="1031F8BC" w14:textId="77777777" w:rsidR="00C041D1" w:rsidRPr="00C041D1" w:rsidRDefault="00C041D1" w:rsidP="00C041D1">
      <w:pPr>
        <w:numPr>
          <w:ilvl w:val="0"/>
          <w:numId w:val="72"/>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 xml:space="preserve">Se tienen las carpetas familiares con planos de construcción individualizado (ASBUILT), </w:t>
      </w:r>
    </w:p>
    <w:p w14:paraId="681FFDFD" w14:textId="77777777" w:rsidR="00C041D1" w:rsidRPr="00C041D1" w:rsidRDefault="00C041D1" w:rsidP="00C041D1">
      <w:pPr>
        <w:numPr>
          <w:ilvl w:val="0"/>
          <w:numId w:val="72"/>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Se tiene el detalle final de Asignación de materiales de construcción por vivienda.</w:t>
      </w:r>
    </w:p>
    <w:p w14:paraId="2E5FCDDE" w14:textId="77777777" w:rsidR="00C041D1" w:rsidRPr="00C041D1" w:rsidRDefault="00C041D1" w:rsidP="00C041D1">
      <w:pPr>
        <w:numPr>
          <w:ilvl w:val="0"/>
          <w:numId w:val="72"/>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Se ha realizado la Recepción Definitiva del Proyecto.</w:t>
      </w:r>
    </w:p>
    <w:p w14:paraId="2C699A43" w14:textId="77777777" w:rsidR="00C041D1" w:rsidRPr="00C041D1" w:rsidRDefault="00C041D1" w:rsidP="00C041D1">
      <w:pPr>
        <w:numPr>
          <w:ilvl w:val="0"/>
          <w:numId w:val="72"/>
        </w:numPr>
        <w:spacing w:line="260" w:lineRule="atLeast"/>
        <w:ind w:left="284" w:hanging="284"/>
        <w:contextualSpacing/>
        <w:jc w:val="both"/>
        <w:rPr>
          <w:rFonts w:ascii="Tahoma" w:hAnsi="Tahoma" w:cs="Tahoma"/>
          <w:sz w:val="18"/>
          <w:szCs w:val="18"/>
        </w:rPr>
      </w:pPr>
      <w:r w:rsidRPr="00C041D1">
        <w:rPr>
          <w:rFonts w:ascii="Tahoma" w:hAnsi="Tahoma" w:cs="Tahoma"/>
          <w:sz w:val="18"/>
          <w:szCs w:val="18"/>
        </w:rPr>
        <w:t>Se tiene el Formulario Registro Único de Beneficiarios (RUB), debidamente llenado con cada uno de los beneficiarios.</w:t>
      </w:r>
    </w:p>
    <w:p w14:paraId="6A4FC34B" w14:textId="77777777" w:rsidR="00C041D1" w:rsidRPr="00C041D1" w:rsidRDefault="00C041D1" w:rsidP="00C041D1">
      <w:pPr>
        <w:spacing w:line="260" w:lineRule="atLeast"/>
        <w:ind w:left="284"/>
        <w:contextualSpacing/>
        <w:jc w:val="both"/>
        <w:rPr>
          <w:rFonts w:ascii="Tahoma" w:hAnsi="Tahoma" w:cs="Tahoma"/>
          <w:sz w:val="18"/>
          <w:szCs w:val="18"/>
        </w:rPr>
      </w:pPr>
    </w:p>
    <w:p w14:paraId="110414FA" w14:textId="77777777" w:rsidR="00C041D1" w:rsidRPr="00C041D1" w:rsidRDefault="00C041D1" w:rsidP="00C041D1">
      <w:pPr>
        <w:spacing w:line="260" w:lineRule="atLeast"/>
        <w:rPr>
          <w:rFonts w:ascii="Tahoma" w:hAnsi="Tahoma" w:cs="Tahoma"/>
          <w:b/>
          <w:sz w:val="22"/>
          <w:szCs w:val="18"/>
          <w:u w:val="single"/>
          <w:lang w:val="es-ES_tradnl"/>
        </w:rPr>
      </w:pPr>
      <w:r w:rsidRPr="00C041D1">
        <w:rPr>
          <w:rFonts w:ascii="Tahoma" w:hAnsi="Tahoma" w:cs="Tahoma"/>
          <w:b/>
          <w:sz w:val="22"/>
          <w:szCs w:val="18"/>
          <w:u w:val="single"/>
          <w:lang w:val="es-ES_tradnl"/>
        </w:rPr>
        <w:t>CONDICIONES ADMINISTRATIVA:</w:t>
      </w:r>
    </w:p>
    <w:p w14:paraId="64A5708B"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57" w:name="_Toc71811152"/>
      <w:r w:rsidRPr="00C041D1">
        <w:rPr>
          <w:rFonts w:ascii="Tahoma" w:hAnsi="Tahoma" w:cs="Tahoma"/>
          <w:b/>
          <w:bCs/>
          <w:color w:val="000000"/>
          <w:kern w:val="32"/>
          <w:sz w:val="18"/>
          <w:szCs w:val="18"/>
          <w:lang w:val="es-ES_tradnl"/>
        </w:rPr>
        <w:t>PLAZO DE EJECUCIÓN DE LA CONSULTORÍA</w:t>
      </w:r>
      <w:bookmarkEnd w:id="57"/>
    </w:p>
    <w:p w14:paraId="39DB6767" w14:textId="77777777" w:rsidR="00C041D1" w:rsidRPr="00C041D1" w:rsidRDefault="00C041D1" w:rsidP="00C041D1">
      <w:pPr>
        <w:spacing w:line="260" w:lineRule="atLeast"/>
        <w:jc w:val="both"/>
        <w:rPr>
          <w:rFonts w:ascii="Tahoma" w:hAnsi="Tahoma" w:cs="Tahoma"/>
          <w:color w:val="000000"/>
          <w:sz w:val="18"/>
          <w:szCs w:val="14"/>
          <w:lang w:val="es-ES_tradnl"/>
        </w:rPr>
      </w:pPr>
      <w:r w:rsidRPr="00C041D1">
        <w:rPr>
          <w:rFonts w:ascii="Tahoma" w:hAnsi="Tahoma" w:cs="Tahoma"/>
          <w:sz w:val="18"/>
          <w:szCs w:val="18"/>
        </w:rPr>
        <w:t xml:space="preserve">El plazo total para el desarrollo del servicio de consultoría es la sumatoria de los plazos establecidos para cada producto del proyecto, el mismo que es de </w:t>
      </w:r>
      <w:r w:rsidRPr="00C041D1">
        <w:rPr>
          <w:rFonts w:ascii="Verdana" w:hAnsi="Verdana" w:cs="Tahoma"/>
          <w:b/>
          <w:bCs/>
          <w:color w:val="FF0000"/>
          <w:sz w:val="18"/>
          <w:szCs w:val="18"/>
        </w:rPr>
        <w:t>120</w:t>
      </w:r>
      <w:r w:rsidRPr="00C041D1">
        <w:rPr>
          <w:rFonts w:ascii="Verdana" w:hAnsi="Verdana" w:cs="Tahoma"/>
          <w:sz w:val="18"/>
          <w:szCs w:val="18"/>
        </w:rPr>
        <w:t xml:space="preserve"> </w:t>
      </w:r>
      <w:r w:rsidRPr="00C041D1">
        <w:rPr>
          <w:rFonts w:ascii="Verdana" w:hAnsi="Verdana" w:cs="Tahoma"/>
          <w:b/>
          <w:bCs/>
          <w:color w:val="FF0000"/>
          <w:sz w:val="18"/>
          <w:szCs w:val="18"/>
        </w:rPr>
        <w:t>(ciento veinte)</w:t>
      </w:r>
      <w:r w:rsidRPr="00C041D1">
        <w:rPr>
          <w:rFonts w:ascii="Verdana" w:hAnsi="Verdana" w:cs="Tahoma"/>
          <w:color w:val="FF0000"/>
          <w:sz w:val="18"/>
          <w:szCs w:val="18"/>
        </w:rPr>
        <w:t xml:space="preserve"> </w:t>
      </w:r>
      <w:r w:rsidRPr="00C041D1">
        <w:rPr>
          <w:rFonts w:ascii="Tahoma" w:hAnsi="Tahoma" w:cs="Tahoma"/>
          <w:sz w:val="18"/>
          <w:szCs w:val="18"/>
        </w:rPr>
        <w:t xml:space="preserve">días calendario a partir de la fecha de la Orden de Proceder emitida por el Inspector del Proyecto. Considerando lo establecido en el </w:t>
      </w:r>
      <w:r w:rsidRPr="00C041D1">
        <w:rPr>
          <w:rFonts w:ascii="Tahoma" w:hAnsi="Tahoma" w:cs="Tahoma"/>
          <w:color w:val="000000"/>
          <w:sz w:val="18"/>
          <w:szCs w:val="18"/>
          <w:lang w:val="es-ES_tradnl"/>
        </w:rPr>
        <w:t xml:space="preserve">cronograma de plazos de la consultoría. </w:t>
      </w:r>
      <w:r w:rsidRPr="00C041D1">
        <w:rPr>
          <w:rFonts w:ascii="Tahoma" w:hAnsi="Tahoma" w:cs="Tahoma"/>
          <w:color w:val="000000"/>
          <w:sz w:val="18"/>
          <w:szCs w:val="14"/>
          <w:lang w:val="es-ES_tradnl"/>
        </w:rPr>
        <w:t xml:space="preserve">El Plazo de ejecución de la consultoría y el cronograma de plazos para cada producto, </w:t>
      </w:r>
      <w:r w:rsidRPr="00C041D1">
        <w:rPr>
          <w:rFonts w:ascii="Tahoma" w:hAnsi="Tahoma" w:cs="Tahoma"/>
          <w:b/>
          <w:color w:val="000000"/>
          <w:sz w:val="18"/>
          <w:szCs w:val="14"/>
          <w:lang w:val="es-ES_tradnl"/>
        </w:rPr>
        <w:t xml:space="preserve">no </w:t>
      </w:r>
      <w:r w:rsidRPr="00C041D1">
        <w:rPr>
          <w:rFonts w:ascii="Tahoma" w:hAnsi="Tahoma" w:cs="Tahoma"/>
          <w:color w:val="000000"/>
          <w:sz w:val="18"/>
          <w:szCs w:val="14"/>
          <w:lang w:val="es-ES_tradnl"/>
        </w:rPr>
        <w:t>podrá ser ajustado por el proponente.</w:t>
      </w:r>
    </w:p>
    <w:p w14:paraId="311AAB44"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58" w:name="_Toc71811153"/>
      <w:r w:rsidRPr="00C041D1">
        <w:rPr>
          <w:rFonts w:ascii="Tahoma" w:hAnsi="Tahoma" w:cs="Tahoma"/>
          <w:b/>
          <w:bCs/>
          <w:color w:val="000000"/>
          <w:kern w:val="32"/>
          <w:sz w:val="18"/>
          <w:szCs w:val="18"/>
          <w:lang w:val="es-ES_tradnl"/>
        </w:rPr>
        <w:t>CRONOGRAMA DE PLAZOS DE LA CONSULTORÍA</w:t>
      </w:r>
      <w:bookmarkEnd w:id="58"/>
    </w:p>
    <w:p w14:paraId="6729292A" w14:textId="77777777" w:rsidR="00C041D1" w:rsidRPr="00C041D1" w:rsidRDefault="00C041D1" w:rsidP="00C041D1">
      <w:pPr>
        <w:spacing w:line="260" w:lineRule="atLeast"/>
        <w:jc w:val="both"/>
        <w:rPr>
          <w:rFonts w:ascii="Tahoma" w:hAnsi="Tahoma" w:cs="Tahoma"/>
          <w:sz w:val="18"/>
          <w:szCs w:val="14"/>
        </w:rPr>
      </w:pPr>
      <w:r w:rsidRPr="00C041D1">
        <w:rPr>
          <w:rFonts w:ascii="Tahoma" w:hAnsi="Tahoma" w:cs="Tahoma"/>
          <w:sz w:val="18"/>
          <w:szCs w:val="14"/>
        </w:rPr>
        <w:t>Para fines de este Proyecto, el enfoque del cronograma de plazos de la Consultoría debe estar orientado bajo el método y concepto de RUTA CRITICA (CPM), e</w:t>
      </w:r>
      <w:r w:rsidRPr="00C041D1">
        <w:rPr>
          <w:rFonts w:ascii="Tahoma" w:hAnsi="Tahoma" w:cs="Tahoma"/>
          <w:color w:val="111111"/>
          <w:sz w:val="18"/>
          <w:szCs w:val="14"/>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w:t>
      </w:r>
      <w:r w:rsidRPr="00C041D1">
        <w:rPr>
          <w:rFonts w:ascii="Tahoma" w:hAnsi="Tahoma" w:cs="Tahoma"/>
          <w:color w:val="111111"/>
          <w:sz w:val="18"/>
          <w:szCs w:val="14"/>
          <w:shd w:val="clear" w:color="auto" w:fill="FFFFFF"/>
        </w:rPr>
        <w:lastRenderedPageBreak/>
        <w:t>“DETERMINANTES”, tal cual lo son</w:t>
      </w:r>
      <w:r w:rsidRPr="00C041D1">
        <w:rPr>
          <w:rFonts w:ascii="Tahoma" w:hAnsi="Tahoma" w:cs="Tahoma"/>
          <w:sz w:val="18"/>
          <w:szCs w:val="14"/>
        </w:rPr>
        <w:t xml:space="preserve"> el requisito de ejecución física (</w:t>
      </w:r>
      <w:r w:rsidRPr="00C041D1">
        <w:rPr>
          <w:rFonts w:ascii="Tahoma" w:hAnsi="Tahoma" w:cs="Tahoma"/>
          <w:sz w:val="18"/>
          <w:szCs w:val="18"/>
        </w:rPr>
        <w:t>Recepción</w:t>
      </w:r>
      <w:r w:rsidRPr="00C041D1">
        <w:rPr>
          <w:rFonts w:ascii="Tahoma" w:hAnsi="Tahoma" w:cs="Tahoma"/>
          <w:sz w:val="18"/>
          <w:szCs w:val="14"/>
        </w:rPr>
        <w:t xml:space="preserve"> Provisional) y el plazo total de la Consultoría (</w:t>
      </w:r>
      <w:r w:rsidRPr="00C041D1">
        <w:rPr>
          <w:rFonts w:ascii="Tahoma" w:hAnsi="Tahoma" w:cs="Tahoma"/>
          <w:sz w:val="18"/>
          <w:szCs w:val="18"/>
        </w:rPr>
        <w:t>Recepción</w:t>
      </w:r>
      <w:r w:rsidRPr="00C041D1">
        <w:rPr>
          <w:rFonts w:ascii="Tahoma" w:hAnsi="Tahoma" w:cs="Tahoma"/>
          <w:sz w:val="18"/>
          <w:szCs w:val="14"/>
        </w:rPr>
        <w:t xml:space="preserve"> Definitiva).</w:t>
      </w:r>
    </w:p>
    <w:p w14:paraId="311D2BD1" w14:textId="77777777" w:rsidR="00C041D1" w:rsidRPr="00C041D1" w:rsidRDefault="00C041D1" w:rsidP="00C041D1">
      <w:pPr>
        <w:spacing w:line="260" w:lineRule="atLeast"/>
        <w:jc w:val="both"/>
        <w:rPr>
          <w:rFonts w:ascii="Tahoma" w:hAnsi="Tahoma" w:cs="Tahoma"/>
          <w:sz w:val="18"/>
          <w:szCs w:val="14"/>
        </w:rPr>
      </w:pPr>
      <w:bookmarkStart w:id="59" w:name="_Hlk163836004"/>
      <w:r w:rsidRPr="00C041D1">
        <w:rPr>
          <w:rFonts w:ascii="Tahoma" w:hAnsi="Tahoma" w:cs="Tahoma"/>
          <w:sz w:val="18"/>
          <w:szCs w:val="14"/>
        </w:rPr>
        <w:t>El plazo establecido deberá incluir el tiempo en el cual se realizará la emisión de los Certificados de no Propiedad a Nivel nacional, que estará comprendido en el Diagnostico Inicial (Producto n°1) como una actividad preliminar.</w:t>
      </w:r>
    </w:p>
    <w:bookmarkEnd w:id="59"/>
    <w:p w14:paraId="4726B88F" w14:textId="77777777" w:rsidR="00C041D1" w:rsidRPr="00C041D1" w:rsidRDefault="00C041D1" w:rsidP="00C041D1">
      <w:pPr>
        <w:spacing w:line="260" w:lineRule="atLeast"/>
        <w:jc w:val="both"/>
        <w:rPr>
          <w:rFonts w:ascii="Tahoma" w:hAnsi="Tahoma" w:cs="Tahoma"/>
          <w:sz w:val="18"/>
          <w:szCs w:val="14"/>
        </w:rPr>
      </w:pPr>
    </w:p>
    <w:p w14:paraId="3383124D" w14:textId="77777777" w:rsidR="00C041D1" w:rsidRPr="00C041D1" w:rsidRDefault="00C041D1" w:rsidP="00C041D1">
      <w:pPr>
        <w:spacing w:line="260" w:lineRule="atLeast"/>
        <w:jc w:val="both"/>
        <w:rPr>
          <w:rFonts w:ascii="Tahoma" w:hAnsi="Tahoma" w:cs="Tahoma"/>
          <w:sz w:val="18"/>
          <w:szCs w:val="14"/>
        </w:rPr>
      </w:pPr>
      <w:r w:rsidRPr="00C041D1">
        <w:rPr>
          <w:rFonts w:ascii="Tahoma" w:hAnsi="Tahoma" w:cs="Tahoma"/>
          <w:sz w:val="18"/>
          <w:szCs w:val="14"/>
        </w:rPr>
        <w:t>El Cronograma establecido es el siguiente:</w:t>
      </w:r>
    </w:p>
    <w:p w14:paraId="4661F155" w14:textId="77777777" w:rsidR="00C041D1" w:rsidRPr="00C041D1" w:rsidRDefault="00C041D1" w:rsidP="00C041D1">
      <w:pPr>
        <w:spacing w:line="260" w:lineRule="atLeast"/>
        <w:jc w:val="both"/>
        <w:rPr>
          <w:rFonts w:ascii="Tahoma" w:hAnsi="Tahoma" w:cs="Tahoma"/>
          <w:sz w:val="18"/>
          <w:szCs w:val="14"/>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041D1" w:rsidRPr="00C041D1" w14:paraId="28A704BD" w14:textId="77777777" w:rsidTr="00EB7106">
        <w:trPr>
          <w:trHeight w:val="961"/>
          <w:jc w:val="center"/>
        </w:trPr>
        <w:tc>
          <w:tcPr>
            <w:tcW w:w="287" w:type="pct"/>
            <w:shd w:val="clear" w:color="auto" w:fill="D9E2F3" w:themeFill="accent5" w:themeFillTint="33"/>
            <w:vAlign w:val="center"/>
          </w:tcPr>
          <w:p w14:paraId="36743028" w14:textId="77777777" w:rsidR="00C041D1" w:rsidRPr="00C041D1" w:rsidRDefault="00C041D1" w:rsidP="00EB7106">
            <w:pPr>
              <w:jc w:val="center"/>
              <w:rPr>
                <w:rFonts w:ascii="Tahoma" w:hAnsi="Tahoma" w:cs="Tahoma"/>
                <w:b/>
                <w:bCs/>
                <w:sz w:val="16"/>
                <w:szCs w:val="16"/>
                <w:lang w:eastAsia="es-BO"/>
              </w:rPr>
            </w:pPr>
            <w:bookmarkStart w:id="60" w:name="_Hlk179541938"/>
            <w:r w:rsidRPr="00C041D1">
              <w:rPr>
                <w:rFonts w:ascii="Tahoma" w:hAnsi="Tahoma" w:cs="Tahoma"/>
                <w:b/>
                <w:bCs/>
                <w:sz w:val="16"/>
                <w:szCs w:val="16"/>
                <w:lang w:eastAsia="es-BO"/>
              </w:rPr>
              <w:t>Fase</w:t>
            </w:r>
          </w:p>
        </w:tc>
        <w:tc>
          <w:tcPr>
            <w:tcW w:w="1232" w:type="pct"/>
            <w:shd w:val="clear" w:color="auto" w:fill="D9E2F3" w:themeFill="accent5" w:themeFillTint="33"/>
            <w:vAlign w:val="center"/>
          </w:tcPr>
          <w:p w14:paraId="2268460D" w14:textId="77777777" w:rsidR="00C041D1" w:rsidRPr="00C041D1" w:rsidRDefault="00C041D1" w:rsidP="00EB7106">
            <w:pPr>
              <w:jc w:val="center"/>
              <w:rPr>
                <w:rFonts w:ascii="Tahoma" w:hAnsi="Tahoma" w:cs="Tahoma"/>
                <w:b/>
                <w:bCs/>
                <w:sz w:val="16"/>
                <w:szCs w:val="16"/>
                <w:lang w:eastAsia="es-BO"/>
              </w:rPr>
            </w:pPr>
            <w:r w:rsidRPr="00C041D1">
              <w:rPr>
                <w:rFonts w:ascii="Tahoma" w:hAnsi="Tahoma" w:cs="Tahoma"/>
                <w:b/>
                <w:bCs/>
                <w:sz w:val="16"/>
                <w:szCs w:val="16"/>
                <w:lang w:eastAsia="es-BO"/>
              </w:rPr>
              <w:t>Detalle</w:t>
            </w:r>
          </w:p>
        </w:tc>
        <w:tc>
          <w:tcPr>
            <w:tcW w:w="798" w:type="pct"/>
            <w:shd w:val="clear" w:color="auto" w:fill="D9E2F3" w:themeFill="accent5" w:themeFillTint="33"/>
          </w:tcPr>
          <w:p w14:paraId="15541A32" w14:textId="77777777" w:rsidR="00C041D1" w:rsidRPr="00C041D1" w:rsidRDefault="00C041D1" w:rsidP="00EB7106">
            <w:pPr>
              <w:spacing w:line="320" w:lineRule="exact"/>
              <w:jc w:val="center"/>
              <w:rPr>
                <w:rFonts w:ascii="Tahoma" w:hAnsi="Tahoma" w:cs="Tahoma"/>
                <w:b/>
                <w:bCs/>
                <w:sz w:val="16"/>
                <w:szCs w:val="16"/>
                <w:lang w:eastAsia="es-BO"/>
              </w:rPr>
            </w:pPr>
            <w:r w:rsidRPr="00C041D1">
              <w:rPr>
                <w:rFonts w:ascii="Tahoma" w:hAnsi="Tahoma" w:cs="Tahoma"/>
                <w:b/>
                <w:sz w:val="16"/>
                <w:szCs w:val="16"/>
              </w:rPr>
              <w:t>Plazo del producto</w:t>
            </w:r>
          </w:p>
          <w:p w14:paraId="567DAFDA" w14:textId="77777777" w:rsidR="00C041D1" w:rsidRPr="00C041D1" w:rsidRDefault="00C041D1" w:rsidP="00EB7106">
            <w:pPr>
              <w:spacing w:line="320" w:lineRule="exact"/>
              <w:jc w:val="center"/>
              <w:rPr>
                <w:rFonts w:ascii="Tahoma" w:hAnsi="Tahoma" w:cs="Tahoma"/>
                <w:b/>
                <w:bCs/>
                <w:sz w:val="16"/>
                <w:szCs w:val="16"/>
                <w:lang w:eastAsia="es-BO"/>
              </w:rPr>
            </w:pPr>
            <w:r w:rsidRPr="00C041D1">
              <w:rPr>
                <w:rFonts w:ascii="Tahoma" w:hAnsi="Tahoma" w:cs="Tahoma"/>
                <w:b/>
                <w:sz w:val="16"/>
                <w:szCs w:val="16"/>
              </w:rPr>
              <w:t>(Días Calendario)</w:t>
            </w:r>
          </w:p>
        </w:tc>
        <w:tc>
          <w:tcPr>
            <w:tcW w:w="2683" w:type="pct"/>
            <w:shd w:val="clear" w:color="auto" w:fill="D9E2F3" w:themeFill="accent5" w:themeFillTint="33"/>
          </w:tcPr>
          <w:p w14:paraId="2ED0272C" w14:textId="77777777" w:rsidR="00C041D1" w:rsidRPr="00C041D1" w:rsidRDefault="00C041D1" w:rsidP="00EB7106">
            <w:pPr>
              <w:spacing w:line="320" w:lineRule="exact"/>
              <w:jc w:val="center"/>
              <w:rPr>
                <w:rFonts w:ascii="Tahoma" w:hAnsi="Tahoma" w:cs="Tahoma"/>
                <w:b/>
                <w:sz w:val="16"/>
                <w:szCs w:val="16"/>
              </w:rPr>
            </w:pPr>
          </w:p>
          <w:p w14:paraId="027B88D2" w14:textId="77777777" w:rsidR="00C041D1" w:rsidRPr="00C041D1" w:rsidRDefault="00C041D1" w:rsidP="00EB7106">
            <w:pPr>
              <w:spacing w:line="320" w:lineRule="exact"/>
              <w:jc w:val="center"/>
              <w:rPr>
                <w:rFonts w:ascii="Tahoma" w:hAnsi="Tahoma" w:cs="Tahoma"/>
                <w:b/>
                <w:sz w:val="16"/>
                <w:szCs w:val="16"/>
              </w:rPr>
            </w:pPr>
            <w:r w:rsidRPr="00C041D1">
              <w:rPr>
                <w:rFonts w:ascii="Tahoma" w:hAnsi="Tahoma" w:cs="Tahoma"/>
                <w:b/>
                <w:sz w:val="16"/>
                <w:szCs w:val="16"/>
              </w:rPr>
              <w:t>RUTA CRÍTICA (Detalle Gráfico)</w:t>
            </w:r>
          </w:p>
          <w:p w14:paraId="583C9EDA" w14:textId="77777777" w:rsidR="00C041D1" w:rsidRPr="00C041D1" w:rsidRDefault="00C041D1" w:rsidP="00EB7106">
            <w:pPr>
              <w:spacing w:line="320" w:lineRule="exact"/>
              <w:jc w:val="center"/>
              <w:rPr>
                <w:rFonts w:ascii="Tahoma" w:hAnsi="Tahoma" w:cs="Tahoma"/>
                <w:b/>
                <w:sz w:val="16"/>
                <w:szCs w:val="16"/>
              </w:rPr>
            </w:pPr>
          </w:p>
        </w:tc>
      </w:tr>
      <w:tr w:rsidR="00C041D1" w:rsidRPr="00C041D1" w14:paraId="11821388" w14:textId="77777777" w:rsidTr="00EB7106">
        <w:trPr>
          <w:trHeight w:val="275"/>
          <w:jc w:val="center"/>
        </w:trPr>
        <w:tc>
          <w:tcPr>
            <w:tcW w:w="287" w:type="pct"/>
            <w:vMerge w:val="restart"/>
            <w:shd w:val="clear" w:color="auto" w:fill="auto"/>
            <w:noWrap/>
            <w:vAlign w:val="center"/>
          </w:tcPr>
          <w:p w14:paraId="2A6D9496"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sz w:val="18"/>
                <w:szCs w:val="18"/>
              </w:rPr>
              <w:t>1</w:t>
            </w:r>
          </w:p>
        </w:tc>
        <w:tc>
          <w:tcPr>
            <w:tcW w:w="1232" w:type="pct"/>
            <w:vMerge w:val="restart"/>
            <w:shd w:val="clear" w:color="auto" w:fill="auto"/>
            <w:noWrap/>
            <w:vAlign w:val="center"/>
          </w:tcPr>
          <w:p w14:paraId="48EA14BC" w14:textId="77777777" w:rsidR="00C041D1" w:rsidRPr="00C041D1" w:rsidRDefault="00C041D1" w:rsidP="00EB7106">
            <w:pPr>
              <w:spacing w:line="300" w:lineRule="auto"/>
              <w:rPr>
                <w:rFonts w:ascii="Tahoma" w:hAnsi="Tahoma" w:cs="Tahoma"/>
                <w:sz w:val="16"/>
                <w:szCs w:val="16"/>
              </w:rPr>
            </w:pPr>
            <w:r w:rsidRPr="00C041D1">
              <w:rPr>
                <w:rFonts w:ascii="Tahoma" w:hAnsi="Tahoma" w:cs="Tahoma"/>
                <w:b/>
                <w:sz w:val="16"/>
                <w:szCs w:val="16"/>
              </w:rPr>
              <w:t xml:space="preserve">Producto 1 - </w:t>
            </w:r>
            <w:r w:rsidRPr="00C041D1">
              <w:rPr>
                <w:rFonts w:ascii="Tahoma" w:hAnsi="Tahoma" w:cs="Tahoma"/>
                <w:sz w:val="16"/>
                <w:szCs w:val="16"/>
              </w:rPr>
              <w:t>Informe inicial.</w:t>
            </w:r>
          </w:p>
        </w:tc>
        <w:tc>
          <w:tcPr>
            <w:tcW w:w="798" w:type="pct"/>
            <w:vAlign w:val="center"/>
          </w:tcPr>
          <w:p w14:paraId="572A4CC2" w14:textId="77777777" w:rsidR="00C041D1" w:rsidRPr="00C041D1" w:rsidRDefault="00C041D1" w:rsidP="00EB7106">
            <w:pPr>
              <w:spacing w:line="200" w:lineRule="exact"/>
              <w:jc w:val="center"/>
              <w:rPr>
                <w:rFonts w:ascii="Tahoma" w:hAnsi="Tahoma" w:cs="Tahoma"/>
                <w:color w:val="FF0000"/>
                <w:sz w:val="16"/>
                <w:szCs w:val="16"/>
              </w:rPr>
            </w:pPr>
            <w:r w:rsidRPr="00C041D1">
              <w:rPr>
                <w:rFonts w:ascii="Tahoma" w:hAnsi="Tahoma" w:cs="Tahoma"/>
                <w:color w:val="FF0000"/>
                <w:sz w:val="18"/>
                <w:szCs w:val="18"/>
              </w:rPr>
              <w:t>40</w:t>
            </w:r>
          </w:p>
        </w:tc>
        <w:tc>
          <w:tcPr>
            <w:tcW w:w="2683" w:type="pct"/>
            <w:vMerge w:val="restart"/>
          </w:tcPr>
          <w:p w14:paraId="0CCF8DDD" w14:textId="77777777" w:rsidR="00C041D1" w:rsidRPr="00C041D1" w:rsidRDefault="00C041D1" w:rsidP="00EB7106">
            <w:pPr>
              <w:spacing w:line="300" w:lineRule="auto"/>
              <w:jc w:val="both"/>
              <w:rPr>
                <w:rFonts w:ascii="Tahoma" w:hAnsi="Tahoma" w:cs="Tahoma"/>
                <w:sz w:val="18"/>
                <w:szCs w:val="18"/>
              </w:rPr>
            </w:pPr>
            <w:r w:rsidRPr="00C041D1">
              <w:rPr>
                <w:noProof/>
                <w:sz w:val="18"/>
                <w:szCs w:val="18"/>
                <w:lang w:eastAsia="es-BO"/>
              </w:rPr>
              <mc:AlternateContent>
                <mc:Choice Requires="wps">
                  <w:drawing>
                    <wp:anchor distT="0" distB="0" distL="114298" distR="114298" simplePos="0" relativeHeight="251694080" behindDoc="0" locked="0" layoutInCell="1" allowOverlap="1" wp14:anchorId="7B21D29C" wp14:editId="5B99B404">
                      <wp:simplePos x="0" y="0"/>
                      <wp:positionH relativeFrom="column">
                        <wp:posOffset>626864</wp:posOffset>
                      </wp:positionH>
                      <wp:positionV relativeFrom="paragraph">
                        <wp:posOffset>303838</wp:posOffset>
                      </wp:positionV>
                      <wp:extent cx="6909" cy="415960"/>
                      <wp:effectExtent l="95250" t="19050" r="107950" b="41275"/>
                      <wp:wrapNone/>
                      <wp:docPr id="2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FB5C5C"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" strokecolor="#ed7d31" strokeweight="2.5pt">
                      <v:stroke endarrow="block"/>
                      <v:shadow color="#868686"/>
                    </v:shape>
                  </w:pict>
                </mc:Fallback>
              </mc:AlternateContent>
            </w:r>
            <w:r w:rsidRPr="00C041D1">
              <w:rPr>
                <w:noProof/>
                <w:sz w:val="18"/>
                <w:szCs w:val="18"/>
                <w:lang w:eastAsia="es-BO"/>
              </w:rPr>
              <mc:AlternateContent>
                <mc:Choice Requires="wps">
                  <w:drawing>
                    <wp:anchor distT="0" distB="0" distL="114300" distR="114300" simplePos="0" relativeHeight="251695104" behindDoc="0" locked="0" layoutInCell="1" allowOverlap="1" wp14:anchorId="329BD558" wp14:editId="1F546D48">
                      <wp:simplePos x="0" y="0"/>
                      <wp:positionH relativeFrom="column">
                        <wp:posOffset>-3768</wp:posOffset>
                      </wp:positionH>
                      <wp:positionV relativeFrom="paragraph">
                        <wp:posOffset>128186</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EED12" id="Rectángulo redondeado 10" o:spid="_x0000_s1026" style="position:absolute;margin-left:-.3pt;margin-top:10.1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" fillcolor="#70ad47" strokecolor="#f2f2f2" strokeweight="3pt">
                      <v:shadow on="t" color="#385723" opacity=".5" offset="1pt"/>
                    </v:roundrect>
                  </w:pict>
                </mc:Fallback>
              </mc:AlternateContent>
            </w:r>
          </w:p>
        </w:tc>
      </w:tr>
      <w:tr w:rsidR="00C041D1" w:rsidRPr="00C041D1" w14:paraId="7CEDB395" w14:textId="77777777" w:rsidTr="00EB7106">
        <w:trPr>
          <w:trHeight w:val="275"/>
          <w:jc w:val="center"/>
        </w:trPr>
        <w:tc>
          <w:tcPr>
            <w:tcW w:w="287" w:type="pct"/>
            <w:vMerge/>
            <w:shd w:val="clear" w:color="auto" w:fill="auto"/>
            <w:noWrap/>
            <w:vAlign w:val="center"/>
          </w:tcPr>
          <w:p w14:paraId="4633FD61" w14:textId="77777777" w:rsidR="00C041D1" w:rsidRPr="00C041D1" w:rsidRDefault="00C041D1" w:rsidP="00EB7106">
            <w:pPr>
              <w:spacing w:line="300" w:lineRule="auto"/>
              <w:jc w:val="both"/>
              <w:rPr>
                <w:rFonts w:ascii="Tahoma" w:hAnsi="Tahoma" w:cs="Tahoma"/>
                <w:sz w:val="18"/>
                <w:szCs w:val="18"/>
              </w:rPr>
            </w:pPr>
          </w:p>
        </w:tc>
        <w:tc>
          <w:tcPr>
            <w:tcW w:w="1232" w:type="pct"/>
            <w:vMerge/>
            <w:shd w:val="clear" w:color="auto" w:fill="auto"/>
            <w:noWrap/>
            <w:vAlign w:val="center"/>
          </w:tcPr>
          <w:p w14:paraId="538C5C30" w14:textId="77777777" w:rsidR="00C041D1" w:rsidRPr="00C041D1" w:rsidRDefault="00C041D1" w:rsidP="00EB7106">
            <w:pPr>
              <w:spacing w:line="300" w:lineRule="auto"/>
              <w:rPr>
                <w:rFonts w:ascii="Tahoma" w:hAnsi="Tahoma" w:cs="Tahoma"/>
                <w:b/>
                <w:sz w:val="16"/>
                <w:szCs w:val="16"/>
              </w:rPr>
            </w:pPr>
          </w:p>
        </w:tc>
        <w:tc>
          <w:tcPr>
            <w:tcW w:w="798" w:type="pct"/>
            <w:vAlign w:val="center"/>
          </w:tcPr>
          <w:p w14:paraId="4AB97122" w14:textId="77777777" w:rsidR="00C041D1" w:rsidRPr="00C041D1" w:rsidRDefault="00C041D1" w:rsidP="00EB7106">
            <w:pPr>
              <w:spacing w:line="200" w:lineRule="exact"/>
              <w:jc w:val="center"/>
              <w:rPr>
                <w:rFonts w:ascii="Tahoma" w:hAnsi="Tahoma" w:cs="Tahoma"/>
                <w:color w:val="FF0000"/>
                <w:sz w:val="18"/>
                <w:szCs w:val="18"/>
              </w:rPr>
            </w:pPr>
            <w:r w:rsidRPr="00C041D1">
              <w:rPr>
                <w:rFonts w:ascii="Tahoma" w:hAnsi="Tahoma" w:cs="Tahoma"/>
                <w:color w:val="FF0000"/>
                <w:sz w:val="18"/>
                <w:szCs w:val="18"/>
              </w:rPr>
              <w:t>5</w:t>
            </w:r>
          </w:p>
        </w:tc>
        <w:tc>
          <w:tcPr>
            <w:tcW w:w="2683" w:type="pct"/>
            <w:vMerge/>
          </w:tcPr>
          <w:p w14:paraId="4735FB12" w14:textId="77777777" w:rsidR="00C041D1" w:rsidRPr="00C041D1" w:rsidRDefault="00C041D1" w:rsidP="00EB7106">
            <w:pPr>
              <w:spacing w:line="300" w:lineRule="auto"/>
              <w:jc w:val="both"/>
              <w:rPr>
                <w:noProof/>
                <w:sz w:val="18"/>
                <w:szCs w:val="18"/>
                <w:lang w:eastAsia="es-BO"/>
              </w:rPr>
            </w:pPr>
          </w:p>
        </w:tc>
      </w:tr>
      <w:tr w:rsidR="00C041D1" w:rsidRPr="00C041D1" w14:paraId="35091BF1" w14:textId="77777777" w:rsidTr="00EB7106">
        <w:trPr>
          <w:trHeight w:hRule="exact" w:val="859"/>
          <w:jc w:val="center"/>
        </w:trPr>
        <w:tc>
          <w:tcPr>
            <w:tcW w:w="287" w:type="pct"/>
            <w:vMerge w:val="restart"/>
            <w:shd w:val="clear" w:color="auto" w:fill="auto"/>
            <w:noWrap/>
            <w:vAlign w:val="center"/>
          </w:tcPr>
          <w:p w14:paraId="460F575C"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sz w:val="18"/>
                <w:szCs w:val="18"/>
              </w:rPr>
              <w:t>2</w:t>
            </w:r>
          </w:p>
        </w:tc>
        <w:tc>
          <w:tcPr>
            <w:tcW w:w="1232" w:type="pct"/>
            <w:shd w:val="clear" w:color="auto" w:fill="auto"/>
            <w:noWrap/>
            <w:vAlign w:val="center"/>
          </w:tcPr>
          <w:p w14:paraId="5597448E" w14:textId="77777777" w:rsidR="00C041D1" w:rsidRPr="00C041D1" w:rsidRDefault="00C041D1" w:rsidP="00EB7106">
            <w:pPr>
              <w:spacing w:line="300" w:lineRule="auto"/>
              <w:rPr>
                <w:rFonts w:ascii="Tahoma" w:hAnsi="Tahoma" w:cs="Tahoma"/>
                <w:sz w:val="16"/>
                <w:szCs w:val="16"/>
              </w:rPr>
            </w:pPr>
            <w:r w:rsidRPr="00C041D1">
              <w:rPr>
                <w:rFonts w:ascii="Tahoma" w:hAnsi="Tahoma" w:cs="Tahoma"/>
                <w:b/>
                <w:sz w:val="16"/>
                <w:szCs w:val="16"/>
              </w:rPr>
              <w:t>Producto 2</w:t>
            </w:r>
            <w:r w:rsidRPr="00C041D1">
              <w:rPr>
                <w:rFonts w:ascii="Tahoma" w:hAnsi="Tahoma" w:cs="Tahoma"/>
                <w:sz w:val="16"/>
                <w:szCs w:val="16"/>
              </w:rPr>
              <w:t xml:space="preserve"> - </w:t>
            </w:r>
            <w:r w:rsidRPr="00C041D1">
              <w:rPr>
                <w:rFonts w:ascii="Tahoma" w:hAnsi="Tahoma" w:cs="Tahoma"/>
                <w:sz w:val="16"/>
                <w:szCs w:val="16"/>
                <w:lang w:val="es-ES_tradnl"/>
              </w:rPr>
              <w:t>Informe de avance al 50% de ejecución física.</w:t>
            </w:r>
          </w:p>
        </w:tc>
        <w:tc>
          <w:tcPr>
            <w:tcW w:w="798" w:type="pct"/>
            <w:vAlign w:val="center"/>
          </w:tcPr>
          <w:p w14:paraId="272DD726" w14:textId="77777777" w:rsidR="00C041D1" w:rsidRPr="00C041D1" w:rsidRDefault="00C041D1" w:rsidP="00EB7106">
            <w:pPr>
              <w:spacing w:line="200" w:lineRule="exact"/>
              <w:jc w:val="center"/>
              <w:rPr>
                <w:rFonts w:ascii="Tahoma" w:hAnsi="Tahoma" w:cs="Tahoma"/>
                <w:color w:val="FF0000"/>
                <w:sz w:val="16"/>
                <w:szCs w:val="16"/>
              </w:rPr>
            </w:pPr>
            <w:r w:rsidRPr="00C041D1">
              <w:rPr>
                <w:rFonts w:ascii="Tahoma" w:hAnsi="Tahoma" w:cs="Tahoma"/>
                <w:color w:val="FF0000"/>
                <w:sz w:val="18"/>
                <w:szCs w:val="18"/>
              </w:rPr>
              <w:t>30</w:t>
            </w:r>
          </w:p>
        </w:tc>
        <w:tc>
          <w:tcPr>
            <w:tcW w:w="2683" w:type="pct"/>
          </w:tcPr>
          <w:p w14:paraId="24A3A54C" w14:textId="77777777" w:rsidR="00C041D1" w:rsidRPr="00C041D1" w:rsidRDefault="00C041D1" w:rsidP="00EB7106">
            <w:pPr>
              <w:spacing w:line="300" w:lineRule="auto"/>
              <w:jc w:val="both"/>
              <w:rPr>
                <w:rFonts w:ascii="Tahoma" w:hAnsi="Tahoma" w:cs="Tahoma"/>
                <w:sz w:val="18"/>
                <w:szCs w:val="18"/>
              </w:rPr>
            </w:pPr>
            <w:r w:rsidRPr="00C041D1">
              <w:rPr>
                <w:noProof/>
                <w:sz w:val="18"/>
                <w:szCs w:val="18"/>
                <w:lang w:eastAsia="es-BO"/>
              </w:rPr>
              <mc:AlternateContent>
                <mc:Choice Requires="wps">
                  <w:drawing>
                    <wp:anchor distT="0" distB="0" distL="114298" distR="114298" simplePos="0" relativeHeight="251687936" behindDoc="0" locked="0" layoutInCell="1" allowOverlap="1" wp14:anchorId="04F1349B" wp14:editId="347BE2C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D9219E"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C041D1">
              <w:rPr>
                <w:noProof/>
                <w:sz w:val="18"/>
                <w:szCs w:val="18"/>
                <w:lang w:eastAsia="es-BO"/>
              </w:rPr>
              <mc:AlternateContent>
                <mc:Choice Requires="wps">
                  <w:drawing>
                    <wp:anchor distT="0" distB="0" distL="114300" distR="114300" simplePos="0" relativeHeight="251685888" behindDoc="0" locked="0" layoutInCell="1" allowOverlap="1" wp14:anchorId="0FB86056" wp14:editId="2F548DDF">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781D051" w14:textId="77777777" w:rsidR="00C041D1" w:rsidRDefault="00C041D1" w:rsidP="00C041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86056"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0781D051" w14:textId="77777777" w:rsidR="00C041D1" w:rsidRDefault="00C041D1" w:rsidP="00C041D1"/>
                        </w:txbxContent>
                      </v:textbox>
                    </v:roundrect>
                  </w:pict>
                </mc:Fallback>
              </mc:AlternateContent>
            </w:r>
          </w:p>
        </w:tc>
      </w:tr>
      <w:tr w:rsidR="00C041D1" w:rsidRPr="00C041D1" w14:paraId="1F77DB95" w14:textId="77777777" w:rsidTr="00EB7106">
        <w:trPr>
          <w:trHeight w:val="1122"/>
          <w:jc w:val="center"/>
        </w:trPr>
        <w:tc>
          <w:tcPr>
            <w:tcW w:w="287" w:type="pct"/>
            <w:vMerge/>
            <w:shd w:val="clear" w:color="auto" w:fill="auto"/>
            <w:noWrap/>
            <w:vAlign w:val="center"/>
          </w:tcPr>
          <w:p w14:paraId="3981C365" w14:textId="77777777" w:rsidR="00C041D1" w:rsidRPr="00C041D1" w:rsidRDefault="00C041D1" w:rsidP="00EB7106">
            <w:pPr>
              <w:spacing w:line="300" w:lineRule="auto"/>
              <w:jc w:val="both"/>
              <w:rPr>
                <w:rFonts w:ascii="Tahoma" w:hAnsi="Tahoma" w:cs="Tahoma"/>
                <w:sz w:val="18"/>
                <w:szCs w:val="18"/>
              </w:rPr>
            </w:pPr>
          </w:p>
        </w:tc>
        <w:tc>
          <w:tcPr>
            <w:tcW w:w="1232" w:type="pct"/>
            <w:shd w:val="clear" w:color="auto" w:fill="auto"/>
            <w:noWrap/>
            <w:vAlign w:val="center"/>
          </w:tcPr>
          <w:p w14:paraId="4231C12C" w14:textId="77777777" w:rsidR="00C041D1" w:rsidRPr="00C041D1" w:rsidRDefault="00C041D1" w:rsidP="00EB7106">
            <w:pPr>
              <w:rPr>
                <w:rFonts w:ascii="Tahoma" w:hAnsi="Tahoma" w:cs="Tahoma"/>
                <w:sz w:val="16"/>
                <w:szCs w:val="16"/>
                <w:lang w:val="es-ES_tradnl"/>
              </w:rPr>
            </w:pPr>
            <w:r w:rsidRPr="00C041D1">
              <w:rPr>
                <w:rFonts w:ascii="Tahoma" w:hAnsi="Tahoma" w:cs="Tahoma"/>
                <w:b/>
                <w:sz w:val="16"/>
                <w:szCs w:val="16"/>
              </w:rPr>
              <w:t>Producto 3</w:t>
            </w:r>
            <w:r w:rsidRPr="00C041D1">
              <w:rPr>
                <w:rFonts w:ascii="Tahoma" w:hAnsi="Tahoma" w:cs="Tahoma"/>
                <w:sz w:val="16"/>
                <w:szCs w:val="16"/>
              </w:rPr>
              <w:t xml:space="preserve"> – </w:t>
            </w:r>
            <w:r w:rsidRPr="00C041D1">
              <w:rPr>
                <w:rFonts w:ascii="Tahoma" w:hAnsi="Tahoma" w:cs="Tahoma"/>
                <w:sz w:val="16"/>
                <w:szCs w:val="16"/>
                <w:lang w:val="es-ES_tradnl"/>
              </w:rPr>
              <w:t>Informe de avance al 100% de ejecución física.</w:t>
            </w:r>
          </w:p>
        </w:tc>
        <w:tc>
          <w:tcPr>
            <w:tcW w:w="798" w:type="pct"/>
            <w:vAlign w:val="center"/>
          </w:tcPr>
          <w:p w14:paraId="09CC99C4" w14:textId="77777777" w:rsidR="00C041D1" w:rsidRPr="00C041D1" w:rsidRDefault="00C041D1" w:rsidP="00EB7106">
            <w:pPr>
              <w:spacing w:line="200" w:lineRule="exact"/>
              <w:jc w:val="center"/>
              <w:rPr>
                <w:rFonts w:ascii="Tahoma" w:hAnsi="Tahoma" w:cs="Tahoma"/>
                <w:color w:val="FF0000"/>
                <w:sz w:val="12"/>
                <w:szCs w:val="16"/>
              </w:rPr>
            </w:pPr>
            <w:r w:rsidRPr="00C041D1">
              <w:rPr>
                <w:rFonts w:ascii="Tahoma" w:hAnsi="Tahoma" w:cs="Tahoma"/>
                <w:color w:val="FF0000"/>
                <w:sz w:val="18"/>
                <w:szCs w:val="18"/>
              </w:rPr>
              <w:t>30</w:t>
            </w:r>
          </w:p>
        </w:tc>
        <w:tc>
          <w:tcPr>
            <w:tcW w:w="2683" w:type="pct"/>
          </w:tcPr>
          <w:p w14:paraId="0933B372" w14:textId="77777777" w:rsidR="00C041D1" w:rsidRPr="00C041D1" w:rsidRDefault="00C041D1" w:rsidP="00EB7106">
            <w:pPr>
              <w:spacing w:line="300" w:lineRule="auto"/>
              <w:jc w:val="both"/>
              <w:rPr>
                <w:rFonts w:ascii="Tahoma" w:hAnsi="Tahoma" w:cs="Tahoma"/>
                <w:sz w:val="18"/>
                <w:szCs w:val="18"/>
              </w:rPr>
            </w:pPr>
            <w:r w:rsidRPr="00C041D1">
              <w:rPr>
                <w:noProof/>
                <w:sz w:val="18"/>
                <w:szCs w:val="18"/>
                <w:lang w:eastAsia="es-BO"/>
              </w:rPr>
              <mc:AlternateContent>
                <mc:Choice Requires="wps">
                  <w:drawing>
                    <wp:anchor distT="0" distB="0" distL="114300" distR="114300" simplePos="0" relativeHeight="251691008" behindDoc="0" locked="0" layoutInCell="1" allowOverlap="1" wp14:anchorId="59D37A8D" wp14:editId="21116B8F">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A4581"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C041D1" w:rsidRPr="00C041D1" w14:paraId="4988AD9B" w14:textId="77777777" w:rsidTr="00EB7106">
        <w:trPr>
          <w:trHeight w:hRule="exact" w:val="761"/>
          <w:jc w:val="center"/>
        </w:trPr>
        <w:tc>
          <w:tcPr>
            <w:tcW w:w="287" w:type="pct"/>
            <w:vMerge/>
            <w:shd w:val="clear" w:color="auto" w:fill="auto"/>
            <w:noWrap/>
            <w:vAlign w:val="center"/>
          </w:tcPr>
          <w:p w14:paraId="542F9B53" w14:textId="77777777" w:rsidR="00C041D1" w:rsidRPr="00C041D1" w:rsidRDefault="00C041D1" w:rsidP="00EB7106">
            <w:pPr>
              <w:spacing w:line="300" w:lineRule="auto"/>
              <w:jc w:val="both"/>
              <w:rPr>
                <w:rFonts w:ascii="Tahoma" w:hAnsi="Tahoma" w:cs="Tahoma"/>
                <w:sz w:val="18"/>
                <w:szCs w:val="18"/>
              </w:rPr>
            </w:pPr>
          </w:p>
        </w:tc>
        <w:tc>
          <w:tcPr>
            <w:tcW w:w="1232" w:type="pct"/>
            <w:shd w:val="clear" w:color="auto" w:fill="auto"/>
            <w:noWrap/>
            <w:vAlign w:val="center"/>
          </w:tcPr>
          <w:p w14:paraId="4166A1D5" w14:textId="77777777" w:rsidR="00C041D1" w:rsidRPr="00C041D1" w:rsidRDefault="00C041D1" w:rsidP="00EB7106">
            <w:pPr>
              <w:rPr>
                <w:rFonts w:ascii="Tahoma" w:hAnsi="Tahoma" w:cs="Tahoma"/>
                <w:b/>
                <w:sz w:val="16"/>
                <w:szCs w:val="16"/>
              </w:rPr>
            </w:pPr>
            <w:r w:rsidRPr="00C041D1">
              <w:rPr>
                <w:rFonts w:ascii="Tahoma" w:hAnsi="Tahoma" w:cs="Tahoma"/>
                <w:b/>
                <w:sz w:val="16"/>
                <w:szCs w:val="16"/>
              </w:rPr>
              <w:t xml:space="preserve">Plazo de ejecución del Proyecto </w:t>
            </w:r>
          </w:p>
        </w:tc>
        <w:tc>
          <w:tcPr>
            <w:tcW w:w="798" w:type="pct"/>
            <w:vAlign w:val="center"/>
          </w:tcPr>
          <w:p w14:paraId="195B4AB0" w14:textId="77777777" w:rsidR="00C041D1" w:rsidRPr="00C041D1" w:rsidRDefault="00C041D1" w:rsidP="00EB7106">
            <w:pPr>
              <w:spacing w:line="200" w:lineRule="exact"/>
              <w:jc w:val="center"/>
              <w:rPr>
                <w:rFonts w:ascii="Tahoma" w:hAnsi="Tahoma" w:cs="Tahoma"/>
                <w:b/>
                <w:bCs/>
                <w:color w:val="FF0000"/>
                <w:sz w:val="18"/>
                <w:szCs w:val="18"/>
              </w:rPr>
            </w:pPr>
            <w:r w:rsidRPr="00C041D1">
              <w:rPr>
                <w:rFonts w:ascii="Tahoma" w:hAnsi="Tahoma" w:cs="Tahoma"/>
                <w:b/>
                <w:bCs/>
                <w:color w:val="FF0000"/>
                <w:sz w:val="18"/>
                <w:szCs w:val="18"/>
              </w:rPr>
              <w:t>105</w:t>
            </w:r>
          </w:p>
          <w:p w14:paraId="5E4D0166" w14:textId="77777777" w:rsidR="00C041D1" w:rsidRPr="00C041D1" w:rsidRDefault="00C041D1" w:rsidP="00EB7106">
            <w:pPr>
              <w:spacing w:line="200" w:lineRule="exact"/>
              <w:jc w:val="center"/>
              <w:rPr>
                <w:rFonts w:ascii="Tahoma" w:hAnsi="Tahoma" w:cs="Tahoma"/>
                <w:b/>
                <w:bCs/>
                <w:color w:val="FF0000"/>
                <w:sz w:val="12"/>
                <w:szCs w:val="16"/>
              </w:rPr>
            </w:pPr>
          </w:p>
        </w:tc>
        <w:tc>
          <w:tcPr>
            <w:tcW w:w="2683" w:type="pct"/>
          </w:tcPr>
          <w:p w14:paraId="4B3BA07D" w14:textId="77777777" w:rsidR="00C041D1" w:rsidRPr="00C041D1" w:rsidRDefault="00C041D1" w:rsidP="00EB7106">
            <w:pPr>
              <w:spacing w:line="300" w:lineRule="auto"/>
              <w:jc w:val="both"/>
              <w:rPr>
                <w:rFonts w:ascii="Tahoma" w:hAnsi="Tahoma" w:cs="Tahoma"/>
                <w:sz w:val="18"/>
                <w:szCs w:val="18"/>
              </w:rPr>
            </w:pPr>
            <w:r w:rsidRPr="00C041D1">
              <w:rPr>
                <w:noProof/>
                <w:sz w:val="18"/>
                <w:szCs w:val="18"/>
                <w:lang w:eastAsia="es-BO"/>
              </w:rPr>
              <mc:AlternateContent>
                <mc:Choice Requires="wps">
                  <w:drawing>
                    <wp:anchor distT="0" distB="0" distL="114300" distR="114300" simplePos="0" relativeHeight="251693056" behindDoc="0" locked="0" layoutInCell="1" allowOverlap="1" wp14:anchorId="34581BDA" wp14:editId="333137F0">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A215F90" w14:textId="77777777" w:rsidR="00C041D1" w:rsidRDefault="00C041D1" w:rsidP="00C041D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81BDA"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1A215F90" w14:textId="77777777" w:rsidR="00C041D1" w:rsidRDefault="00C041D1" w:rsidP="00C041D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041D1">
              <w:rPr>
                <w:noProof/>
                <w:sz w:val="18"/>
                <w:szCs w:val="18"/>
                <w:lang w:eastAsia="es-BO"/>
              </w:rPr>
              <mc:AlternateContent>
                <mc:Choice Requires="wps">
                  <w:drawing>
                    <wp:anchor distT="0" distB="0" distL="114300" distR="114300" simplePos="0" relativeHeight="251686912" behindDoc="0" locked="0" layoutInCell="1" allowOverlap="1" wp14:anchorId="023BBF71" wp14:editId="492C0FF1">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B0A8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C041D1" w:rsidRPr="00C041D1" w14:paraId="0D6C2BBF" w14:textId="77777777" w:rsidTr="00EB7106">
        <w:trPr>
          <w:trHeight w:val="760"/>
          <w:jc w:val="center"/>
        </w:trPr>
        <w:tc>
          <w:tcPr>
            <w:tcW w:w="287" w:type="pct"/>
            <w:vMerge w:val="restart"/>
            <w:shd w:val="clear" w:color="auto" w:fill="auto"/>
            <w:noWrap/>
            <w:vAlign w:val="center"/>
          </w:tcPr>
          <w:p w14:paraId="1B78F71E"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sz w:val="18"/>
                <w:szCs w:val="18"/>
              </w:rPr>
              <w:t>3</w:t>
            </w:r>
          </w:p>
          <w:p w14:paraId="0AACEB48" w14:textId="77777777" w:rsidR="00C041D1" w:rsidRPr="00C041D1" w:rsidRDefault="00C041D1" w:rsidP="00EB7106">
            <w:pPr>
              <w:spacing w:line="300" w:lineRule="auto"/>
              <w:jc w:val="both"/>
              <w:rPr>
                <w:rFonts w:ascii="Tahoma" w:hAnsi="Tahoma" w:cs="Tahoma"/>
                <w:sz w:val="18"/>
                <w:szCs w:val="18"/>
              </w:rPr>
            </w:pPr>
          </w:p>
        </w:tc>
        <w:tc>
          <w:tcPr>
            <w:tcW w:w="1232" w:type="pct"/>
            <w:shd w:val="clear" w:color="auto" w:fill="auto"/>
            <w:noWrap/>
            <w:vAlign w:val="center"/>
          </w:tcPr>
          <w:p w14:paraId="26CAD12B" w14:textId="77777777" w:rsidR="00C041D1" w:rsidRPr="00C041D1" w:rsidRDefault="00C041D1" w:rsidP="00EB7106">
            <w:pPr>
              <w:rPr>
                <w:rFonts w:ascii="Tahoma" w:hAnsi="Tahoma" w:cs="Tahoma"/>
                <w:b/>
                <w:sz w:val="16"/>
                <w:szCs w:val="16"/>
              </w:rPr>
            </w:pPr>
            <w:r w:rsidRPr="00C041D1">
              <w:rPr>
                <w:rFonts w:ascii="Tahoma" w:hAnsi="Tahoma" w:cs="Tahoma"/>
                <w:b/>
                <w:sz w:val="16"/>
                <w:szCs w:val="16"/>
              </w:rPr>
              <w:t>Producto 4</w:t>
            </w:r>
            <w:r w:rsidRPr="00C041D1">
              <w:rPr>
                <w:rFonts w:ascii="Tahoma" w:hAnsi="Tahoma" w:cs="Tahoma"/>
                <w:sz w:val="16"/>
                <w:szCs w:val="16"/>
              </w:rPr>
              <w:t xml:space="preserve"> – Informe de Producto final.</w:t>
            </w:r>
          </w:p>
        </w:tc>
        <w:tc>
          <w:tcPr>
            <w:tcW w:w="798" w:type="pct"/>
            <w:vAlign w:val="center"/>
          </w:tcPr>
          <w:p w14:paraId="4DC7384F" w14:textId="77777777" w:rsidR="00C041D1" w:rsidRPr="00C041D1" w:rsidRDefault="00C041D1" w:rsidP="00EB7106">
            <w:pPr>
              <w:spacing w:line="200" w:lineRule="exact"/>
              <w:jc w:val="center"/>
              <w:rPr>
                <w:rFonts w:ascii="Tahoma" w:hAnsi="Tahoma" w:cs="Tahoma"/>
                <w:sz w:val="18"/>
                <w:szCs w:val="18"/>
              </w:rPr>
            </w:pPr>
            <w:r w:rsidRPr="00C041D1">
              <w:rPr>
                <w:rFonts w:ascii="Tahoma" w:hAnsi="Tahoma" w:cs="Tahoma"/>
                <w:sz w:val="18"/>
                <w:szCs w:val="18"/>
              </w:rPr>
              <w:t>15</w:t>
            </w:r>
          </w:p>
        </w:tc>
        <w:tc>
          <w:tcPr>
            <w:tcW w:w="2683" w:type="pct"/>
          </w:tcPr>
          <w:p w14:paraId="6EC818CC" w14:textId="77777777" w:rsidR="00C041D1" w:rsidRPr="00C041D1" w:rsidRDefault="00C041D1" w:rsidP="00EB7106">
            <w:pPr>
              <w:spacing w:line="300" w:lineRule="auto"/>
              <w:jc w:val="both"/>
              <w:rPr>
                <w:noProof/>
                <w:sz w:val="18"/>
                <w:szCs w:val="18"/>
                <w:lang w:eastAsia="es-BO"/>
              </w:rPr>
            </w:pPr>
            <w:r w:rsidRPr="00C041D1">
              <w:rPr>
                <w:noProof/>
                <w:sz w:val="18"/>
                <w:szCs w:val="18"/>
                <w:lang w:eastAsia="es-BO"/>
              </w:rPr>
              <mc:AlternateContent>
                <mc:Choice Requires="wps">
                  <w:drawing>
                    <wp:anchor distT="0" distB="0" distL="114300" distR="114300" simplePos="0" relativeHeight="251692032" behindDoc="0" locked="0" layoutInCell="1" allowOverlap="1" wp14:anchorId="3A6C6BBE" wp14:editId="6C6E24A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E24331"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C041D1">
              <w:rPr>
                <w:noProof/>
                <w:sz w:val="18"/>
                <w:szCs w:val="18"/>
                <w:lang w:eastAsia="es-BO"/>
              </w:rPr>
              <mc:AlternateContent>
                <mc:Choice Requires="wps">
                  <w:drawing>
                    <wp:anchor distT="0" distB="0" distL="114300" distR="114300" simplePos="0" relativeHeight="251684864" behindDoc="0" locked="0" layoutInCell="1" allowOverlap="1" wp14:anchorId="5881D3B8" wp14:editId="07A40FC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ACAC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041D1" w:rsidRPr="00C041D1" w14:paraId="4735B69C" w14:textId="77777777" w:rsidTr="00EB7106">
        <w:trPr>
          <w:trHeight w:hRule="exact" w:val="708"/>
          <w:jc w:val="center"/>
        </w:trPr>
        <w:tc>
          <w:tcPr>
            <w:tcW w:w="287" w:type="pct"/>
            <w:vMerge/>
            <w:shd w:val="clear" w:color="auto" w:fill="auto"/>
            <w:noWrap/>
            <w:vAlign w:val="center"/>
          </w:tcPr>
          <w:p w14:paraId="09D6E594" w14:textId="77777777" w:rsidR="00C041D1" w:rsidRPr="00C041D1" w:rsidRDefault="00C041D1" w:rsidP="00EB7106">
            <w:pPr>
              <w:spacing w:line="300" w:lineRule="auto"/>
              <w:jc w:val="both"/>
              <w:rPr>
                <w:rFonts w:ascii="Tahoma" w:hAnsi="Tahoma" w:cs="Tahoma"/>
                <w:sz w:val="18"/>
                <w:szCs w:val="18"/>
              </w:rPr>
            </w:pPr>
          </w:p>
        </w:tc>
        <w:tc>
          <w:tcPr>
            <w:tcW w:w="1232" w:type="pct"/>
            <w:shd w:val="clear" w:color="auto" w:fill="auto"/>
            <w:noWrap/>
            <w:vAlign w:val="center"/>
          </w:tcPr>
          <w:p w14:paraId="1432122B" w14:textId="77777777" w:rsidR="00C041D1" w:rsidRPr="00C041D1" w:rsidRDefault="00C041D1" w:rsidP="00EB7106">
            <w:pPr>
              <w:spacing w:line="300" w:lineRule="auto"/>
              <w:rPr>
                <w:rFonts w:ascii="Tahoma" w:hAnsi="Tahoma" w:cs="Tahoma"/>
                <w:b/>
                <w:sz w:val="16"/>
                <w:szCs w:val="16"/>
              </w:rPr>
            </w:pPr>
            <w:r w:rsidRPr="00C041D1">
              <w:rPr>
                <w:rFonts w:ascii="Tahoma" w:hAnsi="Tahoma" w:cs="Tahoma"/>
                <w:b/>
                <w:sz w:val="16"/>
                <w:szCs w:val="16"/>
              </w:rPr>
              <w:t>Plazo de Ejecución de la Consultoría</w:t>
            </w:r>
          </w:p>
        </w:tc>
        <w:tc>
          <w:tcPr>
            <w:tcW w:w="798" w:type="pct"/>
            <w:vAlign w:val="center"/>
          </w:tcPr>
          <w:p w14:paraId="5FEFC653" w14:textId="77777777" w:rsidR="00C041D1" w:rsidRPr="00C041D1" w:rsidRDefault="00C041D1" w:rsidP="00EB7106">
            <w:pPr>
              <w:spacing w:line="200" w:lineRule="exact"/>
              <w:jc w:val="center"/>
              <w:rPr>
                <w:rFonts w:ascii="Tahoma" w:hAnsi="Tahoma" w:cs="Tahoma"/>
                <w:b/>
                <w:bCs/>
                <w:color w:val="FF0000"/>
                <w:sz w:val="12"/>
                <w:szCs w:val="16"/>
              </w:rPr>
            </w:pPr>
            <w:r w:rsidRPr="00C041D1">
              <w:rPr>
                <w:rFonts w:ascii="Tahoma" w:hAnsi="Tahoma" w:cs="Tahoma"/>
                <w:b/>
                <w:bCs/>
                <w:color w:val="FF0000"/>
                <w:sz w:val="18"/>
                <w:szCs w:val="18"/>
              </w:rPr>
              <w:t>120</w:t>
            </w:r>
          </w:p>
        </w:tc>
        <w:tc>
          <w:tcPr>
            <w:tcW w:w="2683" w:type="pct"/>
          </w:tcPr>
          <w:p w14:paraId="0C983BAB" w14:textId="77777777" w:rsidR="00C041D1" w:rsidRPr="00C041D1" w:rsidRDefault="00C041D1" w:rsidP="00EB7106">
            <w:pPr>
              <w:spacing w:line="300" w:lineRule="auto"/>
              <w:jc w:val="both"/>
              <w:rPr>
                <w:rFonts w:ascii="Tahoma" w:hAnsi="Tahoma" w:cs="Tahoma"/>
                <w:noProof/>
                <w:color w:val="FF0000"/>
                <w:sz w:val="18"/>
                <w:szCs w:val="18"/>
                <w:lang w:eastAsia="es-ES"/>
              </w:rPr>
            </w:pPr>
            <w:r w:rsidRPr="00C041D1">
              <w:rPr>
                <w:noProof/>
                <w:sz w:val="18"/>
                <w:szCs w:val="18"/>
                <w:lang w:eastAsia="es-BO"/>
              </w:rPr>
              <mc:AlternateContent>
                <mc:Choice Requires="wps">
                  <w:drawing>
                    <wp:anchor distT="0" distB="0" distL="114300" distR="114300" simplePos="0" relativeHeight="251689984" behindDoc="0" locked="0" layoutInCell="1" allowOverlap="1" wp14:anchorId="3BFE78F9" wp14:editId="2C73B1F7">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5BCA44" w14:textId="77777777" w:rsidR="00C041D1" w:rsidRDefault="00C041D1" w:rsidP="00C041D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78F9" id="Cuadro de texto 2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0D5BCA44" w14:textId="77777777" w:rsidR="00C041D1" w:rsidRDefault="00C041D1" w:rsidP="00C041D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041D1">
              <w:rPr>
                <w:noProof/>
                <w:sz w:val="18"/>
                <w:szCs w:val="18"/>
                <w:lang w:eastAsia="es-BO"/>
              </w:rPr>
              <mc:AlternateContent>
                <mc:Choice Requires="wps">
                  <w:drawing>
                    <wp:anchor distT="0" distB="0" distL="114300" distR="114300" simplePos="0" relativeHeight="251688960" behindDoc="0" locked="0" layoutInCell="1" allowOverlap="1" wp14:anchorId="6D7F0B79" wp14:editId="3DE80A62">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F2731"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0"/>
    </w:tbl>
    <w:p w14:paraId="72AB4DF1" w14:textId="77777777" w:rsidR="00C041D1" w:rsidRPr="00C041D1" w:rsidRDefault="00C041D1" w:rsidP="00C041D1">
      <w:pPr>
        <w:spacing w:line="260" w:lineRule="atLeast"/>
        <w:jc w:val="both"/>
        <w:rPr>
          <w:rFonts w:ascii="Tahoma" w:hAnsi="Tahoma" w:cs="Tahoma"/>
          <w:sz w:val="18"/>
          <w:szCs w:val="14"/>
        </w:rPr>
      </w:pPr>
    </w:p>
    <w:p w14:paraId="30DA1D7F" w14:textId="77777777" w:rsidR="00C041D1" w:rsidRPr="00C041D1" w:rsidRDefault="00C041D1" w:rsidP="00C041D1">
      <w:pPr>
        <w:spacing w:line="300" w:lineRule="auto"/>
        <w:jc w:val="both"/>
        <w:rPr>
          <w:rFonts w:ascii="Tahoma" w:hAnsi="Tahoma" w:cs="Tahoma"/>
          <w:b/>
          <w:color w:val="000000"/>
          <w:sz w:val="18"/>
          <w:szCs w:val="18"/>
          <w:lang w:val="es-ES_tradnl"/>
        </w:rPr>
      </w:pPr>
      <w:r w:rsidRPr="00C041D1">
        <w:rPr>
          <w:rFonts w:ascii="Tahoma" w:hAnsi="Tahoma" w:cs="Tahoma"/>
          <w:b/>
          <w:color w:val="000000"/>
          <w:sz w:val="18"/>
          <w:szCs w:val="18"/>
          <w:lang w:val="es-ES_tradnl"/>
        </w:rPr>
        <w:t>Notas:</w:t>
      </w:r>
    </w:p>
    <w:p w14:paraId="3AAA7039" w14:textId="77777777" w:rsidR="00C041D1" w:rsidRPr="00C041D1" w:rsidRDefault="00C041D1" w:rsidP="00C041D1">
      <w:pPr>
        <w:numPr>
          <w:ilvl w:val="1"/>
          <w:numId w:val="58"/>
        </w:numPr>
        <w:spacing w:line="240" w:lineRule="atLeast"/>
        <w:ind w:left="426"/>
        <w:jc w:val="both"/>
        <w:rPr>
          <w:rFonts w:ascii="Tahoma" w:hAnsi="Tahoma" w:cs="Tahoma"/>
          <w:sz w:val="18"/>
          <w:szCs w:val="18"/>
          <w:lang w:val="es-ES_tradnl"/>
        </w:rPr>
      </w:pPr>
      <w:bookmarkStart w:id="61" w:name="_Hlk164185058"/>
      <w:r w:rsidRPr="00C041D1">
        <w:rPr>
          <w:rFonts w:ascii="Tahoma" w:hAnsi="Tahoma" w:cs="Tahoma"/>
          <w:sz w:val="18"/>
          <w:szCs w:val="18"/>
          <w:lang w:val="es-ES_tradnl"/>
        </w:rPr>
        <w:t>El método de la ruta crítica (CPM) programa los alcances de la consultoría basado en:</w:t>
      </w:r>
    </w:p>
    <w:p w14:paraId="37A00171" w14:textId="77777777" w:rsidR="00C041D1" w:rsidRPr="00C041D1" w:rsidRDefault="00C041D1" w:rsidP="00C041D1">
      <w:pPr>
        <w:numPr>
          <w:ilvl w:val="2"/>
          <w:numId w:val="66"/>
        </w:numPr>
        <w:spacing w:line="240" w:lineRule="atLeast"/>
        <w:ind w:left="709"/>
        <w:jc w:val="both"/>
        <w:rPr>
          <w:rFonts w:ascii="Tahoma" w:hAnsi="Tahoma" w:cs="Tahoma"/>
          <w:sz w:val="18"/>
          <w:szCs w:val="18"/>
          <w:lang w:val="es-ES_tradnl"/>
        </w:rPr>
      </w:pPr>
      <w:r w:rsidRPr="00C041D1">
        <w:rPr>
          <w:rFonts w:ascii="Tahoma" w:hAnsi="Tahoma" w:cs="Tahoma"/>
          <w:sz w:val="18"/>
          <w:szCs w:val="18"/>
          <w:lang w:val="es-ES_tradnl"/>
        </w:rPr>
        <w:t>Lista de productos necesarios para finalizar el proyecto,</w:t>
      </w:r>
    </w:p>
    <w:p w14:paraId="10641183" w14:textId="77777777" w:rsidR="00C041D1" w:rsidRPr="00C041D1" w:rsidRDefault="00C041D1" w:rsidP="00C041D1">
      <w:pPr>
        <w:numPr>
          <w:ilvl w:val="2"/>
          <w:numId w:val="66"/>
        </w:numPr>
        <w:spacing w:line="240" w:lineRule="atLeast"/>
        <w:ind w:left="709"/>
        <w:jc w:val="both"/>
        <w:rPr>
          <w:rFonts w:ascii="Tahoma" w:hAnsi="Tahoma" w:cs="Tahoma"/>
          <w:sz w:val="18"/>
          <w:szCs w:val="18"/>
          <w:lang w:val="es-ES_tradnl"/>
        </w:rPr>
      </w:pPr>
      <w:r w:rsidRPr="00C041D1">
        <w:rPr>
          <w:rFonts w:ascii="Tahoma" w:hAnsi="Tahoma" w:cs="Tahoma"/>
          <w:sz w:val="18"/>
          <w:szCs w:val="18"/>
          <w:lang w:val="es-ES_tradnl"/>
        </w:rPr>
        <w:t>Las dependencias entre los mismos,</w:t>
      </w:r>
    </w:p>
    <w:p w14:paraId="6A0090AD" w14:textId="77777777" w:rsidR="00C041D1" w:rsidRPr="00C041D1" w:rsidRDefault="00C041D1" w:rsidP="00C041D1">
      <w:pPr>
        <w:numPr>
          <w:ilvl w:val="2"/>
          <w:numId w:val="66"/>
        </w:numPr>
        <w:spacing w:line="240" w:lineRule="atLeast"/>
        <w:ind w:left="709"/>
        <w:jc w:val="both"/>
        <w:rPr>
          <w:rFonts w:ascii="Tahoma" w:hAnsi="Tahoma" w:cs="Tahoma"/>
          <w:sz w:val="18"/>
          <w:szCs w:val="18"/>
          <w:lang w:val="es-ES_tradnl"/>
        </w:rPr>
      </w:pPr>
      <w:r w:rsidRPr="00C041D1">
        <w:rPr>
          <w:rFonts w:ascii="Tahoma" w:hAnsi="Tahoma" w:cs="Tahoma"/>
          <w:sz w:val="18"/>
          <w:szCs w:val="18"/>
          <w:lang w:val="es-ES_tradnl"/>
        </w:rPr>
        <w:t>El tiempo (plazo) para alcanzar cada producto.</w:t>
      </w:r>
    </w:p>
    <w:p w14:paraId="32BB1EA1" w14:textId="77777777" w:rsidR="00C041D1" w:rsidRPr="00C041D1" w:rsidRDefault="00C041D1" w:rsidP="00C041D1">
      <w:pPr>
        <w:numPr>
          <w:ilvl w:val="1"/>
          <w:numId w:val="58"/>
        </w:numPr>
        <w:spacing w:line="240" w:lineRule="atLeast"/>
        <w:ind w:left="426"/>
        <w:jc w:val="both"/>
        <w:rPr>
          <w:rFonts w:ascii="Tahoma" w:hAnsi="Tahoma" w:cs="Tahoma"/>
          <w:sz w:val="18"/>
          <w:szCs w:val="18"/>
          <w:lang w:val="es-ES_tradnl"/>
        </w:rPr>
      </w:pPr>
      <w:r w:rsidRPr="00C041D1">
        <w:rPr>
          <w:rFonts w:ascii="Tahoma" w:hAnsi="Tahom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F92E1E6" w14:textId="77777777" w:rsidR="00C041D1" w:rsidRPr="00C041D1" w:rsidRDefault="00C041D1" w:rsidP="00C041D1">
      <w:pPr>
        <w:numPr>
          <w:ilvl w:val="1"/>
          <w:numId w:val="58"/>
        </w:numPr>
        <w:spacing w:line="240" w:lineRule="atLeast"/>
        <w:ind w:left="426"/>
        <w:jc w:val="both"/>
        <w:rPr>
          <w:rFonts w:ascii="Tahoma" w:hAnsi="Tahoma" w:cs="Tahoma"/>
          <w:sz w:val="18"/>
          <w:szCs w:val="18"/>
          <w:lang w:val="es-ES_tradnl"/>
        </w:rPr>
      </w:pPr>
      <w:r w:rsidRPr="00C041D1">
        <w:rPr>
          <w:rFonts w:ascii="Tahoma" w:hAnsi="Tahoma" w:cs="Tahoma"/>
          <w:sz w:val="18"/>
          <w:szCs w:val="18"/>
          <w:lang w:val="es-ES_tradnl"/>
        </w:rPr>
        <w:t>Este proceso también determina qué actividades son "críticas" (es decir, pueden alargar la ruta del proyecto).</w:t>
      </w:r>
    </w:p>
    <w:p w14:paraId="50F12579" w14:textId="77777777" w:rsidR="00C041D1" w:rsidRPr="00C041D1" w:rsidRDefault="00C041D1" w:rsidP="00C041D1">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C041D1">
        <w:rPr>
          <w:rFonts w:ascii="Tahoma" w:hAnsi="Tahoma" w:cs="Tahoma"/>
          <w:sz w:val="18"/>
          <w:szCs w:val="18"/>
          <w:lang w:val="es-ES_tradnl"/>
        </w:rPr>
        <w:t xml:space="preserve">La Entidad Ejecutora contara con un plazo de </w:t>
      </w:r>
      <w:r w:rsidRPr="00C041D1">
        <w:rPr>
          <w:rFonts w:ascii="Tahoma" w:hAnsi="Tahoma" w:cs="Tahoma"/>
          <w:b/>
          <w:sz w:val="18"/>
          <w:szCs w:val="18"/>
          <w:lang w:val="es-ES_tradnl"/>
        </w:rPr>
        <w:t>20 días</w:t>
      </w:r>
      <w:r w:rsidRPr="00C041D1">
        <w:rPr>
          <w:rFonts w:ascii="Tahoma" w:hAnsi="Tahom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E376288" w14:textId="77777777" w:rsidR="00C041D1" w:rsidRPr="00C041D1" w:rsidRDefault="00C041D1" w:rsidP="00C041D1">
      <w:pPr>
        <w:pStyle w:val="Prrafodelista"/>
        <w:rPr>
          <w:rFonts w:ascii="Tahoma" w:hAnsi="Tahoma" w:cs="Tahoma"/>
          <w:sz w:val="18"/>
          <w:szCs w:val="18"/>
          <w:lang w:val="es-ES_tradnl"/>
        </w:rPr>
      </w:pPr>
    </w:p>
    <w:p w14:paraId="3DCBD180" w14:textId="77777777" w:rsidR="00C041D1" w:rsidRPr="00C041D1" w:rsidRDefault="00C041D1" w:rsidP="00C041D1">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C041D1">
        <w:rPr>
          <w:rFonts w:ascii="Tahoma" w:hAnsi="Tahoma" w:cs="Tahoma"/>
          <w:sz w:val="18"/>
          <w:szCs w:val="18"/>
          <w:lang w:val="es-ES_tradnl"/>
        </w:rPr>
        <w:t xml:space="preserve">De igual manera deberá iniciar el trámite de obtención del Certificado de No Propiedad ante Derechos Reales de los postulantes preaprobados y sus cónyuges si corresponde </w:t>
      </w:r>
      <w:r w:rsidRPr="00C041D1">
        <w:rPr>
          <w:rFonts w:ascii="Tahoma" w:hAnsi="Tahoma" w:cs="Tahoma"/>
          <w:b/>
          <w:sz w:val="18"/>
          <w:szCs w:val="18"/>
          <w:u w:val="single"/>
          <w:lang w:val="es-ES_tradnl"/>
        </w:rPr>
        <w:t xml:space="preserve">hasta el día 21 </w:t>
      </w:r>
      <w:r w:rsidRPr="00C041D1">
        <w:rPr>
          <w:rFonts w:ascii="Tahoma" w:hAnsi="Tahoma" w:cs="Tahoma"/>
          <w:b/>
          <w:sz w:val="18"/>
          <w:szCs w:val="18"/>
          <w:lang w:val="es-ES_tradnl"/>
        </w:rPr>
        <w:t>(calendario).</w:t>
      </w:r>
    </w:p>
    <w:p w14:paraId="4F30EA06" w14:textId="77777777" w:rsidR="00C041D1" w:rsidRPr="00C041D1" w:rsidRDefault="00C041D1" w:rsidP="00C041D1">
      <w:pPr>
        <w:pStyle w:val="Prrafodelista"/>
        <w:rPr>
          <w:rFonts w:ascii="Tahoma" w:hAnsi="Tahoma" w:cs="Tahoma"/>
          <w:sz w:val="18"/>
          <w:szCs w:val="18"/>
          <w:lang w:val="es-ES_tradnl"/>
        </w:rPr>
      </w:pPr>
    </w:p>
    <w:p w14:paraId="228ECFCF" w14:textId="77777777" w:rsidR="00C041D1" w:rsidRPr="00C041D1" w:rsidRDefault="00C041D1" w:rsidP="00C041D1">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C041D1">
        <w:rPr>
          <w:rFonts w:ascii="Tahoma" w:hAnsi="Tahoma" w:cs="Tahoma"/>
          <w:sz w:val="18"/>
          <w:szCs w:val="18"/>
          <w:lang w:val="es-ES_tradnl"/>
        </w:rPr>
        <w:t xml:space="preserve"> Considerando como plazo máximo de presentación de este documento (Certificado de No Propiedad) hasta </w:t>
      </w:r>
      <w:r w:rsidRPr="00C041D1">
        <w:rPr>
          <w:rFonts w:ascii="Tahoma" w:hAnsi="Tahoma" w:cs="Tahoma"/>
          <w:b/>
          <w:sz w:val="18"/>
          <w:szCs w:val="18"/>
          <w:u w:val="single"/>
          <w:lang w:val="es-ES_tradnl"/>
        </w:rPr>
        <w:t>34 días calendario a partir de la Orden de PROCEDER.</w:t>
      </w:r>
    </w:p>
    <w:p w14:paraId="5BC6F3B1" w14:textId="77777777" w:rsidR="00C041D1" w:rsidRPr="00C041D1" w:rsidRDefault="00C041D1" w:rsidP="00C041D1">
      <w:pPr>
        <w:pStyle w:val="Prrafodelista"/>
        <w:rPr>
          <w:rFonts w:ascii="Tahoma" w:hAnsi="Tahoma" w:cs="Tahoma"/>
          <w:sz w:val="18"/>
          <w:szCs w:val="18"/>
          <w:lang w:val="es-ES_tradnl"/>
        </w:rPr>
      </w:pPr>
    </w:p>
    <w:p w14:paraId="7A7FAFAE" w14:textId="77777777" w:rsidR="00C041D1" w:rsidRPr="00C041D1" w:rsidRDefault="00C041D1" w:rsidP="00C041D1">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C041D1">
        <w:rPr>
          <w:rFonts w:ascii="Tahoma" w:hAnsi="Tahoma" w:cs="Tahoma"/>
          <w:sz w:val="18"/>
          <w:szCs w:val="18"/>
          <w:lang w:val="es-ES_tradnl"/>
        </w:rPr>
        <w:lastRenderedPageBreak/>
        <w:t xml:space="preserve">La Agencia Estatal de Vivienda y su Área jurídica deberán recepcionar las carpetas de los postulantes con toda la documentación establecida de acuerdo a normativa vigente hasta el </w:t>
      </w:r>
      <w:r w:rsidRPr="00C041D1">
        <w:rPr>
          <w:rFonts w:ascii="Tahoma" w:hAnsi="Tahoma" w:cs="Tahoma"/>
          <w:b/>
          <w:sz w:val="18"/>
          <w:szCs w:val="18"/>
          <w:u w:val="single"/>
          <w:lang w:val="es-ES_tradnl"/>
        </w:rPr>
        <w:t xml:space="preserve">día 35 </w:t>
      </w:r>
      <w:r w:rsidRPr="00C041D1">
        <w:rPr>
          <w:rFonts w:ascii="Tahoma" w:hAnsi="Tahoma" w:cs="Tahoma"/>
          <w:b/>
          <w:sz w:val="18"/>
          <w:szCs w:val="18"/>
          <w:lang w:val="es-ES_tradnl"/>
        </w:rPr>
        <w:t>(calendario)</w:t>
      </w:r>
      <w:r w:rsidRPr="00C041D1">
        <w:rPr>
          <w:rFonts w:ascii="Tahoma" w:hAnsi="Tahom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F839303" w14:textId="77777777" w:rsidR="00C041D1" w:rsidRPr="00C041D1" w:rsidRDefault="00C041D1" w:rsidP="00C041D1">
      <w:pPr>
        <w:pStyle w:val="Prrafodelista"/>
        <w:rPr>
          <w:rFonts w:ascii="Tahoma" w:hAnsi="Tahoma" w:cs="Tahoma"/>
          <w:sz w:val="18"/>
          <w:szCs w:val="18"/>
          <w:lang w:val="es-ES_tradnl"/>
        </w:rPr>
      </w:pPr>
    </w:p>
    <w:p w14:paraId="45AB83AD" w14:textId="77777777" w:rsidR="00C041D1" w:rsidRPr="00C041D1" w:rsidRDefault="00C041D1" w:rsidP="00C041D1">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C041D1">
        <w:rPr>
          <w:rFonts w:ascii="Tahoma" w:hAnsi="Tahoma" w:cs="Tahoma"/>
          <w:sz w:val="18"/>
          <w:szCs w:val="18"/>
          <w:lang w:val="es-ES_tradnl"/>
        </w:rPr>
        <w:t xml:space="preserve">Todas estas actividades preliminares </w:t>
      </w:r>
      <w:r w:rsidRPr="00C041D1">
        <w:rPr>
          <w:rFonts w:ascii="Tahoma" w:hAnsi="Tahoma" w:cs="Tahoma"/>
          <w:sz w:val="18"/>
          <w:szCs w:val="18"/>
          <w:shd w:val="clear" w:color="auto" w:fill="FFFFFF" w:themeFill="background1"/>
          <w:lang w:val="es-ES_tradnl"/>
        </w:rPr>
        <w:t>hasta el cierre de la lista de beneficiarios</w:t>
      </w:r>
      <w:r w:rsidRPr="00C041D1">
        <w:rPr>
          <w:rFonts w:ascii="Tahoma" w:hAnsi="Tahoma" w:cs="Tahoma"/>
          <w:sz w:val="18"/>
          <w:szCs w:val="18"/>
          <w:lang w:val="es-ES_tradnl"/>
        </w:rPr>
        <w:t xml:space="preserve"> deberán contemplar un plazo máximo total de </w:t>
      </w:r>
      <w:r w:rsidRPr="00C041D1">
        <w:rPr>
          <w:rFonts w:ascii="Tahoma" w:hAnsi="Tahoma" w:cs="Tahoma"/>
          <w:b/>
          <w:bCs/>
          <w:color w:val="FF0000"/>
          <w:sz w:val="18"/>
          <w:szCs w:val="18"/>
          <w:lang w:val="es-ES_tradnl"/>
        </w:rPr>
        <w:t>40</w:t>
      </w:r>
      <w:r w:rsidRPr="00C041D1">
        <w:rPr>
          <w:rFonts w:ascii="Tahoma" w:hAnsi="Tahoma" w:cs="Tahoma"/>
          <w:sz w:val="18"/>
          <w:szCs w:val="18"/>
          <w:lang w:val="es-ES_tradnl"/>
        </w:rPr>
        <w:t xml:space="preserve"> días calendario.</w:t>
      </w:r>
    </w:p>
    <w:p w14:paraId="5FE7566B" w14:textId="77777777" w:rsidR="00C041D1" w:rsidRPr="00C041D1" w:rsidRDefault="00C041D1" w:rsidP="00C041D1">
      <w:pPr>
        <w:spacing w:line="240" w:lineRule="atLeast"/>
        <w:jc w:val="both"/>
        <w:rPr>
          <w:rFonts w:ascii="Tahoma" w:hAnsi="Tahoma" w:cs="Tahoma"/>
          <w:sz w:val="18"/>
          <w:szCs w:val="18"/>
          <w:lang w:val="es-ES_tradnl"/>
        </w:rPr>
      </w:pPr>
    </w:p>
    <w:p w14:paraId="48EB2727" w14:textId="77777777" w:rsidR="00C041D1" w:rsidRPr="00C041D1" w:rsidRDefault="00C041D1" w:rsidP="00C041D1">
      <w:pPr>
        <w:spacing w:line="240" w:lineRule="atLeast"/>
        <w:ind w:left="426"/>
        <w:jc w:val="both"/>
        <w:rPr>
          <w:rFonts w:ascii="Tahoma" w:hAnsi="Tahoma" w:cs="Tahoma"/>
          <w:sz w:val="18"/>
          <w:szCs w:val="18"/>
          <w:lang w:val="es-ES_tradnl"/>
        </w:rPr>
      </w:pPr>
      <w:r w:rsidRPr="00C041D1">
        <w:rPr>
          <w:rFonts w:ascii="Tahoma" w:hAnsi="Tahom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041D1">
        <w:rPr>
          <w:rFonts w:ascii="Tahoma" w:hAnsi="Tahoma" w:cs="Tahoma"/>
          <w:b/>
          <w:bCs/>
          <w:sz w:val="18"/>
          <w:szCs w:val="18"/>
          <w:shd w:val="clear" w:color="auto" w:fill="FFFFFF" w:themeFill="background1"/>
          <w:lang w:val="es-ES_tradnl"/>
        </w:rPr>
        <w:t>SUSPENSION TEMPORAL</w:t>
      </w:r>
      <w:r w:rsidRPr="00C041D1">
        <w:rPr>
          <w:rFonts w:ascii="Tahoma" w:hAnsi="Tahoma" w:cs="Tahoma"/>
          <w:sz w:val="18"/>
          <w:szCs w:val="18"/>
          <w:shd w:val="clear" w:color="auto" w:fill="FFFFFF" w:themeFill="background1"/>
          <w:lang w:val="es-ES_tradnl"/>
        </w:rPr>
        <w:t xml:space="preserve"> O </w:t>
      </w:r>
      <w:r w:rsidRPr="00C041D1">
        <w:rPr>
          <w:rFonts w:ascii="Tahoma" w:hAnsi="Tahoma" w:cs="Tahoma"/>
          <w:b/>
          <w:bCs/>
          <w:sz w:val="18"/>
          <w:szCs w:val="18"/>
          <w:shd w:val="clear" w:color="auto" w:fill="FFFFFF" w:themeFill="background1"/>
          <w:lang w:val="es-ES_tradnl"/>
        </w:rPr>
        <w:t>AMPLIACION</w:t>
      </w:r>
      <w:r w:rsidRPr="00C041D1">
        <w:rPr>
          <w:rFonts w:ascii="Tahoma" w:hAnsi="Tahoma" w:cs="Tahoma"/>
          <w:b/>
          <w:bCs/>
          <w:sz w:val="18"/>
          <w:szCs w:val="18"/>
          <w:shd w:val="clear" w:color="auto" w:fill="00B0F0"/>
          <w:lang w:val="es-ES_tradnl"/>
        </w:rPr>
        <w:t xml:space="preserve"> </w:t>
      </w:r>
      <w:r w:rsidRPr="00C041D1">
        <w:rPr>
          <w:rFonts w:ascii="Tahoma" w:hAnsi="Tahoma" w:cs="Tahoma"/>
          <w:b/>
          <w:bCs/>
          <w:sz w:val="18"/>
          <w:szCs w:val="18"/>
          <w:shd w:val="clear" w:color="auto" w:fill="FFFFFF" w:themeFill="background1"/>
          <w:lang w:val="es-ES_tradnl"/>
        </w:rPr>
        <w:t>DE PLAZO</w:t>
      </w:r>
      <w:r w:rsidRPr="00C041D1">
        <w:rPr>
          <w:rFonts w:ascii="Tahoma" w:hAnsi="Tahoma" w:cs="Tahoma"/>
          <w:sz w:val="18"/>
          <w:szCs w:val="18"/>
          <w:shd w:val="clear" w:color="auto" w:fill="FFFFFF" w:themeFill="background1"/>
          <w:lang w:val="es-ES_tradnl"/>
        </w:rPr>
        <w:t xml:space="preserve"> </w:t>
      </w:r>
      <w:r w:rsidRPr="00C041D1">
        <w:rPr>
          <w:rFonts w:ascii="Tahoma" w:hAnsi="Tahoma" w:cs="Tahoma"/>
          <w:sz w:val="18"/>
          <w:szCs w:val="18"/>
          <w:lang w:val="es-ES_tradnl"/>
        </w:rPr>
        <w:t>del proyecto a cuyo efecto, el inspector preparará la respectiva Orden de Cambio.</w:t>
      </w:r>
    </w:p>
    <w:p w14:paraId="0049ECAC" w14:textId="77777777" w:rsidR="00C041D1" w:rsidRPr="00C041D1" w:rsidRDefault="00C041D1" w:rsidP="00C041D1">
      <w:pPr>
        <w:spacing w:line="240" w:lineRule="atLeast"/>
        <w:ind w:left="426"/>
        <w:jc w:val="both"/>
        <w:rPr>
          <w:rFonts w:ascii="Tahoma" w:hAnsi="Tahoma" w:cs="Tahoma"/>
          <w:sz w:val="18"/>
          <w:szCs w:val="18"/>
          <w:lang w:val="es-ES_tradnl"/>
        </w:rPr>
      </w:pPr>
    </w:p>
    <w:p w14:paraId="2F092C5F" w14:textId="77777777" w:rsidR="00C041D1" w:rsidRPr="00C041D1" w:rsidRDefault="00C041D1" w:rsidP="00C041D1">
      <w:pPr>
        <w:numPr>
          <w:ilvl w:val="1"/>
          <w:numId w:val="58"/>
        </w:numPr>
        <w:spacing w:line="240" w:lineRule="atLeast"/>
        <w:ind w:left="426"/>
        <w:jc w:val="both"/>
        <w:rPr>
          <w:rFonts w:ascii="Tahoma" w:hAnsi="Tahoma" w:cs="Tahoma"/>
          <w:sz w:val="18"/>
          <w:szCs w:val="18"/>
          <w:lang w:val="es-ES_tradnl"/>
        </w:rPr>
      </w:pPr>
      <w:r w:rsidRPr="00C041D1">
        <w:rPr>
          <w:rFonts w:ascii="Tahoma" w:hAnsi="Tahoma" w:cs="Tahoma"/>
          <w:sz w:val="18"/>
          <w:szCs w:val="18"/>
        </w:rPr>
        <w:t>(En caso que la presentación de los documentos de los Productos remitida al Fiscal de Proyecto se encuentre en fin de semana o feriado este deberá ser presentado el primer día hábil)</w:t>
      </w:r>
    </w:p>
    <w:p w14:paraId="0DF80099" w14:textId="77777777" w:rsidR="00C041D1" w:rsidRPr="00C041D1" w:rsidRDefault="00C041D1" w:rsidP="00C041D1">
      <w:pPr>
        <w:spacing w:line="240" w:lineRule="atLeast"/>
        <w:ind w:left="66"/>
        <w:jc w:val="both"/>
        <w:rPr>
          <w:rFonts w:ascii="Tahoma" w:hAnsi="Tahoma" w:cs="Tahoma"/>
          <w:sz w:val="18"/>
          <w:szCs w:val="18"/>
          <w:lang w:val="es-ES_tradnl"/>
        </w:rPr>
      </w:pPr>
    </w:p>
    <w:bookmarkEnd w:id="61"/>
    <w:p w14:paraId="7E3BA566" w14:textId="77777777" w:rsidR="00C041D1" w:rsidRPr="00C041D1" w:rsidRDefault="00C041D1" w:rsidP="00C041D1">
      <w:pPr>
        <w:spacing w:line="300" w:lineRule="auto"/>
        <w:jc w:val="both"/>
        <w:rPr>
          <w:rFonts w:ascii="Tahoma" w:hAnsi="Tahoma" w:cs="Tahoma"/>
          <w:sz w:val="18"/>
          <w:szCs w:val="18"/>
          <w:lang w:val="es-ES_tradnl"/>
        </w:rPr>
      </w:pPr>
      <w:r w:rsidRPr="00C041D1">
        <w:rPr>
          <w:rFonts w:ascii="Tahoma" w:hAnsi="Tahoma" w:cs="Tahoma"/>
          <w:b/>
          <w:sz w:val="18"/>
          <w:szCs w:val="18"/>
          <w:lang w:val="es-ES_tradnl"/>
        </w:rPr>
        <w:t>(*)</w:t>
      </w:r>
      <w:r w:rsidRPr="00C041D1">
        <w:rPr>
          <w:rFonts w:ascii="Tahoma" w:hAnsi="Tahoma" w:cs="Tahoma"/>
          <w:sz w:val="18"/>
          <w:szCs w:val="18"/>
          <w:lang w:val="es-ES_tradnl"/>
        </w:rPr>
        <w:t xml:space="preserve"> Periodo constructivo de la obra.</w:t>
      </w:r>
    </w:p>
    <w:p w14:paraId="5145469F" w14:textId="77777777" w:rsidR="00C041D1" w:rsidRPr="00C041D1" w:rsidRDefault="00C041D1" w:rsidP="00C041D1">
      <w:pPr>
        <w:spacing w:line="300" w:lineRule="auto"/>
        <w:jc w:val="both"/>
        <w:rPr>
          <w:rFonts w:ascii="Tahoma" w:hAnsi="Tahoma" w:cs="Tahoma"/>
          <w:sz w:val="18"/>
          <w:szCs w:val="18"/>
          <w:lang w:val="es-ES_tradnl"/>
        </w:rPr>
      </w:pPr>
      <w:r w:rsidRPr="00C041D1">
        <w:rPr>
          <w:rFonts w:ascii="Tahoma" w:hAnsi="Tahoma" w:cs="Tahoma"/>
          <w:b/>
          <w:sz w:val="18"/>
          <w:szCs w:val="18"/>
          <w:lang w:val="es-ES_tradnl"/>
        </w:rPr>
        <w:t xml:space="preserve">(**) </w:t>
      </w:r>
      <w:r w:rsidRPr="00C041D1">
        <w:rPr>
          <w:rFonts w:ascii="Tahoma" w:hAnsi="Tahoma" w:cs="Tahoma"/>
          <w:sz w:val="18"/>
          <w:szCs w:val="18"/>
          <w:lang w:val="es-ES_tradnl"/>
        </w:rPr>
        <w:t>Periodo administrativo de la consultoría.</w:t>
      </w:r>
    </w:p>
    <w:p w14:paraId="69B3124F" w14:textId="77777777" w:rsidR="00C041D1" w:rsidRPr="00C041D1" w:rsidRDefault="00C041D1" w:rsidP="00C041D1">
      <w:pPr>
        <w:spacing w:line="240" w:lineRule="atLeast"/>
        <w:jc w:val="both"/>
        <w:rPr>
          <w:rFonts w:ascii="Tahoma" w:hAnsi="Tahoma" w:cs="Tahoma"/>
          <w:sz w:val="18"/>
          <w:szCs w:val="18"/>
        </w:rPr>
      </w:pPr>
      <w:r w:rsidRPr="00C041D1">
        <w:rPr>
          <w:rFonts w:ascii="Tahoma" w:hAnsi="Tahoma" w:cs="Tahoma"/>
          <w:sz w:val="18"/>
          <w:szCs w:val="18"/>
        </w:rPr>
        <w:t>En caso de que se necesite una ampliación de plazo en algún producto, se realizará una Orden de Cambio por ampliación de plazo o Contrato Modificatorio según corresponda</w:t>
      </w:r>
      <w:r w:rsidRPr="00C041D1">
        <w:rPr>
          <w:rFonts w:ascii="Tahoma" w:hAnsi="Tahoma" w:cs="Tahoma"/>
          <w:strike/>
          <w:sz w:val="18"/>
          <w:szCs w:val="18"/>
        </w:rPr>
        <w:t>.</w:t>
      </w:r>
    </w:p>
    <w:p w14:paraId="15D244A8" w14:textId="77777777" w:rsidR="00C041D1" w:rsidRPr="00C041D1" w:rsidRDefault="00C041D1" w:rsidP="00C041D1">
      <w:pPr>
        <w:shd w:val="clear" w:color="auto" w:fill="FFFFFF" w:themeFill="background1"/>
        <w:spacing w:line="240" w:lineRule="atLeast"/>
        <w:jc w:val="both"/>
        <w:rPr>
          <w:rFonts w:ascii="Tahoma" w:hAnsi="Tahoma" w:cs="Tahoma"/>
          <w:sz w:val="18"/>
          <w:szCs w:val="18"/>
        </w:rPr>
      </w:pPr>
      <w:bookmarkStart w:id="62" w:name="_Hlk146908354"/>
      <w:bookmarkStart w:id="63" w:name="_Toc71811154"/>
      <w:r w:rsidRPr="00C041D1">
        <w:rPr>
          <w:rFonts w:ascii="Tahoma" w:hAnsi="Tahoma" w:cs="Tahoma"/>
          <w:sz w:val="18"/>
          <w:szCs w:val="18"/>
          <w:shd w:val="clear" w:color="auto" w:fill="FFFFFF" w:themeFill="background1"/>
        </w:rPr>
        <w:t xml:space="preserve">Las multas se constituyen en un instrumento sancionatorio que no modifica </w:t>
      </w:r>
      <w:r w:rsidRPr="00C041D1">
        <w:rPr>
          <w:rFonts w:ascii="Tahoma" w:hAnsi="Tahoma" w:cs="Tahoma"/>
          <w:b/>
          <w:bCs/>
          <w:sz w:val="18"/>
          <w:szCs w:val="18"/>
          <w:shd w:val="clear" w:color="auto" w:fill="FFFFFF" w:themeFill="background1"/>
        </w:rPr>
        <w:t xml:space="preserve">el </w:t>
      </w:r>
      <w:r w:rsidRPr="00C041D1">
        <w:rPr>
          <w:rFonts w:ascii="Tahoma" w:hAnsi="Tahoma" w:cs="Tahoma"/>
          <w:b/>
          <w:sz w:val="16"/>
          <w:szCs w:val="16"/>
        </w:rPr>
        <w:t>plazo de ejecución del Proyecto</w:t>
      </w:r>
      <w:r w:rsidRPr="00C041D1">
        <w:rPr>
          <w:rFonts w:ascii="Tahoma" w:hAnsi="Tahoma" w:cs="Tahoma"/>
          <w:sz w:val="18"/>
          <w:szCs w:val="18"/>
          <w:shd w:val="clear" w:color="auto" w:fill="FFFFFF" w:themeFill="background1"/>
        </w:rPr>
        <w:t>.</w:t>
      </w:r>
      <w:r w:rsidRPr="00C041D1">
        <w:rPr>
          <w:rFonts w:ascii="Tahoma" w:hAnsi="Tahoma" w:cs="Tahoma"/>
          <w:sz w:val="18"/>
          <w:szCs w:val="18"/>
        </w:rPr>
        <w:t xml:space="preserve"> </w:t>
      </w:r>
    </w:p>
    <w:bookmarkEnd w:id="62"/>
    <w:p w14:paraId="3EA0A059"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r w:rsidRPr="00C041D1">
        <w:rPr>
          <w:rFonts w:ascii="Tahoma" w:hAnsi="Tahoma" w:cs="Tahoma"/>
          <w:b/>
          <w:bCs/>
          <w:color w:val="000000"/>
          <w:kern w:val="32"/>
          <w:sz w:val="18"/>
          <w:szCs w:val="18"/>
          <w:lang w:val="es-ES_tradnl"/>
        </w:rPr>
        <w:t>PRECIO REFERENCIAL</w:t>
      </w:r>
      <w:bookmarkEnd w:id="63"/>
    </w:p>
    <w:p w14:paraId="33343C77" w14:textId="77777777" w:rsidR="00C041D1" w:rsidRPr="00C041D1" w:rsidRDefault="00C041D1" w:rsidP="00C041D1">
      <w:pPr>
        <w:spacing w:line="240" w:lineRule="atLeast"/>
        <w:jc w:val="both"/>
        <w:rPr>
          <w:rFonts w:ascii="Tahoma" w:hAnsi="Tahoma" w:cs="Tahoma"/>
          <w:sz w:val="18"/>
          <w:szCs w:val="18"/>
        </w:rPr>
      </w:pPr>
      <w:r w:rsidRPr="00C041D1">
        <w:rPr>
          <w:rFonts w:ascii="Tahoma" w:hAnsi="Tahoma" w:cs="Tahoma"/>
          <w:sz w:val="18"/>
          <w:szCs w:val="18"/>
        </w:rPr>
        <w:t xml:space="preserve">El Precio Referencial destinado al Objeto de Contratación es de </w:t>
      </w:r>
      <w:r w:rsidRPr="00C041D1">
        <w:rPr>
          <w:rFonts w:ascii="Verdana" w:hAnsi="Verdana" w:cs="Tahoma"/>
          <w:b/>
          <w:color w:val="FF0000"/>
          <w:sz w:val="18"/>
          <w:szCs w:val="18"/>
        </w:rPr>
        <w:t xml:space="preserve">Bs. 1.541.550,65 (Un millón quinientos cuarenta y un mil quinientos cincuenta 65/100 bolivianos). </w:t>
      </w:r>
      <w:r w:rsidRPr="00C041D1">
        <w:rPr>
          <w:rFonts w:ascii="Tahoma" w:hAnsi="Tahoma" w:cs="Tahoma"/>
          <w:sz w:val="18"/>
          <w:szCs w:val="18"/>
        </w:rPr>
        <w:t>Que contempla los costos de todos los componentes del Proyecto de: Capacitación, Asistencia Técnica y Seguimiento y Provisión/Dotación de Materiales de Construcción.</w:t>
      </w:r>
    </w:p>
    <w:p w14:paraId="76007BAA"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64" w:name="_Toc71811155"/>
      <w:r w:rsidRPr="00C041D1">
        <w:rPr>
          <w:rFonts w:ascii="Tahoma" w:hAnsi="Tahoma" w:cs="Tahoma"/>
          <w:b/>
          <w:bCs/>
          <w:color w:val="000000"/>
          <w:kern w:val="32"/>
          <w:sz w:val="18"/>
          <w:szCs w:val="18"/>
          <w:lang w:val="es-ES_tradnl"/>
        </w:rPr>
        <w:t>FORMA DE PAGO.</w:t>
      </w:r>
      <w:bookmarkEnd w:id="64"/>
    </w:p>
    <w:p w14:paraId="0B95322E" w14:textId="77777777" w:rsidR="00C041D1" w:rsidRPr="00C041D1" w:rsidRDefault="00C041D1" w:rsidP="00C041D1">
      <w:pPr>
        <w:spacing w:line="300" w:lineRule="auto"/>
        <w:jc w:val="both"/>
        <w:rPr>
          <w:rFonts w:ascii="Tahoma" w:hAnsi="Tahoma" w:cs="Tahoma"/>
          <w:sz w:val="18"/>
          <w:szCs w:val="18"/>
          <w:lang w:val="es-ES_tradnl"/>
        </w:rPr>
      </w:pPr>
      <w:r w:rsidRPr="00C041D1">
        <w:rPr>
          <w:rFonts w:ascii="Tahoma" w:hAnsi="Tahoma" w:cs="Tahoma"/>
          <w:sz w:val="18"/>
          <w:szCs w:val="18"/>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C041D1" w:rsidRPr="00C041D1" w14:paraId="20AC30C3" w14:textId="77777777" w:rsidTr="00EB710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5B2C747" w14:textId="77777777" w:rsidR="00C041D1" w:rsidRPr="00C041D1" w:rsidRDefault="00C041D1" w:rsidP="00EB7106">
            <w:pPr>
              <w:rPr>
                <w:rFonts w:ascii="Calibri" w:hAnsi="Calibri" w:cs="Calibri"/>
                <w:b/>
                <w:bCs/>
                <w:color w:val="000000"/>
                <w:sz w:val="14"/>
                <w:szCs w:val="14"/>
                <w:lang w:eastAsia="es-BO"/>
              </w:rPr>
            </w:pPr>
            <w:bookmarkStart w:id="65" w:name="_Hlk174093530"/>
            <w:r w:rsidRPr="00C041D1">
              <w:rPr>
                <w:rFonts w:ascii="Calibri" w:hAnsi="Calibri" w:cs="Calibri"/>
                <w:b/>
                <w:bCs/>
                <w:color w:val="000000"/>
                <w:sz w:val="14"/>
                <w:szCs w:val="14"/>
                <w:lang w:eastAsia="es-BO"/>
              </w:rPr>
              <w:t xml:space="preserve">N° de </w:t>
            </w:r>
            <w:r w:rsidRPr="00C041D1">
              <w:rPr>
                <w:rFonts w:ascii="Calibri" w:hAnsi="Calibri" w:cs="Calibri"/>
                <w:b/>
                <w:bCs/>
                <w:color w:val="000000"/>
                <w:sz w:val="14"/>
                <w:szCs w:val="14"/>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693F450"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5109546"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83B9410"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 xml:space="preserve">Requisito para proceder con el pago </w:t>
            </w:r>
            <w:r w:rsidRPr="00C041D1">
              <w:rPr>
                <w:rFonts w:ascii="Calibri" w:hAnsi="Calibri" w:cs="Calibri"/>
                <w:b/>
                <w:bCs/>
                <w:color w:val="000000"/>
                <w:sz w:val="14"/>
                <w:szCs w:val="14"/>
                <w:lang w:eastAsia="es-BO"/>
              </w:rPr>
              <w:br/>
              <w:t>(*)</w:t>
            </w:r>
          </w:p>
        </w:tc>
      </w:tr>
      <w:tr w:rsidR="00C041D1" w:rsidRPr="00C041D1" w14:paraId="508C3371" w14:textId="77777777" w:rsidTr="00EB710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8D76190" w14:textId="77777777" w:rsidR="00C041D1" w:rsidRPr="00C041D1" w:rsidRDefault="00C041D1" w:rsidP="00EB7106">
            <w:pPr>
              <w:rPr>
                <w:rFonts w:ascii="Calibri" w:hAnsi="Calibri" w:cs="Calibri"/>
                <w:b/>
                <w:bCs/>
                <w:color w:val="000000"/>
                <w:sz w:val="14"/>
                <w:szCs w:val="14"/>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C6980B" w14:textId="77777777" w:rsidR="00C041D1" w:rsidRPr="00C041D1" w:rsidRDefault="00C041D1" w:rsidP="00EB7106">
            <w:pPr>
              <w:rPr>
                <w:rFonts w:ascii="Calibri" w:hAnsi="Calibri" w:cs="Calibri"/>
                <w:b/>
                <w:bCs/>
                <w:color w:val="000000"/>
                <w:sz w:val="14"/>
                <w:szCs w:val="14"/>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C3C9D1" w14:textId="77777777" w:rsidR="00C041D1" w:rsidRPr="00C041D1" w:rsidRDefault="00C041D1" w:rsidP="00EB7106">
            <w:pPr>
              <w:rPr>
                <w:rFonts w:ascii="Calibri" w:hAnsi="Calibri" w:cs="Calibri"/>
                <w:b/>
                <w:bCs/>
                <w:color w:val="000000"/>
                <w:sz w:val="14"/>
                <w:szCs w:val="14"/>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223F61" w14:textId="77777777" w:rsidR="00C041D1" w:rsidRPr="00C041D1" w:rsidRDefault="00C041D1" w:rsidP="00EB7106">
            <w:pPr>
              <w:rPr>
                <w:rFonts w:ascii="Calibri" w:hAnsi="Calibri" w:cs="Calibri"/>
                <w:b/>
                <w:bCs/>
                <w:color w:val="000000"/>
                <w:sz w:val="14"/>
                <w:szCs w:val="14"/>
                <w:lang w:eastAsia="es-BO"/>
              </w:rPr>
            </w:pPr>
          </w:p>
        </w:tc>
        <w:tc>
          <w:tcPr>
            <w:tcW w:w="36" w:type="dxa"/>
            <w:tcBorders>
              <w:top w:val="nil"/>
              <w:left w:val="nil"/>
              <w:bottom w:val="nil"/>
              <w:right w:val="nil"/>
            </w:tcBorders>
            <w:shd w:val="clear" w:color="auto" w:fill="auto"/>
            <w:noWrap/>
            <w:vAlign w:val="bottom"/>
            <w:hideMark/>
          </w:tcPr>
          <w:p w14:paraId="18E627A9" w14:textId="77777777" w:rsidR="00C041D1" w:rsidRPr="00C041D1" w:rsidRDefault="00C041D1" w:rsidP="00EB7106">
            <w:pPr>
              <w:rPr>
                <w:rFonts w:ascii="Calibri" w:hAnsi="Calibri" w:cs="Calibri"/>
                <w:b/>
                <w:bCs/>
                <w:color w:val="000000"/>
                <w:sz w:val="14"/>
                <w:szCs w:val="14"/>
                <w:lang w:eastAsia="es-BO"/>
              </w:rPr>
            </w:pPr>
          </w:p>
        </w:tc>
      </w:tr>
      <w:tr w:rsidR="00C041D1" w:rsidRPr="00C041D1" w14:paraId="079D4516" w14:textId="77777777" w:rsidTr="00EB710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9E66F8" w14:textId="77777777" w:rsidR="00C041D1" w:rsidRPr="00C041D1" w:rsidRDefault="00C041D1" w:rsidP="00EB7106">
            <w:pPr>
              <w:rPr>
                <w:rFonts w:ascii="Calibri" w:hAnsi="Calibri" w:cs="Calibri"/>
                <w:b/>
                <w:bCs/>
                <w:color w:val="000000"/>
                <w:sz w:val="14"/>
                <w:szCs w:val="14"/>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0E107AB"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 xml:space="preserve">Capacitación, Asistencia </w:t>
            </w:r>
            <w:r w:rsidRPr="00C041D1">
              <w:rPr>
                <w:rFonts w:ascii="Calibri" w:hAnsi="Calibri" w:cs="Calibri"/>
                <w:b/>
                <w:bCs/>
                <w:color w:val="000000"/>
                <w:sz w:val="14"/>
                <w:szCs w:val="14"/>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3F00137"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 xml:space="preserve">Provisión/dotación de </w:t>
            </w:r>
            <w:r w:rsidRPr="00C041D1">
              <w:rPr>
                <w:rFonts w:ascii="Calibri" w:hAnsi="Calibri" w:cs="Calibri"/>
                <w:b/>
                <w:bCs/>
                <w:color w:val="000000"/>
                <w:sz w:val="14"/>
                <w:szCs w:val="14"/>
                <w:lang w:eastAsia="es-BO"/>
              </w:rPr>
              <w:br/>
              <w:t xml:space="preserve"> Materiales de </w:t>
            </w:r>
            <w:r w:rsidRPr="00C041D1">
              <w:rPr>
                <w:rFonts w:ascii="Calibri" w:hAnsi="Calibri" w:cs="Calibri"/>
                <w:b/>
                <w:bCs/>
                <w:color w:val="000000"/>
                <w:sz w:val="14"/>
                <w:szCs w:val="14"/>
                <w:lang w:eastAsia="es-BO"/>
              </w:rPr>
              <w:br/>
              <w:t xml:space="preserve"> Construcción </w:t>
            </w:r>
            <w:r w:rsidRPr="00C041D1">
              <w:rPr>
                <w:rFonts w:ascii="Calibri" w:hAnsi="Calibri" w:cs="Calibri"/>
                <w:b/>
                <w:bCs/>
                <w:color w:val="000000"/>
                <w:sz w:val="14"/>
                <w:szCs w:val="14"/>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96B6981" w14:textId="77777777" w:rsidR="00C041D1" w:rsidRPr="00C041D1" w:rsidRDefault="00C041D1" w:rsidP="00EB7106">
            <w:pPr>
              <w:rPr>
                <w:rFonts w:ascii="Calibri" w:hAnsi="Calibri" w:cs="Calibri"/>
                <w:b/>
                <w:bCs/>
                <w:color w:val="000000"/>
                <w:sz w:val="14"/>
                <w:szCs w:val="14"/>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8BB617D" w14:textId="77777777" w:rsidR="00C041D1" w:rsidRPr="00C041D1" w:rsidRDefault="00C041D1" w:rsidP="00EB7106">
            <w:pPr>
              <w:rPr>
                <w:rFonts w:ascii="Calibri" w:hAnsi="Calibri" w:cs="Calibri"/>
                <w:b/>
                <w:bCs/>
                <w:color w:val="000000"/>
                <w:sz w:val="14"/>
                <w:szCs w:val="14"/>
                <w:lang w:eastAsia="es-BO"/>
              </w:rPr>
            </w:pPr>
          </w:p>
        </w:tc>
        <w:tc>
          <w:tcPr>
            <w:tcW w:w="36" w:type="dxa"/>
            <w:vAlign w:val="center"/>
            <w:hideMark/>
          </w:tcPr>
          <w:p w14:paraId="2797DA45" w14:textId="77777777" w:rsidR="00C041D1" w:rsidRPr="00C041D1" w:rsidRDefault="00C041D1" w:rsidP="00EB7106">
            <w:pPr>
              <w:rPr>
                <w:sz w:val="18"/>
                <w:szCs w:val="18"/>
                <w:lang w:eastAsia="es-BO"/>
              </w:rPr>
            </w:pPr>
          </w:p>
        </w:tc>
      </w:tr>
      <w:tr w:rsidR="00C041D1" w:rsidRPr="00C041D1" w14:paraId="75000B0A" w14:textId="77777777" w:rsidTr="00EB710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770236D" w14:textId="77777777" w:rsidR="00C041D1" w:rsidRPr="00C041D1" w:rsidRDefault="00C041D1" w:rsidP="00EB7106">
            <w:pPr>
              <w:rPr>
                <w:rFonts w:ascii="Calibri" w:hAnsi="Calibri" w:cs="Calibri"/>
                <w:b/>
                <w:bCs/>
                <w:color w:val="000000"/>
                <w:sz w:val="14"/>
                <w:szCs w:val="14"/>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0BDC8B" w14:textId="77777777" w:rsidR="00C041D1" w:rsidRPr="00C041D1" w:rsidRDefault="00C041D1" w:rsidP="00EB7106">
            <w:pPr>
              <w:rPr>
                <w:rFonts w:ascii="Calibri" w:hAnsi="Calibri" w:cs="Calibri"/>
                <w:b/>
                <w:bCs/>
                <w:color w:val="000000"/>
                <w:sz w:val="14"/>
                <w:szCs w:val="14"/>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618B96E" w14:textId="77777777" w:rsidR="00C041D1" w:rsidRPr="00C041D1" w:rsidRDefault="00C041D1" w:rsidP="00EB7106">
            <w:pPr>
              <w:rPr>
                <w:rFonts w:ascii="Calibri" w:hAnsi="Calibri" w:cs="Calibri"/>
                <w:b/>
                <w:bCs/>
                <w:color w:val="000000"/>
                <w:sz w:val="14"/>
                <w:szCs w:val="14"/>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8E913E" w14:textId="77777777" w:rsidR="00C041D1" w:rsidRPr="00C041D1" w:rsidRDefault="00C041D1" w:rsidP="00EB7106">
            <w:pPr>
              <w:rPr>
                <w:rFonts w:ascii="Calibri" w:hAnsi="Calibri" w:cs="Calibri"/>
                <w:b/>
                <w:bCs/>
                <w:color w:val="000000"/>
                <w:sz w:val="14"/>
                <w:szCs w:val="14"/>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166E107" w14:textId="77777777" w:rsidR="00C041D1" w:rsidRPr="00C041D1" w:rsidRDefault="00C041D1" w:rsidP="00EB7106">
            <w:pPr>
              <w:rPr>
                <w:rFonts w:ascii="Calibri" w:hAnsi="Calibri" w:cs="Calibri"/>
                <w:b/>
                <w:bCs/>
                <w:color w:val="000000"/>
                <w:sz w:val="14"/>
                <w:szCs w:val="14"/>
                <w:lang w:eastAsia="es-BO"/>
              </w:rPr>
            </w:pPr>
          </w:p>
        </w:tc>
        <w:tc>
          <w:tcPr>
            <w:tcW w:w="36" w:type="dxa"/>
            <w:tcBorders>
              <w:top w:val="nil"/>
              <w:left w:val="nil"/>
              <w:bottom w:val="nil"/>
              <w:right w:val="nil"/>
            </w:tcBorders>
            <w:shd w:val="clear" w:color="auto" w:fill="auto"/>
            <w:noWrap/>
            <w:vAlign w:val="bottom"/>
            <w:hideMark/>
          </w:tcPr>
          <w:p w14:paraId="32D3736E" w14:textId="77777777" w:rsidR="00C041D1" w:rsidRPr="00C041D1" w:rsidRDefault="00C041D1" w:rsidP="00EB7106">
            <w:pPr>
              <w:rPr>
                <w:rFonts w:ascii="Calibri" w:hAnsi="Calibri" w:cs="Calibri"/>
                <w:b/>
                <w:bCs/>
                <w:color w:val="000000"/>
                <w:sz w:val="14"/>
                <w:szCs w:val="14"/>
                <w:lang w:eastAsia="es-BO"/>
              </w:rPr>
            </w:pPr>
          </w:p>
        </w:tc>
      </w:tr>
      <w:tr w:rsidR="00C041D1" w:rsidRPr="00C041D1" w14:paraId="65CDC918" w14:textId="77777777" w:rsidTr="00EB710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DB474CC" w14:textId="77777777" w:rsidR="00C041D1" w:rsidRPr="00C041D1" w:rsidRDefault="00C041D1" w:rsidP="00EB7106">
            <w:pPr>
              <w:rPr>
                <w:rFonts w:ascii="Calibri" w:hAnsi="Calibri" w:cs="Calibri"/>
                <w:b/>
                <w:bCs/>
                <w:color w:val="000000"/>
                <w:sz w:val="14"/>
                <w:szCs w:val="14"/>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2EF17AD2"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0101936C"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34815480"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60938A2A"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17286688"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F2358B" w14:textId="77777777" w:rsidR="00C041D1" w:rsidRPr="00C041D1" w:rsidRDefault="00C041D1" w:rsidP="00EB7106">
            <w:pPr>
              <w:rPr>
                <w:rFonts w:ascii="Calibri" w:hAnsi="Calibri" w:cs="Calibri"/>
                <w:b/>
                <w:bCs/>
                <w:color w:val="000000"/>
                <w:sz w:val="14"/>
                <w:szCs w:val="14"/>
                <w:lang w:eastAsia="es-BO"/>
              </w:rPr>
            </w:pPr>
          </w:p>
        </w:tc>
        <w:tc>
          <w:tcPr>
            <w:tcW w:w="36" w:type="dxa"/>
            <w:vAlign w:val="center"/>
            <w:hideMark/>
          </w:tcPr>
          <w:p w14:paraId="7DFCC991" w14:textId="77777777" w:rsidR="00C041D1" w:rsidRPr="00C041D1" w:rsidRDefault="00C041D1" w:rsidP="00EB7106">
            <w:pPr>
              <w:rPr>
                <w:sz w:val="18"/>
                <w:szCs w:val="18"/>
                <w:lang w:eastAsia="es-BO"/>
              </w:rPr>
            </w:pPr>
          </w:p>
        </w:tc>
      </w:tr>
      <w:tr w:rsidR="00C041D1" w:rsidRPr="00C041D1" w14:paraId="3945877B" w14:textId="77777777" w:rsidTr="00EB710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A87CA8"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2F1D4" w14:textId="77777777" w:rsidR="00C041D1" w:rsidRPr="00C041D1" w:rsidRDefault="00C041D1" w:rsidP="00EB7106">
            <w:pPr>
              <w:jc w:val="right"/>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C41FB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18.466,71</w:t>
            </w:r>
          </w:p>
        </w:tc>
        <w:tc>
          <w:tcPr>
            <w:tcW w:w="896" w:type="dxa"/>
            <w:tcBorders>
              <w:top w:val="nil"/>
              <w:left w:val="nil"/>
              <w:bottom w:val="single" w:sz="4" w:space="0" w:color="000000"/>
              <w:right w:val="single" w:sz="4" w:space="0" w:color="000000"/>
            </w:tcBorders>
            <w:shd w:val="clear" w:color="auto" w:fill="auto"/>
            <w:vAlign w:val="bottom"/>
            <w:hideMark/>
          </w:tcPr>
          <w:p w14:paraId="4001972E"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1A88A"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678.441,80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7B6E07"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696.908,51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38EFB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Aprobación del informe Inicial</w:t>
            </w:r>
          </w:p>
        </w:tc>
        <w:tc>
          <w:tcPr>
            <w:tcW w:w="36" w:type="dxa"/>
            <w:vAlign w:val="center"/>
            <w:hideMark/>
          </w:tcPr>
          <w:p w14:paraId="4D510BFB" w14:textId="77777777" w:rsidR="00C041D1" w:rsidRPr="00C041D1" w:rsidRDefault="00C041D1" w:rsidP="00EB7106">
            <w:pPr>
              <w:rPr>
                <w:sz w:val="18"/>
                <w:szCs w:val="18"/>
                <w:lang w:eastAsia="es-BO"/>
              </w:rPr>
            </w:pPr>
          </w:p>
        </w:tc>
      </w:tr>
      <w:tr w:rsidR="00C041D1" w:rsidRPr="00C041D1" w14:paraId="72EBA060" w14:textId="77777777" w:rsidTr="00EB710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B6B57B8" w14:textId="77777777" w:rsidR="00C041D1" w:rsidRPr="00C041D1" w:rsidRDefault="00C041D1" w:rsidP="00EB7106">
            <w:pPr>
              <w:rPr>
                <w:rFonts w:ascii="Calibri" w:hAnsi="Calibri" w:cs="Calibri"/>
                <w:color w:val="000000"/>
                <w:sz w:val="14"/>
                <w:szCs w:val="14"/>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011061D" w14:textId="77777777" w:rsidR="00C041D1" w:rsidRPr="00C041D1" w:rsidRDefault="00C041D1" w:rsidP="00EB7106">
            <w:pPr>
              <w:rPr>
                <w:rFonts w:ascii="Calibri" w:hAnsi="Calibri" w:cs="Calibri"/>
                <w:b/>
                <w:bCs/>
                <w:color w:val="000000"/>
                <w:sz w:val="14"/>
                <w:szCs w:val="14"/>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82438F6" w14:textId="77777777" w:rsidR="00C041D1" w:rsidRPr="00C041D1" w:rsidRDefault="00C041D1" w:rsidP="00EB7106">
            <w:pPr>
              <w:rPr>
                <w:rFonts w:ascii="Calibri" w:hAnsi="Calibri" w:cs="Calibri"/>
                <w:color w:val="000000"/>
                <w:sz w:val="14"/>
                <w:szCs w:val="14"/>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0AA1893"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87D85C4" w14:textId="77777777" w:rsidR="00C041D1" w:rsidRPr="00C041D1" w:rsidRDefault="00C041D1" w:rsidP="00EB7106">
            <w:pPr>
              <w:rPr>
                <w:rFonts w:ascii="Calibri" w:hAnsi="Calibri" w:cs="Calibri"/>
                <w:color w:val="000000"/>
                <w:sz w:val="14"/>
                <w:szCs w:val="14"/>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28152D2" w14:textId="77777777" w:rsidR="00C041D1" w:rsidRPr="00C041D1" w:rsidRDefault="00C041D1" w:rsidP="00EB7106">
            <w:pPr>
              <w:rPr>
                <w:rFonts w:ascii="Calibri" w:hAnsi="Calibri" w:cs="Calibri"/>
                <w:b/>
                <w:bCs/>
                <w:color w:val="000000"/>
                <w:sz w:val="14"/>
                <w:szCs w:val="14"/>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65318FB" w14:textId="77777777" w:rsidR="00C041D1" w:rsidRPr="00C041D1" w:rsidRDefault="00C041D1" w:rsidP="00EB7106">
            <w:pPr>
              <w:rPr>
                <w:rFonts w:ascii="Calibri" w:hAnsi="Calibri" w:cs="Calibri"/>
                <w:color w:val="000000"/>
                <w:sz w:val="14"/>
                <w:szCs w:val="14"/>
                <w:lang w:eastAsia="es-BO"/>
              </w:rPr>
            </w:pPr>
          </w:p>
        </w:tc>
        <w:tc>
          <w:tcPr>
            <w:tcW w:w="36" w:type="dxa"/>
            <w:vAlign w:val="center"/>
            <w:hideMark/>
          </w:tcPr>
          <w:p w14:paraId="7CF23517" w14:textId="77777777" w:rsidR="00C041D1" w:rsidRPr="00C041D1" w:rsidRDefault="00C041D1" w:rsidP="00EB7106">
            <w:pPr>
              <w:rPr>
                <w:sz w:val="18"/>
                <w:szCs w:val="18"/>
                <w:lang w:eastAsia="es-BO"/>
              </w:rPr>
            </w:pPr>
          </w:p>
        </w:tc>
      </w:tr>
      <w:tr w:rsidR="00C041D1" w:rsidRPr="00C041D1" w14:paraId="7ED70283" w14:textId="77777777" w:rsidTr="00EB710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7467CD"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BF1717" w14:textId="77777777" w:rsidR="00C041D1" w:rsidRPr="00C041D1" w:rsidRDefault="00C041D1" w:rsidP="00EB7106">
            <w:pPr>
              <w:jc w:val="right"/>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58B4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36.933,41</w:t>
            </w:r>
          </w:p>
        </w:tc>
        <w:tc>
          <w:tcPr>
            <w:tcW w:w="896" w:type="dxa"/>
            <w:tcBorders>
              <w:top w:val="nil"/>
              <w:left w:val="nil"/>
              <w:bottom w:val="single" w:sz="4" w:space="0" w:color="000000"/>
              <w:right w:val="single" w:sz="4" w:space="0" w:color="000000"/>
            </w:tcBorders>
            <w:shd w:val="clear" w:color="auto" w:fill="auto"/>
            <w:vAlign w:val="bottom"/>
            <w:hideMark/>
          </w:tcPr>
          <w:p w14:paraId="3A1BCB13"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4A73EA"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678.441,79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4DB3F1"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715.375,20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FD1FE1"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Aprobación del informe de avance al 50%</w:t>
            </w:r>
          </w:p>
        </w:tc>
        <w:tc>
          <w:tcPr>
            <w:tcW w:w="36" w:type="dxa"/>
            <w:vAlign w:val="center"/>
            <w:hideMark/>
          </w:tcPr>
          <w:p w14:paraId="3ABCFA31" w14:textId="77777777" w:rsidR="00C041D1" w:rsidRPr="00C041D1" w:rsidRDefault="00C041D1" w:rsidP="00EB7106">
            <w:pPr>
              <w:rPr>
                <w:sz w:val="18"/>
                <w:szCs w:val="18"/>
                <w:lang w:eastAsia="es-BO"/>
              </w:rPr>
            </w:pPr>
          </w:p>
        </w:tc>
      </w:tr>
      <w:tr w:rsidR="00C041D1" w:rsidRPr="00C041D1" w14:paraId="5F7F2D8B" w14:textId="77777777" w:rsidTr="00EB710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9885E31" w14:textId="77777777" w:rsidR="00C041D1" w:rsidRPr="00C041D1" w:rsidRDefault="00C041D1" w:rsidP="00EB7106">
            <w:pPr>
              <w:rPr>
                <w:rFonts w:ascii="Calibri" w:hAnsi="Calibri" w:cs="Calibri"/>
                <w:color w:val="000000"/>
                <w:sz w:val="14"/>
                <w:szCs w:val="14"/>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F92485B" w14:textId="77777777" w:rsidR="00C041D1" w:rsidRPr="00C041D1" w:rsidRDefault="00C041D1" w:rsidP="00EB7106">
            <w:pPr>
              <w:rPr>
                <w:rFonts w:ascii="Calibri" w:hAnsi="Calibri" w:cs="Calibri"/>
                <w:b/>
                <w:bCs/>
                <w:color w:val="000000"/>
                <w:sz w:val="14"/>
                <w:szCs w:val="14"/>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9EE9AA2" w14:textId="77777777" w:rsidR="00C041D1" w:rsidRPr="00C041D1" w:rsidRDefault="00C041D1" w:rsidP="00EB7106">
            <w:pPr>
              <w:rPr>
                <w:rFonts w:ascii="Calibri" w:hAnsi="Calibri" w:cs="Calibri"/>
                <w:color w:val="000000"/>
                <w:sz w:val="14"/>
                <w:szCs w:val="14"/>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1AF0EF1"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3DD2871" w14:textId="77777777" w:rsidR="00C041D1" w:rsidRPr="00C041D1" w:rsidRDefault="00C041D1" w:rsidP="00EB7106">
            <w:pPr>
              <w:rPr>
                <w:rFonts w:ascii="Calibri" w:hAnsi="Calibri" w:cs="Calibri"/>
                <w:color w:val="000000"/>
                <w:sz w:val="14"/>
                <w:szCs w:val="14"/>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6653851" w14:textId="77777777" w:rsidR="00C041D1" w:rsidRPr="00C041D1" w:rsidRDefault="00C041D1" w:rsidP="00EB7106">
            <w:pPr>
              <w:rPr>
                <w:rFonts w:ascii="Calibri" w:hAnsi="Calibri" w:cs="Calibri"/>
                <w:b/>
                <w:bCs/>
                <w:color w:val="000000"/>
                <w:sz w:val="14"/>
                <w:szCs w:val="14"/>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42E36EC" w14:textId="77777777" w:rsidR="00C041D1" w:rsidRPr="00C041D1" w:rsidRDefault="00C041D1" w:rsidP="00EB7106">
            <w:pPr>
              <w:rPr>
                <w:rFonts w:ascii="Calibri" w:hAnsi="Calibri" w:cs="Calibri"/>
                <w:color w:val="000000"/>
                <w:sz w:val="14"/>
                <w:szCs w:val="14"/>
                <w:lang w:eastAsia="es-BO"/>
              </w:rPr>
            </w:pPr>
          </w:p>
        </w:tc>
        <w:tc>
          <w:tcPr>
            <w:tcW w:w="36" w:type="dxa"/>
            <w:vAlign w:val="center"/>
            <w:hideMark/>
          </w:tcPr>
          <w:p w14:paraId="4BFDB7C0" w14:textId="77777777" w:rsidR="00C041D1" w:rsidRPr="00C041D1" w:rsidRDefault="00C041D1" w:rsidP="00EB7106">
            <w:pPr>
              <w:rPr>
                <w:sz w:val="18"/>
                <w:szCs w:val="18"/>
                <w:lang w:eastAsia="es-BO"/>
              </w:rPr>
            </w:pPr>
          </w:p>
        </w:tc>
      </w:tr>
      <w:tr w:rsidR="00C041D1" w:rsidRPr="00C041D1" w14:paraId="345A0F55" w14:textId="77777777" w:rsidTr="00EB710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323CF"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18EC5" w14:textId="77777777" w:rsidR="00C041D1" w:rsidRPr="00C041D1" w:rsidRDefault="00C041D1" w:rsidP="00EB7106">
            <w:pPr>
              <w:jc w:val="right"/>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EFBD9"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36.933,41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209D69"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43760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12A1F5"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36.933,41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DC2A8B"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 xml:space="preserve">Aprobación del informe de avance al </w:t>
            </w:r>
            <w:r w:rsidRPr="00C041D1">
              <w:rPr>
                <w:rFonts w:ascii="Calibri" w:hAnsi="Calibri" w:cs="Calibri"/>
                <w:color w:val="000000"/>
                <w:sz w:val="14"/>
                <w:szCs w:val="14"/>
                <w:lang w:eastAsia="es-BO"/>
              </w:rPr>
              <w:br/>
              <w:t>100%</w:t>
            </w:r>
          </w:p>
        </w:tc>
        <w:tc>
          <w:tcPr>
            <w:tcW w:w="36" w:type="dxa"/>
            <w:vAlign w:val="center"/>
            <w:hideMark/>
          </w:tcPr>
          <w:p w14:paraId="5D58D7C2" w14:textId="77777777" w:rsidR="00C041D1" w:rsidRPr="00C041D1" w:rsidRDefault="00C041D1" w:rsidP="00EB7106">
            <w:pPr>
              <w:rPr>
                <w:sz w:val="18"/>
                <w:szCs w:val="18"/>
                <w:lang w:eastAsia="es-BO"/>
              </w:rPr>
            </w:pPr>
          </w:p>
        </w:tc>
      </w:tr>
      <w:tr w:rsidR="00C041D1" w:rsidRPr="00C041D1" w14:paraId="05857640" w14:textId="77777777" w:rsidTr="00EB710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E0B1242" w14:textId="77777777" w:rsidR="00C041D1" w:rsidRPr="00C041D1" w:rsidRDefault="00C041D1" w:rsidP="00EB7106">
            <w:pPr>
              <w:rPr>
                <w:rFonts w:ascii="Calibri" w:hAnsi="Calibri" w:cs="Calibri"/>
                <w:color w:val="000000"/>
                <w:sz w:val="14"/>
                <w:szCs w:val="14"/>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9C85AC7" w14:textId="77777777" w:rsidR="00C041D1" w:rsidRPr="00C041D1" w:rsidRDefault="00C041D1" w:rsidP="00EB7106">
            <w:pPr>
              <w:rPr>
                <w:rFonts w:ascii="Calibri" w:hAnsi="Calibri" w:cs="Calibri"/>
                <w:b/>
                <w:bCs/>
                <w:color w:val="000000"/>
                <w:sz w:val="14"/>
                <w:szCs w:val="14"/>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64F2DE0" w14:textId="77777777" w:rsidR="00C041D1" w:rsidRPr="00C041D1" w:rsidRDefault="00C041D1" w:rsidP="00EB7106">
            <w:pPr>
              <w:rPr>
                <w:rFonts w:ascii="Calibri" w:hAnsi="Calibri" w:cs="Calibri"/>
                <w:color w:val="000000"/>
                <w:sz w:val="14"/>
                <w:szCs w:val="14"/>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69FE350" w14:textId="77777777" w:rsidR="00C041D1" w:rsidRPr="00C041D1" w:rsidRDefault="00C041D1" w:rsidP="00EB7106">
            <w:pPr>
              <w:rPr>
                <w:rFonts w:ascii="Calibri" w:hAnsi="Calibri" w:cs="Calibri"/>
                <w:b/>
                <w:bCs/>
                <w:color w:val="000000"/>
                <w:sz w:val="14"/>
                <w:szCs w:val="14"/>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EE02DFC" w14:textId="77777777" w:rsidR="00C041D1" w:rsidRPr="00C041D1" w:rsidRDefault="00C041D1" w:rsidP="00EB7106">
            <w:pPr>
              <w:rPr>
                <w:rFonts w:ascii="Calibri" w:hAnsi="Calibri" w:cs="Calibri"/>
                <w:color w:val="000000"/>
                <w:sz w:val="14"/>
                <w:szCs w:val="14"/>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50DFAF" w14:textId="77777777" w:rsidR="00C041D1" w:rsidRPr="00C041D1" w:rsidRDefault="00C041D1" w:rsidP="00EB7106">
            <w:pPr>
              <w:rPr>
                <w:rFonts w:ascii="Calibri" w:hAnsi="Calibri" w:cs="Calibri"/>
                <w:b/>
                <w:bCs/>
                <w:color w:val="000000"/>
                <w:sz w:val="14"/>
                <w:szCs w:val="14"/>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EA20CD2" w14:textId="77777777" w:rsidR="00C041D1" w:rsidRPr="00C041D1" w:rsidRDefault="00C041D1" w:rsidP="00EB7106">
            <w:pPr>
              <w:rPr>
                <w:rFonts w:ascii="Calibri" w:hAnsi="Calibri" w:cs="Calibri"/>
                <w:color w:val="000000"/>
                <w:sz w:val="14"/>
                <w:szCs w:val="14"/>
                <w:lang w:eastAsia="es-BO"/>
              </w:rPr>
            </w:pPr>
          </w:p>
        </w:tc>
        <w:tc>
          <w:tcPr>
            <w:tcW w:w="36" w:type="dxa"/>
            <w:tcBorders>
              <w:top w:val="nil"/>
              <w:left w:val="nil"/>
              <w:bottom w:val="nil"/>
              <w:right w:val="nil"/>
            </w:tcBorders>
            <w:shd w:val="clear" w:color="auto" w:fill="auto"/>
            <w:noWrap/>
            <w:vAlign w:val="bottom"/>
            <w:hideMark/>
          </w:tcPr>
          <w:p w14:paraId="59D2C2BB" w14:textId="77777777" w:rsidR="00C041D1" w:rsidRPr="00C041D1" w:rsidRDefault="00C041D1" w:rsidP="00EB7106">
            <w:pPr>
              <w:rPr>
                <w:rFonts w:ascii="Calibri" w:hAnsi="Calibri" w:cs="Calibri"/>
                <w:color w:val="000000"/>
                <w:sz w:val="14"/>
                <w:szCs w:val="14"/>
                <w:lang w:eastAsia="es-BO"/>
              </w:rPr>
            </w:pPr>
          </w:p>
        </w:tc>
      </w:tr>
      <w:tr w:rsidR="00C041D1" w:rsidRPr="00C041D1" w14:paraId="08E2FF2B" w14:textId="77777777" w:rsidTr="00EB710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162175"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0E65CA" w14:textId="77777777" w:rsidR="00C041D1" w:rsidRPr="00C041D1" w:rsidRDefault="00C041D1" w:rsidP="00EB7106">
            <w:pPr>
              <w:jc w:val="right"/>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63B99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92.333,53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3D36F"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6333A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C1377B"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92.333,53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7A2ACB"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Aprobación del informe de Producto final</w:t>
            </w:r>
          </w:p>
        </w:tc>
        <w:tc>
          <w:tcPr>
            <w:tcW w:w="36" w:type="dxa"/>
            <w:vAlign w:val="center"/>
            <w:hideMark/>
          </w:tcPr>
          <w:p w14:paraId="0CC8A808" w14:textId="77777777" w:rsidR="00C041D1" w:rsidRPr="00C041D1" w:rsidRDefault="00C041D1" w:rsidP="00EB7106">
            <w:pPr>
              <w:rPr>
                <w:sz w:val="18"/>
                <w:szCs w:val="18"/>
                <w:lang w:eastAsia="es-BO"/>
              </w:rPr>
            </w:pPr>
          </w:p>
        </w:tc>
      </w:tr>
      <w:tr w:rsidR="00C041D1" w:rsidRPr="00C041D1" w14:paraId="7E39112A" w14:textId="77777777" w:rsidTr="00EB710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63DA4F" w14:textId="77777777" w:rsidR="00C041D1" w:rsidRPr="00C041D1" w:rsidRDefault="00C041D1" w:rsidP="00EB7106">
            <w:pPr>
              <w:rPr>
                <w:rFonts w:ascii="Calibri" w:hAnsi="Calibri" w:cs="Calibri"/>
                <w:color w:val="000000"/>
                <w:sz w:val="14"/>
                <w:szCs w:val="14"/>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CBAB955" w14:textId="77777777" w:rsidR="00C041D1" w:rsidRPr="00C041D1" w:rsidRDefault="00C041D1" w:rsidP="00EB7106">
            <w:pPr>
              <w:rPr>
                <w:rFonts w:ascii="Calibri" w:hAnsi="Calibri" w:cs="Calibri"/>
                <w:b/>
                <w:bCs/>
                <w:color w:val="000000"/>
                <w:sz w:val="14"/>
                <w:szCs w:val="14"/>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264A0EF" w14:textId="77777777" w:rsidR="00C041D1" w:rsidRPr="00C041D1" w:rsidRDefault="00C041D1" w:rsidP="00EB7106">
            <w:pPr>
              <w:rPr>
                <w:rFonts w:ascii="Calibri" w:hAnsi="Calibri" w:cs="Calibri"/>
                <w:color w:val="000000"/>
                <w:sz w:val="14"/>
                <w:szCs w:val="14"/>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97ECD5D" w14:textId="77777777" w:rsidR="00C041D1" w:rsidRPr="00C041D1" w:rsidRDefault="00C041D1" w:rsidP="00EB7106">
            <w:pPr>
              <w:rPr>
                <w:rFonts w:ascii="Calibri" w:hAnsi="Calibri" w:cs="Calibri"/>
                <w:b/>
                <w:bCs/>
                <w:color w:val="000000"/>
                <w:sz w:val="14"/>
                <w:szCs w:val="14"/>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09928C7" w14:textId="77777777" w:rsidR="00C041D1" w:rsidRPr="00C041D1" w:rsidRDefault="00C041D1" w:rsidP="00EB7106">
            <w:pPr>
              <w:rPr>
                <w:rFonts w:ascii="Calibri" w:hAnsi="Calibri" w:cs="Calibri"/>
                <w:color w:val="000000"/>
                <w:sz w:val="14"/>
                <w:szCs w:val="14"/>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EBE126B" w14:textId="77777777" w:rsidR="00C041D1" w:rsidRPr="00C041D1" w:rsidRDefault="00C041D1" w:rsidP="00EB7106">
            <w:pPr>
              <w:rPr>
                <w:rFonts w:ascii="Calibri" w:hAnsi="Calibri" w:cs="Calibri"/>
                <w:b/>
                <w:bCs/>
                <w:color w:val="000000"/>
                <w:sz w:val="14"/>
                <w:szCs w:val="14"/>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CD54839" w14:textId="77777777" w:rsidR="00C041D1" w:rsidRPr="00C041D1" w:rsidRDefault="00C041D1" w:rsidP="00EB7106">
            <w:pPr>
              <w:rPr>
                <w:rFonts w:ascii="Calibri" w:hAnsi="Calibri" w:cs="Calibri"/>
                <w:color w:val="000000"/>
                <w:sz w:val="14"/>
                <w:szCs w:val="14"/>
                <w:lang w:eastAsia="es-BO"/>
              </w:rPr>
            </w:pPr>
          </w:p>
        </w:tc>
        <w:tc>
          <w:tcPr>
            <w:tcW w:w="36" w:type="dxa"/>
            <w:tcBorders>
              <w:top w:val="nil"/>
              <w:left w:val="nil"/>
              <w:bottom w:val="nil"/>
              <w:right w:val="nil"/>
            </w:tcBorders>
            <w:shd w:val="clear" w:color="auto" w:fill="auto"/>
            <w:noWrap/>
            <w:vAlign w:val="bottom"/>
            <w:hideMark/>
          </w:tcPr>
          <w:p w14:paraId="0D407E47" w14:textId="77777777" w:rsidR="00C041D1" w:rsidRPr="00C041D1" w:rsidRDefault="00C041D1" w:rsidP="00EB7106">
            <w:pPr>
              <w:rPr>
                <w:rFonts w:ascii="Calibri" w:hAnsi="Calibri" w:cs="Calibri"/>
                <w:color w:val="000000"/>
                <w:sz w:val="14"/>
                <w:szCs w:val="14"/>
                <w:lang w:eastAsia="es-BO"/>
              </w:rPr>
            </w:pPr>
          </w:p>
        </w:tc>
      </w:tr>
      <w:tr w:rsidR="00C041D1" w:rsidRPr="00C041D1" w14:paraId="189F3C00" w14:textId="77777777" w:rsidTr="00EB710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E54769F"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TOTAL</w:t>
            </w:r>
          </w:p>
        </w:tc>
        <w:tc>
          <w:tcPr>
            <w:tcW w:w="895" w:type="dxa"/>
            <w:tcBorders>
              <w:top w:val="nil"/>
              <w:left w:val="nil"/>
              <w:bottom w:val="single" w:sz="4" w:space="0" w:color="000000"/>
              <w:right w:val="single" w:sz="4" w:space="0" w:color="000000"/>
            </w:tcBorders>
            <w:shd w:val="clear" w:color="auto" w:fill="auto"/>
            <w:noWrap/>
            <w:vAlign w:val="center"/>
            <w:hideMark/>
          </w:tcPr>
          <w:p w14:paraId="3957ABD2" w14:textId="77777777" w:rsidR="00C041D1" w:rsidRPr="00C041D1" w:rsidRDefault="00C041D1" w:rsidP="00EB7106">
            <w:pPr>
              <w:jc w:val="right"/>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3676D14"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184.667,06</w:t>
            </w:r>
          </w:p>
        </w:tc>
        <w:tc>
          <w:tcPr>
            <w:tcW w:w="896" w:type="dxa"/>
            <w:tcBorders>
              <w:top w:val="nil"/>
              <w:left w:val="nil"/>
              <w:bottom w:val="single" w:sz="4" w:space="0" w:color="000000"/>
              <w:right w:val="single" w:sz="4" w:space="0" w:color="000000"/>
            </w:tcBorders>
            <w:shd w:val="clear" w:color="auto" w:fill="auto"/>
            <w:noWrap/>
            <w:vAlign w:val="bottom"/>
            <w:hideMark/>
          </w:tcPr>
          <w:p w14:paraId="61D097A4"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A5666B1"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1.356.883,59</w:t>
            </w:r>
          </w:p>
        </w:tc>
        <w:tc>
          <w:tcPr>
            <w:tcW w:w="1260" w:type="dxa"/>
            <w:tcBorders>
              <w:top w:val="nil"/>
              <w:left w:val="nil"/>
              <w:bottom w:val="single" w:sz="4" w:space="0" w:color="000000"/>
              <w:right w:val="single" w:sz="4" w:space="0" w:color="000000"/>
            </w:tcBorders>
            <w:shd w:val="clear" w:color="auto" w:fill="auto"/>
            <w:noWrap/>
            <w:vAlign w:val="center"/>
            <w:hideMark/>
          </w:tcPr>
          <w:p w14:paraId="7FAE4E4B" w14:textId="77777777" w:rsidR="00C041D1" w:rsidRPr="00C041D1" w:rsidRDefault="00C041D1" w:rsidP="00EB7106">
            <w:pPr>
              <w:rPr>
                <w:rFonts w:ascii="Calibri" w:hAnsi="Calibri" w:cs="Calibri"/>
                <w:b/>
                <w:bCs/>
                <w:color w:val="000000"/>
                <w:sz w:val="14"/>
                <w:szCs w:val="14"/>
                <w:lang w:eastAsia="es-BO"/>
              </w:rPr>
            </w:pPr>
            <w:r w:rsidRPr="00C041D1">
              <w:rPr>
                <w:rFonts w:ascii="Calibri" w:hAnsi="Calibri" w:cs="Calibri"/>
                <w:b/>
                <w:bCs/>
                <w:color w:val="000000"/>
                <w:sz w:val="14"/>
                <w:szCs w:val="14"/>
                <w:lang w:eastAsia="es-BO"/>
              </w:rPr>
              <w:t>1.541.550,65</w:t>
            </w:r>
          </w:p>
        </w:tc>
        <w:tc>
          <w:tcPr>
            <w:tcW w:w="3139" w:type="dxa"/>
            <w:tcBorders>
              <w:top w:val="nil"/>
              <w:left w:val="nil"/>
              <w:bottom w:val="single" w:sz="4" w:space="0" w:color="000000"/>
              <w:right w:val="single" w:sz="4" w:space="0" w:color="000000"/>
            </w:tcBorders>
            <w:shd w:val="clear" w:color="auto" w:fill="auto"/>
            <w:noWrap/>
            <w:vAlign w:val="bottom"/>
            <w:hideMark/>
          </w:tcPr>
          <w:p w14:paraId="5CFE83B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lang w:eastAsia="es-BO"/>
              </w:rPr>
              <w:t> </w:t>
            </w:r>
          </w:p>
        </w:tc>
        <w:tc>
          <w:tcPr>
            <w:tcW w:w="36" w:type="dxa"/>
            <w:vAlign w:val="center"/>
            <w:hideMark/>
          </w:tcPr>
          <w:p w14:paraId="2B0FCFAF" w14:textId="77777777" w:rsidR="00C041D1" w:rsidRPr="00C041D1" w:rsidRDefault="00C041D1" w:rsidP="00EB7106">
            <w:pPr>
              <w:rPr>
                <w:sz w:val="18"/>
                <w:szCs w:val="18"/>
                <w:lang w:eastAsia="es-BO"/>
              </w:rPr>
            </w:pPr>
          </w:p>
        </w:tc>
      </w:tr>
    </w:tbl>
    <w:p w14:paraId="2FCD9428" w14:textId="77777777" w:rsidR="00C041D1" w:rsidRPr="00C041D1" w:rsidRDefault="00C041D1" w:rsidP="00C041D1">
      <w:pPr>
        <w:spacing w:line="260" w:lineRule="atLeast"/>
        <w:jc w:val="center"/>
        <w:rPr>
          <w:rFonts w:ascii="Verdana" w:hAnsi="Verdana" w:cs="Tahoma"/>
          <w:b/>
          <w:color w:val="FF0000"/>
          <w:sz w:val="18"/>
          <w:szCs w:val="18"/>
          <w:lang w:val="es-ES_tradnl"/>
        </w:rPr>
      </w:pPr>
      <w:r w:rsidRPr="00C041D1">
        <w:rPr>
          <w:rFonts w:ascii="Verdana" w:hAnsi="Verdana" w:cs="Tahoma"/>
          <w:b/>
          <w:color w:val="FF0000"/>
          <w:sz w:val="18"/>
          <w:szCs w:val="18"/>
          <w:lang w:val="es-ES_tradnl"/>
        </w:rPr>
        <w:t xml:space="preserve"> </w:t>
      </w:r>
    </w:p>
    <w:bookmarkEnd w:id="65"/>
    <w:p w14:paraId="7CB9994B" w14:textId="77777777" w:rsidR="00C041D1" w:rsidRPr="00C041D1" w:rsidRDefault="00C041D1" w:rsidP="00C041D1">
      <w:pPr>
        <w:spacing w:line="260" w:lineRule="atLeast"/>
        <w:jc w:val="both"/>
        <w:rPr>
          <w:rFonts w:ascii="Tahoma" w:hAnsi="Tahoma" w:cs="Tahoma"/>
          <w:b/>
          <w:color w:val="000000"/>
          <w:sz w:val="18"/>
          <w:szCs w:val="18"/>
          <w:lang w:val="es-ES_tradnl"/>
        </w:rPr>
      </w:pPr>
      <w:r w:rsidRPr="00C041D1">
        <w:rPr>
          <w:rFonts w:ascii="Tahoma" w:hAnsi="Tahoma" w:cs="Tahoma"/>
          <w:b/>
          <w:color w:val="000000"/>
          <w:sz w:val="18"/>
          <w:szCs w:val="18"/>
          <w:lang w:val="es-ES_tradnl"/>
        </w:rPr>
        <w:t>Notas:</w:t>
      </w:r>
    </w:p>
    <w:p w14:paraId="773ADF7C" w14:textId="77777777" w:rsidR="00C041D1" w:rsidRPr="00C041D1" w:rsidRDefault="00C041D1" w:rsidP="00C041D1">
      <w:pPr>
        <w:spacing w:line="260" w:lineRule="atLeast"/>
        <w:ind w:left="426"/>
        <w:jc w:val="both"/>
        <w:rPr>
          <w:rFonts w:ascii="Tahoma" w:hAnsi="Tahoma" w:cs="Tahoma"/>
          <w:sz w:val="18"/>
          <w:szCs w:val="18"/>
          <w:lang w:val="es-ES_tradnl"/>
        </w:rPr>
      </w:pPr>
      <w:r w:rsidRPr="00C041D1">
        <w:rPr>
          <w:rFonts w:ascii="Tahoma" w:hAnsi="Tahoma" w:cs="Tahoma"/>
          <w:b/>
          <w:sz w:val="18"/>
          <w:szCs w:val="18"/>
        </w:rPr>
        <w:lastRenderedPageBreak/>
        <w:t>- (*)</w:t>
      </w:r>
      <w:r w:rsidRPr="00C041D1">
        <w:rPr>
          <w:rFonts w:ascii="Tahoma" w:hAnsi="Tahoma" w:cs="Tahoma"/>
          <w:sz w:val="18"/>
          <w:szCs w:val="18"/>
          <w:lang w:val="es-ES_tradnl"/>
        </w:rPr>
        <w:t xml:space="preserve"> El requisito para proceder con el pago se refiere a la aprobación del informe/producto por parte de la Entidad Contratante.</w:t>
      </w:r>
    </w:p>
    <w:p w14:paraId="289C8106" w14:textId="77777777" w:rsidR="00C041D1" w:rsidRPr="00C041D1" w:rsidRDefault="00C041D1" w:rsidP="00C041D1">
      <w:pPr>
        <w:spacing w:line="260" w:lineRule="atLeast"/>
        <w:ind w:left="426"/>
        <w:jc w:val="both"/>
        <w:rPr>
          <w:rFonts w:ascii="Tahoma" w:hAnsi="Tahoma" w:cs="Tahoma"/>
          <w:sz w:val="18"/>
          <w:szCs w:val="18"/>
          <w:lang w:val="es-ES_tradnl"/>
        </w:rPr>
      </w:pPr>
      <w:r w:rsidRPr="00C041D1">
        <w:rPr>
          <w:rFonts w:ascii="Tahoma" w:hAnsi="Tahoma" w:cs="Tahoma"/>
          <w:b/>
          <w:sz w:val="18"/>
          <w:szCs w:val="18"/>
        </w:rPr>
        <w:t xml:space="preserve">- (**) </w:t>
      </w:r>
      <w:r w:rsidRPr="00C041D1">
        <w:rPr>
          <w:rFonts w:ascii="Tahoma" w:hAnsi="Tahoma" w:cs="Tahoma"/>
          <w:sz w:val="18"/>
          <w:szCs w:val="18"/>
        </w:rPr>
        <w:t>Cuando el porcentaje solicitado por producto del componente de Provisión y Dotación de Materiales de Construcción no alcance al porcentaje establecido, éste podrá ser ajustado en el penúltimo producto</w:t>
      </w:r>
    </w:p>
    <w:p w14:paraId="170E8917"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 Para el pago de cada informe/producto, la entidad ejecutora deberá presentar la nota fiscal (factura) correspondiente, a nombre del Fideicomiso AEVIVIENDA.</w:t>
      </w:r>
    </w:p>
    <w:p w14:paraId="23ADFCE4"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  El periodo del producto final no contempla provisión y dotación de materiales de construcción salvo casos especiales y debidamente justificados.</w:t>
      </w:r>
    </w:p>
    <w:p w14:paraId="64CB7FE2"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66" w:name="_Toc71811156"/>
      <w:r w:rsidRPr="00C041D1">
        <w:rPr>
          <w:rFonts w:ascii="Tahoma" w:hAnsi="Tahoma" w:cs="Tahoma"/>
          <w:b/>
          <w:bCs/>
          <w:color w:val="000000"/>
          <w:kern w:val="32"/>
          <w:sz w:val="18"/>
          <w:szCs w:val="18"/>
          <w:lang w:val="es-ES_tradnl"/>
        </w:rPr>
        <w:t>SEGUROS</w:t>
      </w:r>
      <w:bookmarkEnd w:id="66"/>
    </w:p>
    <w:p w14:paraId="6DF5DEC2" w14:textId="77777777" w:rsidR="00C041D1" w:rsidRPr="00C041D1" w:rsidRDefault="00C041D1" w:rsidP="00C041D1">
      <w:pPr>
        <w:autoSpaceDE w:val="0"/>
        <w:autoSpaceDN w:val="0"/>
        <w:adjustRightInd w:val="0"/>
        <w:spacing w:line="260" w:lineRule="atLeast"/>
        <w:jc w:val="both"/>
        <w:rPr>
          <w:rFonts w:ascii="Tahoma" w:hAnsi="Tahoma" w:cs="Tahoma"/>
          <w:sz w:val="18"/>
          <w:szCs w:val="18"/>
          <w:lang w:eastAsia="es-BO"/>
        </w:rPr>
      </w:pPr>
      <w:r w:rsidRPr="00C041D1">
        <w:rPr>
          <w:rFonts w:ascii="Tahoma" w:hAnsi="Tahom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C6FBAA1" w14:textId="77777777" w:rsidR="00C041D1" w:rsidRPr="00C041D1" w:rsidRDefault="00C041D1" w:rsidP="00C041D1">
      <w:pPr>
        <w:numPr>
          <w:ilvl w:val="0"/>
          <w:numId w:val="67"/>
        </w:numPr>
        <w:autoSpaceDE w:val="0"/>
        <w:autoSpaceDN w:val="0"/>
        <w:adjustRightInd w:val="0"/>
        <w:spacing w:line="260" w:lineRule="atLeast"/>
        <w:jc w:val="both"/>
        <w:rPr>
          <w:rFonts w:ascii="Tahoma" w:hAnsi="Tahoma" w:cs="Tahoma"/>
          <w:sz w:val="18"/>
          <w:szCs w:val="18"/>
          <w:lang w:eastAsia="es-BO"/>
        </w:rPr>
      </w:pPr>
      <w:r w:rsidRPr="00C041D1">
        <w:rPr>
          <w:rFonts w:ascii="Tahoma" w:hAnsi="Tahoma" w:cs="Tahoma"/>
          <w:sz w:val="18"/>
          <w:szCs w:val="18"/>
          <w:lang w:eastAsia="es-BO"/>
        </w:rPr>
        <w:t xml:space="preserve">Accidentes o incapacidad para el personal del CONSULTOR, de acuerdo a la Ley General del Trabajo del Estado Plurinacional de Bolivia. </w:t>
      </w:r>
    </w:p>
    <w:p w14:paraId="35577999" w14:textId="77777777" w:rsidR="00C041D1" w:rsidRPr="00C041D1" w:rsidRDefault="00C041D1" w:rsidP="00C041D1">
      <w:pPr>
        <w:numPr>
          <w:ilvl w:val="0"/>
          <w:numId w:val="67"/>
        </w:numPr>
        <w:autoSpaceDE w:val="0"/>
        <w:autoSpaceDN w:val="0"/>
        <w:adjustRightInd w:val="0"/>
        <w:spacing w:line="260" w:lineRule="atLeast"/>
        <w:jc w:val="both"/>
        <w:rPr>
          <w:rFonts w:ascii="Tahoma" w:hAnsi="Tahoma" w:cs="Tahoma"/>
          <w:sz w:val="18"/>
          <w:szCs w:val="18"/>
        </w:rPr>
      </w:pPr>
      <w:r w:rsidRPr="00C041D1">
        <w:rPr>
          <w:rFonts w:ascii="Tahoma" w:hAnsi="Tahoma" w:cs="Tahoma"/>
          <w:sz w:val="18"/>
          <w:szCs w:val="18"/>
          <w:lang w:eastAsia="es-BO"/>
        </w:rPr>
        <w:t>Seguro contra todo riesgo, de los vehículos y equipo asignados al servicio.</w:t>
      </w:r>
    </w:p>
    <w:p w14:paraId="77E0A484" w14:textId="77777777" w:rsidR="00C041D1" w:rsidRPr="00C041D1" w:rsidRDefault="00C041D1" w:rsidP="00C041D1">
      <w:pPr>
        <w:numPr>
          <w:ilvl w:val="0"/>
          <w:numId w:val="67"/>
        </w:numPr>
        <w:autoSpaceDE w:val="0"/>
        <w:autoSpaceDN w:val="0"/>
        <w:adjustRightInd w:val="0"/>
        <w:spacing w:line="260" w:lineRule="atLeast"/>
        <w:jc w:val="both"/>
        <w:rPr>
          <w:rFonts w:ascii="Tahoma" w:hAnsi="Tahoma" w:cs="Tahoma"/>
          <w:sz w:val="18"/>
          <w:szCs w:val="18"/>
        </w:rPr>
      </w:pPr>
      <w:r w:rsidRPr="00C041D1">
        <w:rPr>
          <w:rFonts w:ascii="Tahoma" w:hAnsi="Tahoma" w:cs="Tahoma"/>
          <w:sz w:val="18"/>
          <w:szCs w:val="18"/>
          <w:lang w:eastAsia="es-BO"/>
        </w:rPr>
        <w:t>Seguro de salud a su personal.</w:t>
      </w:r>
    </w:p>
    <w:p w14:paraId="0014562A" w14:textId="77777777" w:rsidR="00C041D1" w:rsidRPr="00C041D1" w:rsidRDefault="00C041D1" w:rsidP="00C041D1">
      <w:pPr>
        <w:autoSpaceDE w:val="0"/>
        <w:autoSpaceDN w:val="0"/>
        <w:adjustRightInd w:val="0"/>
        <w:spacing w:line="260" w:lineRule="atLeast"/>
        <w:jc w:val="both"/>
        <w:rPr>
          <w:rFonts w:ascii="Tahoma" w:hAnsi="Tahoma" w:cs="Tahoma"/>
          <w:sz w:val="18"/>
          <w:szCs w:val="18"/>
        </w:rPr>
      </w:pPr>
      <w:r w:rsidRPr="00C041D1">
        <w:rPr>
          <w:rFonts w:ascii="Tahoma" w:hAnsi="Tahoma" w:cs="Tahoma"/>
          <w:sz w:val="18"/>
          <w:szCs w:val="18"/>
          <w:lang w:eastAsia="es-BO"/>
        </w:rPr>
        <w:t xml:space="preserve">Estos seguros deberán presentarse al Fiscal del Proyecto hasta los 5 días </w:t>
      </w:r>
      <w:bookmarkStart w:id="67" w:name="_Hlk144978880"/>
      <w:r w:rsidRPr="00C041D1">
        <w:rPr>
          <w:rFonts w:ascii="Tahoma" w:hAnsi="Tahoma" w:cs="Tahoma"/>
          <w:sz w:val="18"/>
          <w:szCs w:val="18"/>
          <w:lang w:eastAsia="es-BO"/>
        </w:rPr>
        <w:t xml:space="preserve">hábiles </w:t>
      </w:r>
      <w:bookmarkEnd w:id="67"/>
      <w:r w:rsidRPr="00C041D1">
        <w:rPr>
          <w:rFonts w:ascii="Tahoma" w:hAnsi="Tahoma" w:cs="Tahoma"/>
          <w:sz w:val="18"/>
          <w:szCs w:val="18"/>
          <w:lang w:eastAsia="es-BO"/>
        </w:rPr>
        <w:t>después de emitida la orden de proceder.</w:t>
      </w:r>
    </w:p>
    <w:p w14:paraId="273A46A0"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68" w:name="_Toc71811157"/>
      <w:r w:rsidRPr="00C041D1">
        <w:rPr>
          <w:rFonts w:ascii="Tahoma" w:hAnsi="Tahoma" w:cs="Tahoma"/>
          <w:b/>
          <w:bCs/>
          <w:color w:val="000000"/>
          <w:kern w:val="32"/>
          <w:sz w:val="18"/>
          <w:szCs w:val="18"/>
          <w:lang w:val="es-ES_tradnl"/>
        </w:rPr>
        <w:t>PAGO DE IMPUESTOS</w:t>
      </w:r>
      <w:bookmarkEnd w:id="68"/>
    </w:p>
    <w:p w14:paraId="01B438E7"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El pago de impuestos de ley es responsabilidad exclusiva de la Entidad Ejecutora, quien deberá presentar factura emitida a favor del Fideicomiso AEVIVIENDA.</w:t>
      </w:r>
    </w:p>
    <w:p w14:paraId="79F7AFAF"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69" w:name="_Toc71811158"/>
      <w:r w:rsidRPr="00C041D1">
        <w:rPr>
          <w:rFonts w:ascii="Tahoma" w:hAnsi="Tahoma" w:cs="Tahoma"/>
          <w:b/>
          <w:bCs/>
          <w:color w:val="000000"/>
          <w:kern w:val="32"/>
          <w:sz w:val="18"/>
          <w:szCs w:val="18"/>
          <w:lang w:val="es-ES_tradnl"/>
        </w:rPr>
        <w:t>APORTES AL SISTEMA INTEGRADO DE PENSIONES</w:t>
      </w:r>
      <w:bookmarkEnd w:id="69"/>
    </w:p>
    <w:p w14:paraId="2E1BCE81"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BCDF411"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70" w:name="_Hlk132898907"/>
      <w:r w:rsidRPr="00C041D1">
        <w:rPr>
          <w:rFonts w:ascii="Tahoma" w:hAnsi="Tahoma" w:cs="Tahoma"/>
          <w:b/>
          <w:bCs/>
          <w:color w:val="000000"/>
          <w:kern w:val="32"/>
          <w:sz w:val="18"/>
          <w:szCs w:val="18"/>
          <w:lang w:val="es-ES_tradnl"/>
        </w:rPr>
        <w:t>GARANTÍAS</w:t>
      </w:r>
    </w:p>
    <w:p w14:paraId="27191BC6" w14:textId="77777777" w:rsidR="00C041D1" w:rsidRPr="00C041D1" w:rsidRDefault="00C041D1" w:rsidP="00C041D1">
      <w:pPr>
        <w:rPr>
          <w:rFonts w:ascii="Tahoma" w:hAnsi="Tahoma" w:cs="Tahoma"/>
          <w:sz w:val="18"/>
          <w:szCs w:val="18"/>
          <w:lang w:eastAsia="es-BO"/>
        </w:rPr>
      </w:pPr>
      <w:bookmarkStart w:id="71" w:name="_Toc81314438"/>
      <w:bookmarkStart w:id="72" w:name="_Toc100250575"/>
      <w:bookmarkEnd w:id="70"/>
      <w:r w:rsidRPr="00C041D1">
        <w:rPr>
          <w:rFonts w:ascii="Tahoma" w:hAnsi="Tahom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94B4E7A" w14:textId="77777777" w:rsidR="00C041D1" w:rsidRPr="00C041D1" w:rsidRDefault="00C041D1" w:rsidP="00C041D1">
      <w:pPr>
        <w:rPr>
          <w:rFonts w:ascii="Tahoma" w:hAnsi="Tahoma" w:cs="Tahoma"/>
          <w:sz w:val="18"/>
          <w:szCs w:val="18"/>
          <w:lang w:eastAsia="es-BO"/>
        </w:rPr>
      </w:pPr>
    </w:p>
    <w:p w14:paraId="290E661A" w14:textId="77777777" w:rsidR="00C041D1" w:rsidRPr="00C041D1" w:rsidRDefault="00C041D1" w:rsidP="00C041D1">
      <w:pPr>
        <w:rPr>
          <w:rFonts w:ascii="Tahoma" w:hAnsi="Tahoma" w:cs="Tahoma"/>
          <w:b/>
          <w:sz w:val="18"/>
          <w:szCs w:val="18"/>
          <w:lang w:val="es-ES_tradnl"/>
        </w:rPr>
      </w:pPr>
      <w:r w:rsidRPr="00C041D1">
        <w:rPr>
          <w:rFonts w:ascii="Tahoma" w:hAnsi="Tahoma" w:cs="Tahoma"/>
          <w:b/>
          <w:sz w:val="18"/>
          <w:szCs w:val="18"/>
          <w:lang w:val="es-ES_tradnl"/>
        </w:rPr>
        <w:t>GARANTÍA DE SERIEDAD DE PROPUESTA:</w:t>
      </w:r>
      <w:bookmarkEnd w:id="71"/>
      <w:bookmarkEnd w:id="72"/>
    </w:p>
    <w:p w14:paraId="286FCDBC" w14:textId="77777777" w:rsidR="00C041D1" w:rsidRPr="00C041D1" w:rsidRDefault="00C041D1" w:rsidP="00C041D1">
      <w:pPr>
        <w:spacing w:line="260" w:lineRule="atLeast"/>
        <w:jc w:val="both"/>
        <w:rPr>
          <w:rFonts w:ascii="Tahoma" w:hAnsi="Tahoma" w:cs="Tahoma"/>
          <w:sz w:val="18"/>
          <w:szCs w:val="18"/>
          <w:lang w:eastAsia="es-BO"/>
        </w:rPr>
      </w:pPr>
      <w:bookmarkStart w:id="73" w:name="_Toc81229597"/>
      <w:bookmarkStart w:id="74" w:name="_Toc81314439"/>
      <w:r w:rsidRPr="00C041D1">
        <w:rPr>
          <w:rFonts w:ascii="Tahoma" w:hAnsi="Tahom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C041D1">
        <w:rPr>
          <w:rFonts w:ascii="Tahoma" w:hAnsi="Tahoma" w:cs="Tahoma"/>
          <w:sz w:val="18"/>
          <w:szCs w:val="18"/>
          <w:highlight w:val="yellow"/>
          <w:lang w:eastAsia="es-BO"/>
        </w:rPr>
        <w:t>cero punto veinticinco por ciento (0.25%)</w:t>
      </w:r>
      <w:r w:rsidRPr="00C041D1">
        <w:rPr>
          <w:rFonts w:ascii="Tahoma" w:hAnsi="Tahoma" w:cs="Tahoma"/>
          <w:sz w:val="18"/>
          <w:szCs w:val="18"/>
          <w:lang w:eastAsia="es-BO"/>
        </w:rPr>
        <w:t xml:space="preserve"> </w:t>
      </w:r>
      <w:bookmarkEnd w:id="75"/>
      <w:r w:rsidRPr="00C041D1">
        <w:rPr>
          <w:rFonts w:ascii="Tahoma" w:hAnsi="Tahoma" w:cs="Tahoma"/>
          <w:sz w:val="18"/>
          <w:szCs w:val="18"/>
          <w:lang w:eastAsia="es-BO"/>
        </w:rPr>
        <w:t xml:space="preserve">del precio referencial de la contratación.  </w:t>
      </w:r>
    </w:p>
    <w:p w14:paraId="64347A6A" w14:textId="77777777" w:rsidR="00C041D1" w:rsidRPr="00C041D1" w:rsidRDefault="00C041D1" w:rsidP="00C041D1">
      <w:pPr>
        <w:spacing w:line="260" w:lineRule="atLeast"/>
        <w:jc w:val="both"/>
        <w:rPr>
          <w:rFonts w:ascii="Tahoma" w:hAnsi="Tahoma" w:cs="Tahoma"/>
          <w:sz w:val="18"/>
          <w:szCs w:val="18"/>
          <w:lang w:eastAsia="es-BO"/>
        </w:rPr>
      </w:pPr>
      <w:bookmarkStart w:id="76" w:name="_Toc81229598"/>
      <w:bookmarkStart w:id="77" w:name="_Toc81314440"/>
      <w:bookmarkEnd w:id="73"/>
      <w:bookmarkEnd w:id="74"/>
      <w:r w:rsidRPr="00C041D1">
        <w:rPr>
          <w:rFonts w:ascii="Tahoma" w:hAnsi="Tahoma" w:cs="Tahoma"/>
          <w:sz w:val="18"/>
          <w:szCs w:val="18"/>
          <w:lang w:eastAsia="es-BO"/>
        </w:rPr>
        <w:t xml:space="preserve">La vigencia de esta garantía deberá tener noventa (90) días calendario a partir de la apertura de la propuesta establecida en el DCD. </w:t>
      </w:r>
      <w:bookmarkEnd w:id="76"/>
      <w:bookmarkEnd w:id="77"/>
    </w:p>
    <w:p w14:paraId="4C491B89" w14:textId="77777777" w:rsidR="00C041D1" w:rsidRPr="00C041D1" w:rsidRDefault="00C041D1" w:rsidP="00C041D1">
      <w:pPr>
        <w:spacing w:line="260" w:lineRule="atLeast"/>
        <w:jc w:val="both"/>
        <w:rPr>
          <w:rFonts w:ascii="Tahoma" w:hAnsi="Tahoma" w:cs="Tahoma"/>
          <w:sz w:val="18"/>
          <w:szCs w:val="18"/>
          <w:lang w:eastAsia="es-BO"/>
        </w:rPr>
      </w:pPr>
      <w:bookmarkStart w:id="78" w:name="_Toc81229599"/>
      <w:bookmarkStart w:id="79" w:name="_Toc81314441"/>
      <w:r w:rsidRPr="00C041D1">
        <w:rPr>
          <w:rFonts w:ascii="Tahoma" w:hAnsi="Tahoma" w:cs="Tahoma"/>
          <w:sz w:val="18"/>
          <w:szCs w:val="18"/>
          <w:lang w:eastAsia="es-BO"/>
        </w:rPr>
        <w:t>La Garantía de Seriedad de Propuesta será devuelta conforme a lo establecido en el DCD.</w:t>
      </w:r>
      <w:bookmarkEnd w:id="78"/>
      <w:bookmarkEnd w:id="79"/>
    </w:p>
    <w:p w14:paraId="2BB2273E" w14:textId="77777777" w:rsidR="00C041D1" w:rsidRPr="00C041D1" w:rsidRDefault="00C041D1" w:rsidP="00C041D1">
      <w:pPr>
        <w:spacing w:line="260" w:lineRule="atLeast"/>
        <w:jc w:val="both"/>
        <w:rPr>
          <w:rFonts w:ascii="Tahoma" w:hAnsi="Tahoma" w:cs="Tahoma"/>
          <w:sz w:val="18"/>
          <w:szCs w:val="18"/>
          <w:lang w:eastAsia="es-BO"/>
        </w:rPr>
      </w:pPr>
    </w:p>
    <w:p w14:paraId="6C985282" w14:textId="77777777" w:rsidR="00C041D1" w:rsidRPr="00C041D1" w:rsidRDefault="00C041D1" w:rsidP="00C041D1">
      <w:pPr>
        <w:rPr>
          <w:rFonts w:ascii="Tahoma" w:hAnsi="Tahoma" w:cs="Tahoma"/>
          <w:b/>
          <w:bCs/>
          <w:color w:val="000000"/>
          <w:kern w:val="32"/>
          <w:sz w:val="18"/>
          <w:szCs w:val="18"/>
          <w:lang w:val="es-ES_tradnl"/>
        </w:rPr>
      </w:pPr>
      <w:bookmarkStart w:id="80" w:name="_Toc71811161"/>
      <w:r w:rsidRPr="00C041D1">
        <w:rPr>
          <w:rFonts w:ascii="Tahoma" w:hAnsi="Tahoma" w:cs="Tahoma"/>
          <w:b/>
          <w:bCs/>
          <w:color w:val="000000"/>
          <w:kern w:val="32"/>
          <w:sz w:val="18"/>
          <w:szCs w:val="18"/>
          <w:lang w:val="es-ES_tradnl"/>
        </w:rPr>
        <w:t>GARANTÍA DE CUMPLIMIENTO DE CONTRATO</w:t>
      </w:r>
      <w:bookmarkEnd w:id="80"/>
    </w:p>
    <w:p w14:paraId="2AA22F07" w14:textId="77777777" w:rsidR="00C041D1" w:rsidRPr="00C041D1" w:rsidRDefault="00C041D1" w:rsidP="00C041D1">
      <w:pPr>
        <w:autoSpaceDE w:val="0"/>
        <w:autoSpaceDN w:val="0"/>
        <w:adjustRightInd w:val="0"/>
        <w:spacing w:line="260" w:lineRule="atLeast"/>
        <w:jc w:val="both"/>
        <w:rPr>
          <w:rFonts w:ascii="Tahoma" w:eastAsia="Calibri" w:hAnsi="Tahoma" w:cs="Tahoma"/>
          <w:color w:val="000000"/>
          <w:sz w:val="18"/>
          <w:szCs w:val="18"/>
        </w:rPr>
      </w:pPr>
      <w:r w:rsidRPr="00C041D1">
        <w:rPr>
          <w:rFonts w:ascii="Tahoma" w:eastAsia="Calibri" w:hAnsi="Tahom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AF2E54E" w14:textId="77777777" w:rsidR="00C041D1" w:rsidRPr="00C041D1" w:rsidRDefault="00C041D1" w:rsidP="00C041D1">
      <w:pPr>
        <w:autoSpaceDE w:val="0"/>
        <w:autoSpaceDN w:val="0"/>
        <w:adjustRightInd w:val="0"/>
        <w:spacing w:line="260" w:lineRule="atLeast"/>
        <w:jc w:val="both"/>
        <w:rPr>
          <w:rFonts w:ascii="Tahoma" w:eastAsia="Calibri" w:hAnsi="Tahoma" w:cs="Tahoma"/>
          <w:strike/>
          <w:color w:val="000000"/>
          <w:sz w:val="18"/>
          <w:szCs w:val="18"/>
        </w:rPr>
      </w:pPr>
      <w:r w:rsidRPr="00C041D1">
        <w:rPr>
          <w:rFonts w:ascii="Tahoma" w:eastAsia="Calibri" w:hAnsi="Tahoma" w:cs="Tahoma"/>
          <w:color w:val="000000"/>
          <w:sz w:val="18"/>
          <w:szCs w:val="18"/>
        </w:rPr>
        <w:lastRenderedPageBreak/>
        <w:t xml:space="preserve">La vigencia de la Garantía será computable a partir de la firma del contrato hasta el pago final del servicio de consultoría. </w:t>
      </w:r>
    </w:p>
    <w:p w14:paraId="435398EF" w14:textId="77777777" w:rsidR="00C041D1" w:rsidRPr="00C041D1" w:rsidRDefault="00C041D1" w:rsidP="00C041D1">
      <w:pPr>
        <w:autoSpaceDE w:val="0"/>
        <w:autoSpaceDN w:val="0"/>
        <w:adjustRightInd w:val="0"/>
        <w:spacing w:line="260" w:lineRule="atLeast"/>
        <w:jc w:val="both"/>
        <w:rPr>
          <w:rFonts w:ascii="Tahoma" w:eastAsia="Calibri" w:hAnsi="Tahoma" w:cs="Tahoma"/>
          <w:sz w:val="18"/>
          <w:szCs w:val="18"/>
          <w:lang w:eastAsia="es-BO"/>
        </w:rPr>
      </w:pPr>
      <w:bookmarkStart w:id="81" w:name="_Hlk144978977"/>
      <w:r w:rsidRPr="00C041D1">
        <w:rPr>
          <w:rFonts w:ascii="Tahoma" w:eastAsia="Calibri" w:hAnsi="Tahoma" w:cs="Tahoma"/>
          <w:sz w:val="18"/>
          <w:szCs w:val="18"/>
          <w:lang w:eastAsia="es-BO"/>
        </w:rPr>
        <w:t>La garantía, será devuelta a la Entidad Ejecutora, una vez que se cuente con el pago final del servicio de consultoría</w:t>
      </w:r>
      <w:bookmarkEnd w:id="81"/>
      <w:r w:rsidRPr="00C041D1">
        <w:rPr>
          <w:rFonts w:ascii="Tahoma" w:eastAsia="Calibri" w:hAnsi="Tahoma" w:cs="Tahoma"/>
          <w:sz w:val="18"/>
          <w:szCs w:val="18"/>
          <w:lang w:eastAsia="es-BO"/>
        </w:rPr>
        <w:t>.</w:t>
      </w:r>
      <w:bookmarkStart w:id="82" w:name="_Hlk179535873"/>
    </w:p>
    <w:bookmarkEnd w:id="82"/>
    <w:p w14:paraId="791EDA1E" w14:textId="77777777" w:rsidR="00C041D1" w:rsidRPr="00C041D1" w:rsidRDefault="00C041D1" w:rsidP="00C041D1">
      <w:pPr>
        <w:autoSpaceDE w:val="0"/>
        <w:autoSpaceDN w:val="0"/>
        <w:adjustRightInd w:val="0"/>
        <w:spacing w:line="260" w:lineRule="atLeast"/>
        <w:jc w:val="both"/>
        <w:rPr>
          <w:rFonts w:ascii="Tahoma" w:eastAsia="Calibri" w:hAnsi="Tahoma" w:cs="Tahoma"/>
          <w:sz w:val="18"/>
          <w:szCs w:val="18"/>
          <w:lang w:eastAsia="es-BO"/>
        </w:rPr>
      </w:pPr>
    </w:p>
    <w:p w14:paraId="2FA2B42D" w14:textId="77777777" w:rsidR="00C041D1" w:rsidRPr="00C041D1" w:rsidRDefault="00C041D1" w:rsidP="00C041D1">
      <w:pPr>
        <w:rPr>
          <w:rFonts w:ascii="Tahoma" w:hAnsi="Tahoma" w:cs="Tahoma"/>
          <w:b/>
          <w:bCs/>
          <w:color w:val="000000"/>
          <w:kern w:val="32"/>
          <w:sz w:val="18"/>
          <w:szCs w:val="18"/>
          <w:lang w:val="es-ES_tradnl"/>
        </w:rPr>
      </w:pPr>
      <w:bookmarkStart w:id="83" w:name="_Toc71811159"/>
      <w:r w:rsidRPr="00C041D1">
        <w:rPr>
          <w:rFonts w:ascii="Tahoma" w:hAnsi="Tahoma" w:cs="Tahoma"/>
          <w:b/>
          <w:bCs/>
          <w:color w:val="000000"/>
          <w:kern w:val="32"/>
          <w:sz w:val="18"/>
          <w:szCs w:val="18"/>
          <w:lang w:val="es-ES_tradnl"/>
        </w:rPr>
        <w:t>GARANTÍA DE CORRECTA INVERSIÓN DE ANTICIPO PARA EL COMPONENTE DE PROVISIÓN/DOTACIÓN DE MATERIALES DE CONSTRUCCIÓN</w:t>
      </w:r>
      <w:bookmarkEnd w:id="83"/>
    </w:p>
    <w:p w14:paraId="0FE6DED1" w14:textId="77777777" w:rsidR="00C041D1" w:rsidRPr="00C041D1" w:rsidRDefault="00C041D1" w:rsidP="00C041D1">
      <w:pPr>
        <w:spacing w:line="260" w:lineRule="atLeast"/>
        <w:jc w:val="both"/>
        <w:rPr>
          <w:rFonts w:ascii="Tahoma" w:eastAsia="Calibri" w:hAnsi="Tahoma" w:cs="Tahoma"/>
          <w:color w:val="000000"/>
          <w:sz w:val="18"/>
          <w:szCs w:val="18"/>
        </w:rPr>
      </w:pPr>
      <w:r w:rsidRPr="00C041D1">
        <w:rPr>
          <w:rFonts w:ascii="Tahoma" w:eastAsia="Calibri" w:hAnsi="Tahom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6FEC1CF" w14:textId="77777777" w:rsidR="00C041D1" w:rsidRPr="00C041D1" w:rsidRDefault="00C041D1" w:rsidP="00C041D1">
      <w:pPr>
        <w:spacing w:line="260" w:lineRule="atLeast"/>
        <w:jc w:val="both"/>
        <w:rPr>
          <w:rFonts w:ascii="Tahoma" w:eastAsia="Calibri" w:hAnsi="Tahoma" w:cs="Tahoma"/>
          <w:color w:val="000000"/>
          <w:sz w:val="18"/>
          <w:szCs w:val="18"/>
        </w:rPr>
      </w:pPr>
      <w:r w:rsidRPr="00C041D1">
        <w:rPr>
          <w:rFonts w:ascii="Tahoma" w:eastAsia="Calibri" w:hAnsi="Tahom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65DD96D" w14:textId="77777777" w:rsidR="00C041D1" w:rsidRPr="00C041D1" w:rsidRDefault="00C041D1" w:rsidP="00C041D1">
      <w:pPr>
        <w:spacing w:line="260" w:lineRule="atLeast"/>
        <w:jc w:val="both"/>
        <w:rPr>
          <w:rFonts w:ascii="Tahoma" w:eastAsia="Calibri" w:hAnsi="Tahoma" w:cs="Tahoma"/>
          <w:color w:val="000000"/>
          <w:sz w:val="18"/>
          <w:szCs w:val="18"/>
        </w:rPr>
      </w:pPr>
      <w:r w:rsidRPr="00C041D1">
        <w:rPr>
          <w:rFonts w:ascii="Tahoma" w:eastAsia="Calibri" w:hAnsi="Tahom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96AD90E" w14:textId="77777777" w:rsidR="00C041D1" w:rsidRPr="00C041D1" w:rsidRDefault="00C041D1" w:rsidP="00C041D1">
      <w:pPr>
        <w:autoSpaceDE w:val="0"/>
        <w:autoSpaceDN w:val="0"/>
        <w:adjustRightInd w:val="0"/>
        <w:spacing w:line="260" w:lineRule="atLeast"/>
        <w:jc w:val="both"/>
        <w:rPr>
          <w:rFonts w:ascii="Tahoma" w:hAnsi="Tahoma" w:cs="Tahoma"/>
          <w:sz w:val="18"/>
          <w:szCs w:val="18"/>
          <w:lang w:eastAsia="es-BO"/>
        </w:rPr>
      </w:pPr>
      <w:bookmarkStart w:id="84" w:name="_Hlk144979014"/>
      <w:r w:rsidRPr="00C041D1">
        <w:rPr>
          <w:rFonts w:ascii="Tahoma" w:eastAsia="Calibri" w:hAnsi="Tahoma" w:cs="Tahoma"/>
          <w:color w:val="000000"/>
          <w:sz w:val="18"/>
          <w:szCs w:val="18"/>
        </w:rPr>
        <w:t xml:space="preserve">La Entidad Ejecutora contratada podrá solicitar el Anticipo </w:t>
      </w:r>
      <w:r w:rsidRPr="00C041D1">
        <w:rPr>
          <w:rFonts w:ascii="Tahoma" w:hAnsi="Tahom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4"/>
      <w:r w:rsidRPr="00C041D1">
        <w:rPr>
          <w:rFonts w:ascii="Tahoma" w:hAnsi="Tahoma" w:cs="Tahoma"/>
          <w:sz w:val="18"/>
          <w:szCs w:val="18"/>
          <w:lang w:eastAsia="es-BO"/>
        </w:rPr>
        <w:t>.</w:t>
      </w:r>
    </w:p>
    <w:p w14:paraId="0315B93E" w14:textId="77777777" w:rsidR="00C041D1" w:rsidRPr="00C041D1" w:rsidRDefault="00C041D1" w:rsidP="00C041D1">
      <w:pPr>
        <w:autoSpaceDE w:val="0"/>
        <w:autoSpaceDN w:val="0"/>
        <w:adjustRightInd w:val="0"/>
        <w:spacing w:line="260" w:lineRule="atLeast"/>
        <w:jc w:val="both"/>
        <w:rPr>
          <w:rFonts w:ascii="Tahoma" w:eastAsia="Calibri" w:hAnsi="Tahoma" w:cs="Tahoma"/>
          <w:color w:val="000000"/>
          <w:sz w:val="18"/>
          <w:szCs w:val="18"/>
        </w:rPr>
      </w:pPr>
      <w:r w:rsidRPr="00C041D1">
        <w:rPr>
          <w:rFonts w:ascii="Tahoma" w:eastAsia="Calibri" w:hAnsi="Tahom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3703A1D" w14:textId="77777777" w:rsidR="00C041D1" w:rsidRPr="00C041D1" w:rsidRDefault="00C041D1" w:rsidP="00C041D1">
      <w:pPr>
        <w:numPr>
          <w:ilvl w:val="1"/>
          <w:numId w:val="58"/>
        </w:numPr>
        <w:autoSpaceDE w:val="0"/>
        <w:autoSpaceDN w:val="0"/>
        <w:adjustRightInd w:val="0"/>
        <w:spacing w:line="260" w:lineRule="atLeast"/>
        <w:ind w:left="567"/>
        <w:jc w:val="both"/>
        <w:rPr>
          <w:rFonts w:ascii="Tahoma" w:eastAsia="Calibri" w:hAnsi="Tahoma" w:cs="Tahoma"/>
          <w:sz w:val="18"/>
          <w:szCs w:val="18"/>
        </w:rPr>
      </w:pPr>
      <w:r w:rsidRPr="00C041D1">
        <w:rPr>
          <w:rFonts w:ascii="Tahoma" w:eastAsia="Calibri" w:hAnsi="Tahoma" w:cs="Tahoma"/>
          <w:sz w:val="18"/>
          <w:szCs w:val="18"/>
        </w:rPr>
        <w:t>Detalle de la lista de materiales de construcción a ser adquiridos con el anticipo, aprobado por el Inspector del proyecto.</w:t>
      </w:r>
    </w:p>
    <w:p w14:paraId="33726C64" w14:textId="77777777" w:rsidR="00C041D1" w:rsidRPr="00C041D1" w:rsidRDefault="00C041D1" w:rsidP="00C041D1">
      <w:pPr>
        <w:numPr>
          <w:ilvl w:val="1"/>
          <w:numId w:val="58"/>
        </w:numPr>
        <w:autoSpaceDE w:val="0"/>
        <w:autoSpaceDN w:val="0"/>
        <w:adjustRightInd w:val="0"/>
        <w:spacing w:line="260" w:lineRule="atLeast"/>
        <w:ind w:left="567"/>
        <w:jc w:val="both"/>
        <w:rPr>
          <w:rFonts w:ascii="Tahoma" w:eastAsia="Calibri" w:hAnsi="Tahoma" w:cs="Tahoma"/>
          <w:color w:val="000000"/>
          <w:sz w:val="18"/>
          <w:szCs w:val="18"/>
        </w:rPr>
      </w:pPr>
      <w:r w:rsidRPr="00C041D1">
        <w:rPr>
          <w:rFonts w:ascii="Tahoma" w:eastAsia="Calibri" w:hAnsi="Tahom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7B4FA7D" w14:textId="77777777" w:rsidR="00C041D1" w:rsidRPr="00C041D1" w:rsidRDefault="00C041D1" w:rsidP="00C041D1">
      <w:pPr>
        <w:spacing w:line="260" w:lineRule="atLeast"/>
        <w:jc w:val="both"/>
        <w:rPr>
          <w:rFonts w:ascii="Tahoma" w:eastAsia="Calibri" w:hAnsi="Tahoma" w:cs="Tahoma"/>
          <w:color w:val="000000"/>
          <w:sz w:val="18"/>
          <w:szCs w:val="18"/>
        </w:rPr>
      </w:pPr>
      <w:r w:rsidRPr="00C041D1">
        <w:rPr>
          <w:rFonts w:ascii="Tahoma" w:eastAsia="Calibri" w:hAnsi="Tahoma" w:cs="Tahoma"/>
          <w:color w:val="000000"/>
          <w:sz w:val="18"/>
          <w:szCs w:val="18"/>
        </w:rPr>
        <w:t>La deducción del Anticipo se realizará en cada producto y deberá ser amortizada en su totalidad hasta la presentación del penúltimo producto (</w:t>
      </w:r>
      <w:r w:rsidRPr="00C041D1">
        <w:rPr>
          <w:rFonts w:ascii="Tahoma" w:hAnsi="Tahoma" w:cs="Tahoma"/>
          <w:bCs/>
          <w:sz w:val="18"/>
          <w:szCs w:val="18"/>
          <w:lang w:val="es-ES_tradnl"/>
        </w:rPr>
        <w:t>Informe de avance al 100% de ejecución física)</w:t>
      </w:r>
      <w:r w:rsidRPr="00C041D1">
        <w:rPr>
          <w:rFonts w:ascii="Tahoma" w:eastAsia="Calibri" w:hAnsi="Tahoma" w:cs="Tahoma"/>
          <w:color w:val="000000"/>
          <w:sz w:val="18"/>
          <w:szCs w:val="18"/>
        </w:rPr>
        <w:t>.</w:t>
      </w:r>
    </w:p>
    <w:p w14:paraId="04FA762A" w14:textId="77777777" w:rsidR="00C041D1" w:rsidRPr="00C041D1" w:rsidRDefault="00C041D1" w:rsidP="00C041D1">
      <w:pPr>
        <w:spacing w:line="260" w:lineRule="atLeast"/>
        <w:jc w:val="both"/>
        <w:rPr>
          <w:rFonts w:ascii="Tahoma" w:eastAsia="Calibri" w:hAnsi="Tahoma" w:cs="Tahoma"/>
          <w:color w:val="000000"/>
          <w:sz w:val="18"/>
          <w:szCs w:val="18"/>
        </w:rPr>
      </w:pPr>
      <w:r w:rsidRPr="00C041D1">
        <w:rPr>
          <w:rFonts w:ascii="Tahoma" w:eastAsia="Calibri" w:hAnsi="Tahoma" w:cs="Tahoma"/>
          <w:color w:val="000000"/>
          <w:sz w:val="18"/>
          <w:szCs w:val="18"/>
        </w:rPr>
        <w:t xml:space="preserve">La Inspectoría llevará el control directo de la vigencia y validez de la garantía, en cuanto al monto y plazo, este deberá notificar al Fiscal del Proyecto en </w:t>
      </w:r>
      <w:r w:rsidRPr="00C041D1">
        <w:rPr>
          <w:rFonts w:ascii="Tahoma" w:eastAsia="Calibri" w:hAnsi="Tahoma" w:cs="Tahoma"/>
          <w:b/>
          <w:color w:val="000000"/>
          <w:sz w:val="18"/>
          <w:szCs w:val="18"/>
        </w:rPr>
        <w:t xml:space="preserve">quince 15 días hábiles </w:t>
      </w:r>
      <w:r w:rsidRPr="00C041D1">
        <w:rPr>
          <w:rFonts w:ascii="Tahoma" w:eastAsia="Calibri" w:hAnsi="Tahoma" w:cs="Tahoma"/>
          <w:color w:val="000000"/>
          <w:sz w:val="18"/>
          <w:szCs w:val="18"/>
        </w:rPr>
        <w:t>mediante nota expresa</w:t>
      </w:r>
      <w:r w:rsidRPr="00C041D1">
        <w:rPr>
          <w:rFonts w:ascii="Tahoma" w:eastAsia="Calibri" w:hAnsi="Tahoma" w:cs="Tahoma"/>
          <w:b/>
          <w:color w:val="000000"/>
          <w:sz w:val="18"/>
          <w:szCs w:val="18"/>
        </w:rPr>
        <w:t xml:space="preserve"> </w:t>
      </w:r>
      <w:r w:rsidRPr="00C041D1">
        <w:rPr>
          <w:rFonts w:ascii="Tahoma" w:eastAsia="Calibri" w:hAnsi="Tahoma" w:cs="Tahoma"/>
          <w:color w:val="000000"/>
          <w:sz w:val="18"/>
          <w:szCs w:val="18"/>
        </w:rPr>
        <w:t>antes de su vencimiento a efectos de requerir su ampliación a la ENTIDAD EJECUTORA o solicitar a la AEVIVIENDA su liberación u ejecución si corresponde.</w:t>
      </w:r>
    </w:p>
    <w:p w14:paraId="1793DA30"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85" w:name="_Toc71811160"/>
      <w:r w:rsidRPr="00C041D1">
        <w:rPr>
          <w:rFonts w:ascii="Tahoma" w:hAnsi="Tahoma" w:cs="Tahoma"/>
          <w:b/>
          <w:bCs/>
          <w:color w:val="000000"/>
          <w:kern w:val="32"/>
          <w:sz w:val="18"/>
          <w:szCs w:val="18"/>
          <w:lang w:val="es-ES_tradnl"/>
        </w:rPr>
        <w:t>LIBERACIÓN DE GARANTÍA DE ANTICIPO</w:t>
      </w:r>
      <w:bookmarkEnd w:id="85"/>
    </w:p>
    <w:p w14:paraId="1E262E5E" w14:textId="77777777" w:rsidR="00C041D1" w:rsidRPr="00C041D1" w:rsidRDefault="00C041D1" w:rsidP="00C041D1">
      <w:pPr>
        <w:autoSpaceDE w:val="0"/>
        <w:autoSpaceDN w:val="0"/>
        <w:adjustRightInd w:val="0"/>
        <w:spacing w:line="260" w:lineRule="atLeast"/>
        <w:jc w:val="both"/>
        <w:rPr>
          <w:rFonts w:ascii="Tahoma" w:eastAsia="Calibri" w:hAnsi="Tahoma" w:cs="Tahoma"/>
          <w:color w:val="000000"/>
          <w:sz w:val="18"/>
          <w:szCs w:val="18"/>
        </w:rPr>
      </w:pPr>
      <w:r w:rsidRPr="00C041D1">
        <w:rPr>
          <w:rFonts w:ascii="Tahoma" w:eastAsia="Calibri" w:hAnsi="Tahom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041D1">
        <w:rPr>
          <w:rFonts w:ascii="Tahoma" w:eastAsia="Calibri" w:hAnsi="Tahoma" w:cs="Tahoma"/>
          <w:b/>
          <w:color w:val="000000"/>
          <w:sz w:val="18"/>
          <w:szCs w:val="18"/>
        </w:rPr>
        <w:t>“Garantía de Correcta Inversión de Anticipo para la Provisión/Dotación de Materiales de Construcción”</w:t>
      </w:r>
      <w:r w:rsidRPr="00C041D1">
        <w:rPr>
          <w:rFonts w:ascii="Tahoma" w:eastAsia="Calibri" w:hAnsi="Tahoma" w:cs="Tahoma"/>
          <w:color w:val="000000"/>
          <w:sz w:val="18"/>
          <w:szCs w:val="18"/>
        </w:rPr>
        <w:t>.</w:t>
      </w:r>
    </w:p>
    <w:p w14:paraId="39CD9834"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86" w:name="_Toc71811162"/>
      <w:r w:rsidRPr="00C041D1">
        <w:rPr>
          <w:rFonts w:ascii="Tahoma" w:hAnsi="Tahoma" w:cs="Tahoma"/>
          <w:b/>
          <w:bCs/>
          <w:color w:val="000000"/>
          <w:kern w:val="32"/>
          <w:sz w:val="18"/>
          <w:szCs w:val="18"/>
          <w:lang w:val="es-ES_tradnl"/>
        </w:rPr>
        <w:t>MULTAS</w:t>
      </w:r>
      <w:bookmarkEnd w:id="86"/>
      <w:r w:rsidRPr="00C041D1">
        <w:rPr>
          <w:rFonts w:ascii="Tahoma" w:hAnsi="Tahoma" w:cs="Tahoma"/>
          <w:b/>
          <w:bCs/>
          <w:color w:val="000000"/>
          <w:kern w:val="32"/>
          <w:sz w:val="18"/>
          <w:szCs w:val="18"/>
          <w:lang w:val="es-ES_tradnl"/>
        </w:rPr>
        <w:t xml:space="preserve"> Y SANCIONES</w:t>
      </w:r>
    </w:p>
    <w:p w14:paraId="1F54C461" w14:textId="77777777" w:rsidR="00C041D1" w:rsidRPr="00C041D1" w:rsidRDefault="00C041D1" w:rsidP="00C041D1">
      <w:pPr>
        <w:numPr>
          <w:ilvl w:val="1"/>
          <w:numId w:val="55"/>
        </w:numPr>
        <w:spacing w:line="260" w:lineRule="atLeast"/>
        <w:ind w:left="567" w:hanging="283"/>
        <w:jc w:val="both"/>
        <w:rPr>
          <w:rFonts w:ascii="Tahoma" w:hAnsi="Tahoma" w:cs="Tahoma"/>
          <w:sz w:val="18"/>
          <w:szCs w:val="18"/>
        </w:rPr>
      </w:pPr>
      <w:r w:rsidRPr="00C041D1">
        <w:rPr>
          <w:rFonts w:ascii="Tahoma" w:hAnsi="Tahoma" w:cs="Tahoma"/>
          <w:sz w:val="18"/>
          <w:szCs w:val="18"/>
        </w:rPr>
        <w:t xml:space="preserve">A la Entidad Ejecutora contratada, se aplicará una multa de: el equivalente al </w:t>
      </w:r>
      <w:r w:rsidRPr="00C041D1">
        <w:rPr>
          <w:rFonts w:ascii="Tahoma" w:hAnsi="Tahoma" w:cs="Tahoma"/>
          <w:b/>
          <w:bCs/>
          <w:sz w:val="18"/>
          <w:szCs w:val="18"/>
        </w:rPr>
        <w:t>1</w:t>
      </w:r>
      <w:r w:rsidRPr="00C041D1">
        <w:rPr>
          <w:rFonts w:ascii="Tahoma" w:hAnsi="Tahoma" w:cs="Tahoma"/>
          <w:b/>
          <w:bCs/>
          <w:sz w:val="18"/>
          <w:szCs w:val="18"/>
          <w:lang w:eastAsia="es-BO"/>
        </w:rPr>
        <w:t xml:space="preserve"> </w:t>
      </w:r>
      <w:r w:rsidRPr="00C041D1">
        <w:rPr>
          <w:rFonts w:ascii="Tahoma" w:hAnsi="Tahoma" w:cs="Tahoma"/>
          <w:b/>
          <w:bCs/>
          <w:sz w:val="18"/>
          <w:szCs w:val="18"/>
        </w:rPr>
        <w:t>por 1.000</w:t>
      </w:r>
      <w:r w:rsidRPr="00C041D1">
        <w:rPr>
          <w:rFonts w:ascii="Tahoma" w:hAnsi="Tahoma" w:cs="Tahoma"/>
          <w:sz w:val="18"/>
          <w:szCs w:val="18"/>
        </w:rPr>
        <w:t xml:space="preserve"> </w:t>
      </w:r>
      <w:r w:rsidRPr="00C041D1">
        <w:rPr>
          <w:rFonts w:ascii="Tahoma" w:hAnsi="Tahoma" w:cs="Tahoma"/>
          <w:b/>
          <w:bCs/>
          <w:sz w:val="18"/>
          <w:szCs w:val="18"/>
        </w:rPr>
        <w:t>del monto total del Contrato</w:t>
      </w:r>
      <w:r w:rsidRPr="00C041D1">
        <w:rPr>
          <w:rFonts w:ascii="Tahoma" w:hAnsi="Tahoma" w:cs="Tahoma"/>
          <w:sz w:val="18"/>
          <w:szCs w:val="18"/>
        </w:rPr>
        <w:t xml:space="preserve">, por cada día calendario. </w:t>
      </w:r>
    </w:p>
    <w:p w14:paraId="11FE8DA4" w14:textId="77777777" w:rsidR="00C041D1" w:rsidRPr="00C041D1" w:rsidRDefault="00C041D1" w:rsidP="00C041D1">
      <w:pPr>
        <w:spacing w:line="260" w:lineRule="atLeast"/>
        <w:ind w:left="567" w:hanging="283"/>
        <w:jc w:val="both"/>
        <w:rPr>
          <w:rFonts w:ascii="Tahoma" w:hAnsi="Tahoma" w:cs="Tahoma"/>
          <w:sz w:val="18"/>
          <w:szCs w:val="18"/>
        </w:rPr>
      </w:pPr>
      <w:r w:rsidRPr="00C041D1">
        <w:rPr>
          <w:rFonts w:ascii="Tahoma" w:hAnsi="Tahoma" w:cs="Tahoma"/>
          <w:sz w:val="18"/>
          <w:szCs w:val="18"/>
        </w:rPr>
        <w:t>Las causales para la aplicación de multas son las siguientes:</w:t>
      </w:r>
    </w:p>
    <w:p w14:paraId="6D8C7C3B" w14:textId="77777777" w:rsidR="00C041D1" w:rsidRPr="00C041D1" w:rsidRDefault="00C041D1" w:rsidP="00C041D1">
      <w:pPr>
        <w:pStyle w:val="Prrafodelista"/>
        <w:widowControl w:val="0"/>
        <w:numPr>
          <w:ilvl w:val="0"/>
          <w:numId w:val="44"/>
        </w:numPr>
        <w:autoSpaceDE w:val="0"/>
        <w:autoSpaceDN w:val="0"/>
        <w:spacing w:line="260" w:lineRule="atLeast"/>
        <w:ind w:left="567"/>
        <w:jc w:val="both"/>
        <w:rPr>
          <w:rFonts w:ascii="Tahoma" w:hAnsi="Tahoma" w:cs="Tahoma"/>
          <w:sz w:val="18"/>
          <w:szCs w:val="18"/>
        </w:rPr>
      </w:pPr>
      <w:bookmarkStart w:id="87" w:name="_Hlk118649982"/>
      <w:r w:rsidRPr="00C041D1">
        <w:rPr>
          <w:rFonts w:ascii="Tahoma" w:hAnsi="Tahoma" w:cs="Tahoma"/>
          <w:sz w:val="18"/>
          <w:szCs w:val="18"/>
        </w:rPr>
        <w:t>Cuando la demora en la evaluación y selección de beneficiarios sea a causa de la falta de acción y/o negligencia de la Entidad Ejecutora.</w:t>
      </w:r>
    </w:p>
    <w:p w14:paraId="4186D15B"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lang w:val="es-ES_tradnl"/>
        </w:rPr>
      </w:pPr>
      <w:r w:rsidRPr="00C041D1">
        <w:rPr>
          <w:rFonts w:ascii="Tahoma" w:hAnsi="Tahoma" w:cs="Tahoma"/>
          <w:sz w:val="18"/>
          <w:szCs w:val="18"/>
          <w:lang w:val="es-ES_tradnl"/>
        </w:rPr>
        <w:t>Cuando la Entidad Ejecutora, no cumpla con la entrega de los productos en los plazos establecidos.</w:t>
      </w:r>
    </w:p>
    <w:p w14:paraId="6C1A5584"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lang w:val="es-ES_tradnl"/>
        </w:rPr>
      </w:pPr>
      <w:r w:rsidRPr="00C041D1">
        <w:rPr>
          <w:rFonts w:ascii="Tahoma" w:hAnsi="Tahom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4F9167"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lang w:val="es-ES_tradnl"/>
        </w:rPr>
      </w:pPr>
      <w:r w:rsidRPr="00C041D1">
        <w:rPr>
          <w:rFonts w:ascii="Tahoma" w:hAnsi="Tahoma" w:cs="Tahoma"/>
          <w:sz w:val="18"/>
          <w:szCs w:val="18"/>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0C89FE5A"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lang w:val="es-ES_tradnl"/>
        </w:rPr>
      </w:pPr>
      <w:r w:rsidRPr="00C041D1">
        <w:rPr>
          <w:rFonts w:ascii="Tahoma" w:hAnsi="Tahoma" w:cs="Tahoma"/>
          <w:sz w:val="18"/>
          <w:szCs w:val="18"/>
          <w:lang w:val="es-ES_tradnl"/>
        </w:rPr>
        <w:t xml:space="preserve">Cuando la Entidad Ejecutora demorare más de </w:t>
      </w:r>
      <w:r w:rsidRPr="00C041D1">
        <w:rPr>
          <w:rFonts w:ascii="Tahoma" w:hAnsi="Tahoma" w:cs="Tahoma"/>
          <w:b/>
          <w:bCs/>
          <w:sz w:val="18"/>
          <w:szCs w:val="18"/>
          <w:lang w:val="es-ES_tradnl"/>
        </w:rPr>
        <w:t>cinco (5) días calendario</w:t>
      </w:r>
      <w:r w:rsidRPr="00C041D1">
        <w:rPr>
          <w:rFonts w:ascii="Tahoma" w:hAnsi="Tahoma" w:cs="Tahoma"/>
          <w:sz w:val="18"/>
          <w:szCs w:val="18"/>
          <w:lang w:val="es-ES_tradnl"/>
        </w:rPr>
        <w:t xml:space="preserve"> en responder las consultas (instructivos, cartas, informe, otros) formuladas por escrito por la AEVIVIENDA o por la INSPECTORÍA, en asuntos relacionados con el objeto del contrato.</w:t>
      </w:r>
    </w:p>
    <w:p w14:paraId="24EF85AF"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lang w:val="es-ES_tradnl"/>
        </w:rPr>
      </w:pPr>
      <w:bookmarkStart w:id="88" w:name="_Hlk170235409"/>
      <w:bookmarkStart w:id="89" w:name="_Hlk118650022"/>
      <w:r w:rsidRPr="00C041D1">
        <w:rPr>
          <w:rFonts w:ascii="Tahoma" w:hAnsi="Tahoma" w:cs="Tahoma"/>
          <w:sz w:val="18"/>
          <w:szCs w:val="18"/>
          <w:lang w:val="es-ES_tradnl"/>
        </w:rPr>
        <w:t xml:space="preserve">Cuando la Entidad Ejecutora contratada, retrase, incumpla o </w:t>
      </w:r>
      <w:bookmarkStart w:id="90" w:name="_Hlk144979071"/>
      <w:r w:rsidRPr="00C041D1">
        <w:rPr>
          <w:rFonts w:ascii="Tahoma" w:hAnsi="Tahoma" w:cs="Tahoma"/>
          <w:sz w:val="18"/>
          <w:szCs w:val="18"/>
          <w:lang w:val="es-ES_tradnl"/>
        </w:rPr>
        <w:t xml:space="preserve">no implemente en obra </w:t>
      </w:r>
      <w:bookmarkEnd w:id="90"/>
      <w:r w:rsidRPr="00C041D1">
        <w:rPr>
          <w:rFonts w:ascii="Tahoma" w:hAnsi="Tahom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8"/>
    <w:p w14:paraId="13E84CE4" w14:textId="77777777" w:rsidR="00C041D1" w:rsidRPr="00C041D1" w:rsidRDefault="00C041D1" w:rsidP="00C041D1">
      <w:pPr>
        <w:spacing w:line="260" w:lineRule="atLeast"/>
        <w:ind w:left="567"/>
        <w:jc w:val="both"/>
        <w:rPr>
          <w:rFonts w:ascii="Tahoma" w:hAnsi="Tahoma" w:cs="Tahoma"/>
          <w:strike/>
          <w:color w:val="000000" w:themeColor="text1"/>
          <w:sz w:val="18"/>
          <w:szCs w:val="18"/>
          <w:lang w:val="es-ES_tradnl"/>
        </w:rPr>
      </w:pPr>
    </w:p>
    <w:p w14:paraId="51DA70CA" w14:textId="77777777" w:rsidR="00C041D1" w:rsidRPr="00C041D1" w:rsidRDefault="00C041D1" w:rsidP="00C041D1">
      <w:pPr>
        <w:numPr>
          <w:ilvl w:val="1"/>
          <w:numId w:val="55"/>
        </w:numPr>
        <w:spacing w:line="260" w:lineRule="atLeast"/>
        <w:ind w:left="567" w:hanging="283"/>
        <w:jc w:val="both"/>
        <w:rPr>
          <w:rFonts w:ascii="Tahoma" w:hAnsi="Tahoma" w:cs="Tahoma"/>
          <w:sz w:val="18"/>
          <w:szCs w:val="18"/>
        </w:rPr>
      </w:pPr>
      <w:r w:rsidRPr="00C041D1">
        <w:rPr>
          <w:rFonts w:ascii="Tahoma" w:hAnsi="Tahoma" w:cs="Tahoma"/>
          <w:sz w:val="18"/>
          <w:szCs w:val="18"/>
        </w:rPr>
        <w:t xml:space="preserve">A la Entidad Ejecutora contratada, se aplicará una multa de: el equivalente al </w:t>
      </w:r>
      <w:r w:rsidRPr="00C041D1">
        <w:rPr>
          <w:rFonts w:ascii="Tahoma" w:hAnsi="Tahoma" w:cs="Tahoma"/>
          <w:b/>
          <w:bCs/>
          <w:sz w:val="18"/>
          <w:szCs w:val="18"/>
        </w:rPr>
        <w:t>3</w:t>
      </w:r>
      <w:r w:rsidRPr="00C041D1">
        <w:rPr>
          <w:rFonts w:ascii="Tahoma" w:hAnsi="Tahoma" w:cs="Tahoma"/>
          <w:b/>
          <w:bCs/>
          <w:sz w:val="18"/>
          <w:szCs w:val="18"/>
          <w:lang w:eastAsia="es-BO"/>
        </w:rPr>
        <w:t xml:space="preserve"> </w:t>
      </w:r>
      <w:r w:rsidRPr="00C041D1">
        <w:rPr>
          <w:rFonts w:ascii="Tahoma" w:hAnsi="Tahoma" w:cs="Tahoma"/>
          <w:b/>
          <w:bCs/>
          <w:sz w:val="18"/>
          <w:szCs w:val="18"/>
        </w:rPr>
        <w:t>por 1.000</w:t>
      </w:r>
      <w:r w:rsidRPr="00C041D1">
        <w:rPr>
          <w:rFonts w:ascii="Tahoma" w:hAnsi="Tahoma" w:cs="Tahoma"/>
          <w:sz w:val="18"/>
          <w:szCs w:val="18"/>
        </w:rPr>
        <w:t xml:space="preserve"> </w:t>
      </w:r>
      <w:r w:rsidRPr="00C041D1">
        <w:rPr>
          <w:rFonts w:ascii="Tahoma" w:hAnsi="Tahoma" w:cs="Tahoma"/>
          <w:b/>
          <w:bCs/>
          <w:sz w:val="18"/>
          <w:szCs w:val="18"/>
        </w:rPr>
        <w:t>del monto total del Contrato</w:t>
      </w:r>
      <w:r w:rsidRPr="00C041D1">
        <w:rPr>
          <w:rFonts w:ascii="Tahoma" w:hAnsi="Tahoma" w:cs="Tahoma"/>
          <w:sz w:val="18"/>
          <w:szCs w:val="18"/>
        </w:rPr>
        <w:t>, en las siguientes acciones:</w:t>
      </w:r>
    </w:p>
    <w:p w14:paraId="4425C46F" w14:textId="77777777" w:rsidR="00C041D1" w:rsidRPr="00C041D1" w:rsidRDefault="00C041D1" w:rsidP="00C041D1">
      <w:pPr>
        <w:ind w:left="720"/>
        <w:rPr>
          <w:rFonts w:ascii="Tahoma" w:hAnsi="Tahoma" w:cs="Tahoma"/>
          <w:sz w:val="18"/>
          <w:szCs w:val="18"/>
        </w:rPr>
      </w:pPr>
    </w:p>
    <w:p w14:paraId="77EDA200"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rPr>
      </w:pPr>
      <w:r w:rsidRPr="00C041D1">
        <w:rPr>
          <w:rFonts w:ascii="Tahoma" w:hAnsi="Tahom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26CC55F"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rPr>
      </w:pPr>
      <w:r w:rsidRPr="00C041D1">
        <w:rPr>
          <w:rFonts w:ascii="Tahoma" w:hAnsi="Tahoma" w:cs="Tahoma"/>
          <w:sz w:val="18"/>
          <w:szCs w:val="18"/>
          <w:lang w:val="es-ES_tradnl"/>
        </w:rPr>
        <w:t>Cuando se verifique la ausencia, la mala administración y la falta de actualización de las carpetas familiares por parte de la Entidad Ejecutora.</w:t>
      </w:r>
    </w:p>
    <w:p w14:paraId="51DCB297" w14:textId="77777777" w:rsidR="00C041D1" w:rsidRPr="00C041D1" w:rsidRDefault="00C041D1" w:rsidP="00C041D1">
      <w:pPr>
        <w:numPr>
          <w:ilvl w:val="1"/>
          <w:numId w:val="55"/>
        </w:numPr>
        <w:spacing w:line="260" w:lineRule="atLeast"/>
        <w:ind w:left="567" w:hanging="283"/>
        <w:jc w:val="both"/>
        <w:rPr>
          <w:rFonts w:ascii="Tahoma" w:hAnsi="Tahoma" w:cs="Tahoma"/>
          <w:color w:val="000000"/>
          <w:sz w:val="22"/>
          <w:szCs w:val="22"/>
          <w:lang w:eastAsia="es-BO"/>
        </w:rPr>
      </w:pPr>
      <w:r w:rsidRPr="00C041D1">
        <w:rPr>
          <w:rFonts w:ascii="Tahoma" w:hAnsi="Tahoma" w:cs="Tahoma"/>
          <w:color w:val="000000"/>
          <w:sz w:val="18"/>
          <w:szCs w:val="18"/>
          <w:lang w:eastAsia="es-BO"/>
        </w:rPr>
        <w:t>A la Entidad Ejecutora contratada, se aplicará una multa de: el equivalente al </w:t>
      </w:r>
      <w:r w:rsidRPr="00C041D1">
        <w:rPr>
          <w:rFonts w:ascii="Tahoma" w:hAnsi="Tahoma" w:cs="Tahoma"/>
          <w:b/>
          <w:bCs/>
          <w:color w:val="000000"/>
          <w:sz w:val="18"/>
          <w:szCs w:val="18"/>
          <w:lang w:eastAsia="es-BO"/>
        </w:rPr>
        <w:t>5 por 1.000</w:t>
      </w:r>
      <w:r w:rsidRPr="00C041D1">
        <w:rPr>
          <w:rFonts w:ascii="Tahoma" w:hAnsi="Tahoma" w:cs="Tahoma"/>
          <w:color w:val="000000"/>
          <w:sz w:val="18"/>
          <w:szCs w:val="18"/>
          <w:lang w:eastAsia="es-BO"/>
        </w:rPr>
        <w:t> </w:t>
      </w:r>
      <w:r w:rsidRPr="00C041D1">
        <w:rPr>
          <w:rFonts w:ascii="Tahoma" w:hAnsi="Tahoma" w:cs="Tahoma"/>
          <w:b/>
          <w:bCs/>
          <w:color w:val="000000"/>
          <w:sz w:val="18"/>
          <w:szCs w:val="18"/>
          <w:lang w:eastAsia="es-BO"/>
        </w:rPr>
        <w:t>del monto total del Contrato</w:t>
      </w:r>
      <w:r w:rsidRPr="00C041D1">
        <w:rPr>
          <w:rFonts w:ascii="Tahoma" w:hAnsi="Tahoma" w:cs="Tahoma"/>
          <w:color w:val="000000"/>
          <w:sz w:val="18"/>
          <w:szCs w:val="18"/>
          <w:lang w:eastAsia="es-BO"/>
        </w:rPr>
        <w:t>, en las siguientes acciones: </w:t>
      </w:r>
    </w:p>
    <w:p w14:paraId="1ABC260C"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lang w:val="es-ES_tradnl"/>
        </w:rPr>
      </w:pPr>
      <w:r w:rsidRPr="00C041D1">
        <w:rPr>
          <w:rFonts w:ascii="Tahoma" w:hAnsi="Tahoma" w:cs="Tahoma"/>
          <w:sz w:val="18"/>
          <w:szCs w:val="18"/>
          <w:lang w:val="es-ES_tradnl"/>
        </w:rPr>
        <w:t>Cuando la ENTIDAD EJECUTORA, no cumpla con la Recepción Provisional en los plazos contractuales establecidos.</w:t>
      </w:r>
    </w:p>
    <w:p w14:paraId="3F0C5002" w14:textId="77777777" w:rsidR="00C041D1" w:rsidRPr="00C041D1" w:rsidRDefault="00C041D1" w:rsidP="00C041D1">
      <w:pPr>
        <w:numPr>
          <w:ilvl w:val="0"/>
          <w:numId w:val="44"/>
        </w:numPr>
        <w:spacing w:line="260" w:lineRule="atLeast"/>
        <w:ind w:left="567" w:hanging="283"/>
        <w:jc w:val="both"/>
        <w:rPr>
          <w:rFonts w:ascii="Tahoma" w:hAnsi="Tahoma" w:cs="Tahoma"/>
          <w:sz w:val="18"/>
          <w:szCs w:val="18"/>
          <w:lang w:val="es-ES_tradnl"/>
        </w:rPr>
      </w:pPr>
      <w:r w:rsidRPr="00C041D1">
        <w:rPr>
          <w:rFonts w:ascii="Tahoma" w:hAnsi="Tahoma" w:cs="Tahoma"/>
          <w:sz w:val="18"/>
          <w:szCs w:val="18"/>
          <w:lang w:val="es-ES_tradnl"/>
        </w:rPr>
        <w:t>Cuando la ENTIDAD EJECUTORA, no cumpla con la Recepción Definitiva en los plazos contractuales establecidos.</w:t>
      </w:r>
    </w:p>
    <w:bookmarkEnd w:id="89"/>
    <w:p w14:paraId="566638AA" w14:textId="77777777" w:rsidR="00C041D1" w:rsidRPr="00C041D1" w:rsidRDefault="00C041D1" w:rsidP="00C041D1">
      <w:pPr>
        <w:spacing w:line="260" w:lineRule="atLeast"/>
        <w:jc w:val="both"/>
        <w:rPr>
          <w:rFonts w:ascii="Tahoma" w:hAnsi="Tahoma" w:cs="Tahoma"/>
          <w:i/>
          <w:sz w:val="18"/>
          <w:szCs w:val="18"/>
        </w:rPr>
      </w:pPr>
      <w:r w:rsidRPr="00C041D1">
        <w:rPr>
          <w:rFonts w:ascii="Tahoma" w:hAnsi="Tahoma" w:cs="Tahoma"/>
          <w:i/>
          <w:sz w:val="18"/>
          <w:szCs w:val="18"/>
        </w:rPr>
        <w:t xml:space="preserve">Nota: </w:t>
      </w:r>
    </w:p>
    <w:p w14:paraId="2A98A6BA" w14:textId="77777777" w:rsidR="00C041D1" w:rsidRPr="00C041D1" w:rsidRDefault="00C041D1" w:rsidP="00C041D1">
      <w:pPr>
        <w:spacing w:line="260" w:lineRule="atLeast"/>
        <w:jc w:val="both"/>
        <w:rPr>
          <w:rFonts w:ascii="Tahoma" w:hAnsi="Tahoma" w:cs="Tahoma"/>
          <w:i/>
          <w:sz w:val="18"/>
          <w:szCs w:val="18"/>
        </w:rPr>
      </w:pPr>
      <w:r w:rsidRPr="00C041D1">
        <w:rPr>
          <w:rFonts w:ascii="Tahoma" w:hAnsi="Tahoma" w:cs="Tahoma"/>
          <w:i/>
          <w:sz w:val="18"/>
          <w:szCs w:val="18"/>
        </w:rPr>
        <w:t>No se deberá cobrar doble multa por las mismas causales en la entrega de los productos.</w:t>
      </w:r>
    </w:p>
    <w:p w14:paraId="3D4106A9" w14:textId="77777777" w:rsidR="00C041D1" w:rsidRPr="00C041D1" w:rsidRDefault="00C041D1" w:rsidP="00C041D1">
      <w:pPr>
        <w:spacing w:line="260" w:lineRule="atLeast"/>
        <w:jc w:val="both"/>
        <w:rPr>
          <w:rFonts w:ascii="Tahoma" w:hAnsi="Tahoma" w:cs="Tahoma"/>
          <w:i/>
          <w:sz w:val="18"/>
          <w:szCs w:val="18"/>
        </w:rPr>
      </w:pPr>
      <w:r w:rsidRPr="00C041D1">
        <w:rPr>
          <w:rFonts w:ascii="Tahoma" w:hAnsi="Tahoma" w:cs="Tahoma"/>
          <w:i/>
          <w:sz w:val="18"/>
          <w:szCs w:val="18"/>
        </w:rPr>
        <w:t xml:space="preserve">Se realizarán llamadas de atención cuando evidencien las causas y/o motivos del incumplimiento. </w:t>
      </w:r>
    </w:p>
    <w:p w14:paraId="02A95A1D" w14:textId="77777777" w:rsidR="00C041D1" w:rsidRPr="00C041D1" w:rsidRDefault="00C041D1" w:rsidP="00C041D1">
      <w:pPr>
        <w:spacing w:line="260" w:lineRule="atLeast"/>
        <w:jc w:val="both"/>
        <w:rPr>
          <w:rFonts w:ascii="Tahoma" w:hAnsi="Tahoma" w:cs="Tahoma"/>
          <w:i/>
          <w:sz w:val="18"/>
          <w:szCs w:val="18"/>
        </w:rPr>
      </w:pPr>
    </w:p>
    <w:p w14:paraId="35F2C069" w14:textId="77777777" w:rsidR="00C041D1" w:rsidRPr="00C041D1" w:rsidRDefault="00C041D1" w:rsidP="00C041D1">
      <w:pPr>
        <w:numPr>
          <w:ilvl w:val="1"/>
          <w:numId w:val="55"/>
        </w:numPr>
        <w:spacing w:line="260" w:lineRule="atLeast"/>
        <w:ind w:left="567" w:hanging="283"/>
        <w:jc w:val="both"/>
        <w:rPr>
          <w:rFonts w:ascii="Tahoma" w:hAnsi="Tahoma" w:cs="Tahoma"/>
          <w:b/>
          <w:bCs/>
          <w:sz w:val="18"/>
          <w:szCs w:val="18"/>
        </w:rPr>
      </w:pPr>
      <w:r w:rsidRPr="00C041D1">
        <w:rPr>
          <w:rFonts w:ascii="Tahoma" w:hAnsi="Tahoma" w:cs="Tahoma"/>
          <w:b/>
          <w:bCs/>
          <w:sz w:val="18"/>
          <w:szCs w:val="18"/>
        </w:rPr>
        <w:t>Llamadas de Atención:</w:t>
      </w:r>
    </w:p>
    <w:p w14:paraId="3CCC46A0" w14:textId="77777777" w:rsidR="00C041D1" w:rsidRPr="00C041D1" w:rsidRDefault="00C041D1" w:rsidP="00C041D1">
      <w:pPr>
        <w:widowControl w:val="0"/>
        <w:spacing w:line="260" w:lineRule="atLeast"/>
        <w:ind w:firstLine="283"/>
        <w:jc w:val="both"/>
        <w:rPr>
          <w:rFonts w:ascii="Tahoma" w:eastAsia="Calibri" w:hAnsi="Tahoma" w:cs="Tahoma"/>
          <w:i/>
          <w:sz w:val="18"/>
          <w:szCs w:val="18"/>
        </w:rPr>
      </w:pPr>
      <w:r w:rsidRPr="00C041D1">
        <w:rPr>
          <w:rFonts w:ascii="Tahoma" w:eastAsia="Calibri" w:hAnsi="Tahoma" w:cs="Tahoma"/>
          <w:iCs/>
          <w:sz w:val="18"/>
          <w:szCs w:val="18"/>
        </w:rPr>
        <w:t>El Inspector del proyecto podrá emitir llamadas de atención a la Entidad Ejecutora por:</w:t>
      </w:r>
    </w:p>
    <w:p w14:paraId="03BE47BD" w14:textId="77777777" w:rsidR="00C041D1" w:rsidRPr="00C041D1" w:rsidRDefault="00C041D1" w:rsidP="00C041D1">
      <w:pPr>
        <w:widowControl w:val="0"/>
        <w:numPr>
          <w:ilvl w:val="0"/>
          <w:numId w:val="45"/>
        </w:numPr>
        <w:spacing w:line="260" w:lineRule="atLeast"/>
        <w:ind w:left="567" w:hanging="284"/>
        <w:contextualSpacing/>
        <w:jc w:val="both"/>
        <w:rPr>
          <w:rFonts w:ascii="Tahoma" w:hAnsi="Tahoma" w:cs="Tahoma"/>
          <w:iCs/>
          <w:sz w:val="18"/>
          <w:szCs w:val="18"/>
        </w:rPr>
      </w:pPr>
      <w:r w:rsidRPr="00C041D1">
        <w:rPr>
          <w:rFonts w:ascii="Tahoma" w:hAnsi="Tahoma" w:cs="Tahoma"/>
          <w:iCs/>
          <w:sz w:val="18"/>
          <w:szCs w:val="18"/>
        </w:rPr>
        <w:t xml:space="preserve">Incumplimiento a las instrucciones impartidas por el </w:t>
      </w:r>
      <w:r w:rsidRPr="00C041D1">
        <w:rPr>
          <w:rFonts w:ascii="Tahoma" w:eastAsia="Calibri" w:hAnsi="Tahoma" w:cs="Tahoma"/>
          <w:iCs/>
          <w:sz w:val="18"/>
          <w:szCs w:val="18"/>
        </w:rPr>
        <w:t>Inspector del proyecto</w:t>
      </w:r>
      <w:r w:rsidRPr="00C041D1">
        <w:rPr>
          <w:rFonts w:ascii="Tahoma" w:hAnsi="Tahoma" w:cs="Tahoma"/>
          <w:iCs/>
          <w:sz w:val="18"/>
          <w:szCs w:val="18"/>
        </w:rPr>
        <w:t>.</w:t>
      </w:r>
    </w:p>
    <w:p w14:paraId="35D2C872" w14:textId="77777777" w:rsidR="00C041D1" w:rsidRPr="00C041D1" w:rsidRDefault="00C041D1" w:rsidP="00C041D1">
      <w:pPr>
        <w:widowControl w:val="0"/>
        <w:numPr>
          <w:ilvl w:val="0"/>
          <w:numId w:val="45"/>
        </w:numPr>
        <w:spacing w:line="260" w:lineRule="atLeast"/>
        <w:ind w:left="567" w:hanging="284"/>
        <w:contextualSpacing/>
        <w:jc w:val="both"/>
        <w:rPr>
          <w:rFonts w:ascii="Tahoma" w:hAnsi="Tahoma" w:cs="Tahoma"/>
          <w:iCs/>
          <w:sz w:val="18"/>
          <w:szCs w:val="18"/>
        </w:rPr>
      </w:pPr>
      <w:r w:rsidRPr="00C041D1">
        <w:rPr>
          <w:rFonts w:ascii="Tahoma" w:hAnsi="Tahoma" w:cs="Tahoma"/>
          <w:iCs/>
          <w:sz w:val="18"/>
          <w:szCs w:val="18"/>
        </w:rPr>
        <w:t>Incumplimiento en la cantidad y plazo de movilización del equipo comprometido en su propuesta para la ejecución del proyecto.</w:t>
      </w:r>
    </w:p>
    <w:p w14:paraId="72608C63" w14:textId="77777777" w:rsidR="00C041D1" w:rsidRPr="00C041D1" w:rsidRDefault="00C041D1" w:rsidP="00C041D1">
      <w:pPr>
        <w:widowControl w:val="0"/>
        <w:numPr>
          <w:ilvl w:val="0"/>
          <w:numId w:val="45"/>
        </w:numPr>
        <w:spacing w:line="260" w:lineRule="atLeast"/>
        <w:ind w:left="567" w:hanging="284"/>
        <w:contextualSpacing/>
        <w:jc w:val="both"/>
        <w:rPr>
          <w:rFonts w:ascii="Tahoma" w:hAnsi="Tahoma" w:cs="Tahoma"/>
          <w:iCs/>
          <w:sz w:val="18"/>
          <w:szCs w:val="18"/>
        </w:rPr>
      </w:pPr>
      <w:r w:rsidRPr="00C041D1">
        <w:rPr>
          <w:rFonts w:ascii="Tahoma" w:hAnsi="Tahoma" w:cs="Tahoma"/>
          <w:iCs/>
          <w:sz w:val="18"/>
          <w:szCs w:val="18"/>
        </w:rPr>
        <w:t>Incumplimiento en el porcentaje de participación del personal femenino en el proyecto.</w:t>
      </w:r>
    </w:p>
    <w:p w14:paraId="7CF69D09" w14:textId="77777777" w:rsidR="00C041D1" w:rsidRPr="00C041D1" w:rsidRDefault="00C041D1" w:rsidP="00C041D1">
      <w:pPr>
        <w:widowControl w:val="0"/>
        <w:numPr>
          <w:ilvl w:val="0"/>
          <w:numId w:val="45"/>
        </w:numPr>
        <w:spacing w:line="260" w:lineRule="atLeast"/>
        <w:ind w:left="567" w:hanging="284"/>
        <w:contextualSpacing/>
        <w:jc w:val="both"/>
        <w:rPr>
          <w:rFonts w:ascii="Tahoma" w:hAnsi="Tahoma" w:cs="Tahoma"/>
          <w:iCs/>
          <w:sz w:val="18"/>
          <w:szCs w:val="18"/>
        </w:rPr>
      </w:pPr>
      <w:r w:rsidRPr="00C041D1">
        <w:rPr>
          <w:rFonts w:ascii="Tahoma" w:hAnsi="Tahoma" w:cs="Tahoma"/>
          <w:iCs/>
          <w:sz w:val="18"/>
          <w:szCs w:val="18"/>
        </w:rPr>
        <w:t>Incumplimiento en uno o más puntos del Formulario C-2.</w:t>
      </w:r>
    </w:p>
    <w:p w14:paraId="1BF351D7" w14:textId="77777777" w:rsidR="00C041D1" w:rsidRPr="00C041D1" w:rsidRDefault="00C041D1" w:rsidP="00C041D1">
      <w:pPr>
        <w:widowControl w:val="0"/>
        <w:numPr>
          <w:ilvl w:val="0"/>
          <w:numId w:val="45"/>
        </w:numPr>
        <w:spacing w:line="260" w:lineRule="atLeast"/>
        <w:ind w:left="567" w:hanging="284"/>
        <w:contextualSpacing/>
        <w:jc w:val="both"/>
        <w:rPr>
          <w:rFonts w:ascii="Tahoma" w:hAnsi="Tahoma" w:cs="Tahoma"/>
          <w:iCs/>
          <w:sz w:val="18"/>
          <w:szCs w:val="18"/>
        </w:rPr>
      </w:pPr>
      <w:bookmarkStart w:id="91" w:name="_Hlk163836233"/>
      <w:r w:rsidRPr="00C041D1">
        <w:rPr>
          <w:rFonts w:ascii="Tahoma" w:hAnsi="Tahoma" w:cs="Tahoma"/>
          <w:iCs/>
          <w:sz w:val="18"/>
          <w:szCs w:val="18"/>
        </w:rPr>
        <w:t>Incumplimiento a los plazos establecidos en la presentación del Certificado de no propiedad emitido por derechos reales, descrito en punto XI CRONOGRAMA DE PLAZOS DE LA CONSULTORIA.</w:t>
      </w:r>
      <w:bookmarkEnd w:id="91"/>
    </w:p>
    <w:p w14:paraId="60976A6A" w14:textId="77777777" w:rsidR="00C041D1" w:rsidRPr="00C041D1" w:rsidRDefault="00C041D1" w:rsidP="00C041D1">
      <w:pPr>
        <w:widowControl w:val="0"/>
        <w:spacing w:line="260" w:lineRule="atLeast"/>
        <w:ind w:firstLine="283"/>
        <w:jc w:val="both"/>
        <w:rPr>
          <w:rFonts w:ascii="Tahoma" w:hAnsi="Tahoma" w:cs="Tahoma"/>
          <w:i/>
          <w:iCs/>
          <w:sz w:val="18"/>
          <w:szCs w:val="18"/>
        </w:rPr>
      </w:pPr>
      <w:r w:rsidRPr="00C041D1">
        <w:rPr>
          <w:rFonts w:ascii="Tahoma" w:hAnsi="Tahoma" w:cs="Tahoma"/>
          <w:i/>
          <w:iCs/>
          <w:sz w:val="18"/>
          <w:szCs w:val="18"/>
        </w:rPr>
        <w:t xml:space="preserve">NOTA: La tercera llamada de atención por la misma causal, se podrá constituir en una causal para la Resolución de Contrato </w:t>
      </w:r>
    </w:p>
    <w:p w14:paraId="2BDA3F06" w14:textId="77777777" w:rsidR="00C041D1" w:rsidRPr="00C041D1" w:rsidRDefault="00C041D1" w:rsidP="00C041D1">
      <w:pPr>
        <w:spacing w:line="260" w:lineRule="atLeast"/>
        <w:jc w:val="both"/>
        <w:rPr>
          <w:rFonts w:ascii="Tahoma" w:hAnsi="Tahoma" w:cs="Tahoma"/>
          <w:i/>
          <w:sz w:val="18"/>
          <w:szCs w:val="18"/>
        </w:rPr>
      </w:pPr>
      <w:bookmarkStart w:id="92" w:name="_Hlk144979166"/>
    </w:p>
    <w:p w14:paraId="6EB08CD6" w14:textId="77777777" w:rsidR="00C041D1" w:rsidRPr="00C041D1" w:rsidRDefault="00C041D1" w:rsidP="00C041D1">
      <w:pPr>
        <w:widowControl w:val="0"/>
        <w:numPr>
          <w:ilvl w:val="1"/>
          <w:numId w:val="55"/>
        </w:numPr>
        <w:spacing w:line="276" w:lineRule="auto"/>
        <w:ind w:left="567"/>
        <w:contextualSpacing/>
        <w:jc w:val="both"/>
        <w:rPr>
          <w:rFonts w:ascii="Tahoma" w:hAnsi="Tahoma" w:cs="Tahoma"/>
          <w:sz w:val="18"/>
          <w:szCs w:val="18"/>
        </w:rPr>
      </w:pPr>
      <w:r w:rsidRPr="00C041D1">
        <w:rPr>
          <w:rFonts w:ascii="Tahoma" w:eastAsia="Calibri" w:hAnsi="Tahoma" w:cs="Tahoma"/>
          <w:b/>
          <w:iCs/>
          <w:sz w:val="18"/>
          <w:szCs w:val="18"/>
        </w:rPr>
        <w:t>Resolución de Contrato:</w:t>
      </w:r>
    </w:p>
    <w:bookmarkEnd w:id="92"/>
    <w:p w14:paraId="0617EEC6" w14:textId="77777777" w:rsidR="00C041D1" w:rsidRPr="00C041D1" w:rsidRDefault="00C041D1" w:rsidP="00C041D1">
      <w:pPr>
        <w:widowControl w:val="0"/>
        <w:ind w:left="207"/>
        <w:contextualSpacing/>
        <w:jc w:val="both"/>
        <w:rPr>
          <w:rFonts w:ascii="Tahoma" w:hAnsi="Tahoma" w:cs="Tahoma"/>
          <w:sz w:val="18"/>
          <w:szCs w:val="18"/>
        </w:rPr>
      </w:pPr>
      <w:r w:rsidRPr="00C041D1">
        <w:rPr>
          <w:rFonts w:ascii="Tahoma" w:hAnsi="Tahoma" w:cs="Tahoma"/>
          <w:sz w:val="18"/>
          <w:szCs w:val="18"/>
        </w:rPr>
        <w:t>Se procederá al trámite de resolución del Contrato, cuando:</w:t>
      </w:r>
    </w:p>
    <w:p w14:paraId="5F2FCD50" w14:textId="77777777" w:rsidR="00C041D1" w:rsidRPr="00C041D1" w:rsidRDefault="00C041D1" w:rsidP="00C041D1">
      <w:pPr>
        <w:numPr>
          <w:ilvl w:val="0"/>
          <w:numId w:val="44"/>
        </w:numPr>
        <w:spacing w:line="260" w:lineRule="atLeast"/>
        <w:ind w:hanging="153"/>
        <w:jc w:val="both"/>
        <w:rPr>
          <w:rFonts w:ascii="Tahoma" w:hAnsi="Tahoma" w:cs="Tahoma"/>
          <w:sz w:val="18"/>
          <w:szCs w:val="18"/>
        </w:rPr>
      </w:pPr>
      <w:r w:rsidRPr="00C041D1">
        <w:rPr>
          <w:rFonts w:ascii="Tahoma" w:hAnsi="Tahoma" w:cs="Tahoma"/>
          <w:sz w:val="18"/>
          <w:szCs w:val="18"/>
        </w:rPr>
        <w:t>De establecerse, que por la aplicación de multas por moras se ha llegado al límite del siete por ciento (7%) del monto total del Contrato, podrá iniciar el proceso de resolución del Contrato (Decisión optativa).</w:t>
      </w:r>
    </w:p>
    <w:p w14:paraId="47E4566C" w14:textId="77777777" w:rsidR="00C041D1" w:rsidRPr="00C041D1" w:rsidRDefault="00C041D1" w:rsidP="00C041D1">
      <w:pPr>
        <w:numPr>
          <w:ilvl w:val="0"/>
          <w:numId w:val="44"/>
        </w:numPr>
        <w:spacing w:line="260" w:lineRule="atLeast"/>
        <w:ind w:hanging="153"/>
        <w:jc w:val="both"/>
        <w:rPr>
          <w:rFonts w:ascii="Tahoma" w:hAnsi="Tahoma" w:cs="Tahoma"/>
          <w:sz w:val="18"/>
          <w:szCs w:val="18"/>
        </w:rPr>
      </w:pPr>
      <w:r w:rsidRPr="00C041D1">
        <w:rPr>
          <w:rFonts w:ascii="Tahoma" w:hAnsi="Tahoma" w:cs="Tahoma"/>
          <w:sz w:val="18"/>
          <w:szCs w:val="18"/>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D43757" w14:textId="77777777" w:rsidR="00C041D1" w:rsidRPr="00C041D1" w:rsidRDefault="00C041D1" w:rsidP="00C041D1">
      <w:pPr>
        <w:spacing w:line="260" w:lineRule="atLeast"/>
        <w:jc w:val="both"/>
        <w:rPr>
          <w:rFonts w:ascii="Tahoma" w:hAnsi="Tahoma" w:cs="Tahoma"/>
          <w:i/>
          <w:sz w:val="18"/>
          <w:szCs w:val="18"/>
        </w:rPr>
      </w:pPr>
      <w:r w:rsidRPr="00C041D1">
        <w:rPr>
          <w:rFonts w:ascii="Tahoma" w:hAnsi="Tahoma" w:cs="Tahoma"/>
          <w:i/>
          <w:sz w:val="18"/>
          <w:szCs w:val="18"/>
        </w:rPr>
        <w:t>NOTA: Las multas serán aplicadas de acuerdo al último contrato vigente.</w:t>
      </w:r>
    </w:p>
    <w:p w14:paraId="715BD0BB" w14:textId="77777777" w:rsidR="00C041D1" w:rsidRPr="00C041D1" w:rsidRDefault="00C041D1" w:rsidP="00C041D1">
      <w:pPr>
        <w:keepNext/>
        <w:numPr>
          <w:ilvl w:val="0"/>
          <w:numId w:val="43"/>
        </w:numPr>
        <w:spacing w:before="240"/>
        <w:ind w:left="360" w:hanging="360"/>
        <w:outlineLvl w:val="0"/>
        <w:rPr>
          <w:sz w:val="18"/>
          <w:szCs w:val="18"/>
          <w:lang w:val="es-ES_tradnl"/>
        </w:rPr>
      </w:pPr>
      <w:bookmarkStart w:id="93" w:name="_Toc71811163"/>
      <w:r w:rsidRPr="00C041D1">
        <w:rPr>
          <w:rFonts w:ascii="Tahoma" w:hAnsi="Tahoma" w:cs="Tahoma"/>
          <w:b/>
          <w:bCs/>
          <w:color w:val="000000"/>
          <w:kern w:val="32"/>
          <w:sz w:val="18"/>
          <w:szCs w:val="18"/>
          <w:lang w:val="es-ES_tradnl"/>
        </w:rPr>
        <w:t>MODIFICACIONES AL CONTRATO</w:t>
      </w:r>
      <w:bookmarkEnd w:id="93"/>
    </w:p>
    <w:p w14:paraId="6A6384C0" w14:textId="77777777" w:rsidR="00C041D1" w:rsidRPr="00C041D1" w:rsidRDefault="00C041D1" w:rsidP="00C041D1">
      <w:pPr>
        <w:numPr>
          <w:ilvl w:val="0"/>
          <w:numId w:val="64"/>
        </w:numPr>
        <w:spacing w:line="260" w:lineRule="atLeast"/>
        <w:ind w:left="284" w:hanging="284"/>
        <w:jc w:val="both"/>
        <w:rPr>
          <w:rFonts w:ascii="Tahoma" w:hAnsi="Tahoma" w:cs="Tahoma"/>
          <w:b/>
          <w:color w:val="000000"/>
          <w:sz w:val="18"/>
          <w:szCs w:val="18"/>
        </w:rPr>
      </w:pPr>
      <w:r w:rsidRPr="00C041D1">
        <w:rPr>
          <w:rFonts w:ascii="Tahoma" w:hAnsi="Tahoma" w:cs="Tahoma"/>
          <w:b/>
          <w:color w:val="000000"/>
          <w:sz w:val="18"/>
          <w:szCs w:val="18"/>
        </w:rPr>
        <w:t>ORDEN DE CAMBIO PARA PROYECTOS DE VIVIENDA CUALITATIVA</w:t>
      </w:r>
    </w:p>
    <w:p w14:paraId="06E8AC78"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72D2E98"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Las modificaciones aplicaran únicamente al componente de provisión y dotación de materiales. </w:t>
      </w:r>
    </w:p>
    <w:p w14:paraId="0B613D23"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7318DF"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El documento denominado Orden de Cambio deberá contener mínimamente, número correlativo, fecha y objeto, debiendo ser elaborado con los sustentos técnicos.</w:t>
      </w:r>
    </w:p>
    <w:p w14:paraId="568DDC7B"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La “Orden de Cambio para proyectos </w:t>
      </w:r>
      <w:r w:rsidRPr="00C041D1">
        <w:rPr>
          <w:rFonts w:ascii="Tahoma" w:hAnsi="Tahoma" w:cs="Tahoma"/>
          <w:sz w:val="18"/>
          <w:szCs w:val="18"/>
        </w:rPr>
        <w:t>de vivienda cualitativa</w:t>
      </w:r>
      <w:r w:rsidRPr="00C041D1">
        <w:rPr>
          <w:rFonts w:ascii="Tahoma" w:hAnsi="Tahoma" w:cs="Tahoma"/>
          <w:color w:val="000000"/>
          <w:sz w:val="18"/>
          <w:szCs w:val="18"/>
        </w:rPr>
        <w:t>” será aprobada y firmada por el Inspector, Fiscal del Proyecto y la autoridad (o su reemplazante si fuese el caso) que firmó el contrato principal y la Entidad Ejecutora.</w:t>
      </w:r>
    </w:p>
    <w:p w14:paraId="1B5040BD"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La Orden de Cambio no deberá ejecutarse en tanto no sea aprobada por las instancias correspondientes.</w:t>
      </w:r>
    </w:p>
    <w:p w14:paraId="70D05545"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La Orden de Cambio podrá presentarse hasta 10 días calendario antes de la recepción provisional del proyecto.</w:t>
      </w:r>
    </w:p>
    <w:p w14:paraId="03642444"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041D1">
        <w:rPr>
          <w:rFonts w:ascii="Tahoma" w:hAnsi="Tahoma" w:cs="Tahoma"/>
          <w:b/>
          <w:color w:val="000000"/>
          <w:sz w:val="18"/>
          <w:szCs w:val="18"/>
        </w:rPr>
        <w:t>seis (6) días calendario</w:t>
      </w:r>
      <w:r w:rsidRPr="00C041D1">
        <w:rPr>
          <w:rFonts w:ascii="Tahoma" w:hAnsi="Tahoma" w:cs="Tahoma"/>
          <w:color w:val="000000"/>
          <w:sz w:val="18"/>
          <w:szCs w:val="18"/>
        </w:rPr>
        <w:t xml:space="preserve"> de </w:t>
      </w:r>
      <w:r w:rsidRPr="00C041D1">
        <w:rPr>
          <w:rFonts w:ascii="Tahoma" w:hAnsi="Tahoma" w:cs="Tahoma"/>
          <w:b/>
          <w:color w:val="000000"/>
          <w:sz w:val="18"/>
          <w:szCs w:val="18"/>
        </w:rPr>
        <w:t>anticipación</w:t>
      </w:r>
      <w:r w:rsidRPr="00C041D1">
        <w:rPr>
          <w:rFonts w:ascii="Tahoma" w:hAnsi="Tahoma" w:cs="Tahoma"/>
          <w:color w:val="000000"/>
          <w:sz w:val="18"/>
          <w:szCs w:val="18"/>
        </w:rPr>
        <w:t xml:space="preserve"> al cumplimiento del plazo de entrega del informe/producto correspondiente, </w:t>
      </w:r>
      <w:bookmarkStart w:id="94" w:name="_Hlk146908522"/>
      <w:r w:rsidRPr="00C041D1">
        <w:rPr>
          <w:rFonts w:ascii="Tahoma" w:hAnsi="Tahoma" w:cs="Tahoma"/>
          <w:color w:val="000000"/>
          <w:sz w:val="18"/>
          <w:szCs w:val="18"/>
          <w:lang w:val="es-ES_tradnl"/>
        </w:rPr>
        <w:t xml:space="preserve">excepto en el penúltimo producto que podrá ser presentado </w:t>
      </w:r>
      <w:r w:rsidRPr="00C041D1">
        <w:rPr>
          <w:rFonts w:ascii="Tahoma" w:hAnsi="Tahoma" w:cs="Tahoma"/>
          <w:sz w:val="18"/>
          <w:szCs w:val="18"/>
          <w:lang w:val="es-ES_tradnl"/>
        </w:rPr>
        <w:t>hasta 10 días calendario antes de la recepción provisional</w:t>
      </w:r>
      <w:bookmarkEnd w:id="94"/>
      <w:r w:rsidRPr="00C041D1">
        <w:rPr>
          <w:rFonts w:ascii="Tahoma" w:hAnsi="Tahoma" w:cs="Tahoma"/>
          <w:color w:val="000000"/>
          <w:sz w:val="18"/>
          <w:szCs w:val="18"/>
        </w:rPr>
        <w:t xml:space="preserve">. El Inspector deberá revisar y aprobar la solicitud en un plazo máximo de </w:t>
      </w:r>
      <w:r w:rsidRPr="00C041D1">
        <w:rPr>
          <w:rFonts w:ascii="Tahoma" w:hAnsi="Tahoma" w:cs="Tahoma"/>
          <w:b/>
          <w:color w:val="000000"/>
          <w:sz w:val="18"/>
          <w:szCs w:val="18"/>
        </w:rPr>
        <w:t xml:space="preserve">cuatro (4) días calendario, </w:t>
      </w:r>
      <w:r w:rsidRPr="00C041D1">
        <w:rPr>
          <w:rFonts w:ascii="Tahoma" w:hAnsi="Tahoma" w:cs="Tahoma"/>
          <w:color w:val="000000"/>
          <w:sz w:val="18"/>
          <w:szCs w:val="18"/>
        </w:rPr>
        <w:t xml:space="preserve">debiendo ser entregado al Fiscal del Proyecto con un plazo máximo de </w:t>
      </w:r>
      <w:r w:rsidRPr="00C041D1">
        <w:rPr>
          <w:rFonts w:ascii="Tahoma" w:hAnsi="Tahoma" w:cs="Tahoma"/>
          <w:b/>
          <w:color w:val="000000"/>
          <w:sz w:val="18"/>
          <w:szCs w:val="18"/>
        </w:rPr>
        <w:t>dos (2) días hábiles</w:t>
      </w:r>
      <w:r w:rsidRPr="00C041D1">
        <w:rPr>
          <w:rFonts w:ascii="Tahoma" w:hAnsi="Tahoma" w:cs="Tahoma"/>
          <w:color w:val="000000"/>
          <w:sz w:val="18"/>
          <w:szCs w:val="18"/>
        </w:rPr>
        <w:t xml:space="preserve"> de </w:t>
      </w:r>
      <w:r w:rsidRPr="00C041D1">
        <w:rPr>
          <w:rFonts w:ascii="Tahoma" w:hAnsi="Tahoma" w:cs="Tahoma"/>
          <w:b/>
          <w:color w:val="000000"/>
          <w:sz w:val="18"/>
          <w:szCs w:val="18"/>
        </w:rPr>
        <w:t>anticipación</w:t>
      </w:r>
      <w:r w:rsidRPr="00C041D1">
        <w:rPr>
          <w:rFonts w:ascii="Tahoma" w:hAnsi="Tahoma" w:cs="Tahoma"/>
          <w:color w:val="000000"/>
          <w:sz w:val="18"/>
          <w:szCs w:val="18"/>
        </w:rPr>
        <w:t xml:space="preserve"> al cumplimiento del plazo de entrega del informe/producto correspondiente.</w:t>
      </w:r>
    </w:p>
    <w:p w14:paraId="33D00345" w14:textId="77777777" w:rsidR="00C041D1" w:rsidRPr="00C041D1" w:rsidRDefault="00C041D1" w:rsidP="00C041D1">
      <w:pPr>
        <w:numPr>
          <w:ilvl w:val="0"/>
          <w:numId w:val="64"/>
        </w:numPr>
        <w:spacing w:line="260" w:lineRule="atLeast"/>
        <w:ind w:left="284" w:hanging="284"/>
        <w:jc w:val="both"/>
        <w:rPr>
          <w:rFonts w:ascii="Tahoma" w:hAnsi="Tahoma" w:cs="Tahoma"/>
          <w:b/>
          <w:color w:val="000000"/>
          <w:sz w:val="18"/>
          <w:szCs w:val="18"/>
          <w:lang w:val="es-ES_tradnl"/>
        </w:rPr>
      </w:pPr>
      <w:r w:rsidRPr="00C041D1">
        <w:rPr>
          <w:rFonts w:ascii="Tahoma" w:hAnsi="Tahoma" w:cs="Tahoma"/>
          <w:b/>
          <w:color w:val="000000"/>
          <w:sz w:val="18"/>
          <w:szCs w:val="18"/>
          <w:lang w:val="es-ES_tradnl"/>
        </w:rPr>
        <w:t>CONTRATO MODIFICATORIO</w:t>
      </w:r>
    </w:p>
    <w:p w14:paraId="4E1A3B3E" w14:textId="77777777" w:rsidR="00C041D1" w:rsidRPr="00C041D1" w:rsidRDefault="00C041D1" w:rsidP="00C041D1">
      <w:pPr>
        <w:spacing w:line="260" w:lineRule="atLeast"/>
        <w:jc w:val="both"/>
        <w:rPr>
          <w:rFonts w:ascii="Tahoma" w:hAnsi="Tahoma" w:cs="Tahoma"/>
          <w:color w:val="000000"/>
          <w:sz w:val="18"/>
          <w:szCs w:val="18"/>
          <w:lang w:val="es-ES_tradnl"/>
        </w:rPr>
      </w:pPr>
      <w:r w:rsidRPr="00C041D1">
        <w:rPr>
          <w:rFonts w:ascii="Tahoma" w:hAnsi="Tahom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5F96CF" w14:textId="77777777" w:rsidR="00C041D1" w:rsidRPr="00C041D1" w:rsidRDefault="00C041D1" w:rsidP="00C041D1">
      <w:pPr>
        <w:spacing w:line="260" w:lineRule="atLeast"/>
        <w:jc w:val="both"/>
        <w:rPr>
          <w:rFonts w:ascii="Tahoma" w:hAnsi="Tahoma" w:cs="Tahoma"/>
          <w:color w:val="000000"/>
          <w:sz w:val="18"/>
          <w:szCs w:val="18"/>
          <w:lang w:val="es-ES_tradnl"/>
        </w:rPr>
      </w:pPr>
      <w:r w:rsidRPr="00C041D1">
        <w:rPr>
          <w:rFonts w:ascii="Tahoma" w:hAnsi="Tahoma" w:cs="Tahoma"/>
          <w:color w:val="000000"/>
          <w:sz w:val="18"/>
          <w:szCs w:val="18"/>
          <w:lang w:val="es-ES_tradnl"/>
        </w:rPr>
        <w:t>El Contrato Modificatorio será suscrito por la MAE o por la autoridad delegada que suscribió el contrato principal y la Entidad Ejecutora.</w:t>
      </w:r>
    </w:p>
    <w:p w14:paraId="71296281" w14:textId="77777777" w:rsidR="00C041D1" w:rsidRPr="00C041D1" w:rsidRDefault="00C041D1" w:rsidP="00C041D1">
      <w:pPr>
        <w:spacing w:line="260" w:lineRule="atLeast"/>
        <w:jc w:val="both"/>
        <w:rPr>
          <w:rFonts w:ascii="Tahoma" w:hAnsi="Tahoma" w:cs="Tahoma"/>
          <w:color w:val="000000"/>
          <w:sz w:val="18"/>
          <w:szCs w:val="18"/>
          <w:lang w:val="es-ES_tradnl"/>
        </w:rPr>
      </w:pPr>
      <w:bookmarkStart w:id="95" w:name="_Hlk144979257"/>
      <w:r w:rsidRPr="00C041D1">
        <w:rPr>
          <w:rFonts w:ascii="Tahoma" w:hAnsi="Tahom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BB4F0DD"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El contrato modificatorio podrá presentarse hasta 10 días calendario antes de la recepción provisional del proyecto.</w:t>
      </w:r>
    </w:p>
    <w:bookmarkEnd w:id="95"/>
    <w:p w14:paraId="47892DD2" w14:textId="77777777" w:rsidR="00C041D1" w:rsidRPr="00C041D1" w:rsidRDefault="00C041D1" w:rsidP="00C041D1">
      <w:pPr>
        <w:spacing w:line="260" w:lineRule="atLeast"/>
        <w:jc w:val="both"/>
        <w:rPr>
          <w:rFonts w:ascii="Tahoma" w:hAnsi="Tahoma" w:cs="Tahoma"/>
          <w:color w:val="000000"/>
          <w:sz w:val="18"/>
          <w:szCs w:val="18"/>
          <w:lang w:val="es-ES_tradnl"/>
        </w:rPr>
      </w:pPr>
      <w:r w:rsidRPr="00C041D1">
        <w:rPr>
          <w:rFonts w:ascii="Tahoma" w:hAnsi="Tahom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4AF9B77" w14:textId="77777777" w:rsidR="00C041D1" w:rsidRPr="00C041D1" w:rsidRDefault="00C041D1" w:rsidP="00C041D1">
      <w:pPr>
        <w:spacing w:line="260" w:lineRule="atLeast"/>
        <w:jc w:val="both"/>
        <w:rPr>
          <w:rFonts w:ascii="Tahoma" w:hAnsi="Tahoma" w:cs="Tahoma"/>
          <w:color w:val="0000FF"/>
          <w:sz w:val="18"/>
          <w:szCs w:val="18"/>
          <w:lang w:val="es-ES_tradnl"/>
        </w:rPr>
      </w:pPr>
    </w:p>
    <w:p w14:paraId="0FEC1DB1" w14:textId="77777777" w:rsidR="00C041D1" w:rsidRPr="00C041D1" w:rsidRDefault="00C041D1" w:rsidP="00C041D1">
      <w:pPr>
        <w:numPr>
          <w:ilvl w:val="0"/>
          <w:numId w:val="56"/>
        </w:numPr>
        <w:spacing w:line="260" w:lineRule="atLeast"/>
        <w:ind w:left="0"/>
        <w:jc w:val="both"/>
        <w:rPr>
          <w:rFonts w:ascii="Tahoma" w:hAnsi="Tahoma" w:cs="Tahoma"/>
          <w:b/>
          <w:color w:val="000000"/>
          <w:sz w:val="18"/>
          <w:szCs w:val="18"/>
          <w:lang w:val="es-ES_tradnl"/>
        </w:rPr>
      </w:pPr>
      <w:r w:rsidRPr="00C041D1">
        <w:rPr>
          <w:rFonts w:ascii="Tahoma" w:hAnsi="Tahoma" w:cs="Tahoma"/>
          <w:b/>
          <w:color w:val="000000"/>
          <w:sz w:val="18"/>
          <w:szCs w:val="18"/>
          <w:lang w:val="es-ES_tradnl"/>
        </w:rPr>
        <w:t xml:space="preserve">CAUSAS DE FUERZA MAYOR Y/O CASO FORTUITO. </w:t>
      </w:r>
    </w:p>
    <w:p w14:paraId="703BD3B5"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Con el fin de exceptuar a la </w:t>
      </w:r>
      <w:r w:rsidRPr="00C041D1">
        <w:rPr>
          <w:rFonts w:ascii="Tahoma" w:hAnsi="Tahoma" w:cs="Tahoma"/>
          <w:b/>
          <w:bCs/>
          <w:color w:val="000000"/>
          <w:sz w:val="18"/>
          <w:szCs w:val="18"/>
        </w:rPr>
        <w:t xml:space="preserve">ENTIDAD EJECUTORA </w:t>
      </w:r>
      <w:r w:rsidRPr="00C041D1">
        <w:rPr>
          <w:rFonts w:ascii="Tahoma" w:hAnsi="Tahoma" w:cs="Tahoma"/>
          <w:color w:val="000000"/>
          <w:sz w:val="18"/>
          <w:szCs w:val="18"/>
        </w:rPr>
        <w:t xml:space="preserve">de determinadas responsabilidades por mora o incumplimiento del presente contrato, la </w:t>
      </w:r>
      <w:r w:rsidRPr="00C041D1">
        <w:rPr>
          <w:rFonts w:ascii="Tahoma" w:hAnsi="Tahoma" w:cs="Tahoma"/>
          <w:b/>
          <w:bCs/>
          <w:color w:val="000000"/>
          <w:sz w:val="18"/>
          <w:szCs w:val="18"/>
        </w:rPr>
        <w:t xml:space="preserve">INSPECTORÍA </w:t>
      </w:r>
      <w:r w:rsidRPr="00C041D1">
        <w:rPr>
          <w:rFonts w:ascii="Tahoma" w:hAnsi="Tahoma" w:cs="Tahoma"/>
          <w:color w:val="000000"/>
          <w:sz w:val="18"/>
          <w:szCs w:val="18"/>
        </w:rPr>
        <w:t xml:space="preserve">tendrá la facultad de calificar las causas de fuerza mayor, caso fortuito u otras casusas debidamente justificadas, que pudieran tener </w:t>
      </w:r>
      <w:bookmarkStart w:id="96" w:name="_Hlk144979275"/>
      <w:r w:rsidRPr="00C041D1">
        <w:rPr>
          <w:rFonts w:ascii="Tahoma" w:hAnsi="Tahoma" w:cs="Tahoma"/>
          <w:color w:val="000000"/>
          <w:sz w:val="18"/>
          <w:szCs w:val="18"/>
        </w:rPr>
        <w:t xml:space="preserve">directa </w:t>
      </w:r>
      <w:bookmarkEnd w:id="96"/>
      <w:r w:rsidRPr="00C041D1">
        <w:rPr>
          <w:rFonts w:ascii="Tahoma" w:hAnsi="Tahoma" w:cs="Tahoma"/>
          <w:color w:val="000000"/>
          <w:sz w:val="18"/>
          <w:szCs w:val="18"/>
        </w:rPr>
        <w:t xml:space="preserve">consecuencia sobre el cumplimiento del presente Contrato. </w:t>
      </w:r>
    </w:p>
    <w:p w14:paraId="4235C0BD"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w:t>
      </w:r>
      <w:r w:rsidRPr="00C041D1">
        <w:rPr>
          <w:rFonts w:ascii="Tahoma" w:hAnsi="Tahoma" w:cs="Tahoma"/>
          <w:color w:val="000000"/>
          <w:sz w:val="18"/>
          <w:szCs w:val="18"/>
        </w:rPr>
        <w:lastRenderedPageBreak/>
        <w:t xml:space="preserve">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041D1">
        <w:rPr>
          <w:rFonts w:ascii="Tahoma" w:hAnsi="Tahoma" w:cs="Tahoma"/>
          <w:b/>
          <w:bCs/>
          <w:color w:val="000000"/>
          <w:sz w:val="18"/>
          <w:szCs w:val="18"/>
          <w:u w:val="single"/>
        </w:rPr>
        <w:t>con cumplimiento de requisitos</w:t>
      </w:r>
      <w:r w:rsidRPr="00C041D1">
        <w:rPr>
          <w:rFonts w:ascii="Tahoma" w:hAnsi="Tahom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2FE169"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Para que cualquiera de estos hechos puedan constituirse en justificación de impedimento o demora en el cumplimiento de la </w:t>
      </w:r>
      <w:r w:rsidRPr="00C041D1">
        <w:rPr>
          <w:rFonts w:ascii="Tahoma" w:hAnsi="Tahoma" w:cs="Tahoma"/>
          <w:b/>
          <w:bCs/>
          <w:color w:val="000000"/>
          <w:sz w:val="18"/>
          <w:szCs w:val="18"/>
        </w:rPr>
        <w:t xml:space="preserve">CONSULTORÍA </w:t>
      </w:r>
      <w:r w:rsidRPr="00C041D1">
        <w:rPr>
          <w:rFonts w:ascii="Tahoma" w:hAnsi="Tahoma" w:cs="Tahoma"/>
          <w:color w:val="000000"/>
          <w:sz w:val="18"/>
          <w:szCs w:val="18"/>
        </w:rPr>
        <w:t xml:space="preserve">o del Cronograma de Plazos, </w:t>
      </w:r>
      <w:r w:rsidRPr="00C041D1">
        <w:rPr>
          <w:rFonts w:ascii="Tahoma" w:hAnsi="Tahoma" w:cs="Tahoma"/>
          <w:color w:val="000000"/>
          <w:sz w:val="18"/>
          <w:szCs w:val="18"/>
          <w:lang w:val="es-ES_tradnl"/>
        </w:rPr>
        <w:t>dando lugar a retrasos en el avance del proyecto,</w:t>
      </w:r>
      <w:r w:rsidRPr="00C041D1">
        <w:rPr>
          <w:rFonts w:ascii="Tahoma" w:hAnsi="Tahoma" w:cs="Tahoma"/>
          <w:color w:val="000000"/>
          <w:sz w:val="18"/>
          <w:szCs w:val="18"/>
        </w:rPr>
        <w:t xml:space="preserve"> de manera obligatoria y justificada l</w:t>
      </w:r>
      <w:r w:rsidRPr="00C041D1">
        <w:rPr>
          <w:rFonts w:ascii="Tahoma" w:hAnsi="Tahom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EE74F4F"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La Entidad Ejecutora, con la aceptación del impedimento emitida por el Inspector o por aceptación tácita, podrá solicitar a la </w:t>
      </w:r>
      <w:r w:rsidRPr="00C041D1">
        <w:rPr>
          <w:rFonts w:ascii="Tahoma" w:hAnsi="Tahoma" w:cs="Tahoma"/>
          <w:b/>
          <w:bCs/>
          <w:color w:val="000000"/>
          <w:sz w:val="18"/>
          <w:szCs w:val="18"/>
        </w:rPr>
        <w:t>AEVIVIENDA</w:t>
      </w:r>
      <w:r w:rsidRPr="00C041D1">
        <w:rPr>
          <w:rFonts w:ascii="Tahoma" w:hAnsi="Tahom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ADA858F" w14:textId="77777777" w:rsidR="00C041D1" w:rsidRPr="00C041D1" w:rsidRDefault="00C041D1" w:rsidP="00C041D1">
      <w:pPr>
        <w:spacing w:line="260" w:lineRule="atLeast"/>
        <w:jc w:val="both"/>
        <w:rPr>
          <w:rFonts w:ascii="Tahoma" w:hAnsi="Tahoma" w:cs="Tahoma"/>
          <w:color w:val="000000"/>
          <w:sz w:val="18"/>
          <w:szCs w:val="18"/>
        </w:rPr>
      </w:pPr>
      <w:r w:rsidRPr="00C041D1">
        <w:rPr>
          <w:rFonts w:ascii="Tahoma" w:hAnsi="Tahoma" w:cs="Tahoma"/>
          <w:color w:val="000000"/>
          <w:sz w:val="18"/>
          <w:szCs w:val="18"/>
        </w:rPr>
        <w:t xml:space="preserve">La solicitud del </w:t>
      </w:r>
      <w:r w:rsidRPr="00C041D1">
        <w:rPr>
          <w:rFonts w:ascii="Tahoma" w:hAnsi="Tahoma" w:cs="Tahoma"/>
          <w:b/>
          <w:bCs/>
          <w:color w:val="000000"/>
          <w:sz w:val="18"/>
          <w:szCs w:val="18"/>
        </w:rPr>
        <w:t>CONSULTOR</w:t>
      </w:r>
      <w:r w:rsidRPr="00C041D1">
        <w:rPr>
          <w:rFonts w:ascii="Tahoma" w:hAnsi="Tahoma" w:cs="Tahoma"/>
          <w:color w:val="000000"/>
          <w:sz w:val="18"/>
          <w:szCs w:val="18"/>
        </w:rPr>
        <w:t>, para la calificación de los hechos de impedimento, como causas de fuerza mayor, caso fortuito u otras causas debidamente justificadas no serán consideradas como reclamos.</w:t>
      </w:r>
    </w:p>
    <w:p w14:paraId="7C427C2A" w14:textId="77777777" w:rsidR="00C041D1" w:rsidRPr="00C041D1" w:rsidRDefault="00C041D1" w:rsidP="00C041D1">
      <w:pPr>
        <w:spacing w:line="260" w:lineRule="atLeast"/>
        <w:jc w:val="both"/>
        <w:rPr>
          <w:rFonts w:ascii="Tahoma" w:hAnsi="Tahoma" w:cs="Tahoma"/>
          <w:iCs/>
          <w:sz w:val="18"/>
          <w:szCs w:val="18"/>
        </w:rPr>
      </w:pPr>
      <w:r w:rsidRPr="00C041D1">
        <w:rPr>
          <w:rFonts w:ascii="Tahoma" w:hAnsi="Tahom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C041D1">
        <w:rPr>
          <w:rFonts w:ascii="Tahoma" w:hAnsi="Tahoma" w:cs="Tahoma"/>
          <w:iCs/>
          <w:sz w:val="18"/>
          <w:szCs w:val="18"/>
        </w:rPr>
        <w:t>en el caso de saturación del terreno post lluvias con la emisión del informe técnico de la institución correspondiente u otro documento técnico certificado.</w:t>
      </w:r>
    </w:p>
    <w:p w14:paraId="1DA24076" w14:textId="77777777" w:rsidR="00C041D1" w:rsidRPr="00C041D1" w:rsidRDefault="00C041D1" w:rsidP="00C041D1">
      <w:pPr>
        <w:spacing w:line="260" w:lineRule="atLeast"/>
        <w:jc w:val="both"/>
        <w:rPr>
          <w:rFonts w:ascii="Tahoma" w:hAnsi="Tahoma" w:cs="Tahoma"/>
          <w:color w:val="000000"/>
          <w:sz w:val="18"/>
          <w:szCs w:val="18"/>
          <w:lang w:val="es-ES_tradnl"/>
        </w:rPr>
      </w:pPr>
      <w:r w:rsidRPr="00C041D1">
        <w:rPr>
          <w:rFonts w:ascii="Tahoma" w:hAnsi="Tahom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8FA33D"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97" w:name="_Toc71811164"/>
      <w:r w:rsidRPr="00C041D1">
        <w:rPr>
          <w:rFonts w:ascii="Tahoma" w:hAnsi="Tahoma" w:cs="Tahoma"/>
          <w:b/>
          <w:bCs/>
          <w:color w:val="000000"/>
          <w:kern w:val="32"/>
          <w:sz w:val="18"/>
          <w:szCs w:val="18"/>
          <w:lang w:val="es-ES_tradnl"/>
        </w:rPr>
        <w:t>INFORMES / PRODUCTOS ESPERADOS:</w:t>
      </w:r>
      <w:bookmarkEnd w:id="97"/>
    </w:p>
    <w:p w14:paraId="45765A17"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041D1" w:rsidRPr="00C041D1" w14:paraId="77002CBF" w14:textId="77777777" w:rsidTr="00EB7106">
        <w:trPr>
          <w:trHeight w:val="362"/>
          <w:jc w:val="center"/>
        </w:trPr>
        <w:tc>
          <w:tcPr>
            <w:tcW w:w="459" w:type="pct"/>
            <w:shd w:val="clear" w:color="auto" w:fill="D9E2F3" w:themeFill="accent5" w:themeFillTint="33"/>
            <w:vAlign w:val="center"/>
            <w:hideMark/>
          </w:tcPr>
          <w:p w14:paraId="686AF2CE" w14:textId="77777777" w:rsidR="00C041D1" w:rsidRPr="00C041D1" w:rsidRDefault="00C041D1" w:rsidP="00EB7106">
            <w:pPr>
              <w:spacing w:line="300" w:lineRule="auto"/>
              <w:jc w:val="center"/>
              <w:rPr>
                <w:rFonts w:ascii="Tahoma" w:hAnsi="Tahoma" w:cs="Tahoma"/>
                <w:b/>
                <w:bCs/>
                <w:sz w:val="18"/>
                <w:szCs w:val="18"/>
              </w:rPr>
            </w:pPr>
            <w:r w:rsidRPr="00C041D1">
              <w:rPr>
                <w:rFonts w:ascii="Tahoma" w:hAnsi="Tahoma" w:cs="Tahoma"/>
                <w:b/>
                <w:bCs/>
                <w:sz w:val="18"/>
                <w:szCs w:val="18"/>
              </w:rPr>
              <w:t>Nº</w:t>
            </w:r>
          </w:p>
        </w:tc>
        <w:tc>
          <w:tcPr>
            <w:tcW w:w="4541" w:type="pct"/>
            <w:shd w:val="clear" w:color="auto" w:fill="D9E2F3" w:themeFill="accent5" w:themeFillTint="33"/>
            <w:vAlign w:val="center"/>
            <w:hideMark/>
          </w:tcPr>
          <w:p w14:paraId="69F1A97E" w14:textId="77777777" w:rsidR="00C041D1" w:rsidRPr="00C041D1" w:rsidRDefault="00C041D1" w:rsidP="00EB7106">
            <w:pPr>
              <w:spacing w:line="300" w:lineRule="auto"/>
              <w:jc w:val="center"/>
              <w:rPr>
                <w:rFonts w:ascii="Tahoma" w:hAnsi="Tahoma" w:cs="Tahoma"/>
                <w:b/>
                <w:bCs/>
                <w:sz w:val="18"/>
                <w:szCs w:val="18"/>
              </w:rPr>
            </w:pPr>
            <w:r w:rsidRPr="00C041D1">
              <w:rPr>
                <w:rFonts w:ascii="Tahoma" w:hAnsi="Tahoma" w:cs="Tahoma"/>
                <w:b/>
                <w:bCs/>
                <w:sz w:val="18"/>
                <w:szCs w:val="18"/>
              </w:rPr>
              <w:t>INFORMES/ PRODUCTOS</w:t>
            </w:r>
          </w:p>
        </w:tc>
      </w:tr>
      <w:tr w:rsidR="00C041D1" w:rsidRPr="00C041D1" w14:paraId="165A4784" w14:textId="77777777" w:rsidTr="00EB7106">
        <w:trPr>
          <w:trHeight w:val="216"/>
          <w:jc w:val="center"/>
        </w:trPr>
        <w:tc>
          <w:tcPr>
            <w:tcW w:w="459" w:type="pct"/>
            <w:shd w:val="clear" w:color="auto" w:fill="auto"/>
            <w:noWrap/>
            <w:vAlign w:val="center"/>
          </w:tcPr>
          <w:p w14:paraId="5CC1A3C1"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sz w:val="18"/>
                <w:szCs w:val="18"/>
              </w:rPr>
              <w:t>1</w:t>
            </w:r>
          </w:p>
        </w:tc>
        <w:tc>
          <w:tcPr>
            <w:tcW w:w="4541" w:type="pct"/>
            <w:shd w:val="clear" w:color="auto" w:fill="auto"/>
            <w:noWrap/>
            <w:vAlign w:val="center"/>
          </w:tcPr>
          <w:p w14:paraId="0BB4136F"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b/>
                <w:sz w:val="18"/>
                <w:szCs w:val="18"/>
              </w:rPr>
              <w:t xml:space="preserve">Producto 1 - </w:t>
            </w:r>
            <w:r w:rsidRPr="00C041D1">
              <w:rPr>
                <w:rFonts w:ascii="Tahoma" w:hAnsi="Tahoma" w:cs="Tahoma"/>
                <w:sz w:val="18"/>
                <w:szCs w:val="18"/>
              </w:rPr>
              <w:t>Informe inicial</w:t>
            </w:r>
          </w:p>
        </w:tc>
      </w:tr>
      <w:tr w:rsidR="00C041D1" w:rsidRPr="00C041D1" w14:paraId="56086099" w14:textId="77777777" w:rsidTr="00EB7106">
        <w:trPr>
          <w:trHeight w:val="216"/>
          <w:jc w:val="center"/>
        </w:trPr>
        <w:tc>
          <w:tcPr>
            <w:tcW w:w="459" w:type="pct"/>
            <w:shd w:val="clear" w:color="auto" w:fill="auto"/>
            <w:noWrap/>
            <w:vAlign w:val="center"/>
          </w:tcPr>
          <w:p w14:paraId="207663A7"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sz w:val="18"/>
                <w:szCs w:val="18"/>
              </w:rPr>
              <w:t>2</w:t>
            </w:r>
          </w:p>
        </w:tc>
        <w:tc>
          <w:tcPr>
            <w:tcW w:w="4541" w:type="pct"/>
            <w:shd w:val="clear" w:color="auto" w:fill="auto"/>
            <w:noWrap/>
            <w:vAlign w:val="center"/>
          </w:tcPr>
          <w:p w14:paraId="78D9C931"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b/>
                <w:sz w:val="18"/>
                <w:szCs w:val="18"/>
              </w:rPr>
              <w:t>Producto 2</w:t>
            </w:r>
            <w:r w:rsidRPr="00C041D1">
              <w:rPr>
                <w:rFonts w:ascii="Tahoma" w:hAnsi="Tahoma" w:cs="Tahoma"/>
                <w:sz w:val="18"/>
                <w:szCs w:val="18"/>
              </w:rPr>
              <w:t xml:space="preserve"> - </w:t>
            </w:r>
            <w:r w:rsidRPr="00C041D1">
              <w:rPr>
                <w:rFonts w:ascii="Tahoma" w:hAnsi="Tahoma" w:cs="Tahoma"/>
                <w:sz w:val="18"/>
                <w:szCs w:val="18"/>
                <w:lang w:val="es-ES_tradnl"/>
              </w:rPr>
              <w:t>Informe de avance al 50% de ejecución física</w:t>
            </w:r>
          </w:p>
        </w:tc>
      </w:tr>
      <w:tr w:rsidR="00C041D1" w:rsidRPr="00C041D1" w14:paraId="4D68483E" w14:textId="77777777" w:rsidTr="00EB7106">
        <w:trPr>
          <w:trHeight w:val="216"/>
          <w:jc w:val="center"/>
        </w:trPr>
        <w:tc>
          <w:tcPr>
            <w:tcW w:w="459" w:type="pct"/>
            <w:shd w:val="clear" w:color="auto" w:fill="auto"/>
            <w:noWrap/>
            <w:vAlign w:val="center"/>
          </w:tcPr>
          <w:p w14:paraId="1A6EBAE8"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sz w:val="18"/>
                <w:szCs w:val="18"/>
              </w:rPr>
              <w:t>3</w:t>
            </w:r>
          </w:p>
        </w:tc>
        <w:tc>
          <w:tcPr>
            <w:tcW w:w="4541" w:type="pct"/>
            <w:shd w:val="clear" w:color="auto" w:fill="auto"/>
            <w:noWrap/>
            <w:vAlign w:val="center"/>
          </w:tcPr>
          <w:p w14:paraId="25050A49"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b/>
                <w:sz w:val="18"/>
                <w:szCs w:val="18"/>
              </w:rPr>
              <w:t>Producto 3</w:t>
            </w:r>
            <w:r w:rsidRPr="00C041D1">
              <w:rPr>
                <w:rFonts w:ascii="Tahoma" w:hAnsi="Tahoma" w:cs="Tahoma"/>
                <w:sz w:val="18"/>
                <w:szCs w:val="18"/>
              </w:rPr>
              <w:t xml:space="preserve"> - </w:t>
            </w:r>
            <w:r w:rsidRPr="00C041D1">
              <w:rPr>
                <w:rFonts w:ascii="Tahoma" w:hAnsi="Tahoma" w:cs="Tahoma"/>
                <w:bCs/>
                <w:sz w:val="18"/>
                <w:szCs w:val="18"/>
                <w:lang w:val="es-ES_tradnl"/>
              </w:rPr>
              <w:t>Informe de avance al 100% de ejecución física</w:t>
            </w:r>
          </w:p>
        </w:tc>
      </w:tr>
      <w:tr w:rsidR="00C041D1" w:rsidRPr="00C041D1" w14:paraId="580437AA" w14:textId="77777777" w:rsidTr="00EB7106">
        <w:trPr>
          <w:trHeight w:val="216"/>
          <w:jc w:val="center"/>
        </w:trPr>
        <w:tc>
          <w:tcPr>
            <w:tcW w:w="459" w:type="pct"/>
            <w:shd w:val="clear" w:color="auto" w:fill="auto"/>
            <w:noWrap/>
            <w:vAlign w:val="center"/>
          </w:tcPr>
          <w:p w14:paraId="34A8556E"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sz w:val="18"/>
                <w:szCs w:val="18"/>
              </w:rPr>
              <w:t>4</w:t>
            </w:r>
          </w:p>
        </w:tc>
        <w:tc>
          <w:tcPr>
            <w:tcW w:w="4541" w:type="pct"/>
            <w:shd w:val="clear" w:color="auto" w:fill="auto"/>
            <w:noWrap/>
            <w:vAlign w:val="center"/>
          </w:tcPr>
          <w:p w14:paraId="38E22DCF" w14:textId="77777777" w:rsidR="00C041D1" w:rsidRPr="00C041D1" w:rsidRDefault="00C041D1" w:rsidP="00EB7106">
            <w:pPr>
              <w:spacing w:line="300" w:lineRule="auto"/>
              <w:jc w:val="both"/>
              <w:rPr>
                <w:rFonts w:ascii="Tahoma" w:hAnsi="Tahoma" w:cs="Tahoma"/>
                <w:sz w:val="18"/>
                <w:szCs w:val="18"/>
              </w:rPr>
            </w:pPr>
            <w:r w:rsidRPr="00C041D1">
              <w:rPr>
                <w:rFonts w:ascii="Tahoma" w:hAnsi="Tahoma" w:cs="Tahoma"/>
                <w:b/>
                <w:sz w:val="18"/>
                <w:szCs w:val="18"/>
              </w:rPr>
              <w:t>Producto 4</w:t>
            </w:r>
            <w:r w:rsidRPr="00C041D1">
              <w:rPr>
                <w:rFonts w:ascii="Tahoma" w:hAnsi="Tahoma" w:cs="Tahoma"/>
                <w:sz w:val="18"/>
                <w:szCs w:val="18"/>
              </w:rPr>
              <w:t xml:space="preserve"> - </w:t>
            </w:r>
            <w:r w:rsidRPr="00C041D1">
              <w:rPr>
                <w:rFonts w:ascii="Tahoma" w:hAnsi="Tahoma" w:cs="Tahoma"/>
                <w:bCs/>
                <w:sz w:val="18"/>
                <w:szCs w:val="18"/>
                <w:lang w:val="es-ES_tradnl"/>
              </w:rPr>
              <w:t xml:space="preserve">Informe de producto final </w:t>
            </w:r>
          </w:p>
        </w:tc>
      </w:tr>
    </w:tbl>
    <w:p w14:paraId="34D849F4" w14:textId="77777777" w:rsidR="00C041D1" w:rsidRPr="00C041D1" w:rsidRDefault="00C041D1" w:rsidP="00C041D1">
      <w:pPr>
        <w:spacing w:line="260" w:lineRule="atLeast"/>
        <w:jc w:val="both"/>
        <w:rPr>
          <w:rFonts w:ascii="Tahoma" w:hAnsi="Tahoma" w:cs="Tahoma"/>
          <w:sz w:val="18"/>
          <w:szCs w:val="18"/>
        </w:rPr>
      </w:pPr>
    </w:p>
    <w:p w14:paraId="6899DD45"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 xml:space="preserve">Cada informe/producto deberá ser </w:t>
      </w:r>
      <w:r w:rsidRPr="00C041D1">
        <w:rPr>
          <w:rFonts w:ascii="Tahoma" w:hAnsi="Tahoma" w:cs="Tahoma"/>
          <w:sz w:val="18"/>
          <w:szCs w:val="18"/>
          <w:lang w:val="es-ES_tradnl"/>
        </w:rPr>
        <w:t xml:space="preserve">presentado en </w:t>
      </w:r>
      <w:r w:rsidRPr="00C041D1">
        <w:rPr>
          <w:rFonts w:ascii="Tahoma" w:hAnsi="Tahoma" w:cs="Tahoma"/>
          <w:sz w:val="18"/>
          <w:szCs w:val="18"/>
          <w:u w:val="single"/>
          <w:lang w:val="es-ES_tradnl"/>
        </w:rPr>
        <w:t>2 ejemplares (1 original y 1 copia),</w:t>
      </w:r>
      <w:r w:rsidRPr="00C041D1">
        <w:rPr>
          <w:rFonts w:ascii="Tahoma" w:hAnsi="Tahoma" w:cs="Tahoma"/>
          <w:sz w:val="18"/>
          <w:szCs w:val="18"/>
          <w:lang w:val="es-ES_tradnl"/>
        </w:rPr>
        <w:t xml:space="preserve"> en versión impresa y digital (editable) </w:t>
      </w:r>
      <w:r w:rsidRPr="00C041D1">
        <w:rPr>
          <w:rFonts w:ascii="Tahoma" w:hAnsi="Tahoma" w:cs="Tahoma"/>
          <w:sz w:val="18"/>
          <w:szCs w:val="18"/>
        </w:rPr>
        <w:t>al Inspector (la copia es para el Inspector) del proyecto, quien deberá proceder de la siguiente manera según corresponda:</w:t>
      </w:r>
    </w:p>
    <w:p w14:paraId="71CA92C7" w14:textId="77777777" w:rsidR="00C041D1" w:rsidRPr="00C041D1" w:rsidRDefault="00C041D1" w:rsidP="00C041D1">
      <w:pPr>
        <w:numPr>
          <w:ilvl w:val="0"/>
          <w:numId w:val="44"/>
        </w:numPr>
        <w:spacing w:line="260" w:lineRule="atLeast"/>
        <w:ind w:hanging="153"/>
        <w:jc w:val="both"/>
        <w:rPr>
          <w:rFonts w:ascii="Tahoma" w:hAnsi="Tahoma" w:cs="Tahoma"/>
          <w:sz w:val="18"/>
          <w:szCs w:val="18"/>
        </w:rPr>
      </w:pPr>
      <w:r w:rsidRPr="00C041D1">
        <w:rPr>
          <w:rFonts w:ascii="Tahoma" w:hAnsi="Tahoma" w:cs="Tahoma"/>
          <w:sz w:val="18"/>
          <w:szCs w:val="18"/>
        </w:rPr>
        <w:t xml:space="preserve">Aprobar el producto: en un plazo máximo de </w:t>
      </w:r>
      <w:r w:rsidRPr="00C041D1">
        <w:rPr>
          <w:rFonts w:ascii="Tahoma" w:hAnsi="Tahoma" w:cs="Tahoma"/>
          <w:b/>
          <w:sz w:val="18"/>
          <w:szCs w:val="18"/>
        </w:rPr>
        <w:t>cinco (5) días calendario</w:t>
      </w:r>
      <w:r w:rsidRPr="00C041D1">
        <w:rPr>
          <w:rFonts w:ascii="Tahoma" w:hAnsi="Tahom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36DE005" w14:textId="77777777" w:rsidR="00C041D1" w:rsidRPr="00C041D1" w:rsidRDefault="00C041D1" w:rsidP="00C041D1">
      <w:pPr>
        <w:numPr>
          <w:ilvl w:val="0"/>
          <w:numId w:val="44"/>
        </w:numPr>
        <w:spacing w:line="260" w:lineRule="atLeast"/>
        <w:ind w:hanging="153"/>
        <w:jc w:val="both"/>
        <w:rPr>
          <w:rFonts w:ascii="Tahoma" w:hAnsi="Tahoma" w:cs="Tahoma"/>
          <w:sz w:val="18"/>
          <w:szCs w:val="18"/>
        </w:rPr>
      </w:pPr>
      <w:r w:rsidRPr="00C041D1">
        <w:rPr>
          <w:rFonts w:ascii="Tahoma" w:hAnsi="Tahoma" w:cs="Tahoma"/>
          <w:sz w:val="18"/>
          <w:szCs w:val="18"/>
        </w:rPr>
        <w:t xml:space="preserve">Devolver con observaciones el producto: en el plazo máximo de </w:t>
      </w:r>
      <w:r w:rsidRPr="00C041D1">
        <w:rPr>
          <w:rFonts w:ascii="Tahoma" w:hAnsi="Tahoma" w:cs="Tahoma"/>
          <w:b/>
          <w:sz w:val="18"/>
          <w:szCs w:val="18"/>
        </w:rPr>
        <w:t xml:space="preserve">cinco (5) días calendario </w:t>
      </w:r>
      <w:r w:rsidRPr="00C041D1">
        <w:rPr>
          <w:rFonts w:ascii="Tahoma" w:hAnsi="Tahoma" w:cs="Tahoma"/>
          <w:sz w:val="18"/>
          <w:szCs w:val="18"/>
        </w:rPr>
        <w:t>y en caso de existir observaciones que pueden ser subsanadas, se aceptará la presentación del producto correspondiente y la Entidad Ejecutora deberá subsanar los mismos en un plazo no mayor</w:t>
      </w:r>
      <w:r w:rsidRPr="00C041D1">
        <w:rPr>
          <w:rFonts w:ascii="Tahoma" w:hAnsi="Tahoma" w:cs="Tahoma"/>
          <w:b/>
          <w:sz w:val="18"/>
          <w:szCs w:val="18"/>
        </w:rPr>
        <w:t xml:space="preserve"> tres (3) días calendario</w:t>
      </w:r>
      <w:r w:rsidRPr="00C041D1">
        <w:rPr>
          <w:rFonts w:ascii="Tahoma" w:hAnsi="Tahoma" w:cs="Tahoma"/>
          <w:sz w:val="18"/>
          <w:szCs w:val="18"/>
        </w:rPr>
        <w:t xml:space="preserve">; recibido el producto por el Inspector por segunda vez, este deberá aprobar el mismo en un plazo máximo de </w:t>
      </w:r>
      <w:r w:rsidRPr="00C041D1">
        <w:rPr>
          <w:rFonts w:ascii="Tahoma" w:hAnsi="Tahoma" w:cs="Tahoma"/>
          <w:b/>
          <w:sz w:val="18"/>
          <w:szCs w:val="18"/>
        </w:rPr>
        <w:t xml:space="preserve">dos </w:t>
      </w:r>
      <w:r w:rsidRPr="00C041D1">
        <w:rPr>
          <w:rFonts w:ascii="Tahoma" w:hAnsi="Tahoma" w:cs="Tahoma"/>
          <w:b/>
          <w:sz w:val="18"/>
          <w:szCs w:val="18"/>
        </w:rPr>
        <w:lastRenderedPageBreak/>
        <w:t>(2) días calendario</w:t>
      </w:r>
      <w:r w:rsidRPr="00C041D1">
        <w:rPr>
          <w:rFonts w:ascii="Tahoma" w:hAnsi="Tahoma" w:cs="Tahoma"/>
          <w:sz w:val="18"/>
          <w:szCs w:val="18"/>
        </w:rPr>
        <w:t xml:space="preserve"> y deberá ser remitido al Fiscal del Proyecto. En caso de continuar las observaciones deberá ser sujeto a multas. </w:t>
      </w:r>
    </w:p>
    <w:p w14:paraId="2937DFE2" w14:textId="77777777" w:rsidR="00C041D1" w:rsidRPr="00C041D1" w:rsidRDefault="00C041D1" w:rsidP="00C041D1">
      <w:pPr>
        <w:numPr>
          <w:ilvl w:val="0"/>
          <w:numId w:val="44"/>
        </w:numPr>
        <w:spacing w:line="260" w:lineRule="atLeast"/>
        <w:ind w:hanging="153"/>
        <w:jc w:val="both"/>
        <w:rPr>
          <w:rFonts w:ascii="Tahoma" w:hAnsi="Tahoma" w:cs="Tahoma"/>
          <w:sz w:val="18"/>
          <w:szCs w:val="18"/>
        </w:rPr>
      </w:pPr>
      <w:r w:rsidRPr="00C041D1">
        <w:rPr>
          <w:rFonts w:ascii="Tahoma" w:hAnsi="Tahoma" w:cs="Tahoma"/>
          <w:sz w:val="18"/>
          <w:szCs w:val="18"/>
        </w:rPr>
        <w:t xml:space="preserve">Rechazar la presentación del producto: En el plazo máximo de </w:t>
      </w:r>
      <w:r w:rsidRPr="00C041D1">
        <w:rPr>
          <w:rFonts w:ascii="Tahoma" w:hAnsi="Tahoma" w:cs="Tahoma"/>
          <w:b/>
          <w:sz w:val="18"/>
          <w:szCs w:val="18"/>
        </w:rPr>
        <w:t>dos (2) días calendario</w:t>
      </w:r>
      <w:r w:rsidRPr="00C041D1">
        <w:rPr>
          <w:rFonts w:ascii="Tahoma" w:hAnsi="Tahom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94A031"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Aprobado el Producto por parte del Inspector, el mismo deberá remitirse a la AEVIVIENDA para que el Fiscal del Proyecto emita su conformidad; quien podrá proceder de la siguiente manera:</w:t>
      </w:r>
    </w:p>
    <w:p w14:paraId="63D24F64" w14:textId="77777777" w:rsidR="00C041D1" w:rsidRPr="00C041D1" w:rsidRDefault="00C041D1" w:rsidP="00C041D1">
      <w:pPr>
        <w:numPr>
          <w:ilvl w:val="0"/>
          <w:numId w:val="44"/>
        </w:numPr>
        <w:spacing w:line="260" w:lineRule="atLeast"/>
        <w:ind w:hanging="153"/>
        <w:jc w:val="both"/>
        <w:rPr>
          <w:rFonts w:ascii="Tahoma" w:hAnsi="Tahoma" w:cs="Tahoma"/>
          <w:sz w:val="18"/>
          <w:szCs w:val="18"/>
        </w:rPr>
      </w:pPr>
      <w:r w:rsidRPr="00C041D1">
        <w:rPr>
          <w:rFonts w:ascii="Tahoma" w:hAnsi="Tahoma" w:cs="Tahoma"/>
          <w:sz w:val="18"/>
          <w:szCs w:val="18"/>
        </w:rPr>
        <w:t xml:space="preserve">El Fiscal del Proyecto tendrá hasta </w:t>
      </w:r>
      <w:r w:rsidRPr="00C041D1">
        <w:rPr>
          <w:rFonts w:ascii="Tahoma" w:hAnsi="Tahoma" w:cs="Tahoma"/>
          <w:b/>
          <w:sz w:val="18"/>
          <w:szCs w:val="18"/>
        </w:rPr>
        <w:t>cinco (5) días hábiles</w:t>
      </w:r>
      <w:r w:rsidRPr="00C041D1">
        <w:rPr>
          <w:rFonts w:ascii="Tahoma" w:hAnsi="Tahom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63C9622" w14:textId="77777777" w:rsidR="00C041D1" w:rsidRPr="00C041D1" w:rsidRDefault="00C041D1" w:rsidP="00C041D1">
      <w:pPr>
        <w:numPr>
          <w:ilvl w:val="0"/>
          <w:numId w:val="44"/>
        </w:numPr>
        <w:spacing w:line="260" w:lineRule="atLeast"/>
        <w:ind w:hanging="153"/>
        <w:jc w:val="both"/>
        <w:rPr>
          <w:rFonts w:ascii="Tahoma" w:hAnsi="Tahoma" w:cs="Tahoma"/>
          <w:sz w:val="18"/>
          <w:szCs w:val="18"/>
        </w:rPr>
      </w:pPr>
      <w:r w:rsidRPr="00C041D1">
        <w:rPr>
          <w:rFonts w:ascii="Tahoma" w:hAnsi="Tahoma" w:cs="Tahoma"/>
          <w:sz w:val="18"/>
          <w:szCs w:val="18"/>
        </w:rPr>
        <w:t xml:space="preserve">El Fiscal del Proyecto podrá hacer observaciones al producto presentado dentro de los </w:t>
      </w:r>
      <w:r w:rsidRPr="00C041D1">
        <w:rPr>
          <w:rFonts w:ascii="Tahoma" w:hAnsi="Tahoma" w:cs="Tahoma"/>
          <w:b/>
          <w:sz w:val="18"/>
          <w:szCs w:val="18"/>
        </w:rPr>
        <w:t>cinco (5) días hábiles</w:t>
      </w:r>
      <w:r w:rsidRPr="00C041D1">
        <w:rPr>
          <w:rFonts w:ascii="Tahoma" w:hAnsi="Tahoma" w:cs="Tahoma"/>
          <w:sz w:val="18"/>
          <w:szCs w:val="18"/>
        </w:rPr>
        <w:t xml:space="preserve"> y devolver al Inspector para su corrección. La Entidad Ejecutora tiene </w:t>
      </w:r>
      <w:r w:rsidRPr="00C041D1">
        <w:rPr>
          <w:rFonts w:ascii="Tahoma" w:hAnsi="Tahoma" w:cs="Tahoma"/>
          <w:b/>
          <w:sz w:val="18"/>
          <w:szCs w:val="18"/>
        </w:rPr>
        <w:t>tres (3) días calendario</w:t>
      </w:r>
      <w:r w:rsidRPr="00C041D1">
        <w:rPr>
          <w:rFonts w:ascii="Tahoma" w:hAnsi="Tahoma" w:cs="Tahoma"/>
          <w:sz w:val="18"/>
          <w:szCs w:val="18"/>
        </w:rPr>
        <w:t xml:space="preserve"> para sus correcciones y la </w:t>
      </w:r>
      <w:r w:rsidRPr="00C041D1">
        <w:rPr>
          <w:rFonts w:ascii="Tahoma" w:hAnsi="Tahoma" w:cs="Tahoma"/>
          <w:b/>
          <w:sz w:val="18"/>
          <w:szCs w:val="18"/>
        </w:rPr>
        <w:t xml:space="preserve">Inspectoría dos (2) días calendario </w:t>
      </w:r>
      <w:r w:rsidRPr="00C041D1">
        <w:rPr>
          <w:rFonts w:ascii="Tahoma" w:hAnsi="Tahoma" w:cs="Tahoma"/>
          <w:sz w:val="18"/>
          <w:szCs w:val="18"/>
        </w:rPr>
        <w:t xml:space="preserve">para su reingreso a la AEVIVIENDA. </w:t>
      </w:r>
    </w:p>
    <w:p w14:paraId="2D5851EC" w14:textId="77777777" w:rsidR="00C041D1" w:rsidRPr="00C041D1" w:rsidRDefault="00C041D1" w:rsidP="00C041D1">
      <w:pPr>
        <w:numPr>
          <w:ilvl w:val="0"/>
          <w:numId w:val="44"/>
        </w:numPr>
        <w:spacing w:line="260" w:lineRule="atLeast"/>
        <w:ind w:hanging="153"/>
        <w:jc w:val="both"/>
        <w:rPr>
          <w:rFonts w:ascii="Tahoma" w:hAnsi="Tahoma" w:cs="Tahoma"/>
          <w:sz w:val="18"/>
          <w:szCs w:val="18"/>
        </w:rPr>
      </w:pPr>
      <w:r w:rsidRPr="00C041D1">
        <w:rPr>
          <w:rFonts w:ascii="Tahoma" w:hAnsi="Tahoma" w:cs="Tahoma"/>
          <w:sz w:val="18"/>
          <w:szCs w:val="18"/>
        </w:rPr>
        <w:t xml:space="preserve">Si hubiera </w:t>
      </w:r>
      <w:r w:rsidRPr="00C041D1">
        <w:rPr>
          <w:rFonts w:ascii="Tahoma" w:hAnsi="Tahoma" w:cs="Tahoma"/>
          <w:b/>
          <w:sz w:val="18"/>
          <w:szCs w:val="18"/>
        </w:rPr>
        <w:t>observaciones al producto por segunda vez</w:t>
      </w:r>
      <w:r w:rsidRPr="00C041D1">
        <w:rPr>
          <w:rFonts w:ascii="Tahoma" w:hAnsi="Tahoma" w:cs="Tahoma"/>
          <w:sz w:val="18"/>
          <w:szCs w:val="18"/>
        </w:rPr>
        <w:t xml:space="preserve"> por parte del Fiscal del Proyecto antes de ser remitido a otra instancia, dentro de </w:t>
      </w:r>
      <w:r w:rsidRPr="00C041D1">
        <w:rPr>
          <w:rFonts w:ascii="Tahoma" w:hAnsi="Tahoma" w:cs="Tahoma"/>
          <w:b/>
          <w:sz w:val="18"/>
          <w:szCs w:val="18"/>
        </w:rPr>
        <w:t xml:space="preserve">tres (3) días hábiles </w:t>
      </w:r>
      <w:r w:rsidRPr="00C041D1">
        <w:rPr>
          <w:rFonts w:ascii="Tahoma" w:hAnsi="Tahoma" w:cs="Tahoma"/>
          <w:sz w:val="18"/>
          <w:szCs w:val="18"/>
        </w:rPr>
        <w:t>este deberá notificar tal situación y sancionar al Inspector y a la Entidad Ejecutora, según lo señalado en el punto MULTAS Y SANCIONES.</w:t>
      </w:r>
    </w:p>
    <w:p w14:paraId="304B8DB9" w14:textId="77777777" w:rsidR="00C041D1" w:rsidRPr="00C041D1" w:rsidRDefault="00C041D1" w:rsidP="00C041D1">
      <w:pPr>
        <w:spacing w:line="260" w:lineRule="atLeast"/>
        <w:ind w:left="720"/>
        <w:jc w:val="both"/>
        <w:rPr>
          <w:rFonts w:ascii="Tahoma" w:hAnsi="Tahoma" w:cs="Tahoma"/>
          <w:sz w:val="18"/>
          <w:szCs w:val="18"/>
        </w:rPr>
      </w:pPr>
    </w:p>
    <w:p w14:paraId="5D88B484" w14:textId="77777777" w:rsidR="00C041D1" w:rsidRPr="00C041D1" w:rsidRDefault="00C041D1" w:rsidP="00C041D1">
      <w:pPr>
        <w:spacing w:line="260" w:lineRule="atLeast"/>
        <w:jc w:val="both"/>
        <w:rPr>
          <w:rFonts w:ascii="Tahoma" w:hAnsi="Tahoma" w:cs="Tahoma"/>
          <w:sz w:val="18"/>
          <w:szCs w:val="14"/>
          <w:lang w:val="es-ES_tradnl"/>
        </w:rPr>
      </w:pPr>
      <w:r w:rsidRPr="00C041D1">
        <w:rPr>
          <w:rFonts w:ascii="Tahoma" w:hAnsi="Tahoma" w:cs="Tahoma"/>
          <w:sz w:val="18"/>
          <w:szCs w:val="14"/>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08222A3"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Estos informes/productos de manera indicativa y no restrictiva, deberán contar con el siguiente contenido mínimo:</w:t>
      </w:r>
    </w:p>
    <w:p w14:paraId="7B77BCA0" w14:textId="77777777" w:rsidR="00C041D1" w:rsidRPr="00C041D1" w:rsidRDefault="00C041D1" w:rsidP="00C041D1">
      <w:pPr>
        <w:spacing w:line="260" w:lineRule="atLeast"/>
        <w:jc w:val="both"/>
        <w:rPr>
          <w:rFonts w:ascii="Tahoma" w:hAnsi="Tahoma" w:cs="Tahoma"/>
          <w:sz w:val="18"/>
          <w:szCs w:val="18"/>
        </w:rPr>
      </w:pPr>
    </w:p>
    <w:p w14:paraId="3B8C382B" w14:textId="77777777" w:rsidR="00C041D1" w:rsidRPr="00C041D1" w:rsidRDefault="00C041D1" w:rsidP="00C041D1">
      <w:pPr>
        <w:spacing w:line="260" w:lineRule="atLeast"/>
        <w:contextualSpacing/>
        <w:jc w:val="both"/>
        <w:rPr>
          <w:rFonts w:ascii="Tahoma" w:hAnsi="Tahoma" w:cs="Tahoma"/>
          <w:b/>
          <w:bCs/>
          <w:sz w:val="18"/>
          <w:szCs w:val="18"/>
          <w:lang w:val="es-ES_tradnl"/>
        </w:rPr>
      </w:pPr>
      <w:r w:rsidRPr="00C041D1">
        <w:rPr>
          <w:rFonts w:ascii="Tahoma" w:hAnsi="Tahoma" w:cs="Tahoma"/>
          <w:b/>
          <w:bCs/>
          <w:sz w:val="18"/>
          <w:szCs w:val="18"/>
          <w:lang w:val="es-ES_tradnl"/>
        </w:rPr>
        <w:t>PRODUCTO 1- INFORME INICIAL</w:t>
      </w:r>
    </w:p>
    <w:p w14:paraId="0D538EC9"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Emitida la Orden de Proceder, la </w:t>
      </w:r>
      <w:r w:rsidRPr="00C041D1">
        <w:rPr>
          <w:rFonts w:ascii="Tahoma" w:hAnsi="Tahoma" w:cs="Tahoma"/>
          <w:sz w:val="18"/>
          <w:szCs w:val="18"/>
        </w:rPr>
        <w:t xml:space="preserve">Entidad Ejecutora </w:t>
      </w:r>
      <w:r w:rsidRPr="00C041D1">
        <w:rPr>
          <w:rFonts w:ascii="Tahoma" w:hAnsi="Tahom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9995B3B"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bookmarkStart w:id="98" w:name="_Hlk163836728"/>
      <w:r w:rsidRPr="00C041D1">
        <w:rPr>
          <w:rFonts w:ascii="Tahoma" w:hAnsi="Tahom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C041D1">
        <w:rPr>
          <w:rFonts w:ascii="Tahoma" w:hAnsi="Tahoma" w:cs="Tahoma"/>
          <w:b/>
          <w:bCs/>
          <w:sz w:val="18"/>
          <w:szCs w:val="18"/>
          <w:shd w:val="clear" w:color="auto" w:fill="FFFFFF" w:themeFill="background1"/>
          <w:lang w:val="es-ES_tradnl"/>
        </w:rPr>
        <w:t>APROBADOS</w:t>
      </w:r>
      <w:r w:rsidRPr="00C041D1">
        <w:rPr>
          <w:rFonts w:ascii="Tahoma" w:hAnsi="Tahoma" w:cs="Tahoma"/>
          <w:sz w:val="18"/>
          <w:szCs w:val="18"/>
          <w:lang w:val="es-ES_tradnl"/>
        </w:rPr>
        <w:t>, a través de un informe especial que demuestre el cumplimiento del requerimiento solicitado en el proyecto.</w:t>
      </w:r>
    </w:p>
    <w:bookmarkEnd w:id="98"/>
    <w:p w14:paraId="6B4DD8B2"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47F24F1" w14:textId="77777777" w:rsidR="00C041D1" w:rsidRPr="00C041D1" w:rsidRDefault="00C041D1" w:rsidP="00C041D1">
      <w:pPr>
        <w:numPr>
          <w:ilvl w:val="0"/>
          <w:numId w:val="53"/>
        </w:numPr>
        <w:spacing w:line="260" w:lineRule="atLeast"/>
        <w:ind w:left="426" w:hanging="425"/>
        <w:jc w:val="both"/>
        <w:rPr>
          <w:rFonts w:ascii="Tahoma" w:hAnsi="Tahoma" w:cs="Tahoma"/>
          <w:sz w:val="16"/>
          <w:szCs w:val="16"/>
          <w:lang w:val="es-ES_tradnl"/>
        </w:rPr>
      </w:pPr>
      <w:bookmarkStart w:id="99" w:name="_Hlk170288826"/>
      <w:r w:rsidRPr="00C041D1">
        <w:rPr>
          <w:rFonts w:ascii="Tahoma" w:hAnsi="Tahoma" w:cs="Tahoma"/>
          <w:sz w:val="18"/>
          <w:szCs w:val="18"/>
          <w:lang w:val="es-ES_tradnl"/>
        </w:rPr>
        <w:t>Nota de Consolidación de la lista de Beneficiarios emitida por la AEVIVIENDA (copia simple).</w:t>
      </w:r>
    </w:p>
    <w:p w14:paraId="3CB90A31"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bookmarkStart w:id="100" w:name="_Hlk126939647"/>
      <w:bookmarkEnd w:id="99"/>
      <w:r w:rsidRPr="00C041D1">
        <w:rPr>
          <w:rFonts w:ascii="Tahoma" w:hAnsi="Tahom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C041D1">
        <w:rPr>
          <w:rFonts w:ascii="Tahoma" w:hAnsi="Tahoma" w:cs="Tahoma"/>
          <w:sz w:val="18"/>
          <w:szCs w:val="18"/>
          <w:u w:val="single"/>
          <w:lang w:val="es-ES_tradnl"/>
        </w:rPr>
        <w:t>Diagnostico Medioambiental Inicial</w:t>
      </w:r>
      <w:r w:rsidRPr="00C041D1">
        <w:rPr>
          <w:rFonts w:ascii="Tahoma" w:hAnsi="Tahom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21C8CF12"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Respaldo de Instalación del letrero del proyecto de acuerdo al formato dotado por la AEVIVIENDA (adjuntar fotografía y mapa georreferenciado).</w:t>
      </w:r>
    </w:p>
    <w:p w14:paraId="2FBCB424"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lastRenderedPageBreak/>
        <w:t xml:space="preserve">Ficha de Diagnóstico Inicial (Línea Base), que contenga memoria fotográfica y croquis de la vivienda en planta y su emplazamiento cuando exista lote definido, que permitan identificar la </w:t>
      </w:r>
      <w:r w:rsidRPr="00C041D1">
        <w:rPr>
          <w:rFonts w:ascii="Tahoma" w:hAnsi="Tahoma" w:cs="Tahoma"/>
          <w:b/>
          <w:sz w:val="18"/>
          <w:szCs w:val="18"/>
          <w:lang w:val="es-ES_tradnl"/>
        </w:rPr>
        <w:t>tipología</w:t>
      </w:r>
      <w:r w:rsidRPr="00C041D1">
        <w:rPr>
          <w:rFonts w:ascii="Tahoma" w:hAnsi="Tahoma" w:cs="Tahoma"/>
          <w:sz w:val="18"/>
          <w:szCs w:val="18"/>
          <w:lang w:val="es-ES_tradnl"/>
        </w:rPr>
        <w:t xml:space="preserve"> de intervención de cada una de las mismas en formato físico y digital que demuestre la condición inicial del proyecto, por vivienda.</w:t>
      </w:r>
    </w:p>
    <w:p w14:paraId="7557914E"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6E616F"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Programación de provisión/dotación de materiales de construcción inicial y hasta la finalización del proyecto.</w:t>
      </w:r>
    </w:p>
    <w:p w14:paraId="149CC228"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CD14269"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Identificación de la ubicación de los almacenes, debidamente geo-referenciados, en mapa impreso y el acta de apertura de los mismos.</w:t>
      </w:r>
    </w:p>
    <w:p w14:paraId="62ED93BA"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Detalle de ubicación de las oficinas de la Entidad Ejecutora en la zona de intervención, debidamente geo-referenciadas, en mapa impreso y el acta de apertura de los mismos.</w:t>
      </w:r>
    </w:p>
    <w:p w14:paraId="4F4941C0"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Detalle (organigrama y fotocopia de cedula de identidad) del personal contratado por la Entidad Ejecutora para desarrollar el Proyecto, según propuesta presentada.</w:t>
      </w:r>
    </w:p>
    <w:p w14:paraId="486C5444" w14:textId="77777777" w:rsidR="00C041D1" w:rsidRPr="00C041D1" w:rsidRDefault="00C041D1" w:rsidP="00C041D1">
      <w:pPr>
        <w:numPr>
          <w:ilvl w:val="0"/>
          <w:numId w:val="53"/>
        </w:numPr>
        <w:spacing w:line="260" w:lineRule="atLeast"/>
        <w:ind w:left="426" w:hanging="425"/>
        <w:jc w:val="both"/>
        <w:rPr>
          <w:rFonts w:ascii="Tahoma" w:hAnsi="Tahoma" w:cs="Tahoma"/>
          <w:sz w:val="18"/>
          <w:szCs w:val="18"/>
          <w:lang w:val="es-ES_tradnl"/>
        </w:rPr>
      </w:pPr>
      <w:r w:rsidRPr="00C041D1">
        <w:rPr>
          <w:rFonts w:ascii="Tahoma" w:hAnsi="Tahom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7EE995A8" w14:textId="77777777" w:rsidR="00C041D1" w:rsidRPr="00C041D1" w:rsidRDefault="00C041D1" w:rsidP="00C041D1">
      <w:pPr>
        <w:numPr>
          <w:ilvl w:val="0"/>
          <w:numId w:val="53"/>
        </w:numPr>
        <w:spacing w:line="260" w:lineRule="atLeast"/>
        <w:ind w:left="426" w:hanging="425"/>
        <w:jc w:val="both"/>
        <w:rPr>
          <w:rFonts w:ascii="Tahoma" w:hAnsi="Tahoma" w:cs="Tahoma"/>
          <w:strike/>
          <w:sz w:val="18"/>
          <w:szCs w:val="18"/>
          <w:lang w:val="es-ES_tradnl"/>
        </w:rPr>
      </w:pPr>
      <w:r w:rsidRPr="00C041D1">
        <w:rPr>
          <w:rFonts w:ascii="Tahoma" w:hAnsi="Tahoma" w:cs="Tahoma"/>
          <w:sz w:val="18"/>
          <w:szCs w:val="18"/>
          <w:lang w:val="es-ES_tradnl"/>
        </w:rPr>
        <w:t>Acta y lista de entrega de los acuerdos de aceptación de los beneficiarios, adjunto a las carpetas familiares. (carpeta rotulada).</w:t>
      </w:r>
    </w:p>
    <w:p w14:paraId="621F4FE1" w14:textId="77777777" w:rsidR="00C041D1" w:rsidRPr="00C041D1" w:rsidRDefault="00C041D1" w:rsidP="00C041D1">
      <w:pPr>
        <w:numPr>
          <w:ilvl w:val="0"/>
          <w:numId w:val="53"/>
        </w:numPr>
        <w:autoSpaceDE w:val="0"/>
        <w:autoSpaceDN w:val="0"/>
        <w:adjustRightInd w:val="0"/>
        <w:contextualSpacing/>
        <w:jc w:val="both"/>
        <w:rPr>
          <w:rFonts w:ascii="Tahoma" w:hAnsi="Tahoma" w:cs="Tahoma"/>
          <w:bCs/>
          <w:sz w:val="18"/>
          <w:szCs w:val="18"/>
          <w:lang w:val="es-ES_tradnl" w:eastAsia="es-ES_tradnl"/>
        </w:rPr>
      </w:pPr>
      <w:bookmarkStart w:id="101" w:name="_Hlk170198030"/>
      <w:r w:rsidRPr="00C041D1">
        <w:rPr>
          <w:rFonts w:ascii="Tahoma" w:hAnsi="Tahom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1"/>
    </w:p>
    <w:p w14:paraId="664862B2"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1FF3F74"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Al incumplimiento de los puntos anteriormente señalados el producto no deberá ser aprobado por parte de la Inspectoría.</w:t>
      </w:r>
    </w:p>
    <w:p w14:paraId="3831F120" w14:textId="77777777" w:rsidR="00C041D1" w:rsidRPr="00C041D1" w:rsidRDefault="00C041D1" w:rsidP="00C041D1">
      <w:pPr>
        <w:spacing w:line="260" w:lineRule="atLeast"/>
        <w:jc w:val="both"/>
        <w:rPr>
          <w:rFonts w:ascii="Tahoma" w:hAnsi="Tahoma" w:cs="Tahoma"/>
          <w:sz w:val="18"/>
          <w:szCs w:val="18"/>
          <w:lang w:val="es-ES_tradnl"/>
        </w:rPr>
      </w:pPr>
    </w:p>
    <w:p w14:paraId="6EFC2401" w14:textId="77777777" w:rsidR="00C041D1" w:rsidRPr="00C041D1" w:rsidRDefault="00C041D1" w:rsidP="00C041D1">
      <w:pPr>
        <w:tabs>
          <w:tab w:val="num" w:pos="360"/>
          <w:tab w:val="num" w:pos="1260"/>
        </w:tabs>
        <w:spacing w:line="260" w:lineRule="atLeast"/>
        <w:rPr>
          <w:rFonts w:ascii="Tahoma" w:hAnsi="Tahoma" w:cs="Tahoma"/>
          <w:sz w:val="18"/>
          <w:szCs w:val="18"/>
          <w:lang w:val="es-ES_tradnl"/>
        </w:rPr>
      </w:pPr>
      <w:r w:rsidRPr="00C041D1">
        <w:rPr>
          <w:rFonts w:ascii="Tahoma" w:hAnsi="Tahoma" w:cs="Tahoma"/>
          <w:b/>
          <w:sz w:val="18"/>
          <w:szCs w:val="18"/>
          <w:lang w:val="es-ES_tradnl"/>
        </w:rPr>
        <w:t xml:space="preserve">PRODUCTO 2 - INFORME DE AVANCE Al 50% DE EJECUCIÓN FÍSICA </w:t>
      </w:r>
      <w:r w:rsidRPr="00C041D1">
        <w:rPr>
          <w:rFonts w:ascii="Tahoma" w:hAnsi="Tahoma" w:cs="Tahoma"/>
          <w:sz w:val="18"/>
          <w:szCs w:val="18"/>
          <w:lang w:val="es-ES_tradnl"/>
        </w:rPr>
        <w:t xml:space="preserve">Posterior a la presentación del producto anterior, La </w:t>
      </w:r>
      <w:r w:rsidRPr="00C041D1">
        <w:rPr>
          <w:rFonts w:ascii="Tahoma" w:hAnsi="Tahoma" w:cs="Tahoma"/>
          <w:sz w:val="18"/>
          <w:szCs w:val="18"/>
        </w:rPr>
        <w:t xml:space="preserve">Entidad Ejecutora </w:t>
      </w:r>
      <w:r w:rsidRPr="00C041D1">
        <w:rPr>
          <w:rFonts w:ascii="Tahoma" w:hAnsi="Tahom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9FE20DD" w14:textId="77777777" w:rsidR="00C041D1" w:rsidRPr="00C041D1" w:rsidRDefault="00C041D1" w:rsidP="00C041D1">
      <w:pPr>
        <w:numPr>
          <w:ilvl w:val="0"/>
          <w:numId w:val="71"/>
        </w:numPr>
        <w:spacing w:line="260" w:lineRule="atLeast"/>
        <w:ind w:left="426" w:hanging="426"/>
        <w:jc w:val="both"/>
        <w:rPr>
          <w:rFonts w:ascii="Tahoma" w:hAnsi="Tahoma" w:cs="Tahoma"/>
          <w:sz w:val="18"/>
          <w:szCs w:val="18"/>
        </w:rPr>
      </w:pPr>
      <w:r w:rsidRPr="00C041D1">
        <w:rPr>
          <w:rFonts w:ascii="Tahoma" w:hAnsi="Tahom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53FAAB6" w14:textId="77777777" w:rsidR="00C041D1" w:rsidRPr="00C041D1" w:rsidRDefault="00C041D1" w:rsidP="00C041D1">
      <w:pPr>
        <w:numPr>
          <w:ilvl w:val="0"/>
          <w:numId w:val="71"/>
        </w:numPr>
        <w:spacing w:line="260" w:lineRule="atLeast"/>
        <w:ind w:left="426" w:hanging="426"/>
        <w:jc w:val="both"/>
        <w:rPr>
          <w:rFonts w:ascii="Tahoma" w:hAnsi="Tahoma" w:cs="Tahoma"/>
          <w:sz w:val="18"/>
          <w:szCs w:val="18"/>
        </w:rPr>
      </w:pPr>
      <w:bookmarkStart w:id="102" w:name="_Hlk126939683"/>
      <w:r w:rsidRPr="00C041D1">
        <w:rPr>
          <w:rFonts w:ascii="Tahoma" w:hAnsi="Tahom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7684B539" w14:textId="77777777" w:rsidR="00C041D1" w:rsidRPr="00C041D1" w:rsidRDefault="00C041D1" w:rsidP="00C041D1">
      <w:pPr>
        <w:numPr>
          <w:ilvl w:val="0"/>
          <w:numId w:val="71"/>
        </w:numPr>
        <w:spacing w:line="260" w:lineRule="atLeast"/>
        <w:ind w:left="426" w:hanging="426"/>
        <w:jc w:val="both"/>
        <w:rPr>
          <w:rFonts w:ascii="Tahoma" w:hAnsi="Tahoma" w:cs="Tahoma"/>
          <w:sz w:val="18"/>
          <w:szCs w:val="18"/>
        </w:rPr>
      </w:pPr>
      <w:r w:rsidRPr="00C041D1">
        <w:rPr>
          <w:rFonts w:ascii="Tahoma" w:hAnsi="Tahom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5C2932E2" w14:textId="77777777" w:rsidR="00C041D1" w:rsidRPr="00C041D1" w:rsidRDefault="00C041D1" w:rsidP="00C041D1">
      <w:pPr>
        <w:numPr>
          <w:ilvl w:val="0"/>
          <w:numId w:val="71"/>
        </w:numPr>
        <w:spacing w:line="260" w:lineRule="atLeast"/>
        <w:ind w:left="426" w:hanging="426"/>
        <w:jc w:val="both"/>
        <w:rPr>
          <w:rFonts w:ascii="Tahoma" w:hAnsi="Tahoma" w:cs="Tahoma"/>
          <w:sz w:val="18"/>
          <w:szCs w:val="18"/>
        </w:rPr>
      </w:pPr>
      <w:r w:rsidRPr="00C041D1">
        <w:rPr>
          <w:rFonts w:ascii="Tahoma" w:hAnsi="Tahoma" w:cs="Tahoma"/>
          <w:sz w:val="18"/>
          <w:szCs w:val="18"/>
          <w:lang w:val="es-ES_tradnl"/>
        </w:rPr>
        <w:t>Kardex de ingreso y salida del material en el almacén (control de materiales de construcción en almacén correspondientes al periodo)</w:t>
      </w:r>
    </w:p>
    <w:p w14:paraId="3391E696" w14:textId="77777777" w:rsidR="00C041D1" w:rsidRPr="00C041D1" w:rsidRDefault="00C041D1" w:rsidP="00C041D1">
      <w:pPr>
        <w:numPr>
          <w:ilvl w:val="0"/>
          <w:numId w:val="71"/>
        </w:numPr>
        <w:spacing w:line="260" w:lineRule="atLeast"/>
        <w:ind w:left="426" w:hanging="426"/>
        <w:jc w:val="both"/>
        <w:rPr>
          <w:rFonts w:ascii="Tahoma" w:hAnsi="Tahoma" w:cs="Tahoma"/>
          <w:sz w:val="18"/>
          <w:szCs w:val="18"/>
        </w:rPr>
      </w:pPr>
      <w:r w:rsidRPr="00C041D1">
        <w:rPr>
          <w:rFonts w:ascii="Tahoma" w:hAnsi="Tahoma" w:cs="Tahoma"/>
          <w:sz w:val="18"/>
          <w:szCs w:val="18"/>
          <w:lang w:val="es-ES_tradnl"/>
        </w:rPr>
        <w:t>Matriz de seguimiento físico que refleje el avance porcentual por cada ítem ejecutado en las viviendas y el avance físico total requerido para el presente producto. (50%)</w:t>
      </w:r>
    </w:p>
    <w:p w14:paraId="7F47E433" w14:textId="77777777" w:rsidR="00C041D1" w:rsidRPr="00C041D1" w:rsidRDefault="00C041D1" w:rsidP="00C041D1">
      <w:pPr>
        <w:numPr>
          <w:ilvl w:val="0"/>
          <w:numId w:val="71"/>
        </w:numPr>
        <w:spacing w:line="260" w:lineRule="atLeast"/>
        <w:ind w:left="426" w:hanging="426"/>
        <w:jc w:val="both"/>
        <w:rPr>
          <w:rFonts w:ascii="Tahoma" w:hAnsi="Tahoma" w:cs="Tahoma"/>
          <w:sz w:val="18"/>
          <w:szCs w:val="18"/>
        </w:rPr>
      </w:pPr>
      <w:r w:rsidRPr="00C041D1">
        <w:rPr>
          <w:rFonts w:ascii="Tahoma" w:hAnsi="Tahoma" w:cs="Tahoma"/>
          <w:sz w:val="18"/>
          <w:szCs w:val="18"/>
          <w:lang w:val="es-ES_tradnl"/>
        </w:rPr>
        <w:lastRenderedPageBreak/>
        <w:t>Ficha Técnica con memoria fotográfica en formato físico y digital que demuestre el porcentaje de avance por vivienda.</w:t>
      </w:r>
    </w:p>
    <w:p w14:paraId="040A8552" w14:textId="77777777" w:rsidR="00C041D1" w:rsidRPr="00C041D1" w:rsidRDefault="00C041D1" w:rsidP="00C041D1">
      <w:pPr>
        <w:spacing w:line="260" w:lineRule="atLeast"/>
        <w:ind w:left="-11"/>
        <w:contextualSpacing/>
        <w:jc w:val="both"/>
        <w:rPr>
          <w:rFonts w:ascii="Tahoma" w:hAnsi="Tahoma" w:cs="Tahoma"/>
          <w:sz w:val="18"/>
          <w:szCs w:val="18"/>
          <w:lang w:val="es-ES_tradnl"/>
        </w:rPr>
      </w:pPr>
      <w:r w:rsidRPr="00C041D1">
        <w:rPr>
          <w:rFonts w:ascii="Tahoma" w:hAnsi="Tahoma" w:cs="Tahoma"/>
          <w:sz w:val="18"/>
          <w:szCs w:val="18"/>
          <w:lang w:val="es-ES_tradnl"/>
        </w:rPr>
        <w:t>Al incumplimiento de los puntos anteriormente señalados el producto no deberá ser aprobado por parte de la Inspectoría.</w:t>
      </w:r>
    </w:p>
    <w:p w14:paraId="22A959F5" w14:textId="77777777" w:rsidR="00C041D1" w:rsidRPr="00C041D1" w:rsidRDefault="00C041D1" w:rsidP="00C041D1">
      <w:pPr>
        <w:spacing w:line="260" w:lineRule="atLeast"/>
        <w:contextualSpacing/>
        <w:jc w:val="both"/>
        <w:rPr>
          <w:rFonts w:ascii="Tahoma" w:hAnsi="Tahoma" w:cs="Tahoma"/>
          <w:sz w:val="18"/>
          <w:szCs w:val="18"/>
          <w:lang w:val="es-ES_tradnl"/>
        </w:rPr>
      </w:pPr>
    </w:p>
    <w:p w14:paraId="55ECC433" w14:textId="77777777" w:rsidR="00C041D1" w:rsidRPr="00C041D1" w:rsidRDefault="00C041D1" w:rsidP="00C041D1">
      <w:pPr>
        <w:spacing w:line="260" w:lineRule="atLeast"/>
        <w:rPr>
          <w:rFonts w:ascii="Tahoma" w:hAnsi="Tahoma" w:cs="Tahoma"/>
          <w:b/>
          <w:bCs/>
          <w:sz w:val="18"/>
          <w:szCs w:val="18"/>
          <w:lang w:val="es-ES_tradnl"/>
        </w:rPr>
      </w:pPr>
      <w:r w:rsidRPr="00C041D1">
        <w:rPr>
          <w:rFonts w:ascii="Tahoma" w:hAnsi="Tahoma" w:cs="Tahoma"/>
          <w:b/>
          <w:bCs/>
          <w:sz w:val="18"/>
          <w:szCs w:val="18"/>
          <w:lang w:val="es-ES_tradnl"/>
        </w:rPr>
        <w:t>PRODUCTO 3 - INFORME DE AVANCE AL 100% DE EJECUCIÓN FÍSICA.</w:t>
      </w:r>
    </w:p>
    <w:p w14:paraId="772FBB34"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2DC28E" w14:textId="77777777" w:rsidR="00C041D1" w:rsidRPr="00C041D1" w:rsidRDefault="00C041D1" w:rsidP="00C041D1">
      <w:pPr>
        <w:spacing w:line="260" w:lineRule="atLeast"/>
        <w:jc w:val="both"/>
        <w:rPr>
          <w:rFonts w:ascii="Tahoma" w:hAnsi="Tahoma" w:cs="Tahoma"/>
          <w:sz w:val="18"/>
          <w:szCs w:val="18"/>
          <w:lang w:val="es-ES_tradnl"/>
        </w:rPr>
      </w:pPr>
    </w:p>
    <w:p w14:paraId="5F8DCDC6" w14:textId="77777777" w:rsidR="00C041D1" w:rsidRPr="00C041D1" w:rsidRDefault="00C041D1" w:rsidP="00C041D1">
      <w:pPr>
        <w:jc w:val="both"/>
        <w:rPr>
          <w:rFonts w:ascii="Tahoma" w:hAnsi="Tahoma" w:cs="Tahoma"/>
          <w:sz w:val="18"/>
          <w:szCs w:val="18"/>
          <w:lang w:eastAsia="es-ES"/>
        </w:rPr>
      </w:pPr>
      <w:bookmarkStart w:id="103" w:name="_Hlk158993206"/>
      <w:bookmarkStart w:id="104" w:name="_Hlk128047540"/>
      <w:r w:rsidRPr="00C041D1">
        <w:rPr>
          <w:rFonts w:ascii="Tahoma" w:hAnsi="Tahoma" w:cs="Tahoma"/>
          <w:color w:val="000000"/>
          <w:sz w:val="18"/>
          <w:szCs w:val="14"/>
          <w:lang w:val="es-ES_tradnl"/>
        </w:rPr>
        <w:t xml:space="preserve">La Entidad Ejecutora deberá solicitar la </w:t>
      </w:r>
      <w:r w:rsidRPr="00C041D1">
        <w:rPr>
          <w:rFonts w:ascii="Tahoma" w:hAnsi="Tahoma" w:cs="Tahoma"/>
          <w:b/>
          <w:bCs/>
          <w:color w:val="000000"/>
          <w:sz w:val="18"/>
          <w:szCs w:val="14"/>
          <w:lang w:val="es-ES_tradnl"/>
        </w:rPr>
        <w:t>RECEPCIÓN PROVISIONAL</w:t>
      </w:r>
      <w:r w:rsidRPr="00C041D1">
        <w:rPr>
          <w:rFonts w:ascii="Tahoma" w:hAnsi="Tahoma" w:cs="Tahoma"/>
          <w:color w:val="000000"/>
          <w:sz w:val="18"/>
          <w:szCs w:val="14"/>
          <w:lang w:val="es-ES_tradnl"/>
        </w:rPr>
        <w:t xml:space="preserve"> de las Viviendas Sociales al Inspector del Proyecto en un plazo máximo de </w:t>
      </w:r>
      <w:r w:rsidRPr="00C041D1">
        <w:rPr>
          <w:rFonts w:ascii="Tahoma" w:hAnsi="Tahoma" w:cs="Tahoma"/>
          <w:b/>
          <w:sz w:val="18"/>
          <w:szCs w:val="14"/>
          <w:lang w:val="es-ES_tradnl"/>
        </w:rPr>
        <w:t xml:space="preserve">cinco (5) </w:t>
      </w:r>
      <w:r w:rsidRPr="00C041D1">
        <w:rPr>
          <w:rFonts w:ascii="Tahoma" w:hAnsi="Tahoma" w:cs="Tahoma"/>
          <w:b/>
          <w:color w:val="000000"/>
          <w:sz w:val="18"/>
          <w:szCs w:val="14"/>
          <w:lang w:val="es-ES_tradnl"/>
        </w:rPr>
        <w:t xml:space="preserve">días calendario </w:t>
      </w:r>
      <w:r w:rsidRPr="00C041D1">
        <w:rPr>
          <w:rFonts w:ascii="Tahoma" w:hAnsi="Tahoma" w:cs="Tahoma"/>
          <w:bCs/>
          <w:color w:val="000000"/>
          <w:sz w:val="18"/>
          <w:szCs w:val="14"/>
          <w:lang w:val="es-ES_tradnl"/>
        </w:rPr>
        <w:t>de anticipación al cumplimiento del plazo de la Recepción Provisional</w:t>
      </w:r>
      <w:r w:rsidRPr="00C041D1">
        <w:rPr>
          <w:rFonts w:ascii="Tahoma" w:hAnsi="Tahoma" w:cs="Tahoma"/>
          <w:color w:val="000000"/>
          <w:sz w:val="18"/>
          <w:szCs w:val="14"/>
          <w:lang w:val="es-ES_tradnl"/>
        </w:rPr>
        <w:t>, el Inspector deberá revisar y validar la solicitud,</w:t>
      </w:r>
      <w:r w:rsidRPr="00C041D1">
        <w:rPr>
          <w:rFonts w:ascii="Tahoma" w:hAnsi="Tahoma" w:cs="Tahoma"/>
          <w:b/>
          <w:color w:val="000000"/>
          <w:sz w:val="18"/>
          <w:szCs w:val="14"/>
          <w:lang w:val="es-ES_tradnl"/>
        </w:rPr>
        <w:t xml:space="preserve"> </w:t>
      </w:r>
      <w:r w:rsidRPr="00C041D1">
        <w:rPr>
          <w:rFonts w:ascii="Tahoma" w:hAnsi="Tahoma" w:cs="Tahoma"/>
          <w:color w:val="000000"/>
          <w:sz w:val="18"/>
          <w:szCs w:val="14"/>
          <w:lang w:val="es-ES_tradnl"/>
        </w:rPr>
        <w:t xml:space="preserve">debiendo remitir la nota de solicitud de Recepción Provisional a la AEVIVIENDA en un plazo máximo de </w:t>
      </w:r>
      <w:r w:rsidRPr="00C041D1">
        <w:rPr>
          <w:rFonts w:ascii="Tahoma" w:hAnsi="Tahoma" w:cs="Tahoma"/>
          <w:b/>
          <w:bCs/>
          <w:color w:val="000000"/>
          <w:sz w:val="18"/>
          <w:szCs w:val="14"/>
          <w:lang w:val="es-ES_tradnl"/>
        </w:rPr>
        <w:t>dos (2) días calendario</w:t>
      </w:r>
      <w:r w:rsidRPr="00C041D1">
        <w:rPr>
          <w:rFonts w:ascii="Tahoma" w:hAnsi="Tahoma" w:cs="Tahoma"/>
          <w:color w:val="000000"/>
          <w:sz w:val="18"/>
          <w:szCs w:val="14"/>
          <w:lang w:val="es-ES_tradnl"/>
        </w:rPr>
        <w:t xml:space="preserve"> </w:t>
      </w:r>
      <w:bookmarkStart w:id="105" w:name="_Hlk158887837"/>
      <w:r w:rsidRPr="00C041D1">
        <w:rPr>
          <w:rFonts w:ascii="Tahoma" w:hAnsi="Tahoma" w:cs="Tahoma"/>
          <w:color w:val="000000"/>
          <w:sz w:val="18"/>
          <w:szCs w:val="14"/>
          <w:lang w:val="es-ES_tradnl"/>
        </w:rPr>
        <w:t>posteriores a la recepción de la solicitud</w:t>
      </w:r>
      <w:bookmarkEnd w:id="105"/>
      <w:r w:rsidRPr="00C041D1">
        <w:rPr>
          <w:rFonts w:ascii="Tahoma" w:hAnsi="Tahoma" w:cs="Tahoma"/>
          <w:color w:val="000000"/>
          <w:sz w:val="18"/>
          <w:szCs w:val="14"/>
          <w:lang w:val="es-ES_tradnl"/>
        </w:rPr>
        <w:t xml:space="preserve">. </w:t>
      </w:r>
      <w:r w:rsidRPr="00C041D1">
        <w:rPr>
          <w:rFonts w:ascii="Tahoma" w:hAnsi="Tahom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3"/>
    <w:p w14:paraId="5E1C1F70" w14:textId="77777777" w:rsidR="00C041D1" w:rsidRPr="00C041D1" w:rsidRDefault="00C041D1" w:rsidP="00C041D1">
      <w:pPr>
        <w:jc w:val="both"/>
        <w:rPr>
          <w:rFonts w:ascii="Tahoma" w:hAnsi="Tahoma" w:cs="Tahoma"/>
          <w:sz w:val="18"/>
          <w:szCs w:val="18"/>
          <w:lang w:eastAsia="es-ES"/>
        </w:rPr>
      </w:pPr>
    </w:p>
    <w:bookmarkEnd w:id="104"/>
    <w:p w14:paraId="77EEE4D9" w14:textId="77777777" w:rsidR="00C041D1" w:rsidRPr="00C041D1" w:rsidRDefault="00C041D1" w:rsidP="00C041D1">
      <w:pPr>
        <w:spacing w:line="260" w:lineRule="atLeast"/>
        <w:jc w:val="both"/>
        <w:rPr>
          <w:rFonts w:ascii="Tahoma" w:hAnsi="Tahoma" w:cs="Tahoma"/>
          <w:sz w:val="18"/>
          <w:szCs w:val="14"/>
          <w:lang w:val="es-ES_tradnl"/>
        </w:rPr>
      </w:pPr>
      <w:r w:rsidRPr="00C041D1">
        <w:rPr>
          <w:rFonts w:ascii="Tahoma" w:hAnsi="Tahoma" w:cs="Tahoma"/>
          <w:sz w:val="18"/>
          <w:szCs w:val="14"/>
          <w:lang w:val="es-ES_tradnl"/>
        </w:rPr>
        <w:t>En caso que la Comisión de Recepción rechazará la Recepción Provisional del proyecto, se aplicará las multas correspondientes por incumplimiento al plazo de presentación del producto.</w:t>
      </w:r>
    </w:p>
    <w:p w14:paraId="22CE5EE1" w14:textId="77777777" w:rsidR="00C041D1" w:rsidRPr="00C041D1" w:rsidRDefault="00C041D1" w:rsidP="00C041D1">
      <w:pPr>
        <w:spacing w:line="260" w:lineRule="atLeast"/>
        <w:jc w:val="both"/>
        <w:rPr>
          <w:rFonts w:ascii="Tahoma" w:hAnsi="Tahoma" w:cs="Tahoma"/>
          <w:sz w:val="18"/>
          <w:szCs w:val="14"/>
          <w:lang w:val="es-ES_tradnl"/>
        </w:rPr>
      </w:pPr>
      <w:r w:rsidRPr="00C041D1">
        <w:rPr>
          <w:rFonts w:ascii="Tahoma" w:hAnsi="Tahoma" w:cs="Tahoma"/>
          <w:sz w:val="18"/>
          <w:szCs w:val="14"/>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21AB5ED" w14:textId="77777777" w:rsidR="00C041D1" w:rsidRPr="00C041D1" w:rsidRDefault="00C041D1" w:rsidP="00C041D1">
      <w:pPr>
        <w:spacing w:line="260" w:lineRule="atLeast"/>
        <w:jc w:val="both"/>
        <w:rPr>
          <w:rFonts w:ascii="Tahoma" w:hAnsi="Tahoma" w:cs="Tahoma"/>
          <w:sz w:val="18"/>
          <w:szCs w:val="14"/>
          <w:lang w:val="es-ES_tradnl"/>
        </w:rPr>
      </w:pPr>
    </w:p>
    <w:p w14:paraId="35C23D49" w14:textId="77777777" w:rsidR="00C041D1" w:rsidRPr="00C041D1" w:rsidRDefault="00C041D1" w:rsidP="00C041D1">
      <w:pPr>
        <w:spacing w:line="260" w:lineRule="atLeast"/>
        <w:jc w:val="both"/>
        <w:rPr>
          <w:rFonts w:ascii="Tahoma" w:hAnsi="Tahoma" w:cs="Tahoma"/>
          <w:sz w:val="18"/>
          <w:szCs w:val="14"/>
          <w:lang w:val="es-ES_tradnl"/>
        </w:rPr>
      </w:pPr>
      <w:bookmarkStart w:id="106" w:name="_Hlk126147331"/>
      <w:r w:rsidRPr="00C041D1">
        <w:rPr>
          <w:rFonts w:ascii="Tahoma" w:hAnsi="Tahoma" w:cs="Tahoma"/>
          <w:sz w:val="18"/>
          <w:szCs w:val="14"/>
          <w:lang w:val="es-ES_tradnl"/>
        </w:rPr>
        <w:t xml:space="preserve">Para la presentación del producto, la </w:t>
      </w:r>
      <w:r w:rsidRPr="00C041D1">
        <w:rPr>
          <w:rFonts w:ascii="Tahoma" w:hAnsi="Tahoma" w:cs="Tahoma"/>
          <w:sz w:val="18"/>
          <w:szCs w:val="14"/>
        </w:rPr>
        <w:t xml:space="preserve">Entidad Ejecutora </w:t>
      </w:r>
      <w:r w:rsidRPr="00C041D1">
        <w:rPr>
          <w:rFonts w:ascii="Tahoma" w:hAnsi="Tahoma" w:cs="Tahoma"/>
          <w:sz w:val="18"/>
          <w:szCs w:val="14"/>
          <w:lang w:val="es-ES_tradnl"/>
        </w:rPr>
        <w:t xml:space="preserve">deberá alcanzar </w:t>
      </w:r>
      <w:r w:rsidRPr="00C041D1">
        <w:rPr>
          <w:rFonts w:ascii="Tahoma" w:hAnsi="Tahoma" w:cs="Tahoma"/>
          <w:b/>
          <w:sz w:val="18"/>
          <w:szCs w:val="14"/>
          <w:lang w:val="es-ES_tradnl"/>
        </w:rPr>
        <w:t>el requisito del 100%</w:t>
      </w:r>
      <w:r w:rsidRPr="00C041D1">
        <w:rPr>
          <w:rFonts w:ascii="Tahoma" w:hAnsi="Tahoma" w:cs="Tahoma"/>
          <w:sz w:val="18"/>
          <w:szCs w:val="14"/>
          <w:lang w:val="es-ES_tradnl"/>
        </w:rPr>
        <w:t xml:space="preserve"> de ejecución Física de las viviendas sociales. </w:t>
      </w:r>
    </w:p>
    <w:bookmarkEnd w:id="106"/>
    <w:p w14:paraId="77B5DA7B" w14:textId="77777777" w:rsidR="00C041D1" w:rsidRPr="00C041D1" w:rsidRDefault="00C041D1" w:rsidP="00C041D1">
      <w:pPr>
        <w:tabs>
          <w:tab w:val="num" w:pos="360"/>
          <w:tab w:val="num" w:pos="1260"/>
        </w:tabs>
        <w:spacing w:line="260" w:lineRule="atLeast"/>
        <w:jc w:val="both"/>
        <w:rPr>
          <w:rFonts w:ascii="Tahoma" w:hAnsi="Tahoma" w:cs="Tahoma"/>
          <w:sz w:val="18"/>
          <w:szCs w:val="18"/>
          <w:lang w:val="es-ES_tradnl"/>
        </w:rPr>
      </w:pPr>
      <w:r w:rsidRPr="00C041D1">
        <w:rPr>
          <w:rFonts w:ascii="Tahoma" w:hAnsi="Tahoma" w:cs="Tahoma"/>
          <w:sz w:val="18"/>
          <w:szCs w:val="18"/>
          <w:lang w:val="es-ES_tradnl"/>
        </w:rPr>
        <w:t>Dicho informe deberá contener mínimamente el siguiente detalle:</w:t>
      </w:r>
    </w:p>
    <w:p w14:paraId="168B8D08" w14:textId="77777777" w:rsidR="00C041D1" w:rsidRPr="00C041D1" w:rsidRDefault="00C041D1" w:rsidP="00C041D1">
      <w:pPr>
        <w:tabs>
          <w:tab w:val="num" w:pos="360"/>
          <w:tab w:val="num" w:pos="1260"/>
        </w:tabs>
        <w:spacing w:line="260" w:lineRule="atLeast"/>
        <w:jc w:val="both"/>
        <w:rPr>
          <w:rFonts w:ascii="Tahoma" w:hAnsi="Tahoma" w:cs="Tahoma"/>
          <w:sz w:val="18"/>
          <w:szCs w:val="18"/>
          <w:lang w:val="es-ES_tradnl"/>
        </w:rPr>
      </w:pPr>
    </w:p>
    <w:p w14:paraId="02AE3890"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0BC98D1"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Acta de aprobación de Evaluación de medio término. (</w:t>
      </w:r>
      <w:r w:rsidRPr="00C041D1">
        <w:rPr>
          <w:rFonts w:ascii="Tahoma" w:hAnsi="Tahoma" w:cs="Tahoma"/>
          <w:color w:val="000000"/>
          <w:sz w:val="18"/>
          <w:szCs w:val="18"/>
        </w:rPr>
        <w:t>El Acta de aprobación deberá ser suscrito por el Fiscal del Proyecto, Entidad Ejecutora e Inspectoría</w:t>
      </w:r>
      <w:r w:rsidRPr="00C041D1">
        <w:rPr>
          <w:rFonts w:ascii="Tahoma" w:hAnsi="Tahoma" w:cs="Tahoma"/>
          <w:sz w:val="18"/>
          <w:szCs w:val="18"/>
        </w:rPr>
        <w:t>).</w:t>
      </w:r>
    </w:p>
    <w:p w14:paraId="0E3F8616" w14:textId="77777777" w:rsidR="00C041D1" w:rsidRPr="00C041D1" w:rsidRDefault="00C041D1" w:rsidP="00C041D1">
      <w:pPr>
        <w:numPr>
          <w:ilvl w:val="0"/>
          <w:numId w:val="54"/>
        </w:numPr>
        <w:ind w:left="426"/>
        <w:jc w:val="both"/>
        <w:rPr>
          <w:rFonts w:ascii="Tahoma" w:hAnsi="Tahoma" w:cs="Tahoma"/>
          <w:sz w:val="18"/>
          <w:szCs w:val="18"/>
        </w:rPr>
      </w:pPr>
      <w:r w:rsidRPr="00C041D1">
        <w:rPr>
          <w:rFonts w:ascii="Tahoma" w:hAnsi="Tahoma" w:cs="Tahoma"/>
          <w:sz w:val="18"/>
          <w:szCs w:val="18"/>
        </w:rPr>
        <w:t xml:space="preserve">Cuadro de Balance final (en medio físico y digital) que se realizó (desde el 30% </w:t>
      </w:r>
      <w:r w:rsidRPr="00C041D1">
        <w:rPr>
          <w:rFonts w:ascii="Tahoma" w:hAnsi="Tahoma" w:cs="Tahoma"/>
          <w:sz w:val="18"/>
          <w:szCs w:val="18"/>
          <w:lang w:val="es-ES_tradnl"/>
        </w:rPr>
        <w:t xml:space="preserve">hasta el 70% </w:t>
      </w:r>
      <w:r w:rsidRPr="00C041D1">
        <w:rPr>
          <w:rFonts w:ascii="Tahoma" w:hAnsi="Tahoma" w:cs="Tahoma"/>
          <w:sz w:val="18"/>
          <w:szCs w:val="18"/>
        </w:rPr>
        <w:t>de avance de la ejecución Física del Proyecto).</w:t>
      </w:r>
    </w:p>
    <w:p w14:paraId="3607C3A6"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Lista Final de Beneficiarios con los que cierra el proyecto y las coordenadas geo referenciadas de las viviendas intervenidas, en el sistema de coordenadas WGS 84 (UTM).</w:t>
      </w:r>
    </w:p>
    <w:p w14:paraId="62E97FFC"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Original de Nota de Instrucción de cierre de Almacenes del Inspector a la Entidad Ejecutora y Original del Acta de Cierre de Almacenes.</w:t>
      </w:r>
    </w:p>
    <w:p w14:paraId="32DFC7BB"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Planilla de entrega de materiales de construcción por familia beneficiaria, correspondiente al último periodo.</w:t>
      </w:r>
    </w:p>
    <w:p w14:paraId="4DFE1AF6"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Balance de cierre de almacén que verifique las cantidades finales de materiales de construcción adquiridos para el proyecto.</w:t>
      </w:r>
    </w:p>
    <w:p w14:paraId="285D3AE4"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Kardex de ingreso y salida del material en el almacén (control de materiales de construcción en almacén correspondientes al periodo)</w:t>
      </w:r>
    </w:p>
    <w:p w14:paraId="1BA90968"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Matriz de seguimiento físico que refleje el avance porcentual por cada ítem ejecutado en las viviendas y el avance físico total requerido para el presente producto. (100%)</w:t>
      </w:r>
    </w:p>
    <w:p w14:paraId="3EDAA6AF"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Presentación del Acta de Recepción Provisional del proyecto (3 ejemplares en original)</w:t>
      </w:r>
    </w:p>
    <w:p w14:paraId="6539617C" w14:textId="77777777" w:rsidR="00C041D1" w:rsidRPr="00C041D1" w:rsidRDefault="00C041D1" w:rsidP="00C041D1">
      <w:pPr>
        <w:numPr>
          <w:ilvl w:val="0"/>
          <w:numId w:val="54"/>
        </w:numPr>
        <w:spacing w:line="260" w:lineRule="atLeast"/>
        <w:ind w:left="426"/>
        <w:jc w:val="both"/>
        <w:rPr>
          <w:rFonts w:ascii="Tahoma" w:hAnsi="Tahoma" w:cs="Tahoma"/>
          <w:sz w:val="18"/>
          <w:szCs w:val="18"/>
        </w:rPr>
      </w:pPr>
      <w:r w:rsidRPr="00C041D1">
        <w:rPr>
          <w:rFonts w:ascii="Tahoma" w:hAnsi="Tahoma" w:cs="Tahoma"/>
          <w:sz w:val="18"/>
          <w:szCs w:val="18"/>
        </w:rPr>
        <w:t>Ficha Técnica con memoria fotográfica en formato físico y digital que demuestre el porcentaje de avance por vivienda.</w:t>
      </w:r>
    </w:p>
    <w:p w14:paraId="655DD10C" w14:textId="77777777" w:rsidR="00C041D1" w:rsidRPr="00C041D1" w:rsidRDefault="00C041D1" w:rsidP="00C041D1">
      <w:pPr>
        <w:spacing w:line="260" w:lineRule="atLeast"/>
        <w:ind w:left="1"/>
        <w:contextualSpacing/>
        <w:jc w:val="both"/>
        <w:rPr>
          <w:rFonts w:ascii="Tahoma" w:hAnsi="Tahoma" w:cs="Tahoma"/>
          <w:sz w:val="18"/>
          <w:szCs w:val="18"/>
          <w:lang w:val="es-ES_tradnl"/>
        </w:rPr>
      </w:pPr>
      <w:r w:rsidRPr="00C041D1">
        <w:rPr>
          <w:rFonts w:ascii="Tahoma" w:hAnsi="Tahoma" w:cs="Tahoma"/>
          <w:sz w:val="18"/>
          <w:szCs w:val="18"/>
          <w:lang w:val="es-ES_tradnl"/>
        </w:rPr>
        <w:t>Al incumplimiento de los puntos anteriormente señalados el producto no deberá ser aprobado por parte de la Inspectoría.</w:t>
      </w:r>
    </w:p>
    <w:p w14:paraId="5B29B4FD" w14:textId="77777777" w:rsidR="00C041D1" w:rsidRPr="00C041D1" w:rsidRDefault="00C041D1" w:rsidP="00C041D1">
      <w:pPr>
        <w:spacing w:line="260" w:lineRule="atLeast"/>
        <w:ind w:left="1"/>
        <w:contextualSpacing/>
        <w:jc w:val="both"/>
        <w:rPr>
          <w:rFonts w:ascii="Tahoma" w:hAnsi="Tahoma" w:cs="Tahoma"/>
          <w:sz w:val="18"/>
          <w:szCs w:val="18"/>
          <w:lang w:val="es-ES_tradnl"/>
        </w:rPr>
      </w:pPr>
      <w:bookmarkStart w:id="107" w:name="_Hlk146908551"/>
      <w:r w:rsidRPr="00C041D1">
        <w:rPr>
          <w:rFonts w:ascii="Tahoma" w:hAnsi="Tahoma" w:cs="Tahoma"/>
          <w:sz w:val="18"/>
          <w:szCs w:val="18"/>
        </w:rPr>
        <w:lastRenderedPageBreak/>
        <w:t>Se debe mencionar que, una vez entregado el penúltimo producto se dará inicio al periodo contractual del plazo para el ultimo producto.</w:t>
      </w:r>
    </w:p>
    <w:bookmarkEnd w:id="107"/>
    <w:p w14:paraId="6A1142DF" w14:textId="77777777" w:rsidR="00C041D1" w:rsidRPr="00C041D1" w:rsidRDefault="00C041D1" w:rsidP="00C041D1">
      <w:pPr>
        <w:spacing w:line="260" w:lineRule="atLeast"/>
        <w:ind w:left="426"/>
        <w:rPr>
          <w:rFonts w:ascii="Tahoma" w:hAnsi="Tahoma" w:cs="Tahoma"/>
          <w:sz w:val="18"/>
          <w:szCs w:val="18"/>
          <w:lang w:val="es-ES_tradnl"/>
        </w:rPr>
      </w:pPr>
    </w:p>
    <w:p w14:paraId="333F539B" w14:textId="77777777" w:rsidR="00C041D1" w:rsidRPr="00C041D1" w:rsidRDefault="00C041D1" w:rsidP="00C041D1">
      <w:pPr>
        <w:spacing w:line="260" w:lineRule="atLeast"/>
        <w:contextualSpacing/>
        <w:jc w:val="both"/>
        <w:rPr>
          <w:rFonts w:ascii="Tahoma" w:hAnsi="Tahoma" w:cs="Tahoma"/>
          <w:b/>
          <w:bCs/>
          <w:sz w:val="18"/>
          <w:szCs w:val="18"/>
          <w:lang w:val="es-ES_tradnl"/>
        </w:rPr>
      </w:pPr>
      <w:r w:rsidRPr="00C041D1">
        <w:rPr>
          <w:rFonts w:ascii="Tahoma" w:hAnsi="Tahoma" w:cs="Tahoma"/>
          <w:b/>
          <w:bCs/>
          <w:sz w:val="18"/>
          <w:szCs w:val="18"/>
          <w:lang w:val="es-ES_tradnl"/>
        </w:rPr>
        <w:t xml:space="preserve">PRODUCTO 4 - INFORME DEL PRODUCTO FINAL </w:t>
      </w:r>
    </w:p>
    <w:p w14:paraId="1F773F0C"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BA6BC1" w14:textId="77777777" w:rsidR="00C041D1" w:rsidRPr="00C041D1" w:rsidRDefault="00C041D1" w:rsidP="00C041D1">
      <w:pPr>
        <w:spacing w:line="260" w:lineRule="atLeast"/>
        <w:jc w:val="both"/>
        <w:rPr>
          <w:rFonts w:ascii="Tahoma" w:hAnsi="Tahoma" w:cs="Tahoma"/>
          <w:sz w:val="18"/>
          <w:szCs w:val="14"/>
          <w:lang w:val="es-ES_tradnl"/>
        </w:rPr>
      </w:pPr>
      <w:r w:rsidRPr="00C041D1">
        <w:rPr>
          <w:rFonts w:ascii="Tahoma" w:hAnsi="Tahoma" w:cs="Tahoma"/>
          <w:sz w:val="18"/>
          <w:szCs w:val="14"/>
          <w:lang w:val="es-ES_tradnl"/>
        </w:rPr>
        <w:t xml:space="preserve">Posterior a la fecha de </w:t>
      </w:r>
      <w:r w:rsidRPr="00C041D1">
        <w:rPr>
          <w:rFonts w:ascii="Tahoma" w:hAnsi="Tahoma" w:cs="Tahoma"/>
          <w:sz w:val="18"/>
          <w:szCs w:val="18"/>
          <w:lang w:val="es-ES_tradnl"/>
        </w:rPr>
        <w:t xml:space="preserve">Recepción </w:t>
      </w:r>
      <w:r w:rsidRPr="00C041D1">
        <w:rPr>
          <w:rFonts w:ascii="Tahoma" w:hAnsi="Tahoma" w:cs="Tahoma"/>
          <w:sz w:val="18"/>
          <w:szCs w:val="14"/>
          <w:lang w:val="es-ES_tradnl"/>
        </w:rPr>
        <w:t xml:space="preserve">Provisional (conclusión real) de las viviendas sociales y en el plazo establecido por la Comisión de Recepción, la </w:t>
      </w:r>
      <w:r w:rsidRPr="00C041D1">
        <w:rPr>
          <w:rFonts w:ascii="Tahoma" w:hAnsi="Tahoma" w:cs="Tahoma"/>
          <w:sz w:val="18"/>
          <w:szCs w:val="14"/>
        </w:rPr>
        <w:t xml:space="preserve">Entidad Ejecutora </w:t>
      </w:r>
      <w:r w:rsidRPr="00C041D1">
        <w:rPr>
          <w:rFonts w:ascii="Tahoma" w:hAnsi="Tahoma" w:cs="Tahoma"/>
          <w:sz w:val="18"/>
          <w:szCs w:val="14"/>
          <w:lang w:val="es-ES_tradnl"/>
        </w:rPr>
        <w:t xml:space="preserve">deberá verificar que las observaciones señaladas en la </w:t>
      </w:r>
      <w:r w:rsidRPr="00C041D1">
        <w:rPr>
          <w:rFonts w:ascii="Tahoma" w:hAnsi="Tahoma" w:cs="Tahoma"/>
          <w:bCs/>
          <w:color w:val="000000"/>
          <w:sz w:val="18"/>
          <w:szCs w:val="14"/>
          <w:lang w:val="es-ES_tradnl"/>
        </w:rPr>
        <w:t>Recepción P</w:t>
      </w:r>
      <w:r w:rsidRPr="00C041D1">
        <w:rPr>
          <w:rFonts w:ascii="Tahoma" w:hAnsi="Tahoma" w:cs="Tahoma"/>
          <w:sz w:val="18"/>
          <w:szCs w:val="14"/>
          <w:lang w:val="es-ES_tradnl"/>
        </w:rPr>
        <w:t xml:space="preserve">rovisional, han sido subsanadas por los beneficiarios con el apoyo y asistencia técnica de la Entidad Ejecutora y se procederá con la </w:t>
      </w:r>
      <w:r w:rsidRPr="00C041D1">
        <w:rPr>
          <w:rFonts w:ascii="Tahoma" w:hAnsi="Tahoma" w:cs="Tahoma"/>
          <w:b/>
          <w:sz w:val="18"/>
          <w:szCs w:val="14"/>
          <w:lang w:val="es-ES_tradnl"/>
        </w:rPr>
        <w:t>RECEPCIÓN DEFINITIVA</w:t>
      </w:r>
      <w:r w:rsidRPr="00C041D1">
        <w:rPr>
          <w:rFonts w:ascii="Tahoma" w:hAnsi="Tahoma" w:cs="Tahoma"/>
          <w:sz w:val="18"/>
          <w:szCs w:val="14"/>
          <w:lang w:val="es-ES_tradnl"/>
        </w:rPr>
        <w:t xml:space="preserve"> de las viviendas sociales que son el requisito para la presentación del producto final, además de cumplir con los otros requisitos señalados para la entrega del producto.</w:t>
      </w:r>
    </w:p>
    <w:p w14:paraId="56C48E06" w14:textId="77777777" w:rsidR="00C041D1" w:rsidRPr="00C041D1" w:rsidRDefault="00C041D1" w:rsidP="00C041D1">
      <w:pPr>
        <w:spacing w:line="260" w:lineRule="atLeast"/>
        <w:jc w:val="both"/>
        <w:rPr>
          <w:rFonts w:ascii="Tahoma" w:hAnsi="Tahoma" w:cs="Tahoma"/>
          <w:sz w:val="18"/>
          <w:szCs w:val="14"/>
          <w:lang w:val="es-ES_tradnl"/>
        </w:rPr>
      </w:pPr>
    </w:p>
    <w:p w14:paraId="4D895DE3" w14:textId="77777777" w:rsidR="00C041D1" w:rsidRPr="00C041D1" w:rsidRDefault="00C041D1" w:rsidP="00C041D1">
      <w:pPr>
        <w:jc w:val="both"/>
        <w:rPr>
          <w:rFonts w:ascii="Tahoma" w:hAnsi="Tahoma" w:cs="Tahoma"/>
          <w:sz w:val="18"/>
          <w:szCs w:val="18"/>
          <w:lang w:eastAsia="es-ES"/>
        </w:rPr>
      </w:pPr>
      <w:bookmarkStart w:id="108" w:name="_Hlk158993268"/>
      <w:r w:rsidRPr="00C041D1">
        <w:rPr>
          <w:rFonts w:ascii="Tahoma" w:hAnsi="Tahoma" w:cs="Tahoma"/>
          <w:color w:val="000000"/>
          <w:sz w:val="18"/>
          <w:szCs w:val="14"/>
          <w:lang w:val="es-ES_tradnl"/>
        </w:rPr>
        <w:t xml:space="preserve">La Entidad Ejecutora deberá solicitar la </w:t>
      </w:r>
      <w:r w:rsidRPr="00C041D1">
        <w:rPr>
          <w:rFonts w:ascii="Tahoma" w:hAnsi="Tahoma" w:cs="Tahoma"/>
          <w:b/>
          <w:bCs/>
          <w:color w:val="000000"/>
          <w:sz w:val="18"/>
          <w:szCs w:val="14"/>
          <w:lang w:val="es-ES_tradnl"/>
        </w:rPr>
        <w:t>RECEPCIÓN DEFINITIVA</w:t>
      </w:r>
      <w:r w:rsidRPr="00C041D1">
        <w:rPr>
          <w:rFonts w:ascii="Tahoma" w:hAnsi="Tahoma" w:cs="Tahoma"/>
          <w:color w:val="000000"/>
          <w:sz w:val="18"/>
          <w:szCs w:val="14"/>
          <w:lang w:val="es-ES_tradnl"/>
        </w:rPr>
        <w:t xml:space="preserve"> de las Viviendas Sociales al Inspector del Proyecto en un plazo máximo de </w:t>
      </w:r>
      <w:r w:rsidRPr="00C041D1">
        <w:rPr>
          <w:rFonts w:ascii="Tahoma" w:hAnsi="Tahoma" w:cs="Tahoma"/>
          <w:b/>
          <w:sz w:val="18"/>
          <w:szCs w:val="14"/>
          <w:lang w:val="es-ES_tradnl"/>
        </w:rPr>
        <w:t xml:space="preserve">cinco (5) </w:t>
      </w:r>
      <w:r w:rsidRPr="00C041D1">
        <w:rPr>
          <w:rFonts w:ascii="Tahoma" w:hAnsi="Tahoma" w:cs="Tahoma"/>
          <w:b/>
          <w:color w:val="000000"/>
          <w:sz w:val="18"/>
          <w:szCs w:val="14"/>
          <w:lang w:val="es-ES_tradnl"/>
        </w:rPr>
        <w:t xml:space="preserve">días calendario </w:t>
      </w:r>
      <w:r w:rsidRPr="00C041D1">
        <w:rPr>
          <w:rFonts w:ascii="Tahoma" w:hAnsi="Tahoma" w:cs="Tahoma"/>
          <w:bCs/>
          <w:color w:val="000000"/>
          <w:sz w:val="18"/>
          <w:szCs w:val="14"/>
          <w:lang w:val="es-ES_tradnl"/>
        </w:rPr>
        <w:t>de anticipación al cumplimiento del plazo de la Recepción Definitiva</w:t>
      </w:r>
      <w:r w:rsidRPr="00C041D1">
        <w:rPr>
          <w:rFonts w:ascii="Tahoma" w:hAnsi="Tahoma" w:cs="Tahoma"/>
          <w:color w:val="000000"/>
          <w:sz w:val="18"/>
          <w:szCs w:val="14"/>
          <w:lang w:val="es-ES_tradnl"/>
        </w:rPr>
        <w:t>, el Inspector deberá revisar y validar la solicitud,</w:t>
      </w:r>
      <w:r w:rsidRPr="00C041D1">
        <w:rPr>
          <w:rFonts w:ascii="Tahoma" w:hAnsi="Tahoma" w:cs="Tahoma"/>
          <w:b/>
          <w:color w:val="000000"/>
          <w:sz w:val="18"/>
          <w:szCs w:val="14"/>
          <w:lang w:val="es-ES_tradnl"/>
        </w:rPr>
        <w:t xml:space="preserve"> </w:t>
      </w:r>
      <w:r w:rsidRPr="00C041D1">
        <w:rPr>
          <w:rFonts w:ascii="Tahoma" w:hAnsi="Tahoma" w:cs="Tahoma"/>
          <w:color w:val="000000"/>
          <w:sz w:val="18"/>
          <w:szCs w:val="14"/>
          <w:lang w:val="es-ES_tradnl"/>
        </w:rPr>
        <w:t xml:space="preserve">debiendo remitir la nota de solicitud de </w:t>
      </w:r>
      <w:r w:rsidRPr="00C041D1">
        <w:rPr>
          <w:rFonts w:ascii="Tahoma" w:hAnsi="Tahoma" w:cs="Tahoma"/>
          <w:sz w:val="18"/>
          <w:szCs w:val="18"/>
        </w:rPr>
        <w:t>Recepción</w:t>
      </w:r>
      <w:r w:rsidRPr="00C041D1">
        <w:rPr>
          <w:rFonts w:ascii="Tahoma" w:hAnsi="Tahoma" w:cs="Tahoma"/>
          <w:color w:val="000000"/>
          <w:sz w:val="18"/>
          <w:szCs w:val="14"/>
          <w:lang w:val="es-ES_tradnl"/>
        </w:rPr>
        <w:t xml:space="preserve"> </w:t>
      </w:r>
      <w:r w:rsidRPr="00C041D1">
        <w:rPr>
          <w:rFonts w:ascii="Tahoma" w:hAnsi="Tahoma" w:cs="Tahoma"/>
          <w:bCs/>
          <w:color w:val="000000"/>
          <w:sz w:val="18"/>
          <w:szCs w:val="14"/>
          <w:lang w:val="es-ES_tradnl"/>
        </w:rPr>
        <w:t>Definitiva</w:t>
      </w:r>
      <w:r w:rsidRPr="00C041D1">
        <w:rPr>
          <w:rFonts w:ascii="Tahoma" w:hAnsi="Tahoma" w:cs="Tahoma"/>
          <w:color w:val="000000"/>
          <w:sz w:val="18"/>
          <w:szCs w:val="14"/>
          <w:lang w:val="es-ES_tradnl"/>
        </w:rPr>
        <w:t xml:space="preserve"> a la AEVIVIENDA en un plazo máximo de </w:t>
      </w:r>
      <w:bookmarkStart w:id="109" w:name="_Hlk158887966"/>
      <w:r w:rsidRPr="00C041D1">
        <w:rPr>
          <w:rFonts w:ascii="Tahoma" w:hAnsi="Tahoma" w:cs="Tahoma"/>
          <w:b/>
          <w:bCs/>
          <w:color w:val="000000"/>
          <w:sz w:val="18"/>
          <w:szCs w:val="14"/>
          <w:lang w:val="es-ES_tradnl"/>
        </w:rPr>
        <w:t>dos (2) días calendario</w:t>
      </w:r>
      <w:r w:rsidRPr="00C041D1">
        <w:rPr>
          <w:rFonts w:ascii="Tahoma" w:hAnsi="Tahoma" w:cs="Tahoma"/>
          <w:color w:val="000000"/>
          <w:sz w:val="18"/>
          <w:szCs w:val="14"/>
          <w:lang w:val="es-ES_tradnl"/>
        </w:rPr>
        <w:t xml:space="preserve"> </w:t>
      </w:r>
      <w:bookmarkStart w:id="110" w:name="_Hlk158887989"/>
      <w:bookmarkEnd w:id="109"/>
      <w:r w:rsidRPr="00C041D1">
        <w:rPr>
          <w:rFonts w:ascii="Tahoma" w:hAnsi="Tahoma" w:cs="Tahoma"/>
          <w:color w:val="000000"/>
          <w:sz w:val="18"/>
          <w:szCs w:val="14"/>
          <w:lang w:val="es-ES_tradnl"/>
        </w:rPr>
        <w:t>posteriores a la recepción de la solicitud</w:t>
      </w:r>
      <w:bookmarkEnd w:id="110"/>
      <w:r w:rsidRPr="00C041D1">
        <w:rPr>
          <w:rFonts w:ascii="Tahoma" w:hAnsi="Tahoma" w:cs="Tahoma"/>
          <w:color w:val="000000"/>
          <w:sz w:val="18"/>
          <w:szCs w:val="14"/>
          <w:lang w:val="es-ES_tradnl"/>
        </w:rPr>
        <w:t xml:space="preserve">. </w:t>
      </w:r>
      <w:r w:rsidRPr="00C041D1">
        <w:rPr>
          <w:rFonts w:ascii="Tahoma" w:hAnsi="Tahoma" w:cs="Tahoma"/>
          <w:sz w:val="18"/>
          <w:szCs w:val="18"/>
          <w:lang w:eastAsia="es-ES"/>
        </w:rPr>
        <w:t xml:space="preserve">El Fiscal del Proyecto deberá solicitar la conformación de la comisión de </w:t>
      </w:r>
      <w:r w:rsidRPr="00C041D1">
        <w:rPr>
          <w:rFonts w:ascii="Tahoma" w:hAnsi="Tahoma" w:cs="Tahoma"/>
          <w:sz w:val="18"/>
          <w:szCs w:val="18"/>
        </w:rPr>
        <w:t>Recepción</w:t>
      </w:r>
      <w:r w:rsidRPr="00C041D1">
        <w:rPr>
          <w:rFonts w:ascii="Tahoma" w:hAnsi="Tahoma" w:cs="Tahoma"/>
          <w:sz w:val="18"/>
          <w:szCs w:val="18"/>
          <w:lang w:eastAsia="es-ES"/>
        </w:rPr>
        <w:t xml:space="preserve"> del Proyecto, debiendo llevarse a cabo el acto de </w:t>
      </w:r>
      <w:r w:rsidRPr="00C041D1">
        <w:rPr>
          <w:rFonts w:ascii="Tahoma" w:hAnsi="Tahoma" w:cs="Tahoma"/>
          <w:sz w:val="18"/>
          <w:szCs w:val="18"/>
        </w:rPr>
        <w:t>Recepción</w:t>
      </w:r>
      <w:r w:rsidRPr="00C041D1">
        <w:rPr>
          <w:rFonts w:ascii="Tahoma" w:hAnsi="Tahoma" w:cs="Tahoma"/>
          <w:sz w:val="18"/>
          <w:szCs w:val="18"/>
          <w:lang w:eastAsia="es-ES"/>
        </w:rPr>
        <w:t xml:space="preserve"> Definitiva hasta la fecha establecida en el cronograma.</w:t>
      </w:r>
    </w:p>
    <w:bookmarkEnd w:id="108"/>
    <w:p w14:paraId="29E3A1E9" w14:textId="77777777" w:rsidR="00C041D1" w:rsidRPr="00C041D1" w:rsidRDefault="00C041D1" w:rsidP="00C041D1">
      <w:pPr>
        <w:jc w:val="both"/>
        <w:rPr>
          <w:rFonts w:ascii="Tahoma" w:hAnsi="Tahoma" w:cs="Tahoma"/>
          <w:sz w:val="18"/>
          <w:szCs w:val="18"/>
          <w:lang w:eastAsia="es-ES"/>
        </w:rPr>
      </w:pPr>
    </w:p>
    <w:p w14:paraId="1CC73652" w14:textId="77777777" w:rsidR="00C041D1" w:rsidRPr="00C041D1" w:rsidRDefault="00C041D1" w:rsidP="00C041D1">
      <w:pPr>
        <w:spacing w:line="260" w:lineRule="atLeast"/>
        <w:jc w:val="both"/>
        <w:rPr>
          <w:rFonts w:ascii="Tahoma" w:hAnsi="Tahoma" w:cs="Tahoma"/>
          <w:sz w:val="18"/>
          <w:szCs w:val="14"/>
          <w:lang w:val="es-ES_tradnl"/>
        </w:rPr>
      </w:pPr>
      <w:r w:rsidRPr="00C041D1">
        <w:rPr>
          <w:rFonts w:ascii="Tahoma" w:hAnsi="Tahoma" w:cs="Tahoma"/>
          <w:sz w:val="18"/>
          <w:szCs w:val="14"/>
          <w:lang w:val="es-ES_tradnl"/>
        </w:rPr>
        <w:t xml:space="preserve">En caso que la Comisión de Recepción rechazará la </w:t>
      </w:r>
      <w:r w:rsidRPr="00C041D1">
        <w:rPr>
          <w:rFonts w:ascii="Tahoma" w:hAnsi="Tahoma" w:cs="Tahoma"/>
          <w:b/>
          <w:sz w:val="18"/>
          <w:szCs w:val="14"/>
          <w:lang w:val="es-ES_tradnl"/>
        </w:rPr>
        <w:t xml:space="preserve">RECEPCIÓN DEFINITIVA </w:t>
      </w:r>
      <w:r w:rsidRPr="00C041D1">
        <w:rPr>
          <w:rFonts w:ascii="Tahoma" w:hAnsi="Tahoma" w:cs="Tahoma"/>
          <w:sz w:val="18"/>
          <w:szCs w:val="14"/>
          <w:lang w:val="es-ES_tradnl"/>
        </w:rPr>
        <w:t>del proyecto, se aplicará las multas correspondientes por incumplimiento al plazo de presentación del producto.</w:t>
      </w:r>
    </w:p>
    <w:p w14:paraId="217BB6FE" w14:textId="77777777" w:rsidR="00C041D1" w:rsidRPr="00C041D1" w:rsidRDefault="00C041D1" w:rsidP="00C041D1">
      <w:pPr>
        <w:spacing w:line="260" w:lineRule="atLeast"/>
        <w:jc w:val="both"/>
        <w:rPr>
          <w:rFonts w:ascii="Tahoma" w:hAnsi="Tahoma" w:cs="Tahoma"/>
          <w:sz w:val="18"/>
          <w:szCs w:val="14"/>
          <w:lang w:val="es-ES_tradnl"/>
        </w:rPr>
      </w:pPr>
    </w:p>
    <w:p w14:paraId="2227E187" w14:textId="77777777" w:rsidR="00C041D1" w:rsidRPr="00C041D1" w:rsidRDefault="00C041D1" w:rsidP="00C041D1">
      <w:pPr>
        <w:tabs>
          <w:tab w:val="left" w:pos="709"/>
        </w:tabs>
        <w:spacing w:line="260" w:lineRule="atLeast"/>
        <w:jc w:val="both"/>
        <w:rPr>
          <w:rFonts w:ascii="Tahoma" w:hAnsi="Tahoma" w:cs="Tahoma"/>
          <w:sz w:val="18"/>
          <w:szCs w:val="18"/>
          <w:lang w:val="es-ES_tradnl"/>
        </w:rPr>
      </w:pPr>
      <w:r w:rsidRPr="00C041D1">
        <w:rPr>
          <w:rFonts w:ascii="Tahoma" w:hAnsi="Tahoma" w:cs="Tahoma"/>
          <w:sz w:val="18"/>
          <w:szCs w:val="18"/>
          <w:lang w:val="es-ES_tradnl"/>
        </w:rPr>
        <w:t>El Producto informe final deberá contener mínimamente el siguiente detalle:</w:t>
      </w:r>
    </w:p>
    <w:p w14:paraId="6F03B4CF" w14:textId="77777777" w:rsidR="00C041D1" w:rsidRPr="00C041D1" w:rsidRDefault="00C041D1" w:rsidP="00C041D1">
      <w:pPr>
        <w:numPr>
          <w:ilvl w:val="0"/>
          <w:numId w:val="73"/>
        </w:numPr>
        <w:spacing w:line="260" w:lineRule="atLeast"/>
        <w:ind w:left="426" w:hanging="426"/>
        <w:jc w:val="both"/>
        <w:rPr>
          <w:rFonts w:ascii="Tahoma" w:hAnsi="Tahoma" w:cs="Tahoma"/>
          <w:sz w:val="18"/>
          <w:szCs w:val="18"/>
          <w:lang w:val="es-ES_tradnl"/>
        </w:rPr>
      </w:pPr>
      <w:r w:rsidRPr="00C041D1">
        <w:rPr>
          <w:rFonts w:ascii="Tahoma" w:hAnsi="Tahom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C3C4EF3" w14:textId="77777777" w:rsidR="00C041D1" w:rsidRPr="00C041D1" w:rsidRDefault="00C041D1" w:rsidP="00C041D1">
      <w:pPr>
        <w:numPr>
          <w:ilvl w:val="0"/>
          <w:numId w:val="73"/>
        </w:numPr>
        <w:spacing w:line="260" w:lineRule="atLeast"/>
        <w:ind w:left="426" w:hanging="426"/>
        <w:jc w:val="both"/>
        <w:rPr>
          <w:rFonts w:ascii="Tahoma" w:hAnsi="Tahoma" w:cs="Tahoma"/>
          <w:sz w:val="18"/>
          <w:szCs w:val="18"/>
          <w:lang w:val="es-ES_tradnl"/>
        </w:rPr>
      </w:pPr>
      <w:r w:rsidRPr="00C041D1">
        <w:rPr>
          <w:rFonts w:ascii="Tahoma" w:hAnsi="Tahom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0ADB3E5" w14:textId="77777777" w:rsidR="00C041D1" w:rsidRPr="00C041D1" w:rsidRDefault="00C041D1" w:rsidP="00C041D1">
      <w:pPr>
        <w:numPr>
          <w:ilvl w:val="0"/>
          <w:numId w:val="73"/>
        </w:numPr>
        <w:spacing w:line="260" w:lineRule="atLeast"/>
        <w:ind w:left="426" w:hanging="426"/>
        <w:jc w:val="both"/>
        <w:rPr>
          <w:rFonts w:ascii="Tahoma" w:hAnsi="Tahoma" w:cs="Tahoma"/>
          <w:sz w:val="18"/>
          <w:szCs w:val="18"/>
          <w:lang w:val="es-ES_tradnl"/>
        </w:rPr>
      </w:pPr>
      <w:bookmarkStart w:id="111" w:name="_Hlk117853558"/>
      <w:r w:rsidRPr="00C041D1">
        <w:rPr>
          <w:rFonts w:ascii="Tahoma" w:hAnsi="Tahoma" w:cs="Tahoma"/>
          <w:sz w:val="18"/>
          <w:szCs w:val="14"/>
          <w:lang w:val="es-ES_tradnl"/>
        </w:rPr>
        <w:t xml:space="preserve">Acta de </w:t>
      </w:r>
      <w:r w:rsidRPr="00C041D1">
        <w:rPr>
          <w:rFonts w:ascii="Tahoma" w:hAnsi="Tahoma" w:cs="Tahoma"/>
          <w:sz w:val="18"/>
          <w:szCs w:val="18"/>
        </w:rPr>
        <w:t>Recepción</w:t>
      </w:r>
      <w:r w:rsidRPr="00C041D1">
        <w:rPr>
          <w:rFonts w:ascii="Tahoma" w:hAnsi="Tahoma" w:cs="Tahoma"/>
          <w:sz w:val="18"/>
          <w:szCs w:val="14"/>
          <w:lang w:val="es-ES_tradnl"/>
        </w:rPr>
        <w:t xml:space="preserve"> Definitiva del proyecto (3 ejemplares originales). </w:t>
      </w:r>
    </w:p>
    <w:p w14:paraId="12DB1629" w14:textId="77777777" w:rsidR="00C041D1" w:rsidRPr="00C041D1" w:rsidRDefault="00C041D1" w:rsidP="00C041D1">
      <w:pPr>
        <w:numPr>
          <w:ilvl w:val="0"/>
          <w:numId w:val="73"/>
        </w:numPr>
        <w:spacing w:line="260" w:lineRule="atLeast"/>
        <w:ind w:left="426" w:hanging="426"/>
        <w:jc w:val="both"/>
        <w:rPr>
          <w:rFonts w:ascii="Tahoma" w:hAnsi="Tahoma" w:cs="Tahoma"/>
          <w:sz w:val="18"/>
          <w:szCs w:val="14"/>
          <w:lang w:val="es-ES_tradnl"/>
        </w:rPr>
      </w:pPr>
      <w:bookmarkStart w:id="112" w:name="_Hlk117853529"/>
      <w:bookmarkEnd w:id="111"/>
      <w:r w:rsidRPr="00C041D1">
        <w:rPr>
          <w:rFonts w:ascii="Tahoma" w:hAnsi="Tahoma" w:cs="Tahoma"/>
          <w:sz w:val="18"/>
          <w:szCs w:val="14"/>
          <w:lang w:val="es-ES_tradnl"/>
        </w:rPr>
        <w:t xml:space="preserve">Actas de </w:t>
      </w:r>
      <w:r w:rsidRPr="00C041D1">
        <w:rPr>
          <w:rFonts w:ascii="Tahoma" w:hAnsi="Tahoma" w:cs="Tahoma"/>
          <w:sz w:val="18"/>
          <w:szCs w:val="18"/>
        </w:rPr>
        <w:t>Recepción</w:t>
      </w:r>
      <w:r w:rsidRPr="00C041D1">
        <w:rPr>
          <w:rFonts w:ascii="Tahoma" w:hAnsi="Tahoma" w:cs="Tahoma"/>
          <w:sz w:val="18"/>
          <w:szCs w:val="14"/>
          <w:lang w:val="es-ES_tradnl"/>
        </w:rPr>
        <w:t xml:space="preserve"> Individual a los beneficiarios (3 ejemplares originales más fotocopia de carnet de identidad del titular y del cónyuge vigentes). </w:t>
      </w:r>
    </w:p>
    <w:bookmarkEnd w:id="112"/>
    <w:p w14:paraId="79EDDEAF" w14:textId="77777777" w:rsidR="00C041D1" w:rsidRPr="00C041D1" w:rsidRDefault="00C041D1" w:rsidP="00C041D1">
      <w:pPr>
        <w:numPr>
          <w:ilvl w:val="0"/>
          <w:numId w:val="73"/>
        </w:numPr>
        <w:spacing w:line="260" w:lineRule="atLeast"/>
        <w:ind w:left="426" w:hanging="426"/>
        <w:jc w:val="both"/>
        <w:rPr>
          <w:rFonts w:ascii="Tahoma" w:hAnsi="Tahoma" w:cs="Tahoma"/>
          <w:sz w:val="18"/>
          <w:szCs w:val="18"/>
        </w:rPr>
      </w:pPr>
      <w:r w:rsidRPr="00C041D1">
        <w:rPr>
          <w:rFonts w:ascii="Tahoma" w:hAnsi="Tahom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84DDD4" w14:textId="77777777" w:rsidR="00C041D1" w:rsidRPr="00C041D1" w:rsidRDefault="00C041D1" w:rsidP="00C041D1">
      <w:pPr>
        <w:numPr>
          <w:ilvl w:val="0"/>
          <w:numId w:val="73"/>
        </w:numPr>
        <w:spacing w:line="260" w:lineRule="atLeast"/>
        <w:ind w:left="426" w:hanging="426"/>
        <w:jc w:val="both"/>
        <w:rPr>
          <w:rFonts w:ascii="Tahoma" w:hAnsi="Tahoma" w:cs="Tahoma"/>
          <w:sz w:val="18"/>
          <w:szCs w:val="18"/>
        </w:rPr>
      </w:pPr>
      <w:r w:rsidRPr="00C041D1">
        <w:rPr>
          <w:rFonts w:ascii="Tahoma" w:hAnsi="Tahom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C041D1">
        <w:rPr>
          <w:rFonts w:ascii="Tahoma" w:hAnsi="Tahoma" w:cs="Tahoma"/>
          <w:sz w:val="18"/>
          <w:szCs w:val="18"/>
        </w:rPr>
        <w:t>Recepción</w:t>
      </w:r>
      <w:r w:rsidRPr="00C041D1">
        <w:rPr>
          <w:rFonts w:ascii="Tahoma" w:hAnsi="Tahom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3EEA67" w14:textId="77777777" w:rsidR="00C041D1" w:rsidRPr="00C041D1" w:rsidRDefault="00C041D1" w:rsidP="00C041D1">
      <w:pPr>
        <w:numPr>
          <w:ilvl w:val="0"/>
          <w:numId w:val="73"/>
        </w:numPr>
        <w:spacing w:line="260" w:lineRule="atLeast"/>
        <w:ind w:left="426" w:hanging="426"/>
        <w:jc w:val="both"/>
        <w:rPr>
          <w:rFonts w:ascii="Tahoma" w:hAnsi="Tahoma" w:cs="Tahoma"/>
          <w:sz w:val="18"/>
          <w:szCs w:val="18"/>
        </w:rPr>
      </w:pPr>
      <w:r w:rsidRPr="00C041D1">
        <w:rPr>
          <w:rFonts w:ascii="Tahoma" w:hAnsi="Tahoma" w:cs="Tahoma"/>
          <w:sz w:val="18"/>
          <w:szCs w:val="18"/>
        </w:rPr>
        <w:t>Lista final de beneficiarios extraído del sistema SIGES (Reporte Cierre de Proyecto), el cual deberá ser solicitado al Personal de Seguimiento Social de la AEVIVIENDA. (solicitar para presentar en el producto final).</w:t>
      </w:r>
    </w:p>
    <w:p w14:paraId="19B349D6" w14:textId="77777777" w:rsidR="00C041D1" w:rsidRPr="00C041D1" w:rsidRDefault="00C041D1" w:rsidP="00C041D1">
      <w:pPr>
        <w:tabs>
          <w:tab w:val="left" w:pos="1260"/>
        </w:tabs>
        <w:spacing w:line="260" w:lineRule="atLeast"/>
        <w:jc w:val="both"/>
        <w:rPr>
          <w:rFonts w:ascii="Tahoma" w:hAnsi="Tahoma" w:cs="Tahoma"/>
          <w:i/>
          <w:color w:val="FF0000"/>
          <w:sz w:val="18"/>
          <w:szCs w:val="18"/>
        </w:rPr>
      </w:pPr>
    </w:p>
    <w:p w14:paraId="0E24571C" w14:textId="77777777" w:rsidR="00C041D1" w:rsidRPr="00C041D1" w:rsidRDefault="00C041D1" w:rsidP="00C041D1">
      <w:pPr>
        <w:spacing w:line="260" w:lineRule="atLeast"/>
        <w:jc w:val="both"/>
        <w:rPr>
          <w:rFonts w:ascii="Tahoma" w:hAnsi="Tahoma" w:cs="Tahoma"/>
          <w:b/>
          <w:sz w:val="22"/>
          <w:szCs w:val="18"/>
          <w:u w:val="single"/>
          <w:lang w:val="es-ES_tradnl"/>
        </w:rPr>
      </w:pPr>
      <w:r w:rsidRPr="00C041D1">
        <w:rPr>
          <w:rFonts w:ascii="Tahoma" w:hAnsi="Tahoma" w:cs="Tahoma"/>
          <w:sz w:val="18"/>
          <w:szCs w:val="18"/>
        </w:rPr>
        <w:lastRenderedPageBreak/>
        <w:t>Al incumplimiento de los puntos anteriormente señalados el producto no deberá ser aprobado por parte de la Inspectoría.</w:t>
      </w:r>
      <w:r w:rsidRPr="00C041D1">
        <w:rPr>
          <w:rFonts w:ascii="Tahoma" w:hAnsi="Tahoma" w:cs="Tahoma"/>
          <w:b/>
          <w:sz w:val="22"/>
          <w:szCs w:val="18"/>
          <w:u w:val="single"/>
          <w:lang w:val="es-ES_tradnl"/>
        </w:rPr>
        <w:t xml:space="preserve"> </w:t>
      </w:r>
    </w:p>
    <w:p w14:paraId="232E81C6" w14:textId="77777777" w:rsidR="00C041D1" w:rsidRPr="00C041D1" w:rsidRDefault="00C041D1" w:rsidP="00C041D1">
      <w:pPr>
        <w:spacing w:line="260" w:lineRule="atLeast"/>
        <w:rPr>
          <w:rFonts w:ascii="Tahoma" w:hAnsi="Tahoma" w:cs="Tahoma"/>
          <w:b/>
          <w:sz w:val="22"/>
          <w:szCs w:val="18"/>
          <w:u w:val="single"/>
          <w:lang w:val="es-ES_tradnl"/>
        </w:rPr>
      </w:pPr>
    </w:p>
    <w:p w14:paraId="4A355009" w14:textId="77777777" w:rsidR="00C041D1" w:rsidRPr="00C041D1" w:rsidRDefault="00C041D1" w:rsidP="00C041D1">
      <w:pPr>
        <w:spacing w:line="260" w:lineRule="atLeast"/>
        <w:rPr>
          <w:rFonts w:ascii="Tahoma" w:hAnsi="Tahoma" w:cs="Tahoma"/>
          <w:b/>
          <w:sz w:val="22"/>
          <w:szCs w:val="18"/>
          <w:u w:val="single"/>
          <w:lang w:val="es-ES_tradnl"/>
        </w:rPr>
      </w:pPr>
    </w:p>
    <w:p w14:paraId="7A4C5191" w14:textId="77777777" w:rsidR="00C041D1" w:rsidRPr="00C041D1" w:rsidRDefault="00C041D1" w:rsidP="00C041D1">
      <w:pPr>
        <w:spacing w:line="260" w:lineRule="atLeast"/>
        <w:rPr>
          <w:rFonts w:ascii="Tahoma" w:hAnsi="Tahoma" w:cs="Tahoma"/>
          <w:b/>
          <w:sz w:val="22"/>
          <w:szCs w:val="18"/>
          <w:u w:val="single"/>
          <w:lang w:val="es-ES_tradnl"/>
        </w:rPr>
      </w:pPr>
    </w:p>
    <w:p w14:paraId="5CE221E2" w14:textId="77777777" w:rsidR="00C041D1" w:rsidRPr="00C041D1" w:rsidRDefault="00C041D1" w:rsidP="00C041D1">
      <w:pPr>
        <w:spacing w:line="260" w:lineRule="atLeast"/>
        <w:rPr>
          <w:rFonts w:ascii="Tahoma" w:hAnsi="Tahoma" w:cs="Tahoma"/>
          <w:b/>
          <w:sz w:val="22"/>
          <w:szCs w:val="18"/>
          <w:u w:val="single"/>
          <w:lang w:val="es-ES_tradnl"/>
        </w:rPr>
      </w:pPr>
    </w:p>
    <w:p w14:paraId="6A3ABED4" w14:textId="77777777" w:rsidR="00C041D1" w:rsidRPr="00C041D1" w:rsidRDefault="00C041D1" w:rsidP="00C041D1">
      <w:pPr>
        <w:rPr>
          <w:rFonts w:ascii="Tahoma" w:hAnsi="Tahoma" w:cs="Tahoma"/>
          <w:b/>
          <w:sz w:val="22"/>
          <w:szCs w:val="18"/>
          <w:u w:val="single"/>
          <w:lang w:val="es-ES_tradnl"/>
        </w:rPr>
      </w:pPr>
      <w:r w:rsidRPr="00C041D1">
        <w:rPr>
          <w:rFonts w:ascii="Tahoma" w:hAnsi="Tahoma" w:cs="Tahoma"/>
          <w:b/>
          <w:sz w:val="22"/>
          <w:szCs w:val="18"/>
          <w:u w:val="single"/>
          <w:lang w:val="es-ES_tradnl"/>
        </w:rPr>
        <w:t>CONDICIONES TÉCNICAS:</w:t>
      </w:r>
    </w:p>
    <w:p w14:paraId="6AB7C226" w14:textId="77777777" w:rsidR="00C041D1" w:rsidRPr="00C041D1" w:rsidRDefault="00C041D1" w:rsidP="00C041D1">
      <w:pPr>
        <w:keepNext/>
        <w:numPr>
          <w:ilvl w:val="0"/>
          <w:numId w:val="43"/>
        </w:numPr>
        <w:spacing w:before="240" w:after="60"/>
        <w:ind w:left="360" w:hanging="360"/>
        <w:outlineLvl w:val="0"/>
        <w:rPr>
          <w:rFonts w:ascii="Tahoma" w:hAnsi="Tahoma" w:cs="Tahoma"/>
          <w:b/>
          <w:bCs/>
          <w:color w:val="000000"/>
          <w:kern w:val="32"/>
          <w:sz w:val="18"/>
          <w:szCs w:val="18"/>
          <w:lang w:val="es-ES_tradnl"/>
        </w:rPr>
      </w:pPr>
      <w:bookmarkStart w:id="113" w:name="_Toc536520830"/>
      <w:bookmarkStart w:id="114" w:name="_Toc71811165"/>
      <w:r w:rsidRPr="00C041D1">
        <w:rPr>
          <w:rFonts w:ascii="Tahoma" w:hAnsi="Tahoma" w:cs="Tahoma"/>
          <w:b/>
          <w:bCs/>
          <w:color w:val="000000"/>
          <w:kern w:val="32"/>
          <w:sz w:val="18"/>
          <w:szCs w:val="18"/>
          <w:lang w:val="es-ES_tradnl"/>
        </w:rPr>
        <w:t>PERFIL DEL PROPONENTE</w:t>
      </w:r>
      <w:bookmarkEnd w:id="113"/>
      <w:bookmarkEnd w:id="114"/>
    </w:p>
    <w:p w14:paraId="26A024AA" w14:textId="77777777" w:rsidR="00C041D1" w:rsidRPr="00C041D1" w:rsidRDefault="00C041D1" w:rsidP="00C041D1">
      <w:pPr>
        <w:ind w:firstLine="360"/>
        <w:jc w:val="both"/>
        <w:rPr>
          <w:rFonts w:ascii="Tahoma" w:hAnsi="Tahoma" w:cs="Tahoma"/>
          <w:b/>
          <w:sz w:val="18"/>
          <w:szCs w:val="18"/>
          <w:lang w:val="es-ES_tradnl"/>
        </w:rPr>
      </w:pPr>
    </w:p>
    <w:p w14:paraId="68AB6712" w14:textId="77777777" w:rsidR="00C041D1" w:rsidRPr="00C041D1" w:rsidRDefault="00C041D1" w:rsidP="00C041D1">
      <w:pPr>
        <w:ind w:firstLine="426"/>
        <w:jc w:val="both"/>
        <w:rPr>
          <w:rFonts w:ascii="Tahoma" w:hAnsi="Tahoma" w:cs="Tahoma"/>
          <w:b/>
          <w:sz w:val="18"/>
          <w:szCs w:val="18"/>
          <w:lang w:val="es-ES_tradnl"/>
        </w:rPr>
      </w:pPr>
      <w:r w:rsidRPr="00C041D1">
        <w:rPr>
          <w:rFonts w:ascii="Tahoma" w:hAnsi="Tahoma" w:cs="Tahoma"/>
          <w:b/>
          <w:sz w:val="18"/>
          <w:szCs w:val="18"/>
          <w:lang w:val="es-ES_tradnl"/>
        </w:rPr>
        <w:t>Experiencia de la Entidad Ejecutora.</w:t>
      </w:r>
    </w:p>
    <w:p w14:paraId="129E0B2A" w14:textId="77777777" w:rsidR="00C041D1" w:rsidRPr="00C041D1" w:rsidRDefault="00C041D1" w:rsidP="00C041D1">
      <w:pPr>
        <w:ind w:firstLine="426"/>
        <w:jc w:val="both"/>
        <w:rPr>
          <w:rFonts w:ascii="Tahoma" w:hAnsi="Tahoma" w:cs="Tahoma"/>
          <w:b/>
          <w:sz w:val="18"/>
          <w:szCs w:val="18"/>
          <w:lang w:val="es-ES_tradnl"/>
        </w:rPr>
      </w:pPr>
    </w:p>
    <w:p w14:paraId="541EF3C4" w14:textId="77777777" w:rsidR="00C041D1" w:rsidRPr="00C041D1" w:rsidRDefault="00C041D1" w:rsidP="00C041D1">
      <w:pPr>
        <w:numPr>
          <w:ilvl w:val="3"/>
          <w:numId w:val="59"/>
        </w:numPr>
        <w:ind w:left="426" w:hanging="426"/>
        <w:jc w:val="both"/>
        <w:rPr>
          <w:rFonts w:ascii="Tahoma" w:hAnsi="Tahoma" w:cs="Tahoma"/>
          <w:sz w:val="18"/>
          <w:szCs w:val="18"/>
        </w:rPr>
      </w:pPr>
      <w:r w:rsidRPr="00C041D1">
        <w:rPr>
          <w:rFonts w:ascii="Tahoma" w:hAnsi="Tahoma" w:cs="Tahoma"/>
          <w:b/>
          <w:sz w:val="18"/>
          <w:szCs w:val="18"/>
        </w:rPr>
        <w:t>Experiencia General de la Entidad Ejecutora:</w:t>
      </w:r>
      <w:r w:rsidRPr="00C041D1">
        <w:rPr>
          <w:rFonts w:ascii="Tahoma" w:hAnsi="Tahoma" w:cs="Tahoma"/>
          <w:sz w:val="18"/>
          <w:szCs w:val="18"/>
        </w:rPr>
        <w:t xml:space="preserve"> Debe contar con experiencia en actividades de construcción y/o de consultorías realizadas, relacionadas al rubro constructivo o capacitación en áreas técnicas en el sector constructivo.</w:t>
      </w:r>
    </w:p>
    <w:p w14:paraId="427A982B"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 xml:space="preserve">La Entidad Ejecutora debe demostrar experiencia general por un monto equivalente a </w:t>
      </w:r>
      <w:r w:rsidRPr="00C041D1">
        <w:rPr>
          <w:rFonts w:ascii="Tahoma" w:hAnsi="Tahoma" w:cs="Tahoma"/>
          <w:b/>
          <w:sz w:val="18"/>
          <w:szCs w:val="18"/>
        </w:rPr>
        <w:t>1 vez</w:t>
      </w:r>
      <w:r w:rsidRPr="00C041D1">
        <w:rPr>
          <w:rFonts w:ascii="Tahoma" w:hAnsi="Tahoma" w:cs="Tahoma"/>
          <w:sz w:val="18"/>
          <w:szCs w:val="18"/>
        </w:rPr>
        <w:t xml:space="preserve"> el precio referencial.</w:t>
      </w:r>
    </w:p>
    <w:p w14:paraId="742C8E06" w14:textId="77777777" w:rsidR="00C041D1" w:rsidRPr="00C041D1" w:rsidRDefault="00C041D1" w:rsidP="00C041D1">
      <w:pPr>
        <w:spacing w:line="260" w:lineRule="atLeast"/>
        <w:ind w:left="426"/>
        <w:jc w:val="both"/>
        <w:rPr>
          <w:rFonts w:ascii="Tahoma" w:hAnsi="Tahoma" w:cs="Tahoma"/>
          <w:color w:val="FF0000"/>
          <w:sz w:val="18"/>
          <w:szCs w:val="18"/>
        </w:rPr>
      </w:pPr>
    </w:p>
    <w:p w14:paraId="6C51654D" w14:textId="77777777" w:rsidR="00C041D1" w:rsidRPr="00C041D1" w:rsidRDefault="00C041D1" w:rsidP="00C041D1">
      <w:pPr>
        <w:numPr>
          <w:ilvl w:val="3"/>
          <w:numId w:val="59"/>
        </w:numPr>
        <w:spacing w:line="260" w:lineRule="atLeast"/>
        <w:ind w:left="426" w:hanging="426"/>
        <w:jc w:val="both"/>
        <w:rPr>
          <w:rFonts w:ascii="Tahoma" w:hAnsi="Tahoma" w:cs="Tahoma"/>
          <w:color w:val="FF0000"/>
          <w:sz w:val="18"/>
          <w:szCs w:val="18"/>
        </w:rPr>
      </w:pPr>
      <w:r w:rsidRPr="00C041D1">
        <w:rPr>
          <w:rFonts w:ascii="Tahoma" w:hAnsi="Tahoma" w:cs="Tahoma"/>
          <w:b/>
          <w:sz w:val="18"/>
          <w:szCs w:val="18"/>
        </w:rPr>
        <w:t>Experiencia Específica de la Entidad Ejecutora:</w:t>
      </w:r>
      <w:r w:rsidRPr="00C041D1">
        <w:rPr>
          <w:rFonts w:ascii="Tahoma" w:hAnsi="Tahom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9A8352F"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 xml:space="preserve">La Entidad Ejecutora debe demostrar experiencia específica por un monto equivalente a </w:t>
      </w:r>
      <w:r w:rsidRPr="00C041D1">
        <w:rPr>
          <w:rFonts w:ascii="Tahoma" w:hAnsi="Tahoma" w:cs="Tahoma"/>
          <w:b/>
          <w:bCs/>
          <w:sz w:val="18"/>
          <w:szCs w:val="18"/>
        </w:rPr>
        <w:t>0.50</w:t>
      </w:r>
      <w:r w:rsidRPr="00C041D1">
        <w:rPr>
          <w:rFonts w:ascii="Tahoma" w:hAnsi="Tahoma" w:cs="Tahoma"/>
          <w:sz w:val="18"/>
          <w:szCs w:val="18"/>
        </w:rPr>
        <w:t xml:space="preserve"> </w:t>
      </w:r>
      <w:r w:rsidRPr="00C041D1">
        <w:rPr>
          <w:rFonts w:ascii="Tahoma" w:hAnsi="Tahoma" w:cs="Tahoma"/>
          <w:b/>
          <w:bCs/>
          <w:sz w:val="18"/>
          <w:szCs w:val="18"/>
        </w:rPr>
        <w:t>veces</w:t>
      </w:r>
      <w:r w:rsidRPr="00C041D1">
        <w:rPr>
          <w:rFonts w:ascii="Tahoma" w:hAnsi="Tahoma" w:cs="Tahoma"/>
          <w:sz w:val="18"/>
          <w:szCs w:val="18"/>
        </w:rPr>
        <w:t xml:space="preserve"> el precio referencial.</w:t>
      </w:r>
    </w:p>
    <w:p w14:paraId="150D0972" w14:textId="77777777" w:rsidR="00C041D1" w:rsidRPr="00C041D1" w:rsidRDefault="00C041D1" w:rsidP="00C041D1">
      <w:pPr>
        <w:spacing w:line="260" w:lineRule="atLeast"/>
        <w:jc w:val="both"/>
        <w:rPr>
          <w:rFonts w:ascii="Tahoma" w:hAnsi="Tahoma" w:cs="Tahoma"/>
          <w:b/>
          <w:i/>
          <w:sz w:val="18"/>
          <w:szCs w:val="18"/>
        </w:rPr>
      </w:pPr>
    </w:p>
    <w:p w14:paraId="303004D3" w14:textId="77777777" w:rsidR="00C041D1" w:rsidRPr="00C041D1" w:rsidRDefault="00C041D1" w:rsidP="00C041D1">
      <w:pPr>
        <w:spacing w:line="260" w:lineRule="atLeast"/>
        <w:ind w:left="426"/>
        <w:jc w:val="both"/>
        <w:rPr>
          <w:rFonts w:ascii="Tahoma" w:hAnsi="Tahoma" w:cs="Tahoma"/>
          <w:b/>
          <w:i/>
          <w:sz w:val="18"/>
          <w:szCs w:val="18"/>
        </w:rPr>
      </w:pPr>
      <w:r w:rsidRPr="00C041D1">
        <w:rPr>
          <w:rFonts w:ascii="Tahoma" w:hAnsi="Tahoma" w:cs="Tahoma"/>
          <w:sz w:val="18"/>
          <w:szCs w:val="18"/>
        </w:rPr>
        <w:t xml:space="preserve">Para efectos de cálculo de la experiencia especifica de la Entidad Ejecutora, se considerará el 100% </w:t>
      </w:r>
    </w:p>
    <w:p w14:paraId="3D35E526" w14:textId="77777777" w:rsidR="00C041D1" w:rsidRPr="00C041D1" w:rsidRDefault="00C041D1" w:rsidP="00C041D1">
      <w:pPr>
        <w:spacing w:line="260" w:lineRule="atLeast"/>
        <w:ind w:left="426"/>
        <w:jc w:val="both"/>
        <w:rPr>
          <w:rFonts w:ascii="Tahoma" w:hAnsi="Tahoma" w:cs="Tahoma"/>
          <w:b/>
          <w:i/>
          <w:sz w:val="18"/>
          <w:szCs w:val="18"/>
        </w:rPr>
      </w:pPr>
      <w:r w:rsidRPr="00C041D1">
        <w:rPr>
          <w:rFonts w:ascii="Tahoma" w:hAnsi="Tahoma" w:cs="Tahoma"/>
          <w:b/>
          <w:i/>
          <w:sz w:val="18"/>
          <w:szCs w:val="18"/>
        </w:rPr>
        <w:t>Nota:</w:t>
      </w:r>
    </w:p>
    <w:p w14:paraId="57A4BC1E"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OBRAS SIMILARES: Se tienen las siguientes:</w:t>
      </w:r>
    </w:p>
    <w:p w14:paraId="65D1B884" w14:textId="77777777" w:rsidR="00C041D1" w:rsidRPr="00C041D1" w:rsidRDefault="00C041D1" w:rsidP="00C041D1">
      <w:pPr>
        <w:numPr>
          <w:ilvl w:val="0"/>
          <w:numId w:val="65"/>
        </w:numPr>
        <w:spacing w:line="260" w:lineRule="atLeast"/>
        <w:jc w:val="both"/>
        <w:rPr>
          <w:rFonts w:ascii="Tahoma" w:hAnsi="Tahoma" w:cs="Tahoma"/>
          <w:sz w:val="18"/>
          <w:szCs w:val="18"/>
        </w:rPr>
      </w:pPr>
      <w:r w:rsidRPr="00C041D1">
        <w:rPr>
          <w:rFonts w:ascii="Tahoma" w:hAnsi="Tahoma" w:cs="Tahoma"/>
          <w:sz w:val="18"/>
          <w:szCs w:val="18"/>
        </w:rPr>
        <w:t>POR SU SIMILITUD</w:t>
      </w:r>
    </w:p>
    <w:p w14:paraId="39A09631"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AEA167" w14:textId="77777777" w:rsidR="00C041D1" w:rsidRPr="00C041D1" w:rsidRDefault="00C041D1" w:rsidP="00C041D1">
      <w:pPr>
        <w:spacing w:line="260" w:lineRule="atLeast"/>
        <w:ind w:left="426"/>
        <w:jc w:val="both"/>
        <w:rPr>
          <w:rFonts w:ascii="Tahoma" w:hAnsi="Tahoma" w:cs="Tahoma"/>
          <w:sz w:val="18"/>
          <w:szCs w:val="18"/>
        </w:rPr>
      </w:pPr>
    </w:p>
    <w:p w14:paraId="2672D0D3"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w:t>
      </w:r>
      <w:r w:rsidRPr="00C041D1">
        <w:rPr>
          <w:rFonts w:ascii="Tahoma" w:hAnsi="Tahoma" w:cs="Tahoma"/>
          <w:sz w:val="18"/>
          <w:szCs w:val="18"/>
        </w:rPr>
        <w:tab/>
        <w:t xml:space="preserve">POR SU COMPLEJIDAD </w:t>
      </w:r>
    </w:p>
    <w:p w14:paraId="1DC1F16A"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Obras Hidráulicas: canales, embovedados, regulación de ríos, mantenimiento y reparación de obras hidráulicas, defensivos.</w:t>
      </w:r>
    </w:p>
    <w:p w14:paraId="34574347" w14:textId="77777777" w:rsidR="00C041D1" w:rsidRPr="00C041D1" w:rsidRDefault="00C041D1" w:rsidP="00C041D1">
      <w:pPr>
        <w:spacing w:line="260" w:lineRule="atLeast"/>
        <w:ind w:left="426"/>
        <w:jc w:val="both"/>
        <w:rPr>
          <w:rFonts w:ascii="Tahoma" w:hAnsi="Tahoma" w:cs="Tahoma"/>
          <w:sz w:val="18"/>
          <w:szCs w:val="18"/>
        </w:rPr>
      </w:pPr>
      <w:r w:rsidRPr="00C041D1">
        <w:rPr>
          <w:rFonts w:ascii="Tahoma" w:hAnsi="Tahoma" w:cs="Tahoma"/>
          <w:sz w:val="18"/>
          <w:szCs w:val="18"/>
        </w:rPr>
        <w:t>Obras Viales: Accesos, Puentes, Viaductos.</w:t>
      </w:r>
    </w:p>
    <w:p w14:paraId="12BCD77B" w14:textId="77777777" w:rsidR="00C041D1" w:rsidRPr="00C041D1" w:rsidRDefault="00C041D1" w:rsidP="00C041D1">
      <w:pPr>
        <w:spacing w:line="260" w:lineRule="atLeast"/>
        <w:ind w:left="426"/>
        <w:jc w:val="both"/>
        <w:rPr>
          <w:rFonts w:ascii="Tahoma" w:hAnsi="Tahoma" w:cs="Tahoma"/>
          <w:sz w:val="18"/>
          <w:szCs w:val="18"/>
        </w:rPr>
      </w:pPr>
    </w:p>
    <w:p w14:paraId="71A3579B" w14:textId="77777777" w:rsidR="00C041D1" w:rsidRPr="00C041D1" w:rsidRDefault="00C041D1" w:rsidP="00C041D1">
      <w:pPr>
        <w:spacing w:line="260" w:lineRule="atLeast"/>
        <w:jc w:val="both"/>
        <w:rPr>
          <w:rFonts w:ascii="Tahoma" w:hAnsi="Tahoma" w:cs="Tahoma"/>
          <w:sz w:val="18"/>
          <w:szCs w:val="18"/>
        </w:rPr>
      </w:pPr>
      <w:bookmarkStart w:id="115" w:name="_Hlk179909267"/>
      <w:bookmarkStart w:id="116" w:name="_Hlk179960635"/>
      <w:bookmarkStart w:id="117" w:name="_Toc536520831"/>
      <w:bookmarkStart w:id="118" w:name="_Toc71811166"/>
      <w:r w:rsidRPr="00C041D1">
        <w:rPr>
          <w:rFonts w:ascii="Tahoma" w:hAnsi="Tahom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2264D1EB" w14:textId="77777777" w:rsidR="00C041D1" w:rsidRPr="00C041D1" w:rsidRDefault="00C041D1" w:rsidP="00C041D1">
      <w:pPr>
        <w:spacing w:line="260" w:lineRule="atLeast"/>
        <w:jc w:val="both"/>
        <w:rPr>
          <w:rFonts w:ascii="Tahoma" w:hAnsi="Tahoma" w:cs="Tahoma"/>
          <w:sz w:val="18"/>
          <w:szCs w:val="18"/>
        </w:rPr>
      </w:pPr>
    </w:p>
    <w:bookmarkEnd w:id="115"/>
    <w:p w14:paraId="10D5DA8C" w14:textId="77777777" w:rsidR="00C041D1" w:rsidRPr="00C041D1" w:rsidRDefault="00C041D1" w:rsidP="00C041D1">
      <w:pPr>
        <w:pStyle w:val="Prrafodelista"/>
        <w:widowControl w:val="0"/>
        <w:numPr>
          <w:ilvl w:val="0"/>
          <w:numId w:val="78"/>
        </w:numPr>
        <w:autoSpaceDE w:val="0"/>
        <w:autoSpaceDN w:val="0"/>
        <w:spacing w:line="260" w:lineRule="atLeast"/>
        <w:jc w:val="both"/>
        <w:rPr>
          <w:rFonts w:ascii="Tahoma" w:hAnsi="Tahoma" w:cs="Tahoma"/>
          <w:color w:val="FF0000"/>
          <w:sz w:val="18"/>
          <w:szCs w:val="18"/>
        </w:rPr>
      </w:pPr>
      <w:r w:rsidRPr="00C041D1">
        <w:rPr>
          <w:rFonts w:ascii="Tahoma" w:hAnsi="Tahoma" w:cs="Tahoma"/>
          <w:color w:val="FF0000"/>
          <w:sz w:val="18"/>
          <w:szCs w:val="18"/>
        </w:rPr>
        <w:t xml:space="preserve">Para la experiencia con Entidades Públicas, Actas de Entrega Definitiva, Actas de Recepción Definitiva, Certificados de Terminación de Obra, u otro documento que acredite su experiencia. </w:t>
      </w:r>
    </w:p>
    <w:p w14:paraId="772DECD8" w14:textId="77777777" w:rsidR="00C041D1" w:rsidRPr="00C041D1" w:rsidRDefault="00C041D1" w:rsidP="00C041D1">
      <w:pPr>
        <w:pStyle w:val="Prrafodelista"/>
        <w:widowControl w:val="0"/>
        <w:numPr>
          <w:ilvl w:val="0"/>
          <w:numId w:val="78"/>
        </w:numPr>
        <w:autoSpaceDE w:val="0"/>
        <w:autoSpaceDN w:val="0"/>
        <w:spacing w:line="260" w:lineRule="atLeast"/>
        <w:jc w:val="both"/>
        <w:rPr>
          <w:rFonts w:ascii="Tahoma" w:hAnsi="Tahoma" w:cs="Tahoma"/>
          <w:sz w:val="18"/>
          <w:szCs w:val="18"/>
        </w:rPr>
      </w:pPr>
      <w:r w:rsidRPr="00C041D1">
        <w:rPr>
          <w:rFonts w:ascii="Tahoma" w:hAnsi="Tahoma" w:cs="Tahoma"/>
          <w:sz w:val="18"/>
          <w:szCs w:val="18"/>
        </w:rPr>
        <w:t xml:space="preserve">Para la experiencia con particulares, debe presentar Contrato notariado (con reconocimiento de firmas del periodo que se encontró vigente el contrato), </w:t>
      </w:r>
      <w:r w:rsidRPr="00C041D1">
        <w:rPr>
          <w:rFonts w:ascii="Verdana" w:hAnsi="Verdana" w:cs="Tahoma"/>
          <w:i/>
          <w:iCs/>
          <w:sz w:val="16"/>
          <w:szCs w:val="16"/>
        </w:rPr>
        <w:t>con documento de respaldo de conclusión.</w:t>
      </w:r>
      <w:r w:rsidRPr="00C041D1">
        <w:rPr>
          <w:rFonts w:ascii="Tahoma" w:hAnsi="Tahoma" w:cs="Tahoma"/>
          <w:sz w:val="18"/>
          <w:szCs w:val="18"/>
        </w:rPr>
        <w:t xml:space="preserve"> </w:t>
      </w:r>
    </w:p>
    <w:p w14:paraId="37E41F51" w14:textId="77777777" w:rsidR="00C041D1" w:rsidRPr="00C041D1" w:rsidRDefault="00C041D1" w:rsidP="00C041D1">
      <w:pPr>
        <w:pStyle w:val="Prrafodelista"/>
        <w:spacing w:line="260" w:lineRule="atLeast"/>
        <w:ind w:left="596"/>
        <w:jc w:val="both"/>
        <w:rPr>
          <w:rFonts w:ascii="Tahoma" w:hAnsi="Tahoma" w:cs="Tahoma"/>
          <w:sz w:val="18"/>
          <w:szCs w:val="18"/>
        </w:rPr>
      </w:pPr>
      <w:r w:rsidRPr="00C041D1">
        <w:rPr>
          <w:rFonts w:ascii="Tahoma" w:hAnsi="Tahoma" w:cs="Tahoma"/>
          <w:sz w:val="18"/>
          <w:szCs w:val="18"/>
        </w:rPr>
        <w:t xml:space="preserve"> </w:t>
      </w:r>
    </w:p>
    <w:p w14:paraId="45924237" w14:textId="77777777" w:rsidR="00C041D1" w:rsidRPr="00C041D1" w:rsidRDefault="00C041D1" w:rsidP="00C041D1">
      <w:pPr>
        <w:pStyle w:val="Prrafodelista"/>
        <w:widowControl w:val="0"/>
        <w:numPr>
          <w:ilvl w:val="0"/>
          <w:numId w:val="78"/>
        </w:numPr>
        <w:autoSpaceDE w:val="0"/>
        <w:autoSpaceDN w:val="0"/>
        <w:spacing w:line="260" w:lineRule="atLeast"/>
        <w:jc w:val="both"/>
        <w:rPr>
          <w:rFonts w:ascii="Tahoma" w:hAnsi="Tahoma" w:cs="Tahoma"/>
          <w:sz w:val="18"/>
          <w:szCs w:val="18"/>
        </w:rPr>
      </w:pPr>
      <w:r w:rsidRPr="00C041D1">
        <w:rPr>
          <w:rFonts w:ascii="Tahoma" w:hAnsi="Tahoma" w:cs="Tahoma"/>
          <w:sz w:val="18"/>
          <w:szCs w:val="18"/>
        </w:rPr>
        <w:t xml:space="preserve">La documentación presentada para la experiencia con Entidades Públicas y Privadas deberá reflejar fechas de </w:t>
      </w:r>
      <w:r w:rsidRPr="00C041D1">
        <w:rPr>
          <w:rFonts w:ascii="Tahoma" w:hAnsi="Tahoma" w:cs="Tahoma"/>
          <w:b/>
          <w:bCs/>
          <w:sz w:val="18"/>
          <w:szCs w:val="18"/>
          <w:u w:val="single"/>
        </w:rPr>
        <w:t>inicio, fin y monto ejecutado</w:t>
      </w:r>
      <w:r w:rsidRPr="00C041D1">
        <w:rPr>
          <w:rFonts w:ascii="Tahoma" w:hAnsi="Tahoma" w:cs="Tahoma"/>
          <w:sz w:val="18"/>
          <w:szCs w:val="18"/>
        </w:rPr>
        <w:t>.</w:t>
      </w:r>
    </w:p>
    <w:p w14:paraId="1702FF04" w14:textId="77777777" w:rsidR="00C041D1" w:rsidRPr="00C041D1" w:rsidRDefault="00C041D1" w:rsidP="00C041D1">
      <w:pPr>
        <w:pStyle w:val="Prrafodelista"/>
        <w:rPr>
          <w:rFonts w:ascii="Tahoma" w:hAnsi="Tahoma" w:cs="Tahoma"/>
          <w:sz w:val="18"/>
          <w:szCs w:val="18"/>
        </w:rPr>
      </w:pPr>
    </w:p>
    <w:p w14:paraId="68FDF76B"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Los respaldos de experiencia general y especifica serán cotejados con los originales o fotocopias legalizadas una vez adjudicado el proponente.</w:t>
      </w:r>
    </w:p>
    <w:bookmarkEnd w:id="116"/>
    <w:p w14:paraId="7209C233"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r w:rsidRPr="00C041D1">
        <w:rPr>
          <w:rFonts w:ascii="Tahoma" w:hAnsi="Tahoma" w:cs="Tahoma"/>
          <w:b/>
          <w:bCs/>
          <w:color w:val="000000"/>
          <w:kern w:val="32"/>
          <w:sz w:val="18"/>
          <w:szCs w:val="18"/>
          <w:lang w:val="es-ES_tradnl"/>
        </w:rPr>
        <w:lastRenderedPageBreak/>
        <w:t>PERSONAL REQUERIDO</w:t>
      </w:r>
      <w:bookmarkEnd w:id="117"/>
      <w:bookmarkEnd w:id="118"/>
    </w:p>
    <w:p w14:paraId="7B6C01CE" w14:textId="77777777" w:rsidR="00C041D1" w:rsidRPr="00C041D1" w:rsidRDefault="00C041D1" w:rsidP="00C041D1">
      <w:pPr>
        <w:spacing w:line="260" w:lineRule="atLeast"/>
        <w:jc w:val="both"/>
        <w:rPr>
          <w:rFonts w:ascii="Tahoma" w:hAnsi="Tahoma" w:cs="Tahoma"/>
          <w:sz w:val="18"/>
          <w:szCs w:val="18"/>
        </w:rPr>
      </w:pPr>
      <w:r w:rsidRPr="00C041D1">
        <w:rPr>
          <w:rFonts w:ascii="Tahoma" w:hAnsi="Tahoma" w:cs="Tahoma"/>
          <w:sz w:val="18"/>
          <w:szCs w:val="18"/>
        </w:rPr>
        <w:t>El personal debe demostrar formación, experiencia de acuerdo a lo detallado en el siguiente cuadro:</w:t>
      </w:r>
    </w:p>
    <w:p w14:paraId="798E2F99" w14:textId="77777777" w:rsidR="00C041D1" w:rsidRPr="00C041D1" w:rsidRDefault="00C041D1" w:rsidP="00C041D1">
      <w:pPr>
        <w:spacing w:line="260" w:lineRule="atLeast"/>
        <w:jc w:val="both"/>
        <w:rPr>
          <w:rFonts w:ascii="Tahoma" w:hAnsi="Tahoma" w:cs="Tahoma"/>
          <w:sz w:val="18"/>
          <w:szCs w:val="18"/>
        </w:rPr>
      </w:pPr>
      <w:bookmarkStart w:id="119" w:name="_Hlk144979420"/>
    </w:p>
    <w:p w14:paraId="5EC4F2D9" w14:textId="77777777" w:rsidR="00C041D1" w:rsidRPr="00C041D1" w:rsidRDefault="00C041D1" w:rsidP="00C041D1">
      <w:pPr>
        <w:spacing w:line="260" w:lineRule="atLeast"/>
        <w:jc w:val="both"/>
        <w:rPr>
          <w:rFonts w:ascii="Tahoma" w:hAnsi="Tahoma" w:cs="Tahoma"/>
          <w:sz w:val="18"/>
          <w:szCs w:val="18"/>
        </w:rPr>
      </w:pPr>
    </w:p>
    <w:p w14:paraId="44A548D2" w14:textId="77777777" w:rsidR="00C041D1" w:rsidRPr="00C041D1" w:rsidRDefault="00C041D1" w:rsidP="00C041D1">
      <w:pPr>
        <w:spacing w:line="260" w:lineRule="atLeast"/>
        <w:jc w:val="both"/>
        <w:rPr>
          <w:rFonts w:ascii="Tahoma" w:hAnsi="Tahoma" w:cs="Tahoma"/>
          <w:sz w:val="18"/>
          <w:szCs w:val="18"/>
        </w:rPr>
      </w:pPr>
    </w:p>
    <w:p w14:paraId="13E77FE7" w14:textId="77777777" w:rsidR="00C041D1" w:rsidRPr="00C041D1" w:rsidRDefault="00C041D1" w:rsidP="00C041D1">
      <w:pPr>
        <w:jc w:val="both"/>
        <w:rPr>
          <w:rFonts w:ascii="Tahoma" w:hAnsi="Tahoma" w:cs="Tahoma"/>
          <w:b/>
          <w:sz w:val="18"/>
          <w:szCs w:val="18"/>
        </w:rPr>
      </w:pPr>
      <w:r w:rsidRPr="00C041D1">
        <w:rPr>
          <w:rFonts w:ascii="Tahoma" w:hAnsi="Tahoma" w:cs="Tahoma"/>
          <w:b/>
          <w:sz w:val="18"/>
          <w:szCs w:val="18"/>
        </w:rPr>
        <w:t>PERSONAL CLAVE.</w:t>
      </w:r>
    </w:p>
    <w:p w14:paraId="33226BB4" w14:textId="77777777" w:rsidR="00C041D1" w:rsidRPr="00C041D1" w:rsidRDefault="00C041D1" w:rsidP="00C041D1">
      <w:pPr>
        <w:jc w:val="both"/>
        <w:rPr>
          <w:rFonts w:ascii="Tahoma" w:hAnsi="Tahoma" w:cs="Tahoma"/>
          <w:b/>
          <w:sz w:val="18"/>
          <w:szCs w:val="18"/>
        </w:rPr>
      </w:pPr>
    </w:p>
    <w:tbl>
      <w:tblPr>
        <w:tblW w:w="515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44"/>
        <w:gridCol w:w="1523"/>
        <w:gridCol w:w="693"/>
        <w:gridCol w:w="2224"/>
        <w:gridCol w:w="1111"/>
        <w:gridCol w:w="1014"/>
        <w:gridCol w:w="1035"/>
      </w:tblGrid>
      <w:tr w:rsidR="00C041D1" w:rsidRPr="00C041D1" w14:paraId="684DBCC4" w14:textId="77777777" w:rsidTr="00EB7106">
        <w:trPr>
          <w:trHeight w:val="151"/>
        </w:trPr>
        <w:tc>
          <w:tcPr>
            <w:tcW w:w="1019" w:type="pct"/>
            <w:vMerge w:val="restart"/>
            <w:shd w:val="clear" w:color="auto" w:fill="D9E2F3" w:themeFill="accent5" w:themeFillTint="33"/>
            <w:vAlign w:val="center"/>
          </w:tcPr>
          <w:p w14:paraId="4A8AA75D"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Formación</w:t>
            </w:r>
          </w:p>
        </w:tc>
        <w:tc>
          <w:tcPr>
            <w:tcW w:w="798" w:type="pct"/>
            <w:vMerge w:val="restart"/>
            <w:shd w:val="clear" w:color="auto" w:fill="D9E2F3" w:themeFill="accent5" w:themeFillTint="33"/>
            <w:vAlign w:val="center"/>
          </w:tcPr>
          <w:p w14:paraId="444385DC"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Cargo a desempeñar</w:t>
            </w:r>
          </w:p>
        </w:tc>
        <w:tc>
          <w:tcPr>
            <w:tcW w:w="363" w:type="pct"/>
            <w:vMerge w:val="restart"/>
            <w:shd w:val="clear" w:color="auto" w:fill="D9E2F3" w:themeFill="accent5" w:themeFillTint="33"/>
            <w:vAlign w:val="center"/>
          </w:tcPr>
          <w:p w14:paraId="6D73120D" w14:textId="77777777" w:rsidR="00C041D1" w:rsidRPr="00C041D1" w:rsidRDefault="00C041D1" w:rsidP="00EB7106">
            <w:pPr>
              <w:jc w:val="both"/>
              <w:rPr>
                <w:rFonts w:ascii="Tahoma" w:hAnsi="Tahoma" w:cs="Tahoma"/>
                <w:b/>
                <w:sz w:val="16"/>
                <w:szCs w:val="16"/>
              </w:rPr>
            </w:pPr>
            <w:r w:rsidRPr="00C041D1">
              <w:rPr>
                <w:rFonts w:ascii="Tahoma" w:hAnsi="Tahoma" w:cs="Tahoma"/>
                <w:b/>
                <w:sz w:val="16"/>
                <w:szCs w:val="16"/>
              </w:rPr>
              <w:t>Cant.</w:t>
            </w:r>
          </w:p>
        </w:tc>
        <w:tc>
          <w:tcPr>
            <w:tcW w:w="1165" w:type="pct"/>
            <w:vMerge w:val="restart"/>
            <w:shd w:val="clear" w:color="auto" w:fill="D9E2F3" w:themeFill="accent5" w:themeFillTint="33"/>
            <w:vAlign w:val="center"/>
          </w:tcPr>
          <w:p w14:paraId="72886159"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Área</w:t>
            </w:r>
          </w:p>
        </w:tc>
        <w:tc>
          <w:tcPr>
            <w:tcW w:w="1113" w:type="pct"/>
            <w:gridSpan w:val="2"/>
            <w:shd w:val="clear" w:color="auto" w:fill="D9E2F3" w:themeFill="accent5" w:themeFillTint="33"/>
          </w:tcPr>
          <w:p w14:paraId="750B916F"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EXPERIENCIA</w:t>
            </w:r>
          </w:p>
        </w:tc>
        <w:tc>
          <w:tcPr>
            <w:tcW w:w="543" w:type="pct"/>
            <w:vMerge w:val="restart"/>
            <w:shd w:val="clear" w:color="auto" w:fill="D9E2F3" w:themeFill="accent5" w:themeFillTint="33"/>
          </w:tcPr>
          <w:p w14:paraId="57D74423" w14:textId="77777777" w:rsidR="00C041D1" w:rsidRPr="00C041D1" w:rsidRDefault="00C041D1" w:rsidP="00EB7106">
            <w:pPr>
              <w:jc w:val="center"/>
              <w:rPr>
                <w:rFonts w:ascii="Tahoma" w:hAnsi="Tahoma" w:cs="Tahoma"/>
                <w:b/>
                <w:sz w:val="18"/>
                <w:szCs w:val="18"/>
              </w:rPr>
            </w:pPr>
          </w:p>
          <w:p w14:paraId="785DD372" w14:textId="77777777" w:rsidR="00C041D1" w:rsidRPr="00C041D1" w:rsidRDefault="00C041D1" w:rsidP="00EB7106">
            <w:pPr>
              <w:jc w:val="center"/>
              <w:rPr>
                <w:rFonts w:ascii="Tahoma" w:hAnsi="Tahoma" w:cs="Tahoma"/>
                <w:b/>
                <w:sz w:val="18"/>
                <w:szCs w:val="18"/>
              </w:rPr>
            </w:pPr>
          </w:p>
          <w:p w14:paraId="4285A95C"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Tiempo de participación en este Proyecto</w:t>
            </w:r>
          </w:p>
          <w:p w14:paraId="1CBF0C76" w14:textId="77777777" w:rsidR="00C041D1" w:rsidRPr="00C041D1" w:rsidRDefault="00C041D1" w:rsidP="00EB7106">
            <w:pPr>
              <w:jc w:val="center"/>
              <w:rPr>
                <w:rFonts w:ascii="Tahoma" w:hAnsi="Tahoma" w:cs="Tahoma"/>
                <w:b/>
                <w:sz w:val="18"/>
                <w:szCs w:val="18"/>
              </w:rPr>
            </w:pPr>
            <w:r w:rsidRPr="00C041D1">
              <w:rPr>
                <w:rFonts w:ascii="Tahoma" w:hAnsi="Tahoma" w:cs="Tahoma"/>
                <w:b/>
                <w:sz w:val="16"/>
                <w:szCs w:val="16"/>
              </w:rPr>
              <w:t xml:space="preserve">(meses) </w:t>
            </w:r>
            <w:r w:rsidRPr="00C041D1">
              <w:rPr>
                <w:rFonts w:ascii="Tahoma" w:hAnsi="Tahoma" w:cs="Tahoma"/>
                <w:b/>
                <w:color w:val="FF0000"/>
                <w:sz w:val="16"/>
                <w:szCs w:val="16"/>
              </w:rPr>
              <w:t>AL MENOS</w:t>
            </w:r>
          </w:p>
        </w:tc>
      </w:tr>
      <w:tr w:rsidR="00C041D1" w:rsidRPr="00C041D1" w14:paraId="4DB71AC7" w14:textId="77777777" w:rsidTr="00EB7106">
        <w:trPr>
          <w:trHeight w:val="484"/>
        </w:trPr>
        <w:tc>
          <w:tcPr>
            <w:tcW w:w="1019" w:type="pct"/>
            <w:vMerge/>
            <w:shd w:val="clear" w:color="auto" w:fill="DBE5F1"/>
            <w:vAlign w:val="center"/>
          </w:tcPr>
          <w:p w14:paraId="094FAA5C" w14:textId="77777777" w:rsidR="00C041D1" w:rsidRPr="00C041D1" w:rsidRDefault="00C041D1" w:rsidP="00EB7106">
            <w:pPr>
              <w:jc w:val="both"/>
              <w:rPr>
                <w:rFonts w:ascii="Tahoma" w:hAnsi="Tahoma" w:cs="Tahoma"/>
                <w:sz w:val="16"/>
                <w:szCs w:val="16"/>
              </w:rPr>
            </w:pPr>
          </w:p>
        </w:tc>
        <w:tc>
          <w:tcPr>
            <w:tcW w:w="798" w:type="pct"/>
            <w:vMerge/>
            <w:shd w:val="clear" w:color="auto" w:fill="DBE5F1"/>
            <w:vAlign w:val="center"/>
          </w:tcPr>
          <w:p w14:paraId="50474843" w14:textId="77777777" w:rsidR="00C041D1" w:rsidRPr="00C041D1" w:rsidRDefault="00C041D1" w:rsidP="00EB7106">
            <w:pPr>
              <w:jc w:val="both"/>
              <w:rPr>
                <w:rFonts w:ascii="Tahoma" w:hAnsi="Tahoma" w:cs="Tahoma"/>
                <w:sz w:val="16"/>
                <w:szCs w:val="16"/>
              </w:rPr>
            </w:pPr>
          </w:p>
        </w:tc>
        <w:tc>
          <w:tcPr>
            <w:tcW w:w="363" w:type="pct"/>
            <w:vMerge/>
            <w:shd w:val="clear" w:color="auto" w:fill="DBE5F1"/>
            <w:vAlign w:val="center"/>
          </w:tcPr>
          <w:p w14:paraId="59AC1F0F" w14:textId="77777777" w:rsidR="00C041D1" w:rsidRPr="00C041D1" w:rsidRDefault="00C041D1" w:rsidP="00EB7106">
            <w:pPr>
              <w:jc w:val="both"/>
              <w:rPr>
                <w:rFonts w:ascii="Tahoma" w:hAnsi="Tahoma" w:cs="Tahoma"/>
                <w:b/>
                <w:sz w:val="16"/>
                <w:szCs w:val="16"/>
              </w:rPr>
            </w:pPr>
          </w:p>
        </w:tc>
        <w:tc>
          <w:tcPr>
            <w:tcW w:w="1165" w:type="pct"/>
            <w:vMerge/>
            <w:shd w:val="clear" w:color="auto" w:fill="DBE5F1"/>
            <w:vAlign w:val="center"/>
          </w:tcPr>
          <w:p w14:paraId="3B3071CB" w14:textId="77777777" w:rsidR="00C041D1" w:rsidRPr="00C041D1" w:rsidRDefault="00C041D1" w:rsidP="00EB7106">
            <w:pPr>
              <w:jc w:val="center"/>
              <w:rPr>
                <w:rFonts w:ascii="Tahoma" w:hAnsi="Tahoma" w:cs="Tahoma"/>
                <w:b/>
                <w:sz w:val="16"/>
                <w:szCs w:val="16"/>
              </w:rPr>
            </w:pPr>
          </w:p>
        </w:tc>
        <w:tc>
          <w:tcPr>
            <w:tcW w:w="582" w:type="pct"/>
            <w:shd w:val="clear" w:color="auto" w:fill="D9E2F3" w:themeFill="accent5" w:themeFillTint="33"/>
          </w:tcPr>
          <w:p w14:paraId="4C8A4F70" w14:textId="77777777" w:rsidR="00C041D1" w:rsidRPr="00C041D1" w:rsidRDefault="00C041D1" w:rsidP="00EB7106">
            <w:pPr>
              <w:jc w:val="center"/>
              <w:rPr>
                <w:rFonts w:ascii="Tahoma" w:hAnsi="Tahoma" w:cs="Tahoma"/>
                <w:b/>
                <w:sz w:val="16"/>
                <w:szCs w:val="16"/>
              </w:rPr>
            </w:pPr>
          </w:p>
          <w:p w14:paraId="71165B98" w14:textId="77777777" w:rsidR="00C041D1" w:rsidRPr="00C041D1" w:rsidRDefault="00C041D1" w:rsidP="00EB7106">
            <w:pPr>
              <w:jc w:val="center"/>
              <w:rPr>
                <w:rFonts w:ascii="Tahoma" w:hAnsi="Tahoma" w:cs="Tahoma"/>
                <w:b/>
                <w:sz w:val="16"/>
                <w:szCs w:val="16"/>
              </w:rPr>
            </w:pPr>
          </w:p>
          <w:p w14:paraId="01C4C33E"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 xml:space="preserve">Experiencia </w:t>
            </w:r>
          </w:p>
          <w:p w14:paraId="7482E016"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general (en meses)</w:t>
            </w:r>
          </w:p>
        </w:tc>
        <w:tc>
          <w:tcPr>
            <w:tcW w:w="530" w:type="pct"/>
            <w:shd w:val="clear" w:color="auto" w:fill="D9E2F3" w:themeFill="accent5" w:themeFillTint="33"/>
            <w:vAlign w:val="center"/>
          </w:tcPr>
          <w:p w14:paraId="5BDB9F88"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Tiempo mínimo de experiencia específica (en meses)</w:t>
            </w:r>
          </w:p>
        </w:tc>
        <w:tc>
          <w:tcPr>
            <w:tcW w:w="543" w:type="pct"/>
            <w:vMerge/>
            <w:shd w:val="clear" w:color="auto" w:fill="DBE5F1"/>
            <w:vAlign w:val="center"/>
          </w:tcPr>
          <w:p w14:paraId="138418C6" w14:textId="77777777" w:rsidR="00C041D1" w:rsidRPr="00C041D1" w:rsidRDefault="00C041D1" w:rsidP="00EB7106">
            <w:pPr>
              <w:jc w:val="center"/>
              <w:rPr>
                <w:rFonts w:ascii="Tahoma" w:hAnsi="Tahoma" w:cs="Tahoma"/>
                <w:b/>
                <w:sz w:val="16"/>
                <w:szCs w:val="16"/>
              </w:rPr>
            </w:pPr>
          </w:p>
        </w:tc>
      </w:tr>
      <w:tr w:rsidR="00C041D1" w:rsidRPr="00C041D1" w14:paraId="7790BF7D" w14:textId="77777777" w:rsidTr="00EB7106">
        <w:trPr>
          <w:trHeight w:val="473"/>
        </w:trPr>
        <w:tc>
          <w:tcPr>
            <w:tcW w:w="1019" w:type="pct"/>
            <w:shd w:val="clear" w:color="auto" w:fill="auto"/>
            <w:vAlign w:val="center"/>
          </w:tcPr>
          <w:p w14:paraId="048B1CA3" w14:textId="77777777" w:rsidR="00C041D1" w:rsidRPr="00C041D1" w:rsidRDefault="00C041D1" w:rsidP="00EB7106">
            <w:pPr>
              <w:jc w:val="both"/>
              <w:rPr>
                <w:rFonts w:ascii="Tahoma" w:hAnsi="Tahoma" w:cs="Tahoma"/>
                <w:sz w:val="16"/>
                <w:szCs w:val="16"/>
              </w:rPr>
            </w:pPr>
          </w:p>
          <w:p w14:paraId="67D6529C"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 xml:space="preserve">Ingeniero Civil o Arquitecto </w:t>
            </w:r>
          </w:p>
        </w:tc>
        <w:tc>
          <w:tcPr>
            <w:tcW w:w="798" w:type="pct"/>
            <w:shd w:val="clear" w:color="auto" w:fill="auto"/>
            <w:vAlign w:val="center"/>
          </w:tcPr>
          <w:p w14:paraId="242C09C2" w14:textId="77777777" w:rsidR="00C041D1" w:rsidRPr="00C041D1" w:rsidRDefault="00C041D1" w:rsidP="00EB7106">
            <w:pPr>
              <w:jc w:val="center"/>
              <w:rPr>
                <w:rFonts w:ascii="Tahoma" w:hAnsi="Tahoma" w:cs="Tahoma"/>
                <w:b/>
                <w:color w:val="0000FF"/>
                <w:sz w:val="16"/>
                <w:szCs w:val="16"/>
              </w:rPr>
            </w:pPr>
            <w:r w:rsidRPr="00C041D1">
              <w:rPr>
                <w:rFonts w:ascii="Tahoma" w:hAnsi="Tahoma" w:cs="Tahoma"/>
                <w:b/>
                <w:color w:val="0000FF"/>
                <w:sz w:val="16"/>
                <w:szCs w:val="16"/>
              </w:rPr>
              <w:t>Técnico Operativo de Área (TOA)</w:t>
            </w:r>
          </w:p>
        </w:tc>
        <w:tc>
          <w:tcPr>
            <w:tcW w:w="363" w:type="pct"/>
            <w:vAlign w:val="center"/>
          </w:tcPr>
          <w:p w14:paraId="487F1E35" w14:textId="77777777" w:rsidR="00C041D1" w:rsidRPr="00C041D1" w:rsidRDefault="00C041D1" w:rsidP="00EB7106">
            <w:pPr>
              <w:jc w:val="center"/>
              <w:rPr>
                <w:rFonts w:ascii="Tahoma" w:hAnsi="Tahoma" w:cs="Tahoma"/>
                <w:b/>
                <w:color w:val="FF0000"/>
                <w:sz w:val="16"/>
                <w:szCs w:val="16"/>
              </w:rPr>
            </w:pPr>
            <w:r w:rsidRPr="00C041D1">
              <w:rPr>
                <w:rFonts w:ascii="Verdana" w:hAnsi="Verdana" w:cs="Tahoma"/>
                <w:b/>
                <w:color w:val="FF0000"/>
                <w:sz w:val="18"/>
                <w:szCs w:val="18"/>
              </w:rPr>
              <w:t>1</w:t>
            </w:r>
          </w:p>
        </w:tc>
        <w:tc>
          <w:tcPr>
            <w:tcW w:w="1165" w:type="pct"/>
            <w:shd w:val="clear" w:color="auto" w:fill="auto"/>
            <w:vAlign w:val="center"/>
          </w:tcPr>
          <w:p w14:paraId="4FB6C313" w14:textId="77777777" w:rsidR="00C041D1" w:rsidRPr="00C041D1" w:rsidRDefault="00C041D1" w:rsidP="00EB7106">
            <w:pPr>
              <w:spacing w:line="300" w:lineRule="auto"/>
              <w:rPr>
                <w:rFonts w:ascii="Tahoma" w:hAnsi="Tahoma" w:cs="Tahoma"/>
                <w:sz w:val="16"/>
                <w:szCs w:val="16"/>
              </w:rPr>
            </w:pPr>
            <w:r w:rsidRPr="00C041D1">
              <w:rPr>
                <w:rFonts w:ascii="Tahoma" w:hAnsi="Tahoma" w:cs="Tahoma"/>
                <w:sz w:val="16"/>
                <w:szCs w:val="16"/>
              </w:rPr>
              <w:t>Supervisión, Fiscalización,</w:t>
            </w:r>
          </w:p>
          <w:p w14:paraId="3166985B" w14:textId="77777777" w:rsidR="00C041D1" w:rsidRPr="00C041D1" w:rsidRDefault="00C041D1" w:rsidP="00EB7106">
            <w:pPr>
              <w:jc w:val="both"/>
              <w:rPr>
                <w:rFonts w:ascii="Tahoma" w:hAnsi="Tahoma" w:cs="Tahoma"/>
                <w:color w:val="0000FF"/>
                <w:sz w:val="16"/>
                <w:szCs w:val="16"/>
              </w:rPr>
            </w:pPr>
            <w:r w:rsidRPr="00C041D1">
              <w:rPr>
                <w:rFonts w:ascii="Tahoma" w:hAnsi="Tahom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82" w:type="pct"/>
          </w:tcPr>
          <w:p w14:paraId="47EF967A" w14:textId="77777777" w:rsidR="00C041D1" w:rsidRPr="00C041D1" w:rsidRDefault="00C041D1" w:rsidP="00EB7106">
            <w:pPr>
              <w:jc w:val="both"/>
              <w:rPr>
                <w:rFonts w:ascii="Tahoma" w:hAnsi="Tahoma" w:cs="Tahoma"/>
                <w:b/>
                <w:sz w:val="16"/>
                <w:szCs w:val="16"/>
              </w:rPr>
            </w:pPr>
          </w:p>
          <w:p w14:paraId="4D6CA1BB" w14:textId="77777777" w:rsidR="00C041D1" w:rsidRPr="00C041D1" w:rsidRDefault="00C041D1" w:rsidP="00EB7106">
            <w:pPr>
              <w:jc w:val="both"/>
              <w:rPr>
                <w:rFonts w:ascii="Tahoma" w:hAnsi="Tahoma" w:cs="Tahoma"/>
                <w:b/>
                <w:sz w:val="16"/>
                <w:szCs w:val="16"/>
              </w:rPr>
            </w:pPr>
          </w:p>
          <w:p w14:paraId="5B8573D9" w14:textId="77777777" w:rsidR="00C041D1" w:rsidRPr="00C041D1" w:rsidRDefault="00C041D1" w:rsidP="00EB7106">
            <w:pPr>
              <w:jc w:val="both"/>
              <w:rPr>
                <w:rFonts w:ascii="Tahoma" w:hAnsi="Tahoma" w:cs="Tahoma"/>
                <w:b/>
                <w:sz w:val="16"/>
                <w:szCs w:val="16"/>
              </w:rPr>
            </w:pPr>
          </w:p>
          <w:p w14:paraId="29BA41C5"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 xml:space="preserve">Toda su experiencia </w:t>
            </w:r>
            <w:r w:rsidRPr="00C041D1">
              <w:rPr>
                <w:rFonts w:ascii="Tahoma" w:hAnsi="Tahoma" w:cs="Tahoma"/>
                <w:sz w:val="16"/>
                <w:szCs w:val="16"/>
                <w:lang w:val="es-ES_tradnl"/>
              </w:rPr>
              <w:t>en trabajos de su área profesional y/o técnica.</w:t>
            </w:r>
          </w:p>
        </w:tc>
        <w:tc>
          <w:tcPr>
            <w:tcW w:w="530" w:type="pct"/>
            <w:shd w:val="clear" w:color="auto" w:fill="auto"/>
            <w:vAlign w:val="center"/>
          </w:tcPr>
          <w:p w14:paraId="6979F8A8" w14:textId="77777777" w:rsidR="00C041D1" w:rsidRPr="00C041D1" w:rsidRDefault="00C041D1" w:rsidP="00EB7106">
            <w:pPr>
              <w:jc w:val="both"/>
              <w:rPr>
                <w:rFonts w:ascii="Tahoma" w:hAnsi="Tahoma" w:cs="Tahoma"/>
                <w:b/>
                <w:sz w:val="16"/>
                <w:szCs w:val="16"/>
              </w:rPr>
            </w:pPr>
            <w:r w:rsidRPr="00C041D1">
              <w:rPr>
                <w:rFonts w:ascii="Tahoma" w:hAnsi="Tahoma" w:cs="Tahoma"/>
                <w:b/>
                <w:sz w:val="16"/>
                <w:szCs w:val="16"/>
              </w:rPr>
              <w:t>24 meses</w:t>
            </w:r>
          </w:p>
          <w:p w14:paraId="074539EC" w14:textId="77777777" w:rsidR="00C041D1" w:rsidRPr="00C041D1" w:rsidRDefault="00C041D1" w:rsidP="00EB7106">
            <w:pPr>
              <w:jc w:val="both"/>
              <w:rPr>
                <w:rFonts w:ascii="Tahoma" w:hAnsi="Tahoma" w:cs="Tahoma"/>
                <w:b/>
                <w:sz w:val="16"/>
                <w:szCs w:val="16"/>
              </w:rPr>
            </w:pPr>
          </w:p>
        </w:tc>
        <w:tc>
          <w:tcPr>
            <w:tcW w:w="543" w:type="pct"/>
            <w:vAlign w:val="center"/>
          </w:tcPr>
          <w:p w14:paraId="05CBD400" w14:textId="77777777" w:rsidR="00C041D1" w:rsidRPr="00C041D1" w:rsidRDefault="00C041D1" w:rsidP="00EB7106">
            <w:pPr>
              <w:jc w:val="right"/>
              <w:rPr>
                <w:rFonts w:ascii="Tahoma" w:hAnsi="Tahoma" w:cs="Tahoma"/>
                <w:color w:val="FF0000"/>
                <w:sz w:val="16"/>
                <w:szCs w:val="16"/>
              </w:rPr>
            </w:pPr>
            <w:r w:rsidRPr="00C041D1">
              <w:rPr>
                <w:rFonts w:ascii="Verdana" w:hAnsi="Verdana" w:cs="Tahoma"/>
                <w:b/>
                <w:bCs/>
                <w:color w:val="FF0000"/>
                <w:sz w:val="18"/>
                <w:szCs w:val="18"/>
              </w:rPr>
              <w:t>4 meses</w:t>
            </w:r>
          </w:p>
        </w:tc>
      </w:tr>
      <w:tr w:rsidR="00C041D1" w:rsidRPr="00C041D1" w14:paraId="6C647F09" w14:textId="77777777" w:rsidTr="00EB7106">
        <w:trPr>
          <w:trHeight w:val="1144"/>
        </w:trPr>
        <w:tc>
          <w:tcPr>
            <w:tcW w:w="1019" w:type="pct"/>
            <w:shd w:val="clear" w:color="auto" w:fill="auto"/>
            <w:vAlign w:val="center"/>
          </w:tcPr>
          <w:p w14:paraId="070F2728"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Licenciado(a), Psicología, Sociología, Trabajo Social, Pedagogía, Educación, Comunicación, Antropólogo y/o ramas afines a las áreas sociales.</w:t>
            </w:r>
          </w:p>
        </w:tc>
        <w:tc>
          <w:tcPr>
            <w:tcW w:w="798" w:type="pct"/>
            <w:shd w:val="clear" w:color="auto" w:fill="auto"/>
            <w:vAlign w:val="center"/>
          </w:tcPr>
          <w:p w14:paraId="6B5DF009" w14:textId="77777777" w:rsidR="00C041D1" w:rsidRPr="00C041D1" w:rsidRDefault="00C041D1" w:rsidP="00EB7106">
            <w:pPr>
              <w:jc w:val="center"/>
              <w:rPr>
                <w:rFonts w:ascii="Tahoma" w:hAnsi="Tahoma" w:cs="Tahoma"/>
                <w:b/>
                <w:color w:val="0000FF"/>
                <w:sz w:val="16"/>
                <w:szCs w:val="16"/>
              </w:rPr>
            </w:pPr>
            <w:r w:rsidRPr="00C041D1">
              <w:rPr>
                <w:rFonts w:ascii="Tahoma" w:hAnsi="Tahoma" w:cs="Tahoma"/>
                <w:b/>
                <w:color w:val="0000FF"/>
                <w:sz w:val="16"/>
                <w:szCs w:val="16"/>
              </w:rPr>
              <w:t>Educador Social</w:t>
            </w:r>
          </w:p>
          <w:p w14:paraId="0DCE868E" w14:textId="77777777" w:rsidR="00C041D1" w:rsidRPr="00C041D1" w:rsidRDefault="00C041D1" w:rsidP="00EB7106">
            <w:pPr>
              <w:jc w:val="center"/>
              <w:rPr>
                <w:rFonts w:ascii="Tahoma" w:hAnsi="Tahoma" w:cs="Tahoma"/>
                <w:b/>
                <w:color w:val="0000FF"/>
                <w:sz w:val="16"/>
                <w:szCs w:val="16"/>
              </w:rPr>
            </w:pPr>
          </w:p>
        </w:tc>
        <w:tc>
          <w:tcPr>
            <w:tcW w:w="363" w:type="pct"/>
            <w:shd w:val="clear" w:color="auto" w:fill="auto"/>
            <w:vAlign w:val="center"/>
          </w:tcPr>
          <w:p w14:paraId="470C9DAC" w14:textId="77777777" w:rsidR="00C041D1" w:rsidRPr="00C041D1" w:rsidRDefault="00C041D1" w:rsidP="00EB7106">
            <w:pPr>
              <w:jc w:val="center"/>
              <w:rPr>
                <w:rFonts w:ascii="Tahoma" w:hAnsi="Tahoma" w:cs="Tahoma"/>
                <w:b/>
                <w:color w:val="FF0000"/>
                <w:sz w:val="16"/>
                <w:szCs w:val="16"/>
              </w:rPr>
            </w:pPr>
            <w:r w:rsidRPr="00C041D1">
              <w:rPr>
                <w:rFonts w:ascii="Verdana" w:hAnsi="Verdana" w:cs="Tahoma"/>
                <w:b/>
                <w:color w:val="FF0000"/>
                <w:sz w:val="18"/>
                <w:szCs w:val="18"/>
              </w:rPr>
              <w:t>1</w:t>
            </w:r>
          </w:p>
        </w:tc>
        <w:tc>
          <w:tcPr>
            <w:tcW w:w="1165" w:type="pct"/>
            <w:shd w:val="clear" w:color="auto" w:fill="auto"/>
            <w:vAlign w:val="center"/>
          </w:tcPr>
          <w:p w14:paraId="4A09B024"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Trabajos relacionados a facilitador, educador y capacitador social, seguimiento, talleres de sensibilización y/o trabajo conjunto con grupos sociales o similares.</w:t>
            </w:r>
          </w:p>
        </w:tc>
        <w:tc>
          <w:tcPr>
            <w:tcW w:w="582" w:type="pct"/>
            <w:vAlign w:val="center"/>
          </w:tcPr>
          <w:p w14:paraId="70B73B0E" w14:textId="77777777" w:rsidR="00C041D1" w:rsidRPr="00C041D1" w:rsidRDefault="00C041D1" w:rsidP="00EB7106">
            <w:pPr>
              <w:jc w:val="both"/>
              <w:rPr>
                <w:rFonts w:ascii="Tahoma" w:hAnsi="Tahoma" w:cs="Tahoma"/>
                <w:b/>
                <w:sz w:val="16"/>
                <w:szCs w:val="16"/>
              </w:rPr>
            </w:pPr>
            <w:r w:rsidRPr="00C041D1">
              <w:rPr>
                <w:rFonts w:ascii="Tahoma" w:hAnsi="Tahoma" w:cs="Tahoma"/>
                <w:sz w:val="16"/>
                <w:szCs w:val="16"/>
              </w:rPr>
              <w:t xml:space="preserve">Toda su experiencia </w:t>
            </w:r>
            <w:r w:rsidRPr="00C041D1">
              <w:rPr>
                <w:rFonts w:ascii="Tahoma" w:hAnsi="Tahoma" w:cs="Tahoma"/>
                <w:sz w:val="16"/>
                <w:szCs w:val="16"/>
                <w:lang w:val="es-ES_tradnl"/>
              </w:rPr>
              <w:t>en trabajos de su área profesional y/o técnica.</w:t>
            </w:r>
          </w:p>
        </w:tc>
        <w:tc>
          <w:tcPr>
            <w:tcW w:w="530" w:type="pct"/>
            <w:shd w:val="clear" w:color="auto" w:fill="auto"/>
            <w:vAlign w:val="center"/>
          </w:tcPr>
          <w:p w14:paraId="40616A18" w14:textId="77777777" w:rsidR="00C041D1" w:rsidRPr="00C041D1" w:rsidRDefault="00C041D1" w:rsidP="00EB7106">
            <w:pPr>
              <w:jc w:val="both"/>
              <w:rPr>
                <w:rFonts w:ascii="Tahoma" w:hAnsi="Tahoma" w:cs="Tahoma"/>
                <w:b/>
                <w:sz w:val="16"/>
                <w:szCs w:val="16"/>
              </w:rPr>
            </w:pPr>
            <w:r w:rsidRPr="00C041D1">
              <w:rPr>
                <w:rFonts w:ascii="Tahoma" w:hAnsi="Tahoma" w:cs="Tahoma"/>
                <w:b/>
                <w:sz w:val="16"/>
                <w:szCs w:val="16"/>
              </w:rPr>
              <w:t>18 meses</w:t>
            </w:r>
          </w:p>
        </w:tc>
        <w:tc>
          <w:tcPr>
            <w:tcW w:w="543" w:type="pct"/>
            <w:vAlign w:val="center"/>
          </w:tcPr>
          <w:p w14:paraId="742FE4AC" w14:textId="77777777" w:rsidR="00C041D1" w:rsidRPr="00C041D1" w:rsidRDefault="00C041D1" w:rsidP="00EB7106">
            <w:pPr>
              <w:jc w:val="right"/>
              <w:rPr>
                <w:rFonts w:ascii="Tahoma" w:hAnsi="Tahoma" w:cs="Tahoma"/>
                <w:color w:val="FF0000"/>
                <w:sz w:val="16"/>
                <w:szCs w:val="16"/>
              </w:rPr>
            </w:pPr>
            <w:r w:rsidRPr="00C041D1">
              <w:rPr>
                <w:rFonts w:ascii="Verdana" w:hAnsi="Verdana" w:cs="Tahoma"/>
                <w:b/>
                <w:bCs/>
                <w:color w:val="FF0000"/>
                <w:sz w:val="18"/>
                <w:szCs w:val="18"/>
              </w:rPr>
              <w:t>4 meses</w:t>
            </w:r>
          </w:p>
        </w:tc>
      </w:tr>
      <w:tr w:rsidR="00C041D1" w:rsidRPr="00C041D1" w14:paraId="7C9E19B4" w14:textId="77777777" w:rsidTr="00EB7106">
        <w:trPr>
          <w:trHeight w:val="289"/>
        </w:trPr>
        <w:tc>
          <w:tcPr>
            <w:tcW w:w="1019" w:type="pct"/>
            <w:shd w:val="clear" w:color="auto" w:fill="auto"/>
            <w:vAlign w:val="center"/>
          </w:tcPr>
          <w:p w14:paraId="666A737A"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Licenciado, Egresado, técnico superior o medio en Ciencias Económicas y Financieras, Administración, o similar.</w:t>
            </w:r>
          </w:p>
        </w:tc>
        <w:tc>
          <w:tcPr>
            <w:tcW w:w="798" w:type="pct"/>
            <w:shd w:val="clear" w:color="auto" w:fill="auto"/>
            <w:vAlign w:val="center"/>
          </w:tcPr>
          <w:p w14:paraId="1CDD0F3A" w14:textId="77777777" w:rsidR="00C041D1" w:rsidRPr="00C041D1" w:rsidRDefault="00C041D1" w:rsidP="00EB7106">
            <w:pPr>
              <w:jc w:val="center"/>
              <w:rPr>
                <w:rFonts w:ascii="Tahoma" w:hAnsi="Tahoma" w:cs="Tahoma"/>
                <w:b/>
                <w:color w:val="0000FF"/>
                <w:sz w:val="16"/>
                <w:szCs w:val="16"/>
              </w:rPr>
            </w:pPr>
            <w:r w:rsidRPr="00C041D1">
              <w:rPr>
                <w:rFonts w:ascii="Tahoma" w:hAnsi="Tahoma" w:cs="Tahoma"/>
                <w:b/>
                <w:color w:val="0000FF"/>
                <w:sz w:val="16"/>
                <w:szCs w:val="16"/>
              </w:rPr>
              <w:t>Técnico Almacenero</w:t>
            </w:r>
          </w:p>
          <w:p w14:paraId="679DD9DE" w14:textId="77777777" w:rsidR="00C041D1" w:rsidRPr="00C041D1" w:rsidRDefault="00C041D1" w:rsidP="00EB7106">
            <w:pPr>
              <w:jc w:val="center"/>
              <w:rPr>
                <w:rFonts w:ascii="Tahoma" w:hAnsi="Tahoma" w:cs="Tahoma"/>
                <w:b/>
                <w:color w:val="0000FF"/>
                <w:sz w:val="16"/>
                <w:szCs w:val="16"/>
              </w:rPr>
            </w:pPr>
          </w:p>
        </w:tc>
        <w:tc>
          <w:tcPr>
            <w:tcW w:w="363" w:type="pct"/>
            <w:vAlign w:val="center"/>
          </w:tcPr>
          <w:p w14:paraId="2DBC0386" w14:textId="77777777" w:rsidR="00C041D1" w:rsidRPr="00C041D1" w:rsidRDefault="00C041D1" w:rsidP="00EB7106">
            <w:pPr>
              <w:jc w:val="center"/>
              <w:rPr>
                <w:rFonts w:ascii="Tahoma" w:hAnsi="Tahoma" w:cs="Tahoma"/>
                <w:b/>
                <w:color w:val="FF0000"/>
                <w:sz w:val="16"/>
                <w:szCs w:val="16"/>
              </w:rPr>
            </w:pPr>
            <w:r w:rsidRPr="00C041D1">
              <w:rPr>
                <w:rFonts w:ascii="Verdana" w:hAnsi="Verdana" w:cs="Tahoma"/>
                <w:b/>
                <w:color w:val="FF0000"/>
                <w:sz w:val="18"/>
                <w:szCs w:val="18"/>
              </w:rPr>
              <w:t>1</w:t>
            </w:r>
          </w:p>
        </w:tc>
        <w:tc>
          <w:tcPr>
            <w:tcW w:w="1165" w:type="pct"/>
            <w:shd w:val="clear" w:color="auto" w:fill="auto"/>
            <w:vAlign w:val="center"/>
          </w:tcPr>
          <w:p w14:paraId="20DFF869"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Manejo, administración de almacenes, inventarios, documentación o similares</w:t>
            </w:r>
          </w:p>
        </w:tc>
        <w:tc>
          <w:tcPr>
            <w:tcW w:w="582" w:type="pct"/>
          </w:tcPr>
          <w:p w14:paraId="4B49879F" w14:textId="77777777" w:rsidR="00C041D1" w:rsidRPr="00C041D1" w:rsidRDefault="00C041D1" w:rsidP="00EB7106">
            <w:pPr>
              <w:jc w:val="both"/>
              <w:rPr>
                <w:rFonts w:ascii="Tahoma" w:hAnsi="Tahoma" w:cs="Tahoma"/>
                <w:b/>
                <w:sz w:val="16"/>
                <w:szCs w:val="16"/>
              </w:rPr>
            </w:pPr>
            <w:r w:rsidRPr="00C041D1">
              <w:rPr>
                <w:rFonts w:ascii="Tahoma" w:hAnsi="Tahoma" w:cs="Tahoma"/>
                <w:sz w:val="16"/>
                <w:szCs w:val="16"/>
              </w:rPr>
              <w:t xml:space="preserve">Toda su experiencia </w:t>
            </w:r>
            <w:r w:rsidRPr="00C041D1">
              <w:rPr>
                <w:rFonts w:ascii="Tahoma" w:hAnsi="Tahoma" w:cs="Tahoma"/>
                <w:sz w:val="16"/>
                <w:szCs w:val="16"/>
                <w:lang w:val="es-ES_tradnl"/>
              </w:rPr>
              <w:t>en trabajos de su área profesional y/o técnica.</w:t>
            </w:r>
          </w:p>
        </w:tc>
        <w:tc>
          <w:tcPr>
            <w:tcW w:w="530" w:type="pct"/>
            <w:shd w:val="clear" w:color="auto" w:fill="auto"/>
            <w:vAlign w:val="center"/>
          </w:tcPr>
          <w:p w14:paraId="5EE4B06F" w14:textId="77777777" w:rsidR="00C041D1" w:rsidRPr="00C041D1" w:rsidRDefault="00C041D1" w:rsidP="00EB7106">
            <w:pPr>
              <w:jc w:val="both"/>
              <w:rPr>
                <w:rFonts w:ascii="Tahoma" w:hAnsi="Tahoma" w:cs="Tahoma"/>
                <w:b/>
                <w:sz w:val="16"/>
                <w:szCs w:val="16"/>
              </w:rPr>
            </w:pPr>
            <w:r w:rsidRPr="00C041D1">
              <w:rPr>
                <w:rFonts w:ascii="Tahoma" w:hAnsi="Tahoma" w:cs="Tahoma"/>
                <w:b/>
                <w:sz w:val="16"/>
                <w:szCs w:val="16"/>
              </w:rPr>
              <w:t>12 meses</w:t>
            </w:r>
          </w:p>
        </w:tc>
        <w:tc>
          <w:tcPr>
            <w:tcW w:w="543" w:type="pct"/>
            <w:vAlign w:val="center"/>
          </w:tcPr>
          <w:p w14:paraId="06516BB8" w14:textId="77777777" w:rsidR="00C041D1" w:rsidRPr="00C041D1" w:rsidRDefault="00C041D1" w:rsidP="00EB7106">
            <w:pPr>
              <w:jc w:val="right"/>
              <w:rPr>
                <w:rFonts w:ascii="Tahoma" w:hAnsi="Tahoma" w:cs="Tahoma"/>
                <w:color w:val="FF0000"/>
                <w:sz w:val="16"/>
                <w:szCs w:val="16"/>
              </w:rPr>
            </w:pPr>
            <w:r w:rsidRPr="00C041D1">
              <w:rPr>
                <w:rFonts w:ascii="Verdana" w:hAnsi="Verdana" w:cs="Tahoma"/>
                <w:b/>
                <w:bCs/>
                <w:color w:val="FF0000"/>
                <w:sz w:val="18"/>
                <w:szCs w:val="18"/>
              </w:rPr>
              <w:t>2 meses</w:t>
            </w:r>
          </w:p>
        </w:tc>
      </w:tr>
    </w:tbl>
    <w:p w14:paraId="584D0081" w14:textId="77777777" w:rsidR="00C041D1" w:rsidRPr="00C041D1" w:rsidRDefault="00C041D1" w:rsidP="00C041D1">
      <w:pPr>
        <w:jc w:val="both"/>
        <w:rPr>
          <w:rFonts w:ascii="Tahoma" w:hAnsi="Tahoma" w:cs="Tahoma"/>
          <w:i/>
          <w:iCs/>
          <w:sz w:val="16"/>
          <w:szCs w:val="16"/>
        </w:rPr>
      </w:pPr>
    </w:p>
    <w:p w14:paraId="1D194748" w14:textId="77777777" w:rsidR="00C041D1" w:rsidRPr="00C041D1" w:rsidRDefault="00C041D1" w:rsidP="00C041D1">
      <w:pPr>
        <w:jc w:val="both"/>
        <w:rPr>
          <w:rFonts w:ascii="Tahoma" w:hAnsi="Tahoma" w:cs="Tahoma"/>
          <w:i/>
          <w:iCs/>
          <w:sz w:val="16"/>
          <w:szCs w:val="16"/>
        </w:rPr>
      </w:pPr>
      <w:bookmarkStart w:id="120" w:name="_Hlk179481936"/>
      <w:r w:rsidRPr="00C041D1">
        <w:rPr>
          <w:rFonts w:ascii="Tahoma" w:hAnsi="Tahoma" w:cs="Tahoma"/>
          <w:i/>
          <w:iCs/>
          <w:sz w:val="16"/>
          <w:szCs w:val="16"/>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DD056A4" w14:textId="77777777" w:rsidR="00C041D1" w:rsidRPr="00C041D1" w:rsidRDefault="00C041D1" w:rsidP="00C041D1">
      <w:pPr>
        <w:jc w:val="both"/>
        <w:rPr>
          <w:rFonts w:ascii="Tahoma" w:hAnsi="Tahoma" w:cs="Tahoma"/>
          <w:i/>
          <w:iCs/>
          <w:sz w:val="16"/>
          <w:szCs w:val="16"/>
        </w:rPr>
      </w:pPr>
      <w:r w:rsidRPr="00C041D1">
        <w:rPr>
          <w:rFonts w:ascii="Tahoma" w:hAnsi="Tahoma" w:cs="Tahoma"/>
          <w:i/>
          <w:iCs/>
          <w:sz w:val="16"/>
          <w:szCs w:val="16"/>
        </w:rPr>
        <w:t>o</w:t>
      </w:r>
      <w:r w:rsidRPr="00C041D1">
        <w:rPr>
          <w:rFonts w:ascii="Tahoma" w:hAnsi="Tahoma" w:cs="Tahoma"/>
          <w:i/>
          <w:iCs/>
          <w:sz w:val="16"/>
          <w:szCs w:val="16"/>
        </w:rPr>
        <w:tab/>
        <w:t xml:space="preserve">ENTIDADES PÚBLICAS: Certificados de Trabajo, Actas de Entrega Definitiva, Certificados de Terminación de Obra/Liquidación Final u otro equivalente. </w:t>
      </w:r>
    </w:p>
    <w:p w14:paraId="6C98C856" w14:textId="77777777" w:rsidR="00C041D1" w:rsidRPr="00C041D1" w:rsidRDefault="00C041D1" w:rsidP="00C041D1">
      <w:pPr>
        <w:jc w:val="both"/>
        <w:rPr>
          <w:rFonts w:ascii="Tahoma" w:hAnsi="Tahoma" w:cs="Tahoma"/>
          <w:i/>
          <w:iCs/>
          <w:sz w:val="16"/>
          <w:szCs w:val="16"/>
        </w:rPr>
      </w:pPr>
      <w:r w:rsidRPr="00C041D1">
        <w:rPr>
          <w:rFonts w:ascii="Tahoma" w:hAnsi="Tahoma" w:cs="Tahoma"/>
          <w:i/>
          <w:iCs/>
          <w:sz w:val="16"/>
          <w:szCs w:val="16"/>
        </w:rPr>
        <w:t>o</w:t>
      </w:r>
      <w:r w:rsidRPr="00C041D1">
        <w:rPr>
          <w:rFonts w:ascii="Tahoma" w:hAnsi="Tahoma" w:cs="Tahoma"/>
          <w:i/>
          <w:iCs/>
          <w:sz w:val="16"/>
          <w:szCs w:val="16"/>
        </w:rPr>
        <w:tab/>
        <w:t>CONTRATOS CON PARTICULARES: Certificados de Trabajo, Certificados de Terminación de servicio u otro documento que certifique la experiencia laboral requerida.</w:t>
      </w:r>
    </w:p>
    <w:p w14:paraId="3C4A87B3" w14:textId="77777777" w:rsidR="00C041D1" w:rsidRPr="00C041D1" w:rsidRDefault="00C041D1" w:rsidP="00C041D1">
      <w:pPr>
        <w:jc w:val="both"/>
        <w:rPr>
          <w:rFonts w:ascii="Tahoma" w:hAnsi="Tahoma" w:cs="Tahoma"/>
          <w:i/>
          <w:iCs/>
          <w:sz w:val="16"/>
          <w:szCs w:val="16"/>
        </w:rPr>
      </w:pPr>
      <w:r w:rsidRPr="00C041D1">
        <w:rPr>
          <w:rFonts w:ascii="Tahoma" w:hAnsi="Tahoma" w:cs="Tahoma"/>
          <w:i/>
          <w:iCs/>
          <w:sz w:val="16"/>
          <w:szCs w:val="16"/>
        </w:rPr>
        <w:t>•</w:t>
      </w:r>
      <w:r w:rsidRPr="00C041D1">
        <w:rPr>
          <w:rFonts w:ascii="Tahoma" w:hAnsi="Tahoma" w:cs="Tahoma"/>
          <w:i/>
          <w:iCs/>
          <w:sz w:val="16"/>
          <w:szCs w:val="16"/>
        </w:rPr>
        <w:tab/>
        <w:t xml:space="preserve">Para la calificación de la Experiencia General y/o Especifica solo se considerarán los respaldos que registren </w:t>
      </w:r>
      <w:r w:rsidRPr="00C041D1">
        <w:rPr>
          <w:rFonts w:ascii="Tahoma" w:hAnsi="Tahoma" w:cs="Tahoma"/>
          <w:b/>
          <w:bCs/>
          <w:i/>
          <w:iCs/>
          <w:sz w:val="16"/>
          <w:szCs w:val="16"/>
          <w:u w:val="single"/>
        </w:rPr>
        <w:t>fecha de inicio y fin</w:t>
      </w:r>
      <w:r w:rsidRPr="00C041D1">
        <w:rPr>
          <w:rFonts w:ascii="Tahoma" w:hAnsi="Tahoma" w:cs="Tahoma"/>
          <w:i/>
          <w:iCs/>
          <w:sz w:val="16"/>
          <w:szCs w:val="16"/>
        </w:rPr>
        <w:t xml:space="preserve"> del servicio, especificando el monto y/o plazo ejecutado, según corresponda</w:t>
      </w:r>
      <w:r w:rsidRPr="00C041D1">
        <w:rPr>
          <w:rFonts w:ascii="Tahoma" w:hAnsi="Tahoma" w:cs="Tahoma"/>
          <w:sz w:val="18"/>
          <w:szCs w:val="18"/>
        </w:rPr>
        <w:t>.</w:t>
      </w:r>
    </w:p>
    <w:p w14:paraId="1244ACA1" w14:textId="77777777" w:rsidR="00C041D1" w:rsidRPr="00C041D1" w:rsidRDefault="00C041D1" w:rsidP="00C041D1">
      <w:pPr>
        <w:jc w:val="both"/>
        <w:rPr>
          <w:rFonts w:ascii="Tahoma" w:hAnsi="Tahoma" w:cs="Tahoma"/>
          <w:i/>
          <w:iCs/>
          <w:sz w:val="16"/>
          <w:szCs w:val="16"/>
        </w:rPr>
      </w:pPr>
      <w:r w:rsidRPr="00C041D1">
        <w:rPr>
          <w:rFonts w:ascii="Tahoma" w:hAnsi="Tahoma" w:cs="Tahoma"/>
          <w:i/>
          <w:iCs/>
          <w:sz w:val="16"/>
          <w:szCs w:val="16"/>
        </w:rPr>
        <w:t>•</w:t>
      </w:r>
      <w:r w:rsidRPr="00C041D1">
        <w:rPr>
          <w:rFonts w:ascii="Tahoma" w:hAnsi="Tahoma" w:cs="Tahoma"/>
          <w:i/>
          <w:iCs/>
          <w:sz w:val="16"/>
          <w:szCs w:val="16"/>
        </w:rPr>
        <w:tab/>
        <w:t>No se solicita experiencia de la empresa sino del personal.</w:t>
      </w:r>
    </w:p>
    <w:bookmarkEnd w:id="120"/>
    <w:p w14:paraId="6F9F64B7" w14:textId="77777777" w:rsidR="00C041D1" w:rsidRPr="00C041D1" w:rsidRDefault="00C041D1" w:rsidP="00C041D1">
      <w:pPr>
        <w:jc w:val="both"/>
        <w:rPr>
          <w:rFonts w:ascii="Tahoma" w:hAnsi="Tahoma" w:cs="Tahoma"/>
          <w:b/>
          <w:sz w:val="18"/>
          <w:szCs w:val="18"/>
        </w:rPr>
      </w:pPr>
    </w:p>
    <w:p w14:paraId="50E7C494" w14:textId="77777777" w:rsidR="00C041D1" w:rsidRPr="00C041D1" w:rsidRDefault="00C041D1" w:rsidP="00C041D1">
      <w:pPr>
        <w:jc w:val="both"/>
        <w:rPr>
          <w:rFonts w:ascii="Tahoma" w:hAnsi="Tahoma" w:cs="Tahoma"/>
          <w:b/>
          <w:sz w:val="18"/>
          <w:szCs w:val="18"/>
        </w:rPr>
      </w:pPr>
      <w:r w:rsidRPr="00C041D1">
        <w:rPr>
          <w:rFonts w:ascii="Tahoma" w:hAnsi="Tahom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041D1" w:rsidRPr="00C041D1" w14:paraId="1A2CDCEB" w14:textId="77777777" w:rsidTr="00EB7106">
        <w:trPr>
          <w:trHeight w:val="261"/>
        </w:trPr>
        <w:tc>
          <w:tcPr>
            <w:tcW w:w="1018" w:type="pct"/>
            <w:vMerge w:val="restart"/>
            <w:shd w:val="clear" w:color="auto" w:fill="D9E2F3" w:themeFill="accent5" w:themeFillTint="33"/>
            <w:vAlign w:val="center"/>
          </w:tcPr>
          <w:p w14:paraId="666D4498"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Formación</w:t>
            </w:r>
          </w:p>
        </w:tc>
        <w:tc>
          <w:tcPr>
            <w:tcW w:w="1178" w:type="pct"/>
            <w:vMerge w:val="restart"/>
            <w:shd w:val="clear" w:color="auto" w:fill="D9E2F3" w:themeFill="accent5" w:themeFillTint="33"/>
            <w:vAlign w:val="center"/>
          </w:tcPr>
          <w:p w14:paraId="08ED6B77"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Cargo a desempeñar</w:t>
            </w:r>
          </w:p>
        </w:tc>
        <w:tc>
          <w:tcPr>
            <w:tcW w:w="368" w:type="pct"/>
            <w:vMerge w:val="restart"/>
            <w:shd w:val="clear" w:color="auto" w:fill="D9E2F3" w:themeFill="accent5" w:themeFillTint="33"/>
            <w:vAlign w:val="center"/>
          </w:tcPr>
          <w:p w14:paraId="17406B75"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Cant.</w:t>
            </w:r>
          </w:p>
        </w:tc>
        <w:tc>
          <w:tcPr>
            <w:tcW w:w="1777" w:type="pct"/>
            <w:vMerge w:val="restart"/>
            <w:shd w:val="clear" w:color="auto" w:fill="D9E2F3" w:themeFill="accent5" w:themeFillTint="33"/>
            <w:vAlign w:val="center"/>
          </w:tcPr>
          <w:p w14:paraId="1D6715F6"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Área</w:t>
            </w:r>
          </w:p>
        </w:tc>
        <w:tc>
          <w:tcPr>
            <w:tcW w:w="659" w:type="pct"/>
            <w:vMerge w:val="restart"/>
            <w:shd w:val="clear" w:color="auto" w:fill="D9E2F3" w:themeFill="accent5" w:themeFillTint="33"/>
            <w:vAlign w:val="center"/>
          </w:tcPr>
          <w:p w14:paraId="16C24986"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Tiempo de participación en este Proyecto</w:t>
            </w:r>
          </w:p>
          <w:p w14:paraId="368B5446"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 xml:space="preserve">(meses) </w:t>
            </w:r>
            <w:r w:rsidRPr="00C041D1">
              <w:rPr>
                <w:rFonts w:ascii="Tahoma" w:hAnsi="Tahoma" w:cs="Tahoma"/>
                <w:b/>
                <w:color w:val="FF0000"/>
                <w:sz w:val="16"/>
                <w:szCs w:val="16"/>
              </w:rPr>
              <w:t>AL MENOS</w:t>
            </w:r>
          </w:p>
        </w:tc>
      </w:tr>
      <w:tr w:rsidR="00C041D1" w:rsidRPr="00C041D1" w14:paraId="038AD92B" w14:textId="77777777" w:rsidTr="00EB7106">
        <w:trPr>
          <w:trHeight w:val="836"/>
        </w:trPr>
        <w:tc>
          <w:tcPr>
            <w:tcW w:w="1018" w:type="pct"/>
            <w:vMerge/>
            <w:shd w:val="clear" w:color="auto" w:fill="DBE5F1"/>
            <w:vAlign w:val="center"/>
          </w:tcPr>
          <w:p w14:paraId="4623F4E5" w14:textId="77777777" w:rsidR="00C041D1" w:rsidRPr="00C041D1" w:rsidRDefault="00C041D1" w:rsidP="00EB7106">
            <w:pPr>
              <w:jc w:val="both"/>
              <w:rPr>
                <w:rFonts w:ascii="Tahoma" w:hAnsi="Tahoma" w:cs="Tahoma"/>
                <w:sz w:val="16"/>
                <w:szCs w:val="16"/>
              </w:rPr>
            </w:pPr>
          </w:p>
        </w:tc>
        <w:tc>
          <w:tcPr>
            <w:tcW w:w="1178" w:type="pct"/>
            <w:vMerge/>
            <w:shd w:val="clear" w:color="auto" w:fill="DBE5F1"/>
            <w:vAlign w:val="center"/>
          </w:tcPr>
          <w:p w14:paraId="6C76C0A4" w14:textId="77777777" w:rsidR="00C041D1" w:rsidRPr="00C041D1" w:rsidRDefault="00C041D1" w:rsidP="00EB7106">
            <w:pPr>
              <w:jc w:val="both"/>
              <w:rPr>
                <w:rFonts w:ascii="Tahoma" w:hAnsi="Tahoma" w:cs="Tahoma"/>
                <w:sz w:val="16"/>
                <w:szCs w:val="16"/>
              </w:rPr>
            </w:pPr>
          </w:p>
        </w:tc>
        <w:tc>
          <w:tcPr>
            <w:tcW w:w="368" w:type="pct"/>
            <w:vMerge/>
            <w:shd w:val="clear" w:color="auto" w:fill="DBE5F1"/>
            <w:vAlign w:val="center"/>
          </w:tcPr>
          <w:p w14:paraId="22C95069" w14:textId="77777777" w:rsidR="00C041D1" w:rsidRPr="00C041D1" w:rsidRDefault="00C041D1" w:rsidP="00EB7106">
            <w:pPr>
              <w:jc w:val="center"/>
              <w:rPr>
                <w:rFonts w:ascii="Tahoma" w:hAnsi="Tahoma" w:cs="Tahoma"/>
                <w:b/>
                <w:sz w:val="16"/>
                <w:szCs w:val="16"/>
              </w:rPr>
            </w:pPr>
          </w:p>
        </w:tc>
        <w:tc>
          <w:tcPr>
            <w:tcW w:w="1777" w:type="pct"/>
            <w:vMerge/>
            <w:shd w:val="clear" w:color="auto" w:fill="DBE5F1"/>
            <w:vAlign w:val="center"/>
          </w:tcPr>
          <w:p w14:paraId="201E974D" w14:textId="77777777" w:rsidR="00C041D1" w:rsidRPr="00C041D1" w:rsidRDefault="00C041D1" w:rsidP="00EB7106">
            <w:pPr>
              <w:jc w:val="center"/>
              <w:rPr>
                <w:rFonts w:ascii="Tahoma" w:hAnsi="Tahoma" w:cs="Tahoma"/>
                <w:b/>
                <w:sz w:val="16"/>
                <w:szCs w:val="16"/>
              </w:rPr>
            </w:pPr>
          </w:p>
        </w:tc>
        <w:tc>
          <w:tcPr>
            <w:tcW w:w="659" w:type="pct"/>
            <w:vMerge/>
            <w:shd w:val="clear" w:color="auto" w:fill="DBE5F1"/>
            <w:vAlign w:val="center"/>
          </w:tcPr>
          <w:p w14:paraId="509F1F91" w14:textId="77777777" w:rsidR="00C041D1" w:rsidRPr="00C041D1" w:rsidRDefault="00C041D1" w:rsidP="00EB7106">
            <w:pPr>
              <w:jc w:val="center"/>
              <w:rPr>
                <w:rFonts w:ascii="Tahoma" w:hAnsi="Tahoma" w:cs="Tahoma"/>
                <w:b/>
                <w:sz w:val="16"/>
                <w:szCs w:val="16"/>
              </w:rPr>
            </w:pPr>
          </w:p>
        </w:tc>
      </w:tr>
      <w:tr w:rsidR="00C041D1" w:rsidRPr="00C041D1" w14:paraId="65386A91" w14:textId="77777777" w:rsidTr="00EB7106">
        <w:trPr>
          <w:trHeight w:val="874"/>
        </w:trPr>
        <w:tc>
          <w:tcPr>
            <w:tcW w:w="1018" w:type="pct"/>
            <w:shd w:val="clear" w:color="auto" w:fill="auto"/>
            <w:vAlign w:val="center"/>
          </w:tcPr>
          <w:p w14:paraId="00B9F1C9"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lastRenderedPageBreak/>
              <w:t>Formación no excluyente</w:t>
            </w:r>
          </w:p>
        </w:tc>
        <w:tc>
          <w:tcPr>
            <w:tcW w:w="1178" w:type="pct"/>
            <w:shd w:val="clear" w:color="auto" w:fill="auto"/>
            <w:vAlign w:val="center"/>
          </w:tcPr>
          <w:p w14:paraId="787D511B" w14:textId="77777777" w:rsidR="00C041D1" w:rsidRPr="00C041D1" w:rsidRDefault="00C041D1" w:rsidP="00EB7106">
            <w:pPr>
              <w:jc w:val="center"/>
              <w:rPr>
                <w:rFonts w:ascii="Tahoma" w:hAnsi="Tahoma" w:cs="Tahoma"/>
                <w:b/>
                <w:color w:val="0000FF"/>
                <w:sz w:val="16"/>
                <w:szCs w:val="16"/>
              </w:rPr>
            </w:pPr>
            <w:r w:rsidRPr="00C041D1">
              <w:rPr>
                <w:rFonts w:ascii="Tahoma" w:hAnsi="Tahoma" w:cs="Tahoma"/>
                <w:b/>
                <w:color w:val="0000FF"/>
                <w:sz w:val="16"/>
                <w:szCs w:val="16"/>
              </w:rPr>
              <w:t>Constructor Albañil</w:t>
            </w:r>
          </w:p>
        </w:tc>
        <w:tc>
          <w:tcPr>
            <w:tcW w:w="368" w:type="pct"/>
            <w:vAlign w:val="center"/>
          </w:tcPr>
          <w:p w14:paraId="7A9D75A3" w14:textId="77777777" w:rsidR="00C041D1" w:rsidRPr="00C041D1" w:rsidRDefault="00C041D1" w:rsidP="00EB7106">
            <w:pPr>
              <w:jc w:val="center"/>
              <w:rPr>
                <w:rFonts w:ascii="Tahoma" w:hAnsi="Tahoma" w:cs="Tahoma"/>
                <w:b/>
                <w:color w:val="FF0000"/>
                <w:sz w:val="16"/>
                <w:szCs w:val="16"/>
              </w:rPr>
            </w:pPr>
            <w:r w:rsidRPr="00C041D1">
              <w:rPr>
                <w:rFonts w:ascii="Tahoma" w:hAnsi="Tahoma" w:cs="Tahoma"/>
                <w:b/>
                <w:color w:val="FF0000"/>
                <w:sz w:val="16"/>
                <w:szCs w:val="16"/>
              </w:rPr>
              <w:t>1</w:t>
            </w:r>
          </w:p>
        </w:tc>
        <w:tc>
          <w:tcPr>
            <w:tcW w:w="1777" w:type="pct"/>
            <w:shd w:val="clear" w:color="auto" w:fill="auto"/>
            <w:vAlign w:val="center"/>
          </w:tcPr>
          <w:p w14:paraId="05B6EB20" w14:textId="77777777" w:rsidR="00C041D1" w:rsidRPr="00C041D1" w:rsidRDefault="00C041D1" w:rsidP="00EB7106">
            <w:pPr>
              <w:jc w:val="both"/>
              <w:rPr>
                <w:rFonts w:ascii="Tahoma" w:hAnsi="Tahoma" w:cs="Tahoma"/>
                <w:color w:val="0000FF"/>
                <w:sz w:val="16"/>
                <w:szCs w:val="16"/>
              </w:rPr>
            </w:pPr>
            <w:r w:rsidRPr="00C041D1">
              <w:rPr>
                <w:rFonts w:ascii="Tahoma" w:hAnsi="Tahoma" w:cs="Tahoma"/>
                <w:sz w:val="16"/>
                <w:szCs w:val="16"/>
              </w:rPr>
              <w:t xml:space="preserve">Construcción albañilería en </w:t>
            </w:r>
            <w:r w:rsidRPr="00C041D1">
              <w:rPr>
                <w:rFonts w:ascii="Tahoma" w:hAnsi="Tahoma" w:cs="Tahoma"/>
                <w:sz w:val="16"/>
                <w:szCs w:val="16"/>
                <w:lang w:val="es-ES_tradnl"/>
              </w:rPr>
              <w:t xml:space="preserve">viviendas </w:t>
            </w:r>
            <w:r w:rsidRPr="00C041D1">
              <w:rPr>
                <w:rFonts w:ascii="Tahoma" w:hAnsi="Tahoma" w:cs="Tahoma"/>
                <w:sz w:val="16"/>
                <w:szCs w:val="16"/>
              </w:rPr>
              <w:t>u obras civiles de cualquier tipo (albañil)</w:t>
            </w:r>
          </w:p>
        </w:tc>
        <w:tc>
          <w:tcPr>
            <w:tcW w:w="659" w:type="pct"/>
            <w:vAlign w:val="center"/>
          </w:tcPr>
          <w:p w14:paraId="5566D64F" w14:textId="77777777" w:rsidR="00C041D1" w:rsidRPr="00C041D1" w:rsidRDefault="00C041D1" w:rsidP="00EB7106">
            <w:pPr>
              <w:jc w:val="right"/>
              <w:rPr>
                <w:rFonts w:ascii="Tahoma" w:hAnsi="Tahoma" w:cs="Tahoma"/>
                <w:color w:val="FF0000"/>
                <w:sz w:val="16"/>
                <w:szCs w:val="16"/>
              </w:rPr>
            </w:pPr>
            <w:r w:rsidRPr="00C041D1">
              <w:rPr>
                <w:rFonts w:ascii="Verdana" w:hAnsi="Verdana" w:cs="Tahoma"/>
                <w:b/>
                <w:bCs/>
                <w:color w:val="FF0000"/>
                <w:sz w:val="18"/>
                <w:szCs w:val="18"/>
              </w:rPr>
              <w:t>2 meses</w:t>
            </w:r>
          </w:p>
        </w:tc>
      </w:tr>
      <w:tr w:rsidR="00C041D1" w:rsidRPr="00C041D1" w14:paraId="4C8B25EE" w14:textId="77777777" w:rsidTr="00EB7106">
        <w:trPr>
          <w:trHeight w:val="785"/>
        </w:trPr>
        <w:tc>
          <w:tcPr>
            <w:tcW w:w="1018" w:type="pct"/>
            <w:shd w:val="clear" w:color="auto" w:fill="auto"/>
          </w:tcPr>
          <w:p w14:paraId="405D1CA9" w14:textId="77777777" w:rsidR="00C041D1" w:rsidRPr="00C041D1" w:rsidRDefault="00C041D1" w:rsidP="00EB7106">
            <w:pPr>
              <w:rPr>
                <w:rFonts w:ascii="Tahoma" w:hAnsi="Tahoma" w:cs="Tahoma"/>
                <w:sz w:val="16"/>
                <w:szCs w:val="16"/>
              </w:rPr>
            </w:pPr>
          </w:p>
          <w:p w14:paraId="4F214D05" w14:textId="77777777" w:rsidR="00C041D1" w:rsidRPr="00C041D1" w:rsidRDefault="00C041D1" w:rsidP="00EB7106">
            <w:pPr>
              <w:rPr>
                <w:color w:val="FF0000"/>
                <w:sz w:val="16"/>
                <w:szCs w:val="16"/>
              </w:rPr>
            </w:pPr>
            <w:r w:rsidRPr="00C041D1">
              <w:rPr>
                <w:rFonts w:ascii="Tahoma" w:hAnsi="Tahoma" w:cs="Tahoma"/>
                <w:sz w:val="16"/>
                <w:szCs w:val="16"/>
              </w:rPr>
              <w:t xml:space="preserve">Formación no excluyente </w:t>
            </w:r>
          </w:p>
        </w:tc>
        <w:tc>
          <w:tcPr>
            <w:tcW w:w="1178" w:type="pct"/>
            <w:shd w:val="clear" w:color="auto" w:fill="auto"/>
            <w:vAlign w:val="center"/>
          </w:tcPr>
          <w:p w14:paraId="4B94998C" w14:textId="77777777" w:rsidR="00C041D1" w:rsidRPr="00C041D1" w:rsidRDefault="00C041D1" w:rsidP="00EB7106">
            <w:pPr>
              <w:jc w:val="center"/>
              <w:rPr>
                <w:rFonts w:ascii="Tahoma" w:hAnsi="Tahoma" w:cs="Tahoma"/>
                <w:b/>
                <w:color w:val="0000FF"/>
                <w:sz w:val="16"/>
                <w:szCs w:val="16"/>
                <w:lang w:val="es-ES_tradnl"/>
              </w:rPr>
            </w:pPr>
            <w:r w:rsidRPr="00C041D1">
              <w:rPr>
                <w:rFonts w:ascii="Tahoma" w:hAnsi="Tahoma" w:cs="Tahoma"/>
                <w:b/>
                <w:color w:val="0000FF"/>
                <w:sz w:val="16"/>
                <w:szCs w:val="16"/>
                <w:lang w:val="es-ES_tradnl"/>
              </w:rPr>
              <w:t>Constructor</w:t>
            </w:r>
          </w:p>
          <w:p w14:paraId="1ED37CCF" w14:textId="77777777" w:rsidR="00C041D1" w:rsidRPr="00C041D1" w:rsidRDefault="00C041D1" w:rsidP="00EB7106">
            <w:pPr>
              <w:jc w:val="center"/>
              <w:rPr>
                <w:rFonts w:ascii="Tahoma" w:hAnsi="Tahoma" w:cs="Tahoma"/>
                <w:b/>
                <w:color w:val="0000FF"/>
                <w:sz w:val="16"/>
                <w:szCs w:val="16"/>
                <w:lang w:val="es-ES_tradnl"/>
              </w:rPr>
            </w:pPr>
            <w:r w:rsidRPr="00C041D1">
              <w:rPr>
                <w:rFonts w:ascii="Tahoma" w:hAnsi="Tahoma" w:cs="Tahoma"/>
                <w:b/>
                <w:color w:val="0000FF"/>
                <w:sz w:val="16"/>
                <w:szCs w:val="16"/>
                <w:lang w:val="es-ES_tradnl"/>
              </w:rPr>
              <w:t>Albañil (Apoyo Social)</w:t>
            </w:r>
          </w:p>
        </w:tc>
        <w:tc>
          <w:tcPr>
            <w:tcW w:w="368" w:type="pct"/>
            <w:vAlign w:val="center"/>
          </w:tcPr>
          <w:p w14:paraId="3267C8B9" w14:textId="77777777" w:rsidR="00C041D1" w:rsidRPr="00C041D1" w:rsidRDefault="00C041D1" w:rsidP="00EB7106">
            <w:pPr>
              <w:jc w:val="center"/>
              <w:rPr>
                <w:rFonts w:ascii="Tahoma" w:hAnsi="Tahoma" w:cs="Tahoma"/>
                <w:b/>
                <w:color w:val="FF0000"/>
                <w:sz w:val="16"/>
                <w:szCs w:val="16"/>
              </w:rPr>
            </w:pPr>
            <w:r w:rsidRPr="00C041D1">
              <w:rPr>
                <w:rFonts w:ascii="Tahoma" w:hAnsi="Tahoma" w:cs="Tahoma"/>
                <w:b/>
                <w:color w:val="FF0000"/>
                <w:sz w:val="16"/>
                <w:szCs w:val="16"/>
              </w:rPr>
              <w:t>1</w:t>
            </w:r>
          </w:p>
        </w:tc>
        <w:tc>
          <w:tcPr>
            <w:tcW w:w="1777" w:type="pct"/>
            <w:shd w:val="clear" w:color="auto" w:fill="auto"/>
            <w:vAlign w:val="center"/>
          </w:tcPr>
          <w:p w14:paraId="528C2B89"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 xml:space="preserve">Construcción albañilería en </w:t>
            </w:r>
            <w:r w:rsidRPr="00C041D1">
              <w:rPr>
                <w:rFonts w:ascii="Tahoma" w:hAnsi="Tahoma" w:cs="Tahoma"/>
                <w:sz w:val="16"/>
                <w:szCs w:val="16"/>
                <w:lang w:val="es-ES_tradnl"/>
              </w:rPr>
              <w:t xml:space="preserve">viviendas </w:t>
            </w:r>
            <w:r w:rsidRPr="00C041D1">
              <w:rPr>
                <w:rFonts w:ascii="Tahoma" w:hAnsi="Tahoma" w:cs="Tahoma"/>
                <w:sz w:val="16"/>
                <w:szCs w:val="16"/>
              </w:rPr>
              <w:t>u obras civiles de   cualquier tipo (albañil)</w:t>
            </w:r>
          </w:p>
        </w:tc>
        <w:tc>
          <w:tcPr>
            <w:tcW w:w="659" w:type="pct"/>
            <w:vAlign w:val="center"/>
          </w:tcPr>
          <w:p w14:paraId="666F07CD" w14:textId="77777777" w:rsidR="00C041D1" w:rsidRPr="00C041D1" w:rsidRDefault="00C041D1" w:rsidP="00EB7106">
            <w:pPr>
              <w:jc w:val="right"/>
              <w:rPr>
                <w:rFonts w:ascii="Tahoma" w:hAnsi="Tahoma" w:cs="Tahoma"/>
                <w:color w:val="FF0000"/>
                <w:sz w:val="16"/>
                <w:szCs w:val="16"/>
              </w:rPr>
            </w:pPr>
            <w:r w:rsidRPr="00C041D1">
              <w:rPr>
                <w:rFonts w:ascii="Verdana" w:hAnsi="Verdana" w:cs="Tahoma"/>
                <w:b/>
                <w:bCs/>
                <w:color w:val="FF0000"/>
                <w:sz w:val="18"/>
                <w:szCs w:val="18"/>
              </w:rPr>
              <w:t>2 meses</w:t>
            </w:r>
          </w:p>
        </w:tc>
      </w:tr>
      <w:tr w:rsidR="00C041D1" w:rsidRPr="00C041D1" w14:paraId="3F6FF320" w14:textId="77777777" w:rsidTr="00EB7106">
        <w:trPr>
          <w:trHeight w:val="959"/>
        </w:trPr>
        <w:tc>
          <w:tcPr>
            <w:tcW w:w="1018" w:type="pct"/>
            <w:shd w:val="clear" w:color="auto" w:fill="auto"/>
          </w:tcPr>
          <w:p w14:paraId="113AE8DD" w14:textId="77777777" w:rsidR="00C041D1" w:rsidRPr="00C041D1" w:rsidRDefault="00C041D1" w:rsidP="00EB7106">
            <w:pPr>
              <w:rPr>
                <w:rFonts w:ascii="Tahoma" w:hAnsi="Tahoma" w:cs="Tahoma"/>
                <w:sz w:val="16"/>
                <w:szCs w:val="16"/>
              </w:rPr>
            </w:pPr>
            <w:r w:rsidRPr="00C041D1">
              <w:rPr>
                <w:rFonts w:ascii="Tahoma" w:hAnsi="Tahoma" w:cs="Tahoma"/>
                <w:sz w:val="16"/>
                <w:szCs w:val="16"/>
              </w:rPr>
              <w:t>Formación no excluyente</w:t>
            </w:r>
          </w:p>
          <w:p w14:paraId="1C04321D" w14:textId="77777777" w:rsidR="00C041D1" w:rsidRPr="00C041D1" w:rsidRDefault="00C041D1" w:rsidP="00EB7106">
            <w:pPr>
              <w:rPr>
                <w:sz w:val="16"/>
                <w:szCs w:val="16"/>
              </w:rPr>
            </w:pPr>
            <w:r w:rsidRPr="00C041D1">
              <w:rPr>
                <w:rFonts w:ascii="Tahoma" w:hAnsi="Tahoma" w:cs="Tahoma"/>
                <w:color w:val="FF0000"/>
                <w:sz w:val="16"/>
                <w:szCs w:val="16"/>
              </w:rPr>
              <w:t>(Solo para proyectos en los que sea considerado necesario)</w:t>
            </w:r>
          </w:p>
        </w:tc>
        <w:tc>
          <w:tcPr>
            <w:tcW w:w="1178" w:type="pct"/>
            <w:shd w:val="clear" w:color="auto" w:fill="auto"/>
            <w:vAlign w:val="center"/>
          </w:tcPr>
          <w:p w14:paraId="6803557B" w14:textId="77777777" w:rsidR="00C041D1" w:rsidRPr="00C041D1" w:rsidRDefault="00C041D1" w:rsidP="00EB7106">
            <w:pPr>
              <w:jc w:val="both"/>
              <w:rPr>
                <w:rFonts w:ascii="Tahoma" w:hAnsi="Tahoma" w:cs="Tahoma"/>
                <w:b/>
                <w:color w:val="0000FF"/>
                <w:sz w:val="16"/>
                <w:szCs w:val="16"/>
              </w:rPr>
            </w:pPr>
            <w:r w:rsidRPr="00C041D1">
              <w:rPr>
                <w:rFonts w:ascii="Tahoma" w:hAnsi="Tahoma" w:cs="Tahoma"/>
                <w:b/>
                <w:color w:val="0000FF"/>
                <w:sz w:val="16"/>
                <w:szCs w:val="16"/>
                <w:lang w:val="es-ES_tradnl"/>
              </w:rPr>
              <w:t>Constructor Especialista p/instalación eléctrica</w:t>
            </w:r>
          </w:p>
        </w:tc>
        <w:tc>
          <w:tcPr>
            <w:tcW w:w="368" w:type="pct"/>
            <w:shd w:val="clear" w:color="auto" w:fill="auto"/>
            <w:vAlign w:val="center"/>
          </w:tcPr>
          <w:p w14:paraId="62F32C71" w14:textId="77777777" w:rsidR="00C041D1" w:rsidRPr="00C041D1" w:rsidRDefault="00C041D1" w:rsidP="00EB7106">
            <w:pPr>
              <w:jc w:val="center"/>
              <w:rPr>
                <w:rFonts w:ascii="Tahoma" w:hAnsi="Tahoma" w:cs="Tahoma"/>
                <w:b/>
                <w:color w:val="FF0000"/>
                <w:sz w:val="16"/>
                <w:szCs w:val="16"/>
              </w:rPr>
            </w:pPr>
            <w:r w:rsidRPr="00C041D1">
              <w:rPr>
                <w:rFonts w:ascii="Verdana" w:hAnsi="Verdana" w:cs="Tahoma"/>
                <w:b/>
                <w:color w:val="FF0000"/>
                <w:sz w:val="18"/>
                <w:szCs w:val="18"/>
              </w:rPr>
              <w:t>1</w:t>
            </w:r>
          </w:p>
        </w:tc>
        <w:tc>
          <w:tcPr>
            <w:tcW w:w="1777" w:type="pct"/>
            <w:shd w:val="clear" w:color="auto" w:fill="auto"/>
            <w:vAlign w:val="center"/>
          </w:tcPr>
          <w:p w14:paraId="25FCE64F"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Instalaciones o conexiones eléctricas en obras civiles de cualquier tipo (electricista)</w:t>
            </w:r>
          </w:p>
        </w:tc>
        <w:tc>
          <w:tcPr>
            <w:tcW w:w="659" w:type="pct"/>
            <w:vAlign w:val="center"/>
          </w:tcPr>
          <w:p w14:paraId="721C36D1" w14:textId="77777777" w:rsidR="00C041D1" w:rsidRPr="00C041D1" w:rsidRDefault="00C041D1" w:rsidP="00EB7106">
            <w:pPr>
              <w:jc w:val="right"/>
              <w:rPr>
                <w:rFonts w:ascii="Tahoma" w:hAnsi="Tahoma" w:cs="Tahoma"/>
                <w:color w:val="FF0000"/>
                <w:sz w:val="16"/>
                <w:szCs w:val="16"/>
              </w:rPr>
            </w:pPr>
            <w:r w:rsidRPr="00C041D1">
              <w:rPr>
                <w:rFonts w:ascii="Verdana" w:hAnsi="Verdana" w:cs="Tahoma"/>
                <w:b/>
                <w:bCs/>
                <w:color w:val="FF0000"/>
                <w:sz w:val="18"/>
                <w:szCs w:val="18"/>
              </w:rPr>
              <w:t>0,5 meses</w:t>
            </w:r>
          </w:p>
        </w:tc>
      </w:tr>
      <w:tr w:rsidR="00C041D1" w:rsidRPr="00C041D1" w14:paraId="2840D431" w14:textId="77777777" w:rsidTr="00EB7106">
        <w:trPr>
          <w:trHeight w:val="1098"/>
        </w:trPr>
        <w:tc>
          <w:tcPr>
            <w:tcW w:w="1018" w:type="pct"/>
            <w:shd w:val="clear" w:color="auto" w:fill="auto"/>
          </w:tcPr>
          <w:p w14:paraId="44CEEE90" w14:textId="77777777" w:rsidR="00C041D1" w:rsidRPr="00C041D1" w:rsidRDefault="00C041D1" w:rsidP="00EB7106">
            <w:pPr>
              <w:rPr>
                <w:rFonts w:ascii="Tahoma" w:hAnsi="Tahoma" w:cs="Tahoma"/>
                <w:sz w:val="16"/>
                <w:szCs w:val="16"/>
              </w:rPr>
            </w:pPr>
            <w:r w:rsidRPr="00C041D1">
              <w:rPr>
                <w:rFonts w:ascii="Tahoma" w:hAnsi="Tahoma" w:cs="Tahoma"/>
                <w:sz w:val="16"/>
                <w:szCs w:val="16"/>
              </w:rPr>
              <w:t>Formación no excluyente</w:t>
            </w:r>
          </w:p>
          <w:p w14:paraId="51A2DF48" w14:textId="77777777" w:rsidR="00C041D1" w:rsidRPr="00C041D1" w:rsidRDefault="00C041D1" w:rsidP="00EB7106">
            <w:pPr>
              <w:rPr>
                <w:sz w:val="16"/>
                <w:szCs w:val="16"/>
              </w:rPr>
            </w:pPr>
            <w:r w:rsidRPr="00C041D1">
              <w:rPr>
                <w:rFonts w:ascii="Tahoma" w:hAnsi="Tahoma" w:cs="Tahoma"/>
                <w:color w:val="FF0000"/>
                <w:sz w:val="16"/>
                <w:szCs w:val="16"/>
              </w:rPr>
              <w:t>(Solo para proyectos en los que sea considerado necesario)</w:t>
            </w:r>
          </w:p>
        </w:tc>
        <w:tc>
          <w:tcPr>
            <w:tcW w:w="1178" w:type="pct"/>
            <w:shd w:val="clear" w:color="auto" w:fill="auto"/>
            <w:vAlign w:val="center"/>
          </w:tcPr>
          <w:p w14:paraId="705CA63E" w14:textId="77777777" w:rsidR="00C041D1" w:rsidRPr="00C041D1" w:rsidRDefault="00C041D1" w:rsidP="00EB7106">
            <w:pPr>
              <w:jc w:val="both"/>
              <w:rPr>
                <w:rFonts w:ascii="Tahoma" w:hAnsi="Tahoma" w:cs="Tahoma"/>
                <w:b/>
                <w:color w:val="0000FF"/>
                <w:sz w:val="16"/>
                <w:szCs w:val="16"/>
              </w:rPr>
            </w:pPr>
            <w:r w:rsidRPr="00C041D1">
              <w:rPr>
                <w:rFonts w:ascii="Tahoma" w:hAnsi="Tahoma" w:cs="Tahoma"/>
                <w:b/>
                <w:color w:val="0000FF"/>
                <w:sz w:val="16"/>
                <w:szCs w:val="16"/>
                <w:lang w:val="es-ES_tradnl"/>
              </w:rPr>
              <w:t>Constructor Especialista p/instalación sanitaria y agua potable</w:t>
            </w:r>
          </w:p>
        </w:tc>
        <w:tc>
          <w:tcPr>
            <w:tcW w:w="368" w:type="pct"/>
            <w:shd w:val="clear" w:color="auto" w:fill="auto"/>
            <w:vAlign w:val="center"/>
          </w:tcPr>
          <w:p w14:paraId="2D62979A" w14:textId="77777777" w:rsidR="00C041D1" w:rsidRPr="00C041D1" w:rsidRDefault="00C041D1" w:rsidP="00EB7106">
            <w:pPr>
              <w:jc w:val="center"/>
              <w:rPr>
                <w:rFonts w:ascii="Tahoma" w:hAnsi="Tahoma" w:cs="Tahoma"/>
                <w:b/>
                <w:color w:val="FF0000"/>
                <w:sz w:val="16"/>
                <w:szCs w:val="16"/>
              </w:rPr>
            </w:pPr>
            <w:r w:rsidRPr="00C041D1">
              <w:rPr>
                <w:rFonts w:ascii="Verdana" w:hAnsi="Verdana" w:cs="Tahoma"/>
                <w:b/>
                <w:color w:val="FF0000"/>
                <w:sz w:val="18"/>
                <w:szCs w:val="18"/>
              </w:rPr>
              <w:t>1</w:t>
            </w:r>
          </w:p>
        </w:tc>
        <w:tc>
          <w:tcPr>
            <w:tcW w:w="1777" w:type="pct"/>
            <w:shd w:val="clear" w:color="auto" w:fill="auto"/>
            <w:vAlign w:val="center"/>
          </w:tcPr>
          <w:p w14:paraId="3A5ECB2F"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Instalaciones o conexiones de agua potable, sanitaria en obras civiles de cualquier tipo (plomero)</w:t>
            </w:r>
          </w:p>
        </w:tc>
        <w:tc>
          <w:tcPr>
            <w:tcW w:w="659" w:type="pct"/>
            <w:vAlign w:val="center"/>
          </w:tcPr>
          <w:p w14:paraId="61A5948D" w14:textId="77777777" w:rsidR="00C041D1" w:rsidRPr="00C041D1" w:rsidRDefault="00C041D1" w:rsidP="00EB7106">
            <w:pPr>
              <w:jc w:val="right"/>
              <w:rPr>
                <w:rFonts w:ascii="Tahoma" w:hAnsi="Tahoma" w:cs="Tahoma"/>
                <w:color w:val="FF0000"/>
                <w:sz w:val="16"/>
                <w:szCs w:val="16"/>
              </w:rPr>
            </w:pPr>
            <w:r w:rsidRPr="00C041D1">
              <w:rPr>
                <w:rFonts w:ascii="Verdana" w:hAnsi="Verdana" w:cs="Tahoma"/>
                <w:b/>
                <w:bCs/>
                <w:color w:val="FF0000"/>
                <w:sz w:val="18"/>
                <w:szCs w:val="18"/>
              </w:rPr>
              <w:t>0,5 meses</w:t>
            </w:r>
          </w:p>
        </w:tc>
      </w:tr>
      <w:tr w:rsidR="00C041D1" w:rsidRPr="00C041D1" w14:paraId="4D8E5C5D" w14:textId="77777777" w:rsidTr="00EB7106">
        <w:trPr>
          <w:trHeight w:val="1098"/>
        </w:trPr>
        <w:tc>
          <w:tcPr>
            <w:tcW w:w="1018" w:type="pct"/>
            <w:shd w:val="clear" w:color="auto" w:fill="auto"/>
          </w:tcPr>
          <w:p w14:paraId="5A193603" w14:textId="77777777" w:rsidR="00C041D1" w:rsidRPr="00C041D1" w:rsidRDefault="00C041D1" w:rsidP="00EB7106">
            <w:pPr>
              <w:rPr>
                <w:rFonts w:ascii="Tahoma" w:hAnsi="Tahoma" w:cs="Tahoma"/>
                <w:sz w:val="16"/>
                <w:szCs w:val="16"/>
              </w:rPr>
            </w:pPr>
            <w:r w:rsidRPr="00C041D1">
              <w:rPr>
                <w:rFonts w:ascii="Tahoma" w:hAnsi="Tahoma" w:cs="Tahoma"/>
                <w:sz w:val="14"/>
                <w:szCs w:val="14"/>
              </w:rPr>
              <w:t xml:space="preserve">Formación no excluyente </w:t>
            </w:r>
            <w:r w:rsidRPr="00C041D1">
              <w:rPr>
                <w:rFonts w:ascii="Tahoma" w:hAnsi="Tahoma" w:cs="Tahoma"/>
                <w:color w:val="FF0000"/>
                <w:sz w:val="14"/>
                <w:szCs w:val="14"/>
              </w:rPr>
              <w:t>(Solo para proyectos en los que sea considerado necesario)</w:t>
            </w:r>
          </w:p>
        </w:tc>
        <w:tc>
          <w:tcPr>
            <w:tcW w:w="1178" w:type="pct"/>
            <w:shd w:val="clear" w:color="auto" w:fill="auto"/>
            <w:vAlign w:val="center"/>
          </w:tcPr>
          <w:p w14:paraId="143A059B" w14:textId="77777777" w:rsidR="00C041D1" w:rsidRPr="00C041D1" w:rsidRDefault="00C041D1" w:rsidP="00EB7106">
            <w:pPr>
              <w:jc w:val="both"/>
              <w:rPr>
                <w:rFonts w:ascii="Tahoma" w:hAnsi="Tahoma" w:cs="Tahoma"/>
                <w:b/>
                <w:color w:val="0000FF"/>
                <w:sz w:val="16"/>
                <w:szCs w:val="16"/>
                <w:lang w:val="es-ES_tradnl"/>
              </w:rPr>
            </w:pPr>
            <w:r w:rsidRPr="00C041D1">
              <w:rPr>
                <w:rFonts w:ascii="Tahoma" w:hAnsi="Tahoma" w:cs="Tahoma"/>
                <w:b/>
                <w:color w:val="0000FF"/>
                <w:sz w:val="16"/>
                <w:szCs w:val="16"/>
                <w:lang w:val="es-ES_tradnl"/>
              </w:rPr>
              <w:t>Constructor Especialista p/ instalación en materiales prefabricados</w:t>
            </w:r>
          </w:p>
        </w:tc>
        <w:tc>
          <w:tcPr>
            <w:tcW w:w="368" w:type="pct"/>
            <w:shd w:val="clear" w:color="auto" w:fill="auto"/>
            <w:vAlign w:val="center"/>
          </w:tcPr>
          <w:p w14:paraId="10F5D019" w14:textId="77777777" w:rsidR="00C041D1" w:rsidRPr="00C041D1" w:rsidRDefault="00C041D1" w:rsidP="00EB7106">
            <w:pPr>
              <w:jc w:val="center"/>
              <w:rPr>
                <w:rFonts w:ascii="Verdana" w:hAnsi="Verdana" w:cs="Tahoma"/>
                <w:b/>
                <w:color w:val="FF0000"/>
                <w:sz w:val="18"/>
                <w:szCs w:val="18"/>
              </w:rPr>
            </w:pPr>
            <w:r w:rsidRPr="00C041D1">
              <w:rPr>
                <w:rFonts w:ascii="Verdana" w:hAnsi="Verdana" w:cs="Tahoma"/>
                <w:b/>
                <w:color w:val="FF0000"/>
                <w:sz w:val="18"/>
                <w:szCs w:val="18"/>
              </w:rPr>
              <w:t>1</w:t>
            </w:r>
          </w:p>
        </w:tc>
        <w:tc>
          <w:tcPr>
            <w:tcW w:w="1777" w:type="pct"/>
            <w:shd w:val="clear" w:color="auto" w:fill="auto"/>
            <w:vAlign w:val="center"/>
          </w:tcPr>
          <w:p w14:paraId="413CF8D1"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 xml:space="preserve">Constructores especialistas en materiales prefabricados de cualquier tipo (en </w:t>
            </w:r>
            <w:r w:rsidRPr="00C041D1">
              <w:rPr>
                <w:rFonts w:ascii="Tahoma" w:hAnsi="Tahoma" w:cs="Tahoma"/>
                <w:sz w:val="16"/>
                <w:szCs w:val="16"/>
                <w:lang w:val="es-ES_tradnl"/>
              </w:rPr>
              <w:t xml:space="preserve">viviendas </w:t>
            </w:r>
            <w:r w:rsidRPr="00C041D1">
              <w:rPr>
                <w:rFonts w:ascii="Tahoma" w:hAnsi="Tahoma" w:cs="Tahoma"/>
                <w:sz w:val="16"/>
                <w:szCs w:val="16"/>
              </w:rPr>
              <w:t>u otras obras civiles)</w:t>
            </w:r>
          </w:p>
        </w:tc>
        <w:tc>
          <w:tcPr>
            <w:tcW w:w="659" w:type="pct"/>
            <w:vAlign w:val="center"/>
          </w:tcPr>
          <w:p w14:paraId="5B224A6F" w14:textId="77777777" w:rsidR="00C041D1" w:rsidRPr="00C041D1" w:rsidRDefault="00C041D1" w:rsidP="00EB7106">
            <w:pPr>
              <w:jc w:val="right"/>
              <w:rPr>
                <w:rFonts w:ascii="Verdana" w:hAnsi="Verdana" w:cs="Tahoma"/>
                <w:b/>
                <w:bCs/>
                <w:color w:val="FF0000"/>
                <w:sz w:val="18"/>
                <w:szCs w:val="18"/>
              </w:rPr>
            </w:pPr>
            <w:r w:rsidRPr="00C041D1">
              <w:rPr>
                <w:rFonts w:ascii="Verdana" w:hAnsi="Verdana" w:cs="Tahoma"/>
                <w:b/>
                <w:bCs/>
                <w:color w:val="FF0000"/>
                <w:sz w:val="18"/>
                <w:szCs w:val="18"/>
              </w:rPr>
              <w:t>0,5 meses</w:t>
            </w:r>
          </w:p>
        </w:tc>
      </w:tr>
    </w:tbl>
    <w:bookmarkEnd w:id="119"/>
    <w:p w14:paraId="697A4608" w14:textId="77777777" w:rsidR="00C041D1" w:rsidRPr="00C041D1" w:rsidRDefault="00C041D1" w:rsidP="00C041D1">
      <w:pPr>
        <w:spacing w:line="260" w:lineRule="atLeast"/>
        <w:jc w:val="both"/>
        <w:rPr>
          <w:rFonts w:ascii="Tahoma" w:hAnsi="Tahoma" w:cs="Tahoma"/>
          <w:b/>
          <w:i/>
          <w:sz w:val="18"/>
          <w:szCs w:val="18"/>
        </w:rPr>
      </w:pPr>
      <w:r w:rsidRPr="00C041D1">
        <w:rPr>
          <w:rFonts w:ascii="Tahoma" w:hAnsi="Tahoma" w:cs="Tahoma"/>
          <w:b/>
          <w:i/>
          <w:sz w:val="18"/>
          <w:szCs w:val="18"/>
        </w:rPr>
        <w:t>NOTAS:</w:t>
      </w:r>
    </w:p>
    <w:p w14:paraId="12DD907A" w14:textId="77777777" w:rsidR="00C041D1" w:rsidRPr="00C041D1" w:rsidRDefault="00C041D1" w:rsidP="00C041D1">
      <w:pPr>
        <w:spacing w:line="260" w:lineRule="atLeast"/>
        <w:ind w:left="708" w:hanging="282"/>
        <w:contextualSpacing/>
        <w:jc w:val="both"/>
        <w:rPr>
          <w:rFonts w:ascii="Tahoma" w:hAnsi="Tahoma" w:cs="Tahoma"/>
          <w:sz w:val="18"/>
          <w:szCs w:val="18"/>
        </w:rPr>
      </w:pPr>
      <w:r w:rsidRPr="00C041D1">
        <w:rPr>
          <w:rFonts w:ascii="Tahoma" w:hAnsi="Tahoma" w:cs="Tahoma"/>
          <w:sz w:val="18"/>
          <w:szCs w:val="18"/>
        </w:rPr>
        <w:t>•</w:t>
      </w:r>
      <w:r w:rsidRPr="00C041D1">
        <w:rPr>
          <w:rFonts w:ascii="Tahoma" w:hAnsi="Tahoma" w:cs="Tahoma"/>
          <w:sz w:val="18"/>
          <w:szCs w:val="18"/>
        </w:rPr>
        <w:tab/>
      </w:r>
      <w:r w:rsidRPr="00C041D1">
        <w:rPr>
          <w:rFonts w:ascii="Tahoma" w:hAnsi="Tahoma" w:cs="Tahoma"/>
          <w:b/>
          <w:sz w:val="18"/>
          <w:szCs w:val="18"/>
        </w:rPr>
        <w:t>El personal clave</w:t>
      </w:r>
      <w:r w:rsidRPr="00C041D1">
        <w:rPr>
          <w:rFonts w:ascii="Tahoma" w:hAnsi="Tahoma" w:cs="Tahoma"/>
          <w:sz w:val="18"/>
          <w:szCs w:val="18"/>
        </w:rPr>
        <w:t xml:space="preserve"> (</w:t>
      </w:r>
      <w:r w:rsidRPr="00C041D1">
        <w:rPr>
          <w:rFonts w:ascii="Tahoma" w:hAnsi="Tahoma" w:cs="Tahoma"/>
          <w:b/>
          <w:color w:val="0000FF"/>
          <w:sz w:val="16"/>
          <w:szCs w:val="16"/>
        </w:rPr>
        <w:t>Técnico Operativo de Área (TOA), Educador Social y Técnico Almacenero</w:t>
      </w:r>
      <w:r w:rsidRPr="00C041D1">
        <w:rPr>
          <w:rFonts w:ascii="Tahoma" w:hAnsi="Tahoma" w:cs="Tahoma"/>
          <w:sz w:val="18"/>
          <w:szCs w:val="18"/>
        </w:rPr>
        <w:t>) debe anexar fotocopia de carnet de identidad y documentos de respaldos declarados en el formulario A-4.</w:t>
      </w:r>
    </w:p>
    <w:p w14:paraId="58FC5D8E" w14:textId="77777777" w:rsidR="00C041D1" w:rsidRPr="00C041D1" w:rsidRDefault="00C041D1" w:rsidP="00C041D1">
      <w:pPr>
        <w:spacing w:line="260" w:lineRule="atLeast"/>
        <w:ind w:left="708" w:firstLine="1"/>
        <w:contextualSpacing/>
        <w:jc w:val="both"/>
        <w:rPr>
          <w:rFonts w:ascii="Tahoma" w:hAnsi="Tahoma" w:cs="Tahoma"/>
          <w:sz w:val="18"/>
          <w:szCs w:val="18"/>
        </w:rPr>
      </w:pPr>
      <w:r w:rsidRPr="00C041D1">
        <w:rPr>
          <w:rFonts w:ascii="Tahoma" w:hAnsi="Tahoma" w:cs="Tahoma"/>
          <w:sz w:val="18"/>
          <w:szCs w:val="18"/>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649DE421" w14:textId="77777777" w:rsidR="00C041D1" w:rsidRPr="00C041D1" w:rsidRDefault="00C041D1" w:rsidP="00C041D1">
      <w:pPr>
        <w:numPr>
          <w:ilvl w:val="0"/>
          <w:numId w:val="70"/>
        </w:numPr>
        <w:spacing w:line="260" w:lineRule="atLeast"/>
        <w:ind w:left="709" w:hanging="283"/>
        <w:contextualSpacing/>
        <w:jc w:val="both"/>
        <w:rPr>
          <w:rFonts w:ascii="Tahoma" w:hAnsi="Tahoma" w:cs="Tahoma"/>
          <w:sz w:val="18"/>
          <w:szCs w:val="18"/>
        </w:rPr>
      </w:pPr>
      <w:r w:rsidRPr="00C041D1">
        <w:rPr>
          <w:rFonts w:ascii="Tahoma" w:hAnsi="Tahoma" w:cs="Tahoma"/>
          <w:b/>
          <w:bCs/>
          <w:sz w:val="18"/>
          <w:szCs w:val="18"/>
        </w:rPr>
        <w:t>Para el Técnico Operativo de Área (TOA)</w:t>
      </w:r>
      <w:r w:rsidRPr="00C041D1">
        <w:rPr>
          <w:rFonts w:ascii="Tahoma" w:hAnsi="Tahom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845B423" w14:textId="77777777" w:rsidR="00C041D1" w:rsidRPr="00C041D1" w:rsidRDefault="00C041D1" w:rsidP="00C041D1">
      <w:pPr>
        <w:numPr>
          <w:ilvl w:val="0"/>
          <w:numId w:val="70"/>
        </w:numPr>
        <w:spacing w:line="260" w:lineRule="atLeast"/>
        <w:ind w:left="709" w:hanging="283"/>
        <w:contextualSpacing/>
        <w:jc w:val="both"/>
        <w:rPr>
          <w:rFonts w:ascii="Tahoma" w:hAnsi="Tahoma" w:cs="Tahoma"/>
          <w:sz w:val="18"/>
          <w:szCs w:val="18"/>
        </w:rPr>
      </w:pPr>
      <w:r w:rsidRPr="00C041D1">
        <w:rPr>
          <w:rFonts w:ascii="Tahoma" w:hAnsi="Tahoma" w:cs="Tahoma"/>
          <w:b/>
          <w:sz w:val="18"/>
          <w:szCs w:val="18"/>
        </w:rPr>
        <w:t>El/la Ingeniero Civil o Arquitecto</w:t>
      </w:r>
      <w:r w:rsidRPr="00C041D1">
        <w:rPr>
          <w:rFonts w:ascii="Tahoma" w:hAnsi="Tahoma" w:cs="Tahoma"/>
          <w:sz w:val="18"/>
          <w:szCs w:val="18"/>
        </w:rPr>
        <w:t>, deberá contar con el número de registro profesional.</w:t>
      </w:r>
    </w:p>
    <w:p w14:paraId="451C56A4" w14:textId="77777777" w:rsidR="00C041D1" w:rsidRPr="00C041D1" w:rsidRDefault="00C041D1" w:rsidP="00C041D1">
      <w:pPr>
        <w:numPr>
          <w:ilvl w:val="0"/>
          <w:numId w:val="70"/>
        </w:numPr>
        <w:spacing w:line="260" w:lineRule="atLeast"/>
        <w:ind w:left="709" w:hanging="283"/>
        <w:contextualSpacing/>
        <w:jc w:val="both"/>
        <w:rPr>
          <w:rFonts w:ascii="Tahoma" w:hAnsi="Tahoma" w:cs="Tahoma"/>
          <w:sz w:val="18"/>
          <w:szCs w:val="18"/>
        </w:rPr>
      </w:pPr>
      <w:r w:rsidRPr="00C041D1">
        <w:rPr>
          <w:rFonts w:ascii="Tahoma" w:hAnsi="Tahoma" w:cs="Tahoma"/>
          <w:b/>
          <w:bCs/>
          <w:sz w:val="18"/>
          <w:szCs w:val="18"/>
        </w:rPr>
        <w:t>Para Técnico Medio o Superior</w:t>
      </w:r>
      <w:r w:rsidRPr="00C041D1">
        <w:rPr>
          <w:rFonts w:ascii="Tahoma" w:hAnsi="Tahoma" w:cs="Tahoma"/>
          <w:sz w:val="18"/>
          <w:szCs w:val="18"/>
        </w:rPr>
        <w:t xml:space="preserve"> la experiencia será tomada en cuenta a partir desde la obtención de su título profesional o </w:t>
      </w:r>
      <w:r w:rsidRPr="00C041D1">
        <w:rPr>
          <w:rFonts w:ascii="Tahoma" w:hAnsi="Tahoma" w:cs="Tahoma"/>
          <w:color w:val="FF0000"/>
          <w:sz w:val="18"/>
          <w:szCs w:val="18"/>
        </w:rPr>
        <w:t>certificado de egreso</w:t>
      </w:r>
      <w:r w:rsidRPr="00C041D1">
        <w:rPr>
          <w:rFonts w:ascii="Tahoma" w:hAnsi="Tahoma" w:cs="Tahoma"/>
          <w:sz w:val="18"/>
          <w:szCs w:val="18"/>
        </w:rPr>
        <w:t xml:space="preserve"> respectivamente.</w:t>
      </w:r>
    </w:p>
    <w:p w14:paraId="6B34A6B2" w14:textId="77777777" w:rsidR="00C041D1" w:rsidRPr="00C041D1" w:rsidRDefault="00C041D1" w:rsidP="00C041D1">
      <w:pPr>
        <w:spacing w:line="260" w:lineRule="atLeast"/>
        <w:ind w:left="702" w:hanging="276"/>
        <w:contextualSpacing/>
        <w:jc w:val="both"/>
        <w:rPr>
          <w:rFonts w:ascii="Tahoma" w:hAnsi="Tahoma" w:cs="Tahoma"/>
          <w:sz w:val="18"/>
          <w:szCs w:val="18"/>
          <w:lang w:val="es-ES_tradnl"/>
        </w:rPr>
      </w:pPr>
      <w:r w:rsidRPr="00C041D1">
        <w:rPr>
          <w:rFonts w:ascii="Tahoma" w:hAnsi="Tahoma" w:cs="Tahoma"/>
          <w:sz w:val="18"/>
          <w:szCs w:val="18"/>
        </w:rPr>
        <w:t xml:space="preserve">•   </w:t>
      </w:r>
      <w:r w:rsidRPr="00C041D1">
        <w:rPr>
          <w:rFonts w:ascii="Tahoma" w:hAnsi="Tahoma" w:cs="Tahoma"/>
          <w:b/>
          <w:sz w:val="18"/>
          <w:szCs w:val="18"/>
        </w:rPr>
        <w:t>En caso de sustitución del personal clave</w:t>
      </w:r>
      <w:r w:rsidRPr="00C041D1">
        <w:rPr>
          <w:rFonts w:ascii="Tahoma" w:hAnsi="Tahoma" w:cs="Tahoma"/>
          <w:sz w:val="18"/>
          <w:szCs w:val="18"/>
        </w:rPr>
        <w:t xml:space="preserve">, </w:t>
      </w:r>
      <w:bookmarkStart w:id="121" w:name="_Hlk143872192"/>
      <w:r w:rsidRPr="00C041D1">
        <w:rPr>
          <w:rFonts w:ascii="Tahoma" w:hAnsi="Tahoma" w:cs="Tahoma"/>
          <w:sz w:val="18"/>
          <w:szCs w:val="18"/>
        </w:rPr>
        <w:t>el reemplazante deberá tener un perfil igual o mayor al profesional ofertado en su propuesta.</w:t>
      </w:r>
      <w:bookmarkEnd w:id="121"/>
      <w:r w:rsidRPr="00C041D1">
        <w:rPr>
          <w:rFonts w:ascii="Tahoma" w:hAnsi="Tahoma" w:cs="Tahoma"/>
          <w:sz w:val="18"/>
          <w:szCs w:val="18"/>
        </w:rPr>
        <w:t xml:space="preserve"> </w:t>
      </w:r>
      <w:r w:rsidRPr="00C041D1">
        <w:rPr>
          <w:rFonts w:ascii="Tahoma" w:hAnsi="Tahoma" w:cs="Tahoma"/>
          <w:sz w:val="18"/>
          <w:szCs w:val="18"/>
          <w:lang w:val="es-ES_tradnl"/>
        </w:rPr>
        <w:t>En caso de sustitución de personal sin justificación y aprobación, el mismo deberá ser penalizado conforme se establece en el presente Término de Referencia.</w:t>
      </w:r>
    </w:p>
    <w:p w14:paraId="5DEBE1B0" w14:textId="77777777" w:rsidR="00C041D1" w:rsidRPr="00C041D1" w:rsidRDefault="00C041D1" w:rsidP="00C041D1">
      <w:pPr>
        <w:numPr>
          <w:ilvl w:val="0"/>
          <w:numId w:val="70"/>
        </w:numPr>
        <w:spacing w:line="260" w:lineRule="atLeast"/>
        <w:ind w:left="709" w:hanging="283"/>
        <w:contextualSpacing/>
        <w:jc w:val="both"/>
        <w:rPr>
          <w:rFonts w:ascii="Tahoma" w:hAnsi="Tahoma" w:cs="Tahoma"/>
          <w:sz w:val="18"/>
          <w:szCs w:val="18"/>
        </w:rPr>
      </w:pPr>
      <w:r w:rsidRPr="00C041D1">
        <w:rPr>
          <w:rFonts w:ascii="Tahoma" w:hAnsi="Tahoma" w:cs="Tahoma"/>
          <w:b/>
          <w:sz w:val="18"/>
          <w:szCs w:val="18"/>
        </w:rPr>
        <w:t>El/la Educador/a Social</w:t>
      </w:r>
      <w:r w:rsidRPr="00C041D1">
        <w:rPr>
          <w:rFonts w:ascii="Tahoma" w:hAnsi="Tahom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D3E13D9" w14:textId="77777777" w:rsidR="00C041D1" w:rsidRPr="00C041D1" w:rsidRDefault="00C041D1" w:rsidP="00C041D1">
      <w:pPr>
        <w:spacing w:line="260" w:lineRule="atLeast"/>
        <w:ind w:left="708"/>
        <w:contextualSpacing/>
        <w:jc w:val="both"/>
        <w:rPr>
          <w:rFonts w:ascii="Tahoma" w:hAnsi="Tahoma" w:cs="Tahoma"/>
          <w:sz w:val="18"/>
          <w:szCs w:val="18"/>
        </w:rPr>
      </w:pPr>
      <w:r w:rsidRPr="00C041D1">
        <w:rPr>
          <w:rFonts w:ascii="Tahoma" w:hAnsi="Tahom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8C4FCA" w14:textId="77777777" w:rsidR="00C041D1" w:rsidRPr="00C041D1" w:rsidRDefault="00C041D1" w:rsidP="00C041D1">
      <w:pPr>
        <w:spacing w:line="260" w:lineRule="atLeast"/>
        <w:ind w:left="708"/>
        <w:contextualSpacing/>
        <w:jc w:val="both"/>
        <w:rPr>
          <w:rFonts w:ascii="Tahoma" w:hAnsi="Tahoma" w:cs="Tahoma"/>
          <w:sz w:val="18"/>
          <w:szCs w:val="18"/>
        </w:rPr>
      </w:pPr>
      <w:r w:rsidRPr="00C041D1">
        <w:rPr>
          <w:rFonts w:ascii="Tahoma" w:hAnsi="Tahoma" w:cs="Tahoma"/>
          <w:sz w:val="18"/>
          <w:szCs w:val="18"/>
        </w:rPr>
        <w:t xml:space="preserve">Este personal debe estar en constante coordinación con el/la Responsable de Seguimiento Social asignado/a por la AEVIVIENDA. </w:t>
      </w:r>
    </w:p>
    <w:p w14:paraId="4EDDB7B2" w14:textId="77777777" w:rsidR="00C041D1" w:rsidRPr="00C041D1" w:rsidRDefault="00C041D1" w:rsidP="00C041D1">
      <w:pPr>
        <w:ind w:left="702"/>
        <w:contextualSpacing/>
        <w:jc w:val="both"/>
        <w:rPr>
          <w:rFonts w:ascii="Tahoma" w:hAnsi="Tahoma" w:cs="Tahoma"/>
          <w:sz w:val="18"/>
          <w:szCs w:val="18"/>
        </w:rPr>
      </w:pPr>
      <w:r w:rsidRPr="00C041D1">
        <w:rPr>
          <w:rFonts w:ascii="Tahoma" w:hAnsi="Tahom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ADD1429" w14:textId="77777777" w:rsidR="00C041D1" w:rsidRPr="00C041D1" w:rsidRDefault="00C041D1" w:rsidP="00C041D1">
      <w:pPr>
        <w:spacing w:before="120" w:line="260" w:lineRule="atLeast"/>
        <w:ind w:left="709" w:hanging="283"/>
        <w:contextualSpacing/>
        <w:jc w:val="both"/>
        <w:rPr>
          <w:rFonts w:ascii="Tahoma" w:hAnsi="Tahoma" w:cs="Tahoma"/>
          <w:sz w:val="16"/>
          <w:szCs w:val="16"/>
        </w:rPr>
      </w:pPr>
      <w:r w:rsidRPr="00C041D1">
        <w:rPr>
          <w:rFonts w:ascii="Tahoma" w:hAnsi="Tahoma" w:cs="Tahoma"/>
          <w:sz w:val="18"/>
          <w:szCs w:val="18"/>
        </w:rPr>
        <w:t>•</w:t>
      </w:r>
      <w:r w:rsidRPr="00C041D1">
        <w:rPr>
          <w:rFonts w:ascii="Tahoma" w:hAnsi="Tahoma" w:cs="Tahoma"/>
          <w:sz w:val="18"/>
          <w:szCs w:val="18"/>
        </w:rPr>
        <w:tab/>
      </w:r>
      <w:bookmarkStart w:id="122" w:name="_Toc536520832"/>
      <w:bookmarkStart w:id="123" w:name="_Toc71811167"/>
      <w:r w:rsidRPr="00C041D1">
        <w:rPr>
          <w:rFonts w:ascii="Tahoma" w:hAnsi="Tahoma" w:cs="Tahoma"/>
          <w:b/>
          <w:sz w:val="16"/>
          <w:szCs w:val="16"/>
        </w:rPr>
        <w:t>Constructor Especialista</w:t>
      </w:r>
      <w:r w:rsidRPr="00C041D1">
        <w:rPr>
          <w:rFonts w:ascii="Tahoma" w:hAnsi="Tahoma" w:cs="Tahoma"/>
          <w:sz w:val="16"/>
          <w:szCs w:val="16"/>
        </w:rPr>
        <w:t xml:space="preserve">. - </w:t>
      </w:r>
    </w:p>
    <w:p w14:paraId="7E5B4354" w14:textId="77777777" w:rsidR="00C041D1" w:rsidRPr="00C041D1" w:rsidRDefault="00C041D1" w:rsidP="00C041D1">
      <w:pPr>
        <w:spacing w:before="120" w:line="260" w:lineRule="atLeast"/>
        <w:ind w:left="709"/>
        <w:contextualSpacing/>
        <w:jc w:val="both"/>
        <w:rPr>
          <w:rFonts w:ascii="Tahoma" w:hAnsi="Tahoma" w:cs="Tahoma"/>
          <w:sz w:val="16"/>
          <w:szCs w:val="16"/>
        </w:rPr>
      </w:pPr>
      <w:r w:rsidRPr="00C041D1">
        <w:rPr>
          <w:rFonts w:ascii="Tahoma" w:hAnsi="Tahoma" w:cs="Tahoma"/>
          <w:sz w:val="16"/>
          <w:szCs w:val="16"/>
        </w:rPr>
        <w:lastRenderedPageBreak/>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E32F6F0" w14:textId="77777777" w:rsidR="00C041D1" w:rsidRPr="00C041D1" w:rsidRDefault="00C041D1" w:rsidP="00C041D1">
      <w:pPr>
        <w:numPr>
          <w:ilvl w:val="0"/>
          <w:numId w:val="70"/>
        </w:numPr>
        <w:spacing w:before="120" w:line="260" w:lineRule="atLeast"/>
        <w:ind w:left="709"/>
        <w:contextualSpacing/>
        <w:jc w:val="both"/>
        <w:rPr>
          <w:rFonts w:ascii="Tahoma" w:hAnsi="Tahoma" w:cs="Tahoma"/>
          <w:sz w:val="16"/>
          <w:szCs w:val="16"/>
        </w:rPr>
      </w:pPr>
      <w:r w:rsidRPr="00C041D1">
        <w:rPr>
          <w:rFonts w:ascii="Tahoma" w:hAnsi="Tahoma" w:cs="Tahoma"/>
          <w:b/>
          <w:sz w:val="16"/>
          <w:szCs w:val="16"/>
        </w:rPr>
        <w:t xml:space="preserve">Constructor Albañil y de Apoyo Social. -  </w:t>
      </w:r>
      <w:r w:rsidRPr="00C041D1">
        <w:rPr>
          <w:rFonts w:ascii="Tahoma" w:hAnsi="Tahoma" w:cs="Tahoma"/>
          <w:sz w:val="16"/>
          <w:szCs w:val="16"/>
        </w:rPr>
        <w:t>El personal denominado Constructor Albañil además de realizar la capacitación, deberá cooperar con la mano de obra en los casos donde se justifique su intervención en el tiempo de ejecución determinado en el proyecto.</w:t>
      </w:r>
    </w:p>
    <w:p w14:paraId="54380DC2" w14:textId="77777777" w:rsidR="00C041D1" w:rsidRPr="00C041D1" w:rsidRDefault="00C041D1" w:rsidP="00C041D1">
      <w:pPr>
        <w:spacing w:before="120" w:line="260" w:lineRule="atLeast"/>
        <w:ind w:left="709"/>
        <w:contextualSpacing/>
        <w:jc w:val="both"/>
        <w:rPr>
          <w:rFonts w:ascii="Tahoma" w:hAnsi="Tahoma" w:cs="Tahoma"/>
          <w:sz w:val="16"/>
          <w:szCs w:val="16"/>
        </w:rPr>
      </w:pPr>
      <w:r w:rsidRPr="00C041D1">
        <w:rPr>
          <w:rFonts w:ascii="Tahoma" w:hAnsi="Tahoma" w:cs="Tahoma"/>
          <w:sz w:val="16"/>
          <w:szCs w:val="16"/>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0574AAA4" w14:textId="77777777" w:rsidR="00C041D1" w:rsidRPr="00C041D1" w:rsidRDefault="00C041D1" w:rsidP="00C041D1">
      <w:pPr>
        <w:spacing w:before="120" w:line="260" w:lineRule="atLeast"/>
        <w:ind w:left="709" w:hanging="283"/>
        <w:contextualSpacing/>
        <w:jc w:val="both"/>
        <w:rPr>
          <w:rFonts w:ascii="Tahoma" w:hAnsi="Tahoma" w:cs="Tahoma"/>
          <w:b/>
          <w:bCs/>
          <w:color w:val="000000"/>
          <w:kern w:val="32"/>
          <w:sz w:val="16"/>
          <w:szCs w:val="16"/>
          <w:lang w:val="es-ES_tradnl"/>
        </w:rPr>
      </w:pPr>
      <w:r w:rsidRPr="00C041D1">
        <w:rPr>
          <w:rFonts w:ascii="Tahoma" w:hAnsi="Tahoma" w:cs="Tahoma"/>
          <w:b/>
          <w:bCs/>
          <w:color w:val="000000"/>
          <w:kern w:val="32"/>
          <w:sz w:val="16"/>
          <w:szCs w:val="16"/>
          <w:lang w:val="es-ES_tradnl"/>
        </w:rPr>
        <w:t>OFICINAS Y ALMACENES.</w:t>
      </w:r>
      <w:bookmarkEnd w:id="122"/>
      <w:bookmarkEnd w:id="123"/>
    </w:p>
    <w:p w14:paraId="67C2FCEA" w14:textId="77777777" w:rsidR="00C041D1" w:rsidRPr="00C041D1" w:rsidRDefault="00C041D1" w:rsidP="00C041D1">
      <w:pPr>
        <w:spacing w:line="260" w:lineRule="atLeast"/>
        <w:jc w:val="both"/>
        <w:rPr>
          <w:rFonts w:ascii="Tahoma" w:hAnsi="Tahoma" w:cs="Tahoma"/>
          <w:b/>
          <w:sz w:val="16"/>
          <w:szCs w:val="16"/>
          <w:lang w:eastAsia="es-BO"/>
        </w:rPr>
      </w:pPr>
      <w:r w:rsidRPr="00C041D1">
        <w:rPr>
          <w:rFonts w:ascii="Tahoma" w:hAnsi="Tahoma" w:cs="Tahoma"/>
          <w:sz w:val="16"/>
          <w:szCs w:val="16"/>
          <w:lang w:eastAsia="es-BO"/>
        </w:rPr>
        <w:t>La Entidad Ejecutora deberá implementar oficina y almacenes según el siguiente detalle:</w:t>
      </w:r>
    </w:p>
    <w:p w14:paraId="3E6D84B6" w14:textId="77777777" w:rsidR="00C041D1" w:rsidRPr="00C041D1" w:rsidRDefault="00C041D1" w:rsidP="00C041D1">
      <w:pPr>
        <w:spacing w:line="300" w:lineRule="auto"/>
        <w:jc w:val="both"/>
        <w:rPr>
          <w:rFonts w:ascii="Tahoma" w:hAnsi="Tahom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C041D1" w:rsidRPr="00C041D1" w14:paraId="0C5F4820" w14:textId="77777777" w:rsidTr="00EB7106">
        <w:trPr>
          <w:trHeight w:val="277"/>
          <w:jc w:val="center"/>
        </w:trPr>
        <w:tc>
          <w:tcPr>
            <w:tcW w:w="3558" w:type="dxa"/>
            <w:shd w:val="clear" w:color="auto" w:fill="17365D"/>
            <w:vAlign w:val="center"/>
          </w:tcPr>
          <w:p w14:paraId="0A88FC95" w14:textId="77777777" w:rsidR="00C041D1" w:rsidRPr="00C041D1" w:rsidRDefault="00C041D1" w:rsidP="00EB7106">
            <w:pPr>
              <w:jc w:val="center"/>
              <w:rPr>
                <w:rFonts w:cs="Tahoma"/>
                <w:b/>
                <w:sz w:val="16"/>
                <w:szCs w:val="16"/>
                <w:lang w:eastAsia="es-ES"/>
              </w:rPr>
            </w:pPr>
            <w:r w:rsidRPr="00C041D1">
              <w:rPr>
                <w:rFonts w:cs="Tahoma"/>
                <w:b/>
                <w:sz w:val="16"/>
                <w:szCs w:val="16"/>
                <w:lang w:eastAsia="es-ES"/>
              </w:rPr>
              <w:t>Nombre de la Comunidad</w:t>
            </w:r>
          </w:p>
        </w:tc>
        <w:tc>
          <w:tcPr>
            <w:tcW w:w="2010" w:type="dxa"/>
            <w:shd w:val="clear" w:color="auto" w:fill="17365D"/>
            <w:vAlign w:val="center"/>
          </w:tcPr>
          <w:p w14:paraId="444E9807" w14:textId="77777777" w:rsidR="00C041D1" w:rsidRPr="00C041D1" w:rsidRDefault="00C041D1" w:rsidP="00EB7106">
            <w:pPr>
              <w:jc w:val="center"/>
              <w:rPr>
                <w:rFonts w:cs="Tahoma"/>
                <w:b/>
                <w:sz w:val="16"/>
                <w:szCs w:val="16"/>
                <w:lang w:eastAsia="es-ES"/>
              </w:rPr>
            </w:pPr>
            <w:r w:rsidRPr="00C041D1">
              <w:rPr>
                <w:rFonts w:cs="Tahoma"/>
                <w:b/>
                <w:sz w:val="16"/>
                <w:szCs w:val="16"/>
                <w:lang w:eastAsia="es-ES"/>
              </w:rPr>
              <w:t>Oficina</w:t>
            </w:r>
          </w:p>
        </w:tc>
        <w:tc>
          <w:tcPr>
            <w:tcW w:w="2782" w:type="dxa"/>
            <w:shd w:val="clear" w:color="auto" w:fill="17365D"/>
            <w:vAlign w:val="center"/>
          </w:tcPr>
          <w:p w14:paraId="162B0B5A" w14:textId="77777777" w:rsidR="00C041D1" w:rsidRPr="00C041D1" w:rsidRDefault="00C041D1" w:rsidP="00EB7106">
            <w:pPr>
              <w:jc w:val="center"/>
              <w:rPr>
                <w:rFonts w:cs="Tahoma"/>
                <w:b/>
                <w:sz w:val="16"/>
                <w:szCs w:val="16"/>
                <w:lang w:eastAsia="es-ES"/>
              </w:rPr>
            </w:pPr>
            <w:r w:rsidRPr="00C041D1">
              <w:rPr>
                <w:rFonts w:cs="Tahoma"/>
                <w:b/>
                <w:sz w:val="16"/>
                <w:szCs w:val="16"/>
                <w:lang w:eastAsia="es-ES"/>
              </w:rPr>
              <w:t>Almacén</w:t>
            </w:r>
          </w:p>
        </w:tc>
      </w:tr>
      <w:tr w:rsidR="00C041D1" w:rsidRPr="00C041D1" w14:paraId="40BCAB7F" w14:textId="77777777" w:rsidTr="00EB7106">
        <w:trPr>
          <w:trHeight w:hRule="exact" w:val="330"/>
          <w:jc w:val="center"/>
        </w:trPr>
        <w:tc>
          <w:tcPr>
            <w:tcW w:w="3558" w:type="dxa"/>
            <w:shd w:val="clear" w:color="auto" w:fill="auto"/>
          </w:tcPr>
          <w:p w14:paraId="3E5EB197" w14:textId="77777777" w:rsidR="00C041D1" w:rsidRPr="00C041D1" w:rsidRDefault="00C041D1" w:rsidP="00EB7106">
            <w:pPr>
              <w:jc w:val="both"/>
              <w:rPr>
                <w:rFonts w:cs="Tahoma"/>
                <w:color w:val="C00000"/>
                <w:sz w:val="16"/>
                <w:szCs w:val="16"/>
                <w:lang w:eastAsia="es-ES"/>
              </w:rPr>
            </w:pPr>
            <w:r w:rsidRPr="00C041D1">
              <w:rPr>
                <w:rFonts w:cs="Tahoma"/>
                <w:color w:val="C00000"/>
                <w:sz w:val="16"/>
                <w:szCs w:val="16"/>
                <w:lang w:eastAsia="es-ES"/>
              </w:rPr>
              <w:t>CHARAZANI</w:t>
            </w:r>
          </w:p>
        </w:tc>
        <w:tc>
          <w:tcPr>
            <w:tcW w:w="2010" w:type="dxa"/>
            <w:shd w:val="clear" w:color="auto" w:fill="auto"/>
          </w:tcPr>
          <w:p w14:paraId="51CFD003" w14:textId="77777777" w:rsidR="00C041D1" w:rsidRPr="00C041D1" w:rsidRDefault="00C041D1" w:rsidP="00EB7106">
            <w:pPr>
              <w:jc w:val="center"/>
              <w:rPr>
                <w:rFonts w:cs="Tahoma"/>
                <w:color w:val="C00000"/>
                <w:sz w:val="16"/>
                <w:szCs w:val="16"/>
                <w:lang w:eastAsia="es-ES"/>
              </w:rPr>
            </w:pPr>
            <w:r w:rsidRPr="00C041D1">
              <w:rPr>
                <w:rFonts w:cs="Tahoma"/>
                <w:color w:val="C00000"/>
                <w:sz w:val="16"/>
                <w:szCs w:val="16"/>
                <w:lang w:val="en-US" w:eastAsia="es-ES"/>
              </w:rPr>
              <w:t>SI</w:t>
            </w:r>
          </w:p>
        </w:tc>
        <w:tc>
          <w:tcPr>
            <w:tcW w:w="2782" w:type="dxa"/>
            <w:shd w:val="clear" w:color="auto" w:fill="auto"/>
          </w:tcPr>
          <w:p w14:paraId="2C6BDAFB" w14:textId="77777777" w:rsidR="00C041D1" w:rsidRPr="00C041D1" w:rsidRDefault="00C041D1" w:rsidP="00EB7106">
            <w:pPr>
              <w:jc w:val="center"/>
              <w:rPr>
                <w:rFonts w:cs="Tahoma"/>
                <w:color w:val="C00000"/>
                <w:sz w:val="16"/>
                <w:szCs w:val="16"/>
              </w:rPr>
            </w:pPr>
            <w:r w:rsidRPr="00C041D1">
              <w:rPr>
                <w:rFonts w:cs="Tahoma"/>
                <w:color w:val="C00000"/>
                <w:sz w:val="16"/>
                <w:szCs w:val="16"/>
                <w:lang w:eastAsia="es-ES"/>
              </w:rPr>
              <w:t>SI</w:t>
            </w:r>
          </w:p>
        </w:tc>
      </w:tr>
      <w:tr w:rsidR="00C041D1" w:rsidRPr="00C041D1" w14:paraId="70D779C5" w14:textId="77777777" w:rsidTr="00EB7106">
        <w:trPr>
          <w:trHeight w:hRule="exact" w:val="330"/>
          <w:jc w:val="center"/>
        </w:trPr>
        <w:tc>
          <w:tcPr>
            <w:tcW w:w="3558" w:type="dxa"/>
            <w:shd w:val="clear" w:color="auto" w:fill="BFBFBF"/>
          </w:tcPr>
          <w:p w14:paraId="210BF896" w14:textId="77777777" w:rsidR="00C041D1" w:rsidRPr="00C041D1" w:rsidRDefault="00C041D1" w:rsidP="00EB7106">
            <w:pPr>
              <w:jc w:val="right"/>
              <w:rPr>
                <w:rFonts w:cs="Tahoma"/>
                <w:b/>
                <w:sz w:val="16"/>
                <w:szCs w:val="16"/>
                <w:lang w:eastAsia="es-ES"/>
              </w:rPr>
            </w:pPr>
            <w:r w:rsidRPr="00C041D1">
              <w:rPr>
                <w:rFonts w:cs="Tahoma"/>
                <w:b/>
                <w:sz w:val="16"/>
                <w:szCs w:val="16"/>
                <w:lang w:val="en-US" w:eastAsia="es-BO"/>
              </w:rPr>
              <w:t>TOTAL</w:t>
            </w:r>
          </w:p>
        </w:tc>
        <w:tc>
          <w:tcPr>
            <w:tcW w:w="2010" w:type="dxa"/>
            <w:shd w:val="clear" w:color="auto" w:fill="BFBFBF"/>
          </w:tcPr>
          <w:p w14:paraId="634C56FA" w14:textId="77777777" w:rsidR="00C041D1" w:rsidRPr="00C041D1" w:rsidRDefault="00C041D1" w:rsidP="00EB7106">
            <w:pPr>
              <w:jc w:val="center"/>
              <w:rPr>
                <w:rFonts w:cs="Tahoma"/>
                <w:b/>
                <w:bCs/>
                <w:color w:val="C00000"/>
                <w:sz w:val="16"/>
                <w:szCs w:val="16"/>
                <w:lang w:eastAsia="es-ES"/>
              </w:rPr>
            </w:pPr>
            <w:r w:rsidRPr="00C041D1">
              <w:rPr>
                <w:rFonts w:cs="Tahoma"/>
                <w:b/>
                <w:bCs/>
                <w:color w:val="C00000"/>
                <w:sz w:val="16"/>
                <w:szCs w:val="16"/>
                <w:lang w:eastAsia="es-ES"/>
              </w:rPr>
              <w:t>1</w:t>
            </w:r>
          </w:p>
        </w:tc>
        <w:tc>
          <w:tcPr>
            <w:tcW w:w="2782" w:type="dxa"/>
            <w:shd w:val="clear" w:color="auto" w:fill="BFBFBF"/>
          </w:tcPr>
          <w:p w14:paraId="02B18F6A" w14:textId="77777777" w:rsidR="00C041D1" w:rsidRPr="00C041D1" w:rsidRDefault="00C041D1" w:rsidP="00EB7106">
            <w:pPr>
              <w:jc w:val="center"/>
              <w:rPr>
                <w:rFonts w:cs="Tahoma"/>
                <w:b/>
                <w:bCs/>
                <w:color w:val="C00000"/>
                <w:sz w:val="16"/>
                <w:szCs w:val="16"/>
              </w:rPr>
            </w:pPr>
            <w:r w:rsidRPr="00C041D1">
              <w:rPr>
                <w:rFonts w:cs="Tahoma"/>
                <w:b/>
                <w:bCs/>
                <w:color w:val="C00000"/>
                <w:sz w:val="16"/>
                <w:szCs w:val="16"/>
                <w:lang w:eastAsia="es-ES"/>
              </w:rPr>
              <w:t>1</w:t>
            </w:r>
          </w:p>
        </w:tc>
      </w:tr>
    </w:tbl>
    <w:p w14:paraId="1567777A" w14:textId="77777777" w:rsidR="00C041D1" w:rsidRPr="00C041D1" w:rsidRDefault="00C041D1" w:rsidP="00C041D1">
      <w:pPr>
        <w:spacing w:line="260" w:lineRule="atLeast"/>
        <w:jc w:val="both"/>
        <w:rPr>
          <w:rFonts w:ascii="Tahoma" w:hAnsi="Tahoma" w:cs="Tahoma"/>
          <w:b/>
          <w:i/>
          <w:color w:val="000000"/>
          <w:sz w:val="16"/>
          <w:szCs w:val="16"/>
          <w:lang w:val="es-ES_tradnl"/>
        </w:rPr>
      </w:pPr>
      <w:r w:rsidRPr="00C041D1">
        <w:rPr>
          <w:rFonts w:ascii="Tahoma" w:hAnsi="Tahoma" w:cs="Tahoma"/>
          <w:b/>
          <w:i/>
          <w:color w:val="000000"/>
          <w:sz w:val="16"/>
          <w:szCs w:val="16"/>
          <w:lang w:val="es-ES_tradnl"/>
        </w:rPr>
        <w:t>Notas:</w:t>
      </w:r>
    </w:p>
    <w:p w14:paraId="3D5F45EF" w14:textId="77777777" w:rsidR="00C041D1" w:rsidRPr="00C041D1" w:rsidRDefault="00C041D1" w:rsidP="00C041D1">
      <w:pPr>
        <w:numPr>
          <w:ilvl w:val="1"/>
          <w:numId w:val="73"/>
        </w:numPr>
        <w:spacing w:line="260" w:lineRule="atLeast"/>
        <w:ind w:left="426"/>
        <w:jc w:val="both"/>
        <w:rPr>
          <w:rFonts w:ascii="Tahoma" w:hAnsi="Tahoma" w:cs="Tahoma"/>
          <w:sz w:val="16"/>
          <w:szCs w:val="16"/>
        </w:rPr>
      </w:pPr>
      <w:r w:rsidRPr="00C041D1">
        <w:rPr>
          <w:rFonts w:ascii="Tahoma" w:hAnsi="Tahoma" w:cs="Tahoma"/>
          <w:sz w:val="16"/>
          <w:szCs w:val="16"/>
        </w:rPr>
        <w:t>La Entidad Ejecutora deberá instalar una oficina de apoyo logístico en el departamento, obligatoriamente, con la dirección y enlace correspondiente.</w:t>
      </w:r>
    </w:p>
    <w:p w14:paraId="0B0AA7A9" w14:textId="77777777" w:rsidR="00C041D1" w:rsidRPr="00C041D1" w:rsidRDefault="00C041D1" w:rsidP="00C041D1">
      <w:pPr>
        <w:numPr>
          <w:ilvl w:val="1"/>
          <w:numId w:val="73"/>
        </w:numPr>
        <w:spacing w:line="260" w:lineRule="atLeast"/>
        <w:ind w:left="426"/>
        <w:jc w:val="both"/>
        <w:rPr>
          <w:rFonts w:ascii="Tahoma" w:hAnsi="Tahoma" w:cs="Tahoma"/>
          <w:sz w:val="16"/>
          <w:szCs w:val="16"/>
        </w:rPr>
      </w:pPr>
      <w:r w:rsidRPr="00C041D1">
        <w:rPr>
          <w:rFonts w:ascii="Tahoma" w:hAnsi="Tahoma" w:cs="Tahoma"/>
          <w:sz w:val="16"/>
          <w:szCs w:val="16"/>
        </w:rPr>
        <w:t xml:space="preserve">Según la necesidad del proyecto se podrán habilitar almacenes comunales. </w:t>
      </w:r>
    </w:p>
    <w:p w14:paraId="32CEBCF6" w14:textId="77777777" w:rsidR="00C041D1" w:rsidRPr="00C041D1" w:rsidRDefault="00C041D1" w:rsidP="00C041D1">
      <w:pPr>
        <w:numPr>
          <w:ilvl w:val="1"/>
          <w:numId w:val="73"/>
        </w:numPr>
        <w:spacing w:line="260" w:lineRule="atLeast"/>
        <w:ind w:left="426"/>
        <w:jc w:val="both"/>
        <w:rPr>
          <w:rFonts w:ascii="Tahoma" w:hAnsi="Tahoma" w:cs="Tahoma"/>
          <w:sz w:val="16"/>
          <w:szCs w:val="16"/>
        </w:rPr>
      </w:pPr>
      <w:r w:rsidRPr="00C041D1">
        <w:rPr>
          <w:rFonts w:ascii="Tahoma" w:hAnsi="Tahoma" w:cs="Tahoma"/>
          <w:sz w:val="16"/>
          <w:szCs w:val="16"/>
        </w:rPr>
        <w:t xml:space="preserve">Si existen comunidades alejadas a más de </w:t>
      </w:r>
      <w:r w:rsidRPr="00C041D1">
        <w:rPr>
          <w:rFonts w:ascii="Tahoma" w:hAnsi="Tahoma" w:cs="Tahoma"/>
          <w:b/>
          <w:color w:val="FF0000"/>
          <w:sz w:val="16"/>
          <w:szCs w:val="16"/>
        </w:rPr>
        <w:t>5 km</w:t>
      </w:r>
      <w:r w:rsidRPr="00C041D1">
        <w:rPr>
          <w:rFonts w:ascii="Tahoma" w:hAnsi="Tahoma" w:cs="Tahoma"/>
          <w:sz w:val="16"/>
          <w:szCs w:val="16"/>
        </w:rPr>
        <w:t xml:space="preserve"> de el/los almacén/es que coloca la Entidad Ejecutora, entonces deberá organizarse la apertura de </w:t>
      </w:r>
      <w:r w:rsidRPr="00C041D1">
        <w:rPr>
          <w:rFonts w:ascii="Tahoma" w:hAnsi="Tahoma" w:cs="Tahoma"/>
          <w:b/>
          <w:sz w:val="16"/>
          <w:szCs w:val="16"/>
        </w:rPr>
        <w:t>almacenes comunales</w:t>
      </w:r>
      <w:r w:rsidRPr="00C041D1">
        <w:rPr>
          <w:rFonts w:ascii="Tahoma" w:hAnsi="Tahoma" w:cs="Tahoma"/>
          <w:sz w:val="16"/>
          <w:szCs w:val="16"/>
        </w:rPr>
        <w:t xml:space="preserve"> por cada comunidad.</w:t>
      </w:r>
    </w:p>
    <w:p w14:paraId="4033F68B" w14:textId="77777777" w:rsidR="00C041D1" w:rsidRPr="00C041D1" w:rsidRDefault="00C041D1" w:rsidP="00C041D1">
      <w:pPr>
        <w:numPr>
          <w:ilvl w:val="1"/>
          <w:numId w:val="73"/>
        </w:numPr>
        <w:spacing w:line="260" w:lineRule="atLeast"/>
        <w:ind w:left="426"/>
        <w:jc w:val="both"/>
        <w:rPr>
          <w:rFonts w:ascii="Tahoma" w:hAnsi="Tahoma" w:cs="Tahoma"/>
          <w:sz w:val="16"/>
          <w:szCs w:val="16"/>
        </w:rPr>
      </w:pPr>
      <w:r w:rsidRPr="00C041D1">
        <w:rPr>
          <w:rFonts w:ascii="Tahoma" w:hAnsi="Tahoma" w:cs="Tahoma"/>
          <w:sz w:val="16"/>
          <w:szCs w:val="16"/>
        </w:rPr>
        <w:t>Según la necesidad del proyecto se podrá cambiar la ubicación de la oficina y de los almacenes si está debidamente justificadas, bajo la aprobación del Inspector y el Fiscal del Proyecto.</w:t>
      </w:r>
    </w:p>
    <w:p w14:paraId="24860FC9" w14:textId="77777777" w:rsidR="00C041D1" w:rsidRPr="00C041D1" w:rsidRDefault="00C041D1" w:rsidP="00C041D1">
      <w:pPr>
        <w:numPr>
          <w:ilvl w:val="1"/>
          <w:numId w:val="73"/>
        </w:numPr>
        <w:spacing w:line="260" w:lineRule="atLeast"/>
        <w:ind w:left="426"/>
        <w:jc w:val="both"/>
        <w:rPr>
          <w:rFonts w:ascii="Tahoma" w:hAnsi="Tahoma" w:cs="Tahoma"/>
          <w:sz w:val="16"/>
          <w:szCs w:val="16"/>
        </w:rPr>
      </w:pPr>
      <w:r w:rsidRPr="00C041D1">
        <w:rPr>
          <w:rFonts w:ascii="Tahoma" w:hAnsi="Tahoma" w:cs="Tahoma"/>
          <w:sz w:val="16"/>
          <w:szCs w:val="16"/>
        </w:rPr>
        <w:t>Tanto la oficina como los almacenes deberán estar debidamente identificados.</w:t>
      </w:r>
    </w:p>
    <w:p w14:paraId="46184AF7" w14:textId="77777777" w:rsidR="00C041D1" w:rsidRPr="00C041D1" w:rsidRDefault="00C041D1" w:rsidP="00C041D1">
      <w:pPr>
        <w:keepNext/>
        <w:numPr>
          <w:ilvl w:val="0"/>
          <w:numId w:val="43"/>
        </w:numPr>
        <w:spacing w:before="240" w:after="60" w:line="260" w:lineRule="atLeast"/>
        <w:ind w:left="360" w:hanging="360"/>
        <w:outlineLvl w:val="0"/>
        <w:rPr>
          <w:rFonts w:ascii="Arial" w:hAnsi="Arial" w:cs="Arial"/>
          <w:b/>
          <w:bCs/>
          <w:kern w:val="32"/>
          <w:sz w:val="28"/>
          <w:szCs w:val="28"/>
          <w:lang w:val="es-ES_tradnl"/>
        </w:rPr>
      </w:pPr>
      <w:bookmarkStart w:id="124" w:name="_Toc536520833"/>
      <w:bookmarkStart w:id="125" w:name="_Toc71811168"/>
      <w:r w:rsidRPr="00C041D1">
        <w:rPr>
          <w:rFonts w:ascii="Tahoma" w:hAnsi="Tahoma" w:cs="Tahoma"/>
          <w:b/>
          <w:bCs/>
          <w:color w:val="000000"/>
          <w:kern w:val="32"/>
          <w:sz w:val="18"/>
          <w:szCs w:val="18"/>
          <w:lang w:val="es-ES_tradnl"/>
        </w:rPr>
        <w:t>EQUIPO, MAQUINARIA, VEHÍCULOS Y OTROS</w:t>
      </w:r>
      <w:bookmarkEnd w:id="124"/>
      <w:bookmarkEnd w:id="125"/>
    </w:p>
    <w:p w14:paraId="2D00C15F"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rPr>
        <w:t>La Entidad Ejecutora deberá garantizar mínimamente el siguiente equipo, maquinaria, vehículos y otros:</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6"/>
        <w:gridCol w:w="1702"/>
        <w:gridCol w:w="1703"/>
        <w:gridCol w:w="2274"/>
      </w:tblGrid>
      <w:tr w:rsidR="00C041D1" w:rsidRPr="00C041D1" w14:paraId="7A962889" w14:textId="77777777" w:rsidTr="00EB7106">
        <w:trPr>
          <w:trHeight w:val="388"/>
          <w:jc w:val="center"/>
        </w:trPr>
        <w:tc>
          <w:tcPr>
            <w:tcW w:w="422" w:type="dxa"/>
            <w:shd w:val="clear" w:color="auto" w:fill="D9E2F3" w:themeFill="accent5" w:themeFillTint="33"/>
            <w:vAlign w:val="center"/>
          </w:tcPr>
          <w:p w14:paraId="1107129C"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w:t>
            </w:r>
          </w:p>
        </w:tc>
        <w:tc>
          <w:tcPr>
            <w:tcW w:w="3556" w:type="dxa"/>
            <w:shd w:val="clear" w:color="auto" w:fill="D9E2F3" w:themeFill="accent5" w:themeFillTint="33"/>
            <w:vAlign w:val="center"/>
          </w:tcPr>
          <w:p w14:paraId="5761ADE2"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TIPO</w:t>
            </w:r>
          </w:p>
        </w:tc>
        <w:tc>
          <w:tcPr>
            <w:tcW w:w="1702" w:type="dxa"/>
            <w:shd w:val="clear" w:color="auto" w:fill="D9E2F3" w:themeFill="accent5" w:themeFillTint="33"/>
            <w:vAlign w:val="center"/>
          </w:tcPr>
          <w:p w14:paraId="59588E51"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CANTIDAD</w:t>
            </w:r>
          </w:p>
        </w:tc>
        <w:tc>
          <w:tcPr>
            <w:tcW w:w="1703" w:type="dxa"/>
            <w:shd w:val="clear" w:color="auto" w:fill="D9E2F3" w:themeFill="accent5" w:themeFillTint="33"/>
          </w:tcPr>
          <w:p w14:paraId="3558A3C0" w14:textId="77777777" w:rsidR="00C041D1" w:rsidRPr="00C041D1" w:rsidRDefault="00C041D1" w:rsidP="00EB7106">
            <w:pPr>
              <w:jc w:val="center"/>
              <w:rPr>
                <w:rFonts w:ascii="Tahoma" w:hAnsi="Tahoma" w:cs="Tahoma"/>
                <w:b/>
                <w:sz w:val="16"/>
                <w:szCs w:val="16"/>
              </w:rPr>
            </w:pPr>
          </w:p>
          <w:p w14:paraId="248ECCED"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PERTINENCIA</w:t>
            </w:r>
          </w:p>
        </w:tc>
        <w:tc>
          <w:tcPr>
            <w:tcW w:w="2273" w:type="dxa"/>
            <w:shd w:val="clear" w:color="auto" w:fill="D9E2F3" w:themeFill="accent5" w:themeFillTint="33"/>
          </w:tcPr>
          <w:p w14:paraId="15586137" w14:textId="77777777" w:rsidR="00C041D1" w:rsidRPr="00C041D1" w:rsidRDefault="00C041D1" w:rsidP="00EB7106">
            <w:pPr>
              <w:jc w:val="center"/>
              <w:rPr>
                <w:rFonts w:ascii="Tahoma" w:hAnsi="Tahoma" w:cs="Tahoma"/>
                <w:b/>
                <w:sz w:val="16"/>
                <w:szCs w:val="16"/>
              </w:rPr>
            </w:pPr>
            <w:r w:rsidRPr="00C041D1">
              <w:rPr>
                <w:rFonts w:ascii="Tahoma" w:hAnsi="Tahoma" w:cs="Tahoma"/>
                <w:b/>
                <w:sz w:val="16"/>
                <w:szCs w:val="16"/>
              </w:rPr>
              <w:t>Tiempo de participación en este Proyecto</w:t>
            </w:r>
          </w:p>
        </w:tc>
      </w:tr>
      <w:tr w:rsidR="00C041D1" w:rsidRPr="00C041D1" w14:paraId="5470B772" w14:textId="77777777" w:rsidTr="00EB7106">
        <w:trPr>
          <w:trHeight w:val="509"/>
          <w:jc w:val="center"/>
        </w:trPr>
        <w:tc>
          <w:tcPr>
            <w:tcW w:w="422" w:type="dxa"/>
            <w:shd w:val="clear" w:color="auto" w:fill="auto"/>
            <w:vAlign w:val="center"/>
          </w:tcPr>
          <w:p w14:paraId="6D9DFA64"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1</w:t>
            </w:r>
          </w:p>
        </w:tc>
        <w:tc>
          <w:tcPr>
            <w:tcW w:w="3556" w:type="dxa"/>
            <w:shd w:val="clear" w:color="auto" w:fill="auto"/>
            <w:vAlign w:val="center"/>
          </w:tcPr>
          <w:p w14:paraId="609BBA73"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 xml:space="preserve">Camioneta mayor o igual a </w:t>
            </w:r>
            <w:r w:rsidRPr="00C041D1">
              <w:rPr>
                <w:rFonts w:ascii="Tahoma" w:hAnsi="Tahoma" w:cs="Tahoma"/>
                <w:sz w:val="16"/>
                <w:szCs w:val="16"/>
                <w:lang w:eastAsia="es-BO"/>
              </w:rPr>
              <w:t>2350 cc.,</w:t>
            </w:r>
            <w:r w:rsidRPr="00C041D1">
              <w:rPr>
                <w:rFonts w:ascii="Tahoma" w:hAnsi="Tahoma" w:cs="Tahoma"/>
                <w:sz w:val="16"/>
                <w:szCs w:val="16"/>
              </w:rPr>
              <w:t xml:space="preserve"> todo terreno en buenas condiciones de funcionamiento con un máximo de 10 años (modelo) de antigüedad.</w:t>
            </w:r>
          </w:p>
        </w:tc>
        <w:tc>
          <w:tcPr>
            <w:tcW w:w="1702" w:type="dxa"/>
            <w:shd w:val="clear" w:color="auto" w:fill="auto"/>
            <w:vAlign w:val="center"/>
          </w:tcPr>
          <w:p w14:paraId="514CABD0" w14:textId="77777777" w:rsidR="00C041D1" w:rsidRPr="00C041D1" w:rsidRDefault="00C041D1" w:rsidP="00EB7106">
            <w:pPr>
              <w:spacing w:line="300" w:lineRule="auto"/>
              <w:jc w:val="center"/>
              <w:rPr>
                <w:rFonts w:ascii="Tahoma" w:hAnsi="Tahoma" w:cs="Tahoma"/>
                <w:b/>
                <w:bCs/>
                <w:sz w:val="16"/>
                <w:szCs w:val="16"/>
              </w:rPr>
            </w:pPr>
            <w:r w:rsidRPr="00C041D1">
              <w:rPr>
                <w:rFonts w:ascii="Tahoma" w:hAnsi="Tahoma" w:cs="Tahoma"/>
                <w:b/>
                <w:bCs/>
                <w:color w:val="FF0000"/>
                <w:sz w:val="16"/>
                <w:szCs w:val="16"/>
              </w:rPr>
              <w:t>1</w:t>
            </w:r>
          </w:p>
        </w:tc>
        <w:tc>
          <w:tcPr>
            <w:tcW w:w="1703" w:type="dxa"/>
            <w:vMerge w:val="restart"/>
            <w:vAlign w:val="center"/>
          </w:tcPr>
          <w:p w14:paraId="056822D5" w14:textId="77777777" w:rsidR="00C041D1" w:rsidRPr="00C041D1" w:rsidRDefault="00C041D1" w:rsidP="00EB7106">
            <w:pPr>
              <w:spacing w:line="300" w:lineRule="auto"/>
              <w:contextualSpacing/>
              <w:jc w:val="center"/>
              <w:rPr>
                <w:rFonts w:ascii="Tahoma" w:hAnsi="Tahoma" w:cs="Tahoma"/>
                <w:b/>
                <w:sz w:val="16"/>
                <w:szCs w:val="16"/>
              </w:rPr>
            </w:pPr>
          </w:p>
          <w:p w14:paraId="070CF7CF" w14:textId="77777777" w:rsidR="00C041D1" w:rsidRPr="00C041D1" w:rsidRDefault="00C041D1" w:rsidP="00EB7106">
            <w:pPr>
              <w:spacing w:line="300" w:lineRule="auto"/>
              <w:contextualSpacing/>
              <w:jc w:val="center"/>
              <w:rPr>
                <w:rFonts w:ascii="Tahoma" w:hAnsi="Tahoma" w:cs="Tahoma"/>
                <w:b/>
                <w:sz w:val="16"/>
                <w:szCs w:val="16"/>
              </w:rPr>
            </w:pPr>
          </w:p>
          <w:p w14:paraId="178B7D0B" w14:textId="77777777" w:rsidR="00C041D1" w:rsidRPr="00C041D1" w:rsidRDefault="00C041D1" w:rsidP="00EB7106">
            <w:pPr>
              <w:spacing w:line="300" w:lineRule="auto"/>
              <w:contextualSpacing/>
              <w:jc w:val="center"/>
              <w:rPr>
                <w:rFonts w:ascii="Tahoma" w:hAnsi="Tahoma" w:cs="Tahoma"/>
                <w:b/>
                <w:sz w:val="16"/>
                <w:szCs w:val="16"/>
              </w:rPr>
            </w:pPr>
            <w:r w:rsidRPr="00C041D1">
              <w:rPr>
                <w:rFonts w:ascii="Tahoma" w:hAnsi="Tahoma" w:cs="Tahoma"/>
                <w:b/>
                <w:sz w:val="16"/>
                <w:szCs w:val="16"/>
              </w:rPr>
              <w:t>Obligatorio</w:t>
            </w:r>
          </w:p>
        </w:tc>
        <w:tc>
          <w:tcPr>
            <w:tcW w:w="2273" w:type="dxa"/>
            <w:vMerge w:val="restart"/>
            <w:vAlign w:val="center"/>
          </w:tcPr>
          <w:p w14:paraId="5D48D55A" w14:textId="77777777" w:rsidR="00C041D1" w:rsidRPr="00C041D1" w:rsidRDefault="00C041D1" w:rsidP="00EB7106">
            <w:pPr>
              <w:spacing w:line="300" w:lineRule="auto"/>
              <w:jc w:val="center"/>
              <w:rPr>
                <w:rFonts w:ascii="Tahoma" w:hAnsi="Tahoma" w:cs="Tahoma"/>
                <w:b/>
                <w:sz w:val="16"/>
                <w:szCs w:val="16"/>
              </w:rPr>
            </w:pPr>
          </w:p>
          <w:p w14:paraId="4E2DCD0A" w14:textId="77777777" w:rsidR="00C041D1" w:rsidRPr="00C041D1" w:rsidRDefault="00C041D1" w:rsidP="00EB7106">
            <w:pPr>
              <w:spacing w:line="300" w:lineRule="auto"/>
              <w:jc w:val="center"/>
              <w:rPr>
                <w:rFonts w:ascii="Tahoma" w:hAnsi="Tahoma" w:cs="Tahoma"/>
                <w:b/>
                <w:sz w:val="16"/>
                <w:szCs w:val="16"/>
              </w:rPr>
            </w:pPr>
          </w:p>
          <w:p w14:paraId="4E1FCF53" w14:textId="77777777" w:rsidR="00C041D1" w:rsidRPr="00C041D1" w:rsidRDefault="00C041D1" w:rsidP="00EB7106">
            <w:pPr>
              <w:spacing w:line="300" w:lineRule="auto"/>
              <w:jc w:val="center"/>
              <w:rPr>
                <w:rFonts w:ascii="Tahoma" w:hAnsi="Tahoma" w:cs="Tahoma"/>
                <w:b/>
                <w:sz w:val="16"/>
                <w:szCs w:val="16"/>
              </w:rPr>
            </w:pPr>
          </w:p>
          <w:p w14:paraId="35618310" w14:textId="77777777" w:rsidR="00C041D1" w:rsidRPr="00C041D1" w:rsidRDefault="00C041D1" w:rsidP="00EB7106">
            <w:pPr>
              <w:spacing w:line="300" w:lineRule="auto"/>
              <w:jc w:val="center"/>
              <w:rPr>
                <w:rFonts w:ascii="Tahoma" w:hAnsi="Tahoma" w:cs="Tahoma"/>
                <w:b/>
                <w:sz w:val="16"/>
                <w:szCs w:val="16"/>
              </w:rPr>
            </w:pPr>
          </w:p>
          <w:p w14:paraId="78EDC377"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b/>
                <w:sz w:val="16"/>
                <w:szCs w:val="16"/>
              </w:rPr>
              <w:t>PLAZO TOTAL DE LA CONSULTORÍA</w:t>
            </w:r>
          </w:p>
        </w:tc>
      </w:tr>
      <w:tr w:rsidR="00C041D1" w:rsidRPr="00C041D1" w14:paraId="7CC0E809" w14:textId="77777777" w:rsidTr="00EB7106">
        <w:trPr>
          <w:trHeight w:val="517"/>
          <w:jc w:val="center"/>
        </w:trPr>
        <w:tc>
          <w:tcPr>
            <w:tcW w:w="422" w:type="dxa"/>
            <w:shd w:val="clear" w:color="auto" w:fill="auto"/>
            <w:vAlign w:val="center"/>
          </w:tcPr>
          <w:p w14:paraId="033A7D24"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2</w:t>
            </w:r>
          </w:p>
        </w:tc>
        <w:tc>
          <w:tcPr>
            <w:tcW w:w="3556" w:type="dxa"/>
            <w:shd w:val="clear" w:color="auto" w:fill="auto"/>
            <w:vAlign w:val="center"/>
          </w:tcPr>
          <w:p w14:paraId="75DF70B1"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 xml:space="preserve">Volqueta </w:t>
            </w:r>
            <w:r w:rsidRPr="00C041D1">
              <w:rPr>
                <w:rFonts w:ascii="Tahoma" w:hAnsi="Tahoma" w:cs="Tahoma"/>
                <w:sz w:val="16"/>
                <w:szCs w:val="16"/>
                <w:lang w:eastAsia="es-BO"/>
              </w:rPr>
              <w:t xml:space="preserve">o Camión </w:t>
            </w:r>
            <w:r w:rsidRPr="00C041D1">
              <w:rPr>
                <w:rFonts w:ascii="Tahoma" w:hAnsi="Tahoma" w:cs="Tahoma"/>
                <w:sz w:val="16"/>
                <w:szCs w:val="16"/>
              </w:rPr>
              <w:t>mayor o igual a 5.7 toneladas en buenas condiciones de funcionamiento con un máximo de 20 años (modelo) de antigüedad.</w:t>
            </w:r>
          </w:p>
        </w:tc>
        <w:tc>
          <w:tcPr>
            <w:tcW w:w="1702" w:type="dxa"/>
            <w:shd w:val="clear" w:color="auto" w:fill="auto"/>
            <w:vAlign w:val="center"/>
          </w:tcPr>
          <w:p w14:paraId="17F3335C" w14:textId="77777777" w:rsidR="00C041D1" w:rsidRPr="00C041D1" w:rsidRDefault="00C041D1" w:rsidP="00EB7106">
            <w:pPr>
              <w:jc w:val="center"/>
              <w:rPr>
                <w:b/>
                <w:bCs/>
                <w:sz w:val="16"/>
                <w:szCs w:val="16"/>
              </w:rPr>
            </w:pPr>
            <w:r w:rsidRPr="00C041D1">
              <w:rPr>
                <w:rFonts w:ascii="Tahoma" w:hAnsi="Tahoma" w:cs="Tahoma"/>
                <w:b/>
                <w:bCs/>
                <w:color w:val="FF0000"/>
                <w:sz w:val="16"/>
                <w:szCs w:val="16"/>
              </w:rPr>
              <w:t>1</w:t>
            </w:r>
          </w:p>
        </w:tc>
        <w:tc>
          <w:tcPr>
            <w:tcW w:w="1703" w:type="dxa"/>
            <w:vMerge/>
            <w:vAlign w:val="center"/>
          </w:tcPr>
          <w:p w14:paraId="680620F8" w14:textId="77777777" w:rsidR="00C041D1" w:rsidRPr="00C041D1" w:rsidRDefault="00C041D1" w:rsidP="00EB7106">
            <w:pPr>
              <w:spacing w:line="300" w:lineRule="auto"/>
              <w:contextualSpacing/>
              <w:jc w:val="center"/>
              <w:rPr>
                <w:rFonts w:ascii="Tahoma" w:hAnsi="Tahoma" w:cs="Tahoma"/>
                <w:b/>
                <w:sz w:val="16"/>
                <w:szCs w:val="16"/>
              </w:rPr>
            </w:pPr>
          </w:p>
        </w:tc>
        <w:tc>
          <w:tcPr>
            <w:tcW w:w="2273" w:type="dxa"/>
            <w:vMerge/>
            <w:vAlign w:val="center"/>
          </w:tcPr>
          <w:p w14:paraId="4E2BAE0C" w14:textId="77777777" w:rsidR="00C041D1" w:rsidRPr="00C041D1" w:rsidRDefault="00C041D1" w:rsidP="00EB7106">
            <w:pPr>
              <w:spacing w:line="300" w:lineRule="auto"/>
              <w:jc w:val="center"/>
              <w:rPr>
                <w:rFonts w:ascii="Tahoma" w:hAnsi="Tahoma" w:cs="Tahoma"/>
                <w:b/>
                <w:sz w:val="16"/>
                <w:szCs w:val="16"/>
              </w:rPr>
            </w:pPr>
          </w:p>
        </w:tc>
      </w:tr>
      <w:tr w:rsidR="00C041D1" w:rsidRPr="00C041D1" w14:paraId="0EDF91A2" w14:textId="77777777" w:rsidTr="00EB7106">
        <w:trPr>
          <w:trHeight w:val="161"/>
          <w:jc w:val="center"/>
        </w:trPr>
        <w:tc>
          <w:tcPr>
            <w:tcW w:w="422" w:type="dxa"/>
            <w:shd w:val="clear" w:color="auto" w:fill="auto"/>
            <w:vAlign w:val="center"/>
          </w:tcPr>
          <w:p w14:paraId="0F928DC5"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3</w:t>
            </w:r>
          </w:p>
        </w:tc>
        <w:tc>
          <w:tcPr>
            <w:tcW w:w="3556" w:type="dxa"/>
            <w:shd w:val="clear" w:color="auto" w:fill="auto"/>
            <w:vAlign w:val="center"/>
          </w:tcPr>
          <w:p w14:paraId="045572A5"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Mezcladora de 120 lt.</w:t>
            </w:r>
          </w:p>
        </w:tc>
        <w:tc>
          <w:tcPr>
            <w:tcW w:w="1702" w:type="dxa"/>
            <w:shd w:val="clear" w:color="auto" w:fill="auto"/>
            <w:vAlign w:val="center"/>
          </w:tcPr>
          <w:p w14:paraId="5D1BE0A2" w14:textId="77777777" w:rsidR="00C041D1" w:rsidRPr="00C041D1" w:rsidRDefault="00C041D1" w:rsidP="00EB7106">
            <w:pPr>
              <w:jc w:val="center"/>
              <w:rPr>
                <w:b/>
                <w:bCs/>
                <w:sz w:val="16"/>
                <w:szCs w:val="16"/>
              </w:rPr>
            </w:pPr>
            <w:r w:rsidRPr="00C041D1">
              <w:rPr>
                <w:rFonts w:ascii="Tahoma" w:hAnsi="Tahoma" w:cs="Tahoma"/>
                <w:b/>
                <w:bCs/>
                <w:color w:val="FF0000"/>
                <w:sz w:val="16"/>
                <w:szCs w:val="16"/>
              </w:rPr>
              <w:t>2</w:t>
            </w:r>
          </w:p>
        </w:tc>
        <w:tc>
          <w:tcPr>
            <w:tcW w:w="1703" w:type="dxa"/>
            <w:vMerge/>
            <w:vAlign w:val="center"/>
          </w:tcPr>
          <w:p w14:paraId="118585A4" w14:textId="77777777" w:rsidR="00C041D1" w:rsidRPr="00C041D1" w:rsidRDefault="00C041D1" w:rsidP="00EB7106">
            <w:pPr>
              <w:spacing w:line="300" w:lineRule="auto"/>
              <w:contextualSpacing/>
              <w:jc w:val="center"/>
              <w:rPr>
                <w:rFonts w:ascii="Tahoma" w:hAnsi="Tahoma" w:cs="Tahoma"/>
                <w:b/>
                <w:sz w:val="16"/>
                <w:szCs w:val="16"/>
              </w:rPr>
            </w:pPr>
          </w:p>
        </w:tc>
        <w:tc>
          <w:tcPr>
            <w:tcW w:w="2273" w:type="dxa"/>
            <w:vMerge/>
            <w:vAlign w:val="center"/>
          </w:tcPr>
          <w:p w14:paraId="4A648F70" w14:textId="77777777" w:rsidR="00C041D1" w:rsidRPr="00C041D1" w:rsidRDefault="00C041D1" w:rsidP="00EB7106">
            <w:pPr>
              <w:spacing w:line="300" w:lineRule="auto"/>
              <w:jc w:val="center"/>
              <w:rPr>
                <w:rFonts w:ascii="Tahoma" w:hAnsi="Tahoma" w:cs="Tahoma"/>
                <w:b/>
                <w:sz w:val="16"/>
                <w:szCs w:val="16"/>
              </w:rPr>
            </w:pPr>
          </w:p>
        </w:tc>
      </w:tr>
      <w:tr w:rsidR="00C041D1" w:rsidRPr="00C041D1" w14:paraId="0C124A8D" w14:textId="77777777" w:rsidTr="00EB7106">
        <w:trPr>
          <w:trHeight w:val="162"/>
          <w:jc w:val="center"/>
        </w:trPr>
        <w:tc>
          <w:tcPr>
            <w:tcW w:w="422" w:type="dxa"/>
            <w:shd w:val="clear" w:color="auto" w:fill="auto"/>
            <w:vAlign w:val="center"/>
          </w:tcPr>
          <w:p w14:paraId="31E2B471"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4</w:t>
            </w:r>
          </w:p>
        </w:tc>
        <w:tc>
          <w:tcPr>
            <w:tcW w:w="3556" w:type="dxa"/>
            <w:shd w:val="clear" w:color="auto" w:fill="auto"/>
            <w:vAlign w:val="center"/>
          </w:tcPr>
          <w:p w14:paraId="61311C8E"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Vibradora mayor o igual a 1.5 HP</w:t>
            </w:r>
          </w:p>
        </w:tc>
        <w:tc>
          <w:tcPr>
            <w:tcW w:w="1702" w:type="dxa"/>
            <w:shd w:val="clear" w:color="auto" w:fill="auto"/>
            <w:vAlign w:val="center"/>
          </w:tcPr>
          <w:p w14:paraId="342154B2" w14:textId="77777777" w:rsidR="00C041D1" w:rsidRPr="00C041D1" w:rsidRDefault="00C041D1" w:rsidP="00EB7106">
            <w:pPr>
              <w:jc w:val="center"/>
              <w:rPr>
                <w:b/>
                <w:bCs/>
                <w:sz w:val="16"/>
                <w:szCs w:val="16"/>
              </w:rPr>
            </w:pPr>
            <w:r w:rsidRPr="00C041D1">
              <w:rPr>
                <w:rFonts w:ascii="Tahoma" w:hAnsi="Tahoma" w:cs="Tahoma"/>
                <w:b/>
                <w:bCs/>
                <w:color w:val="FF0000"/>
                <w:sz w:val="16"/>
                <w:szCs w:val="16"/>
              </w:rPr>
              <w:t>2</w:t>
            </w:r>
          </w:p>
        </w:tc>
        <w:tc>
          <w:tcPr>
            <w:tcW w:w="1703" w:type="dxa"/>
            <w:vMerge/>
            <w:vAlign w:val="center"/>
          </w:tcPr>
          <w:p w14:paraId="7DBAF3B9" w14:textId="77777777" w:rsidR="00C041D1" w:rsidRPr="00C041D1" w:rsidRDefault="00C041D1" w:rsidP="00EB7106">
            <w:pPr>
              <w:spacing w:line="300" w:lineRule="auto"/>
              <w:jc w:val="center"/>
              <w:rPr>
                <w:rFonts w:ascii="Tahoma" w:hAnsi="Tahoma" w:cs="Tahoma"/>
                <w:b/>
                <w:sz w:val="16"/>
                <w:szCs w:val="16"/>
              </w:rPr>
            </w:pPr>
          </w:p>
        </w:tc>
        <w:tc>
          <w:tcPr>
            <w:tcW w:w="2273" w:type="dxa"/>
            <w:vMerge/>
            <w:vAlign w:val="center"/>
          </w:tcPr>
          <w:p w14:paraId="0824EFDB" w14:textId="77777777" w:rsidR="00C041D1" w:rsidRPr="00C041D1" w:rsidRDefault="00C041D1" w:rsidP="00EB7106">
            <w:pPr>
              <w:spacing w:line="300" w:lineRule="auto"/>
              <w:jc w:val="center"/>
              <w:rPr>
                <w:rFonts w:ascii="Tahoma" w:hAnsi="Tahoma" w:cs="Tahoma"/>
                <w:sz w:val="16"/>
                <w:szCs w:val="16"/>
              </w:rPr>
            </w:pPr>
          </w:p>
        </w:tc>
      </w:tr>
      <w:tr w:rsidR="00C041D1" w:rsidRPr="00C041D1" w14:paraId="1F3AD553" w14:textId="77777777" w:rsidTr="00EB7106">
        <w:trPr>
          <w:trHeight w:val="131"/>
          <w:jc w:val="center"/>
        </w:trPr>
        <w:tc>
          <w:tcPr>
            <w:tcW w:w="422" w:type="dxa"/>
            <w:tcBorders>
              <w:bottom w:val="single" w:sz="4" w:space="0" w:color="auto"/>
            </w:tcBorders>
            <w:shd w:val="clear" w:color="auto" w:fill="auto"/>
            <w:vAlign w:val="center"/>
          </w:tcPr>
          <w:p w14:paraId="34C2BA39"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5</w:t>
            </w:r>
          </w:p>
        </w:tc>
        <w:tc>
          <w:tcPr>
            <w:tcW w:w="3556" w:type="dxa"/>
            <w:tcBorders>
              <w:bottom w:val="single" w:sz="4" w:space="0" w:color="auto"/>
            </w:tcBorders>
            <w:shd w:val="clear" w:color="auto" w:fill="auto"/>
            <w:vAlign w:val="center"/>
          </w:tcPr>
          <w:p w14:paraId="2D6EDC9F" w14:textId="77777777" w:rsidR="00C041D1" w:rsidRPr="00C041D1" w:rsidRDefault="00C041D1" w:rsidP="00EB7106">
            <w:pPr>
              <w:jc w:val="both"/>
              <w:rPr>
                <w:rFonts w:ascii="Tahoma" w:hAnsi="Tahoma" w:cs="Tahoma"/>
                <w:color w:val="C00000"/>
                <w:sz w:val="16"/>
                <w:szCs w:val="16"/>
              </w:rPr>
            </w:pPr>
            <w:r w:rsidRPr="00C041D1">
              <w:rPr>
                <w:rFonts w:ascii="Tahoma" w:hAnsi="Tahoma" w:cs="Tahoma"/>
                <w:color w:val="C00000"/>
                <w:sz w:val="16"/>
                <w:szCs w:val="16"/>
                <w:lang w:eastAsia="es-BO"/>
              </w:rPr>
              <w:t xml:space="preserve">Compactadora Manual Tipo Saltarina </w:t>
            </w:r>
            <w:r w:rsidRPr="00C041D1">
              <w:rPr>
                <w:rFonts w:ascii="Tahoma" w:hAnsi="Tahoma" w:cs="Tahoma"/>
                <w:color w:val="C00000"/>
                <w:sz w:val="16"/>
                <w:szCs w:val="16"/>
              </w:rPr>
              <w:t>mayor o igual a 3 HP</w:t>
            </w:r>
          </w:p>
        </w:tc>
        <w:tc>
          <w:tcPr>
            <w:tcW w:w="1702" w:type="dxa"/>
            <w:tcBorders>
              <w:bottom w:val="single" w:sz="4" w:space="0" w:color="auto"/>
            </w:tcBorders>
            <w:shd w:val="clear" w:color="auto" w:fill="auto"/>
            <w:vAlign w:val="center"/>
          </w:tcPr>
          <w:p w14:paraId="11129748" w14:textId="77777777" w:rsidR="00C041D1" w:rsidRPr="00C041D1" w:rsidRDefault="00C041D1" w:rsidP="00EB7106">
            <w:pPr>
              <w:jc w:val="center"/>
              <w:rPr>
                <w:b/>
                <w:bCs/>
                <w:color w:val="C00000"/>
                <w:sz w:val="16"/>
                <w:szCs w:val="16"/>
              </w:rPr>
            </w:pPr>
            <w:r w:rsidRPr="00C041D1">
              <w:rPr>
                <w:rFonts w:ascii="Tahoma" w:hAnsi="Tahoma" w:cs="Tahoma"/>
                <w:b/>
                <w:bCs/>
                <w:color w:val="C00000"/>
                <w:sz w:val="16"/>
                <w:szCs w:val="16"/>
              </w:rPr>
              <w:t>1</w:t>
            </w:r>
          </w:p>
        </w:tc>
        <w:tc>
          <w:tcPr>
            <w:tcW w:w="1703" w:type="dxa"/>
            <w:vMerge/>
            <w:vAlign w:val="center"/>
          </w:tcPr>
          <w:p w14:paraId="11425EA1" w14:textId="77777777" w:rsidR="00C041D1" w:rsidRPr="00C041D1" w:rsidRDefault="00C041D1" w:rsidP="00EB7106">
            <w:pPr>
              <w:spacing w:line="300" w:lineRule="auto"/>
              <w:rPr>
                <w:rFonts w:ascii="Tahoma" w:hAnsi="Tahoma" w:cs="Tahoma"/>
                <w:sz w:val="16"/>
                <w:szCs w:val="16"/>
              </w:rPr>
            </w:pPr>
          </w:p>
        </w:tc>
        <w:tc>
          <w:tcPr>
            <w:tcW w:w="2273" w:type="dxa"/>
            <w:vMerge/>
            <w:vAlign w:val="center"/>
          </w:tcPr>
          <w:p w14:paraId="3A35062E" w14:textId="77777777" w:rsidR="00C041D1" w:rsidRPr="00C041D1" w:rsidRDefault="00C041D1" w:rsidP="00EB7106">
            <w:pPr>
              <w:spacing w:line="300" w:lineRule="auto"/>
              <w:rPr>
                <w:rFonts w:ascii="Tahoma" w:hAnsi="Tahoma" w:cs="Tahoma"/>
                <w:sz w:val="16"/>
                <w:szCs w:val="16"/>
              </w:rPr>
            </w:pPr>
          </w:p>
        </w:tc>
      </w:tr>
      <w:tr w:rsidR="00C041D1" w:rsidRPr="00C041D1" w14:paraId="4EE70222" w14:textId="77777777" w:rsidTr="00EB7106">
        <w:trPr>
          <w:trHeight w:val="131"/>
          <w:jc w:val="center"/>
        </w:trPr>
        <w:tc>
          <w:tcPr>
            <w:tcW w:w="422" w:type="dxa"/>
            <w:tcBorders>
              <w:bottom w:val="single" w:sz="4" w:space="0" w:color="auto"/>
            </w:tcBorders>
            <w:shd w:val="clear" w:color="auto" w:fill="auto"/>
            <w:vAlign w:val="center"/>
          </w:tcPr>
          <w:p w14:paraId="2F1696FD"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6</w:t>
            </w:r>
          </w:p>
        </w:tc>
        <w:tc>
          <w:tcPr>
            <w:tcW w:w="3556" w:type="dxa"/>
            <w:tcBorders>
              <w:bottom w:val="single" w:sz="4" w:space="0" w:color="auto"/>
            </w:tcBorders>
            <w:shd w:val="clear" w:color="auto" w:fill="auto"/>
            <w:vAlign w:val="center"/>
          </w:tcPr>
          <w:p w14:paraId="10AB267A" w14:textId="77777777" w:rsidR="00C041D1" w:rsidRPr="00C041D1" w:rsidRDefault="00C041D1" w:rsidP="00EB7106">
            <w:pPr>
              <w:jc w:val="both"/>
              <w:rPr>
                <w:rFonts w:ascii="Tahoma" w:hAnsi="Tahoma" w:cs="Tahoma"/>
                <w:color w:val="C00000"/>
                <w:sz w:val="16"/>
                <w:szCs w:val="16"/>
                <w:lang w:eastAsia="es-BO"/>
              </w:rPr>
            </w:pPr>
            <w:r w:rsidRPr="00C041D1">
              <w:rPr>
                <w:rFonts w:ascii="Tahoma" w:hAnsi="Tahoma" w:cs="Tahoma"/>
                <w:color w:val="C00000"/>
                <w:sz w:val="16"/>
                <w:szCs w:val="16"/>
                <w:lang w:eastAsia="es-BO"/>
              </w:rPr>
              <w:t>Equipo de soldadura para estructuras metálicas mayor o igual a 250 amperios</w:t>
            </w:r>
          </w:p>
        </w:tc>
        <w:tc>
          <w:tcPr>
            <w:tcW w:w="1702" w:type="dxa"/>
            <w:tcBorders>
              <w:bottom w:val="single" w:sz="4" w:space="0" w:color="auto"/>
            </w:tcBorders>
            <w:shd w:val="clear" w:color="auto" w:fill="auto"/>
            <w:vAlign w:val="center"/>
          </w:tcPr>
          <w:p w14:paraId="10EFE380" w14:textId="77777777" w:rsidR="00C041D1" w:rsidRPr="00C041D1" w:rsidRDefault="00C041D1" w:rsidP="00EB7106">
            <w:pPr>
              <w:jc w:val="center"/>
              <w:rPr>
                <w:rFonts w:ascii="Tahoma" w:hAnsi="Tahoma" w:cs="Tahoma"/>
                <w:b/>
                <w:bCs/>
                <w:color w:val="C00000"/>
                <w:sz w:val="16"/>
                <w:szCs w:val="16"/>
              </w:rPr>
            </w:pPr>
            <w:r w:rsidRPr="00C041D1">
              <w:rPr>
                <w:rFonts w:ascii="Tahoma" w:hAnsi="Tahoma" w:cs="Tahoma"/>
                <w:b/>
                <w:bCs/>
                <w:color w:val="C00000"/>
                <w:sz w:val="16"/>
                <w:szCs w:val="16"/>
              </w:rPr>
              <w:t>1</w:t>
            </w:r>
          </w:p>
        </w:tc>
        <w:tc>
          <w:tcPr>
            <w:tcW w:w="1703" w:type="dxa"/>
            <w:vMerge/>
            <w:tcBorders>
              <w:bottom w:val="single" w:sz="4" w:space="0" w:color="auto"/>
            </w:tcBorders>
            <w:vAlign w:val="center"/>
          </w:tcPr>
          <w:p w14:paraId="5DF75C6C" w14:textId="77777777" w:rsidR="00C041D1" w:rsidRPr="00C041D1" w:rsidRDefault="00C041D1" w:rsidP="00EB7106">
            <w:pPr>
              <w:spacing w:line="300" w:lineRule="auto"/>
              <w:rPr>
                <w:rFonts w:ascii="Tahoma" w:hAnsi="Tahoma" w:cs="Tahoma"/>
                <w:sz w:val="16"/>
                <w:szCs w:val="16"/>
              </w:rPr>
            </w:pPr>
          </w:p>
        </w:tc>
        <w:tc>
          <w:tcPr>
            <w:tcW w:w="2273" w:type="dxa"/>
            <w:vMerge/>
            <w:tcBorders>
              <w:bottom w:val="single" w:sz="4" w:space="0" w:color="auto"/>
            </w:tcBorders>
            <w:vAlign w:val="center"/>
          </w:tcPr>
          <w:p w14:paraId="75A17A8A" w14:textId="77777777" w:rsidR="00C041D1" w:rsidRPr="00C041D1" w:rsidRDefault="00C041D1" w:rsidP="00EB7106">
            <w:pPr>
              <w:spacing w:line="300" w:lineRule="auto"/>
              <w:rPr>
                <w:rFonts w:ascii="Tahoma" w:hAnsi="Tahoma" w:cs="Tahoma"/>
                <w:sz w:val="16"/>
                <w:szCs w:val="16"/>
              </w:rPr>
            </w:pPr>
          </w:p>
        </w:tc>
      </w:tr>
      <w:tr w:rsidR="00C041D1" w:rsidRPr="00C041D1" w14:paraId="17AE3743" w14:textId="77777777" w:rsidTr="00EB7106">
        <w:trPr>
          <w:trHeight w:val="172"/>
          <w:jc w:val="center"/>
        </w:trPr>
        <w:tc>
          <w:tcPr>
            <w:tcW w:w="422" w:type="dxa"/>
            <w:shd w:val="clear" w:color="auto" w:fill="auto"/>
            <w:vAlign w:val="center"/>
          </w:tcPr>
          <w:p w14:paraId="0F49B1E3"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7</w:t>
            </w:r>
          </w:p>
        </w:tc>
        <w:tc>
          <w:tcPr>
            <w:tcW w:w="3556" w:type="dxa"/>
            <w:shd w:val="clear" w:color="auto" w:fill="auto"/>
            <w:vAlign w:val="center"/>
          </w:tcPr>
          <w:p w14:paraId="193A1BA6"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Motocicleta en buenas condiciones</w:t>
            </w:r>
          </w:p>
        </w:tc>
        <w:tc>
          <w:tcPr>
            <w:tcW w:w="1702" w:type="dxa"/>
            <w:shd w:val="clear" w:color="auto" w:fill="auto"/>
            <w:vAlign w:val="center"/>
          </w:tcPr>
          <w:p w14:paraId="65435C09" w14:textId="77777777" w:rsidR="00C041D1" w:rsidRPr="00C041D1" w:rsidRDefault="00C041D1" w:rsidP="00EB7106">
            <w:pPr>
              <w:jc w:val="center"/>
              <w:rPr>
                <w:b/>
                <w:bCs/>
                <w:sz w:val="16"/>
                <w:szCs w:val="16"/>
              </w:rPr>
            </w:pPr>
            <w:r w:rsidRPr="00C041D1">
              <w:rPr>
                <w:rFonts w:ascii="Tahoma" w:hAnsi="Tahoma" w:cs="Tahoma"/>
                <w:b/>
                <w:bCs/>
                <w:color w:val="FF0000"/>
                <w:sz w:val="16"/>
                <w:szCs w:val="16"/>
              </w:rPr>
              <w:t>1</w:t>
            </w:r>
          </w:p>
        </w:tc>
        <w:tc>
          <w:tcPr>
            <w:tcW w:w="1703" w:type="dxa"/>
            <w:vMerge w:val="restart"/>
          </w:tcPr>
          <w:p w14:paraId="642EAFF7" w14:textId="77777777" w:rsidR="00C041D1" w:rsidRPr="00C041D1" w:rsidRDefault="00C041D1" w:rsidP="00EB7106">
            <w:pPr>
              <w:spacing w:line="300" w:lineRule="auto"/>
              <w:jc w:val="center"/>
              <w:rPr>
                <w:rFonts w:ascii="Tahoma" w:hAnsi="Tahoma" w:cs="Tahoma"/>
                <w:sz w:val="18"/>
                <w:szCs w:val="18"/>
              </w:rPr>
            </w:pPr>
            <w:r w:rsidRPr="00C041D1">
              <w:rPr>
                <w:rFonts w:ascii="Tahoma" w:hAnsi="Tahoma" w:cs="Tahoma"/>
                <w:b/>
                <w:sz w:val="16"/>
                <w:szCs w:val="16"/>
              </w:rPr>
              <w:t>A requerimiento (a ser definido por el Fiscal)</w:t>
            </w:r>
          </w:p>
        </w:tc>
        <w:tc>
          <w:tcPr>
            <w:tcW w:w="2273" w:type="dxa"/>
            <w:vMerge w:val="restart"/>
          </w:tcPr>
          <w:p w14:paraId="6E2189BE" w14:textId="77777777" w:rsidR="00C041D1" w:rsidRPr="00C041D1" w:rsidRDefault="00C041D1" w:rsidP="00EB7106">
            <w:pPr>
              <w:spacing w:line="300" w:lineRule="auto"/>
              <w:jc w:val="center"/>
              <w:rPr>
                <w:rFonts w:ascii="Tahoma" w:hAnsi="Tahoma" w:cs="Tahoma"/>
                <w:sz w:val="18"/>
                <w:szCs w:val="18"/>
              </w:rPr>
            </w:pPr>
            <w:r w:rsidRPr="00C041D1">
              <w:rPr>
                <w:rFonts w:ascii="Tahoma" w:hAnsi="Tahoma" w:cs="Tahoma"/>
                <w:b/>
                <w:sz w:val="16"/>
                <w:szCs w:val="16"/>
              </w:rPr>
              <w:t>SEGÚN REQUERIMIENTO</w:t>
            </w:r>
          </w:p>
        </w:tc>
      </w:tr>
      <w:tr w:rsidR="00C041D1" w:rsidRPr="00C041D1" w14:paraId="74CAF35C" w14:textId="77777777" w:rsidTr="00EB7106">
        <w:trPr>
          <w:trHeight w:val="172"/>
          <w:jc w:val="center"/>
        </w:trPr>
        <w:tc>
          <w:tcPr>
            <w:tcW w:w="422" w:type="dxa"/>
            <w:shd w:val="clear" w:color="auto" w:fill="auto"/>
            <w:vAlign w:val="center"/>
          </w:tcPr>
          <w:p w14:paraId="118AB4EC"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8</w:t>
            </w:r>
          </w:p>
        </w:tc>
        <w:tc>
          <w:tcPr>
            <w:tcW w:w="3556" w:type="dxa"/>
            <w:shd w:val="clear" w:color="auto" w:fill="auto"/>
            <w:vAlign w:val="center"/>
          </w:tcPr>
          <w:p w14:paraId="114B8253"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Generador Eléctrico</w:t>
            </w:r>
          </w:p>
        </w:tc>
        <w:tc>
          <w:tcPr>
            <w:tcW w:w="1702" w:type="dxa"/>
            <w:shd w:val="clear" w:color="auto" w:fill="auto"/>
            <w:vAlign w:val="center"/>
          </w:tcPr>
          <w:p w14:paraId="18D373A9" w14:textId="77777777" w:rsidR="00C041D1" w:rsidRPr="00C041D1" w:rsidRDefault="00C041D1" w:rsidP="00EB7106">
            <w:pPr>
              <w:jc w:val="center"/>
              <w:rPr>
                <w:rFonts w:ascii="Tahoma" w:hAnsi="Tahoma" w:cs="Tahoma"/>
                <w:b/>
                <w:bCs/>
                <w:color w:val="FF0000"/>
                <w:sz w:val="16"/>
                <w:szCs w:val="16"/>
              </w:rPr>
            </w:pPr>
            <w:r w:rsidRPr="00C041D1">
              <w:rPr>
                <w:rFonts w:ascii="Tahoma" w:hAnsi="Tahoma" w:cs="Tahoma"/>
                <w:b/>
                <w:bCs/>
                <w:color w:val="FF0000"/>
                <w:sz w:val="16"/>
                <w:szCs w:val="16"/>
              </w:rPr>
              <w:t>1</w:t>
            </w:r>
          </w:p>
        </w:tc>
        <w:tc>
          <w:tcPr>
            <w:tcW w:w="1703" w:type="dxa"/>
            <w:vMerge/>
          </w:tcPr>
          <w:p w14:paraId="0308D524" w14:textId="77777777" w:rsidR="00C041D1" w:rsidRPr="00C041D1" w:rsidRDefault="00C041D1" w:rsidP="00EB7106">
            <w:pPr>
              <w:spacing w:line="300" w:lineRule="auto"/>
              <w:jc w:val="center"/>
              <w:rPr>
                <w:rFonts w:ascii="Tahoma" w:hAnsi="Tahoma" w:cs="Tahoma"/>
                <w:b/>
                <w:sz w:val="16"/>
                <w:szCs w:val="16"/>
              </w:rPr>
            </w:pPr>
          </w:p>
        </w:tc>
        <w:tc>
          <w:tcPr>
            <w:tcW w:w="2273" w:type="dxa"/>
            <w:vMerge/>
          </w:tcPr>
          <w:p w14:paraId="04E58925" w14:textId="77777777" w:rsidR="00C041D1" w:rsidRPr="00C041D1" w:rsidRDefault="00C041D1" w:rsidP="00EB7106">
            <w:pPr>
              <w:spacing w:line="300" w:lineRule="auto"/>
              <w:jc w:val="center"/>
              <w:rPr>
                <w:rFonts w:ascii="Tahoma" w:hAnsi="Tahoma" w:cs="Tahoma"/>
                <w:b/>
                <w:sz w:val="16"/>
                <w:szCs w:val="16"/>
              </w:rPr>
            </w:pPr>
          </w:p>
        </w:tc>
      </w:tr>
      <w:tr w:rsidR="00C041D1" w:rsidRPr="00C041D1" w14:paraId="275D49F3" w14:textId="77777777" w:rsidTr="00EB7106">
        <w:trPr>
          <w:trHeight w:val="142"/>
          <w:jc w:val="center"/>
        </w:trPr>
        <w:tc>
          <w:tcPr>
            <w:tcW w:w="422" w:type="dxa"/>
            <w:shd w:val="clear" w:color="auto" w:fill="auto"/>
            <w:vAlign w:val="center"/>
          </w:tcPr>
          <w:p w14:paraId="28E6F39F"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9</w:t>
            </w:r>
          </w:p>
        </w:tc>
        <w:tc>
          <w:tcPr>
            <w:tcW w:w="3556" w:type="dxa"/>
            <w:shd w:val="clear" w:color="auto" w:fill="auto"/>
            <w:vAlign w:val="center"/>
          </w:tcPr>
          <w:p w14:paraId="3F1CD1FC"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 xml:space="preserve">Bomba de agua </w:t>
            </w:r>
          </w:p>
        </w:tc>
        <w:tc>
          <w:tcPr>
            <w:tcW w:w="1702" w:type="dxa"/>
            <w:shd w:val="clear" w:color="auto" w:fill="auto"/>
            <w:vAlign w:val="center"/>
          </w:tcPr>
          <w:p w14:paraId="4FB0855D" w14:textId="77777777" w:rsidR="00C041D1" w:rsidRPr="00C041D1" w:rsidRDefault="00C041D1" w:rsidP="00EB7106">
            <w:pPr>
              <w:jc w:val="center"/>
              <w:rPr>
                <w:rFonts w:ascii="Tahoma" w:hAnsi="Tahoma" w:cs="Tahoma"/>
                <w:b/>
                <w:bCs/>
                <w:sz w:val="16"/>
                <w:szCs w:val="16"/>
              </w:rPr>
            </w:pPr>
            <w:r w:rsidRPr="00C041D1">
              <w:rPr>
                <w:rFonts w:ascii="Tahoma" w:hAnsi="Tahoma" w:cs="Tahoma"/>
                <w:b/>
                <w:bCs/>
                <w:color w:val="FF0000"/>
                <w:sz w:val="16"/>
                <w:szCs w:val="16"/>
              </w:rPr>
              <w:t>1</w:t>
            </w:r>
          </w:p>
        </w:tc>
        <w:tc>
          <w:tcPr>
            <w:tcW w:w="1703" w:type="dxa"/>
            <w:vMerge/>
          </w:tcPr>
          <w:p w14:paraId="41F9324D" w14:textId="77777777" w:rsidR="00C041D1" w:rsidRPr="00C041D1" w:rsidRDefault="00C041D1" w:rsidP="00EB7106">
            <w:pPr>
              <w:spacing w:line="300" w:lineRule="auto"/>
              <w:rPr>
                <w:rFonts w:ascii="Tahoma" w:hAnsi="Tahoma" w:cs="Tahoma"/>
                <w:sz w:val="18"/>
                <w:szCs w:val="18"/>
              </w:rPr>
            </w:pPr>
          </w:p>
        </w:tc>
        <w:tc>
          <w:tcPr>
            <w:tcW w:w="2273" w:type="dxa"/>
            <w:vMerge/>
          </w:tcPr>
          <w:p w14:paraId="100B94EF" w14:textId="77777777" w:rsidR="00C041D1" w:rsidRPr="00C041D1" w:rsidRDefault="00C041D1" w:rsidP="00EB7106">
            <w:pPr>
              <w:spacing w:line="300" w:lineRule="auto"/>
              <w:rPr>
                <w:rFonts w:ascii="Tahoma" w:hAnsi="Tahoma" w:cs="Tahoma"/>
                <w:sz w:val="18"/>
                <w:szCs w:val="18"/>
              </w:rPr>
            </w:pPr>
          </w:p>
        </w:tc>
      </w:tr>
      <w:tr w:rsidR="00C041D1" w:rsidRPr="00C041D1" w14:paraId="4E7A0B09" w14:textId="77777777" w:rsidTr="00EB7106">
        <w:trPr>
          <w:trHeight w:val="142"/>
          <w:jc w:val="center"/>
        </w:trPr>
        <w:tc>
          <w:tcPr>
            <w:tcW w:w="422" w:type="dxa"/>
            <w:shd w:val="clear" w:color="auto" w:fill="auto"/>
            <w:vAlign w:val="center"/>
          </w:tcPr>
          <w:p w14:paraId="40EAC0CD"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10</w:t>
            </w:r>
          </w:p>
        </w:tc>
        <w:tc>
          <w:tcPr>
            <w:tcW w:w="3556" w:type="dxa"/>
            <w:shd w:val="clear" w:color="auto" w:fill="auto"/>
            <w:vAlign w:val="center"/>
          </w:tcPr>
          <w:p w14:paraId="08F343EE"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Compresora de aire para pintura</w:t>
            </w:r>
          </w:p>
        </w:tc>
        <w:tc>
          <w:tcPr>
            <w:tcW w:w="1702" w:type="dxa"/>
            <w:shd w:val="clear" w:color="auto" w:fill="auto"/>
            <w:vAlign w:val="center"/>
          </w:tcPr>
          <w:p w14:paraId="7781B190" w14:textId="77777777" w:rsidR="00C041D1" w:rsidRPr="00C041D1" w:rsidRDefault="00C041D1" w:rsidP="00EB7106">
            <w:pPr>
              <w:jc w:val="center"/>
              <w:rPr>
                <w:rFonts w:ascii="Tahoma" w:hAnsi="Tahoma" w:cs="Tahoma"/>
                <w:b/>
                <w:bCs/>
                <w:color w:val="FF0000"/>
                <w:sz w:val="16"/>
                <w:szCs w:val="16"/>
              </w:rPr>
            </w:pPr>
            <w:r w:rsidRPr="00C041D1">
              <w:rPr>
                <w:rFonts w:ascii="Tahoma" w:hAnsi="Tahoma" w:cs="Tahoma"/>
                <w:b/>
                <w:bCs/>
                <w:color w:val="FF0000"/>
                <w:sz w:val="16"/>
                <w:szCs w:val="16"/>
              </w:rPr>
              <w:t>1</w:t>
            </w:r>
          </w:p>
        </w:tc>
        <w:tc>
          <w:tcPr>
            <w:tcW w:w="1703" w:type="dxa"/>
            <w:vMerge/>
          </w:tcPr>
          <w:p w14:paraId="4585D2AE" w14:textId="77777777" w:rsidR="00C041D1" w:rsidRPr="00C041D1" w:rsidRDefault="00C041D1" w:rsidP="00EB7106">
            <w:pPr>
              <w:spacing w:line="300" w:lineRule="auto"/>
              <w:rPr>
                <w:rFonts w:ascii="Tahoma" w:hAnsi="Tahoma" w:cs="Tahoma"/>
                <w:sz w:val="18"/>
                <w:szCs w:val="18"/>
              </w:rPr>
            </w:pPr>
          </w:p>
        </w:tc>
        <w:tc>
          <w:tcPr>
            <w:tcW w:w="2273" w:type="dxa"/>
            <w:vMerge/>
          </w:tcPr>
          <w:p w14:paraId="39F0304F" w14:textId="77777777" w:rsidR="00C041D1" w:rsidRPr="00C041D1" w:rsidRDefault="00C041D1" w:rsidP="00EB7106">
            <w:pPr>
              <w:spacing w:line="300" w:lineRule="auto"/>
              <w:rPr>
                <w:rFonts w:ascii="Tahoma" w:hAnsi="Tahoma" w:cs="Tahoma"/>
                <w:sz w:val="18"/>
                <w:szCs w:val="18"/>
              </w:rPr>
            </w:pPr>
          </w:p>
        </w:tc>
      </w:tr>
      <w:tr w:rsidR="00C041D1" w:rsidRPr="00C041D1" w14:paraId="61E55348" w14:textId="77777777" w:rsidTr="00EB7106">
        <w:trPr>
          <w:trHeight w:val="154"/>
          <w:jc w:val="center"/>
        </w:trPr>
        <w:tc>
          <w:tcPr>
            <w:tcW w:w="422" w:type="dxa"/>
            <w:tcBorders>
              <w:bottom w:val="single" w:sz="4" w:space="0" w:color="auto"/>
            </w:tcBorders>
            <w:shd w:val="clear" w:color="auto" w:fill="auto"/>
            <w:vAlign w:val="center"/>
          </w:tcPr>
          <w:p w14:paraId="3B0624EC" w14:textId="77777777" w:rsidR="00C041D1" w:rsidRPr="00C041D1" w:rsidRDefault="00C041D1" w:rsidP="00EB7106">
            <w:pPr>
              <w:spacing w:line="300" w:lineRule="auto"/>
              <w:jc w:val="center"/>
              <w:rPr>
                <w:rFonts w:ascii="Tahoma" w:hAnsi="Tahoma" w:cs="Tahoma"/>
                <w:sz w:val="16"/>
                <w:szCs w:val="16"/>
              </w:rPr>
            </w:pPr>
            <w:r w:rsidRPr="00C041D1">
              <w:rPr>
                <w:rFonts w:ascii="Tahoma" w:hAnsi="Tahoma" w:cs="Tahoma"/>
                <w:sz w:val="16"/>
                <w:szCs w:val="16"/>
              </w:rPr>
              <w:t>11</w:t>
            </w:r>
          </w:p>
        </w:tc>
        <w:tc>
          <w:tcPr>
            <w:tcW w:w="3556" w:type="dxa"/>
            <w:tcBorders>
              <w:bottom w:val="single" w:sz="4" w:space="0" w:color="auto"/>
            </w:tcBorders>
            <w:shd w:val="clear" w:color="auto" w:fill="auto"/>
            <w:vAlign w:val="center"/>
          </w:tcPr>
          <w:p w14:paraId="75C3449A" w14:textId="77777777" w:rsidR="00C041D1" w:rsidRPr="00C041D1" w:rsidRDefault="00C041D1" w:rsidP="00EB7106">
            <w:pPr>
              <w:jc w:val="both"/>
              <w:rPr>
                <w:rFonts w:ascii="Tahoma" w:hAnsi="Tahoma" w:cs="Tahoma"/>
                <w:sz w:val="16"/>
                <w:szCs w:val="16"/>
              </w:rPr>
            </w:pPr>
            <w:r w:rsidRPr="00C041D1">
              <w:rPr>
                <w:rFonts w:ascii="Tahoma" w:hAnsi="Tahoma" w:cs="Tahoma"/>
                <w:sz w:val="16"/>
                <w:szCs w:val="16"/>
              </w:rPr>
              <w:t xml:space="preserve">Otros </w:t>
            </w:r>
          </w:p>
        </w:tc>
        <w:tc>
          <w:tcPr>
            <w:tcW w:w="1702" w:type="dxa"/>
            <w:tcBorders>
              <w:bottom w:val="single" w:sz="4" w:space="0" w:color="auto"/>
            </w:tcBorders>
            <w:shd w:val="clear" w:color="auto" w:fill="auto"/>
            <w:vAlign w:val="center"/>
          </w:tcPr>
          <w:p w14:paraId="5F2BC41A" w14:textId="77777777" w:rsidR="00C041D1" w:rsidRPr="00C041D1" w:rsidRDefault="00C041D1" w:rsidP="00EB7106">
            <w:pPr>
              <w:jc w:val="center"/>
              <w:rPr>
                <w:sz w:val="16"/>
                <w:szCs w:val="16"/>
                <w:highlight w:val="green"/>
              </w:rPr>
            </w:pPr>
          </w:p>
        </w:tc>
        <w:tc>
          <w:tcPr>
            <w:tcW w:w="1703" w:type="dxa"/>
            <w:vMerge/>
            <w:tcBorders>
              <w:bottom w:val="single" w:sz="4" w:space="0" w:color="auto"/>
            </w:tcBorders>
          </w:tcPr>
          <w:p w14:paraId="2D0EF289" w14:textId="77777777" w:rsidR="00C041D1" w:rsidRPr="00C041D1" w:rsidRDefault="00C041D1" w:rsidP="00EB7106">
            <w:pPr>
              <w:spacing w:line="300" w:lineRule="auto"/>
              <w:rPr>
                <w:rFonts w:ascii="Tahoma" w:hAnsi="Tahoma" w:cs="Tahoma"/>
                <w:sz w:val="18"/>
                <w:szCs w:val="18"/>
              </w:rPr>
            </w:pPr>
          </w:p>
        </w:tc>
        <w:tc>
          <w:tcPr>
            <w:tcW w:w="2273" w:type="dxa"/>
            <w:vMerge/>
            <w:tcBorders>
              <w:bottom w:val="single" w:sz="4" w:space="0" w:color="auto"/>
            </w:tcBorders>
          </w:tcPr>
          <w:p w14:paraId="317B4A7C" w14:textId="77777777" w:rsidR="00C041D1" w:rsidRPr="00C041D1" w:rsidRDefault="00C041D1" w:rsidP="00EB7106">
            <w:pPr>
              <w:spacing w:line="300" w:lineRule="auto"/>
              <w:rPr>
                <w:rFonts w:ascii="Tahoma" w:hAnsi="Tahoma" w:cs="Tahoma"/>
                <w:sz w:val="18"/>
                <w:szCs w:val="18"/>
              </w:rPr>
            </w:pPr>
          </w:p>
        </w:tc>
      </w:tr>
      <w:tr w:rsidR="00C041D1" w:rsidRPr="00C041D1" w14:paraId="5430CB22" w14:textId="77777777" w:rsidTr="00EB7106">
        <w:trPr>
          <w:trHeight w:val="775"/>
          <w:jc w:val="center"/>
        </w:trPr>
        <w:tc>
          <w:tcPr>
            <w:tcW w:w="9657" w:type="dxa"/>
            <w:gridSpan w:val="5"/>
            <w:tcBorders>
              <w:top w:val="single" w:sz="4" w:space="0" w:color="auto"/>
              <w:left w:val="nil"/>
              <w:bottom w:val="nil"/>
              <w:right w:val="nil"/>
            </w:tcBorders>
            <w:shd w:val="clear" w:color="auto" w:fill="auto"/>
            <w:vAlign w:val="center"/>
          </w:tcPr>
          <w:p w14:paraId="35B8E200" w14:textId="77777777" w:rsidR="00C041D1" w:rsidRPr="00C041D1" w:rsidRDefault="00C041D1" w:rsidP="00EB7106">
            <w:pPr>
              <w:jc w:val="both"/>
              <w:rPr>
                <w:rFonts w:ascii="Tahoma" w:hAnsi="Tahoma" w:cs="Tahoma"/>
                <w:b/>
                <w:bCs/>
                <w:i/>
                <w:iCs/>
                <w:sz w:val="14"/>
                <w:szCs w:val="14"/>
              </w:rPr>
            </w:pPr>
            <w:bookmarkStart w:id="126" w:name="_Hlk142555946"/>
            <w:bookmarkStart w:id="127" w:name="_Hlk144980305"/>
          </w:p>
          <w:p w14:paraId="10C2E29C" w14:textId="77777777" w:rsidR="00C041D1" w:rsidRPr="00C041D1" w:rsidRDefault="00C041D1" w:rsidP="00EB7106">
            <w:pPr>
              <w:jc w:val="both"/>
              <w:rPr>
                <w:rFonts w:ascii="Tahoma" w:hAnsi="Tahoma" w:cs="Tahoma"/>
                <w:b/>
                <w:bCs/>
                <w:i/>
                <w:iCs/>
                <w:sz w:val="14"/>
                <w:szCs w:val="14"/>
              </w:rPr>
            </w:pPr>
            <w:r w:rsidRPr="00C041D1">
              <w:rPr>
                <w:rFonts w:ascii="Tahoma" w:hAnsi="Tahoma" w:cs="Tahoma"/>
                <w:b/>
                <w:bCs/>
                <w:i/>
                <w:iCs/>
                <w:sz w:val="14"/>
                <w:szCs w:val="14"/>
              </w:rPr>
              <w:t xml:space="preserve">Nota: En caso de solicitarse vehículos livianos, pesados y motocicletas, el proponente deberá adjuntar documento de respaldo en fotocopia simple legible del RUAT, para propios o alquilados. </w:t>
            </w:r>
          </w:p>
          <w:bookmarkEnd w:id="126"/>
          <w:p w14:paraId="1F7C2E86" w14:textId="77777777" w:rsidR="00C041D1" w:rsidRPr="00C041D1" w:rsidRDefault="00C041D1" w:rsidP="00EB7106">
            <w:pPr>
              <w:jc w:val="both"/>
              <w:rPr>
                <w:rFonts w:ascii="Tahoma" w:hAnsi="Tahoma" w:cs="Tahoma"/>
                <w:b/>
                <w:bCs/>
                <w:i/>
                <w:sz w:val="14"/>
                <w:szCs w:val="14"/>
              </w:rPr>
            </w:pPr>
          </w:p>
          <w:p w14:paraId="7A1198D4" w14:textId="77777777" w:rsidR="00C041D1" w:rsidRPr="00C041D1" w:rsidRDefault="00C041D1" w:rsidP="00EB7106">
            <w:pPr>
              <w:tabs>
                <w:tab w:val="left" w:pos="709"/>
              </w:tabs>
              <w:jc w:val="both"/>
              <w:outlineLvl w:val="0"/>
              <w:rPr>
                <w:rFonts w:ascii="Tahoma" w:hAnsi="Tahoma" w:cs="Tahoma"/>
                <w:b/>
                <w:i/>
                <w:sz w:val="14"/>
                <w:szCs w:val="14"/>
                <w:lang w:val="es-ES_tradnl"/>
              </w:rPr>
            </w:pPr>
            <w:r w:rsidRPr="00C041D1">
              <w:rPr>
                <w:rFonts w:ascii="Tahoma" w:hAnsi="Tahoma" w:cs="Tahoma"/>
                <w:b/>
                <w:i/>
                <w:sz w:val="14"/>
                <w:szCs w:val="14"/>
                <w:lang w:val="es-ES_tradnl"/>
              </w:rPr>
              <w:t xml:space="preserve">En caso de adjudicación debe presentar: </w:t>
            </w:r>
          </w:p>
          <w:p w14:paraId="1020E82B" w14:textId="77777777" w:rsidR="00C041D1" w:rsidRPr="00C041D1" w:rsidRDefault="00C041D1" w:rsidP="00EB7106">
            <w:pPr>
              <w:tabs>
                <w:tab w:val="left" w:pos="709"/>
              </w:tabs>
              <w:jc w:val="both"/>
              <w:outlineLvl w:val="0"/>
              <w:rPr>
                <w:rFonts w:ascii="Tahoma" w:hAnsi="Tahoma" w:cs="Tahoma"/>
                <w:b/>
                <w:i/>
                <w:sz w:val="14"/>
                <w:szCs w:val="14"/>
                <w:lang w:val="es-ES_tradnl"/>
              </w:rPr>
            </w:pPr>
            <w:r w:rsidRPr="00C041D1">
              <w:rPr>
                <w:rFonts w:ascii="Tahoma" w:hAnsi="Tahoma" w:cs="Tahoma"/>
                <w:b/>
                <w:i/>
                <w:sz w:val="14"/>
                <w:szCs w:val="14"/>
                <w:lang w:val="es-ES_tradnl"/>
              </w:rPr>
              <w:lastRenderedPageBreak/>
              <w:t xml:space="preserve">• Para Vehículos livianos, pesados y motocicletas PROPIOS, presentar Original o Fotocopia Legalizada o Notariado de RUAT. </w:t>
            </w:r>
          </w:p>
          <w:p w14:paraId="59776381" w14:textId="77777777" w:rsidR="00C041D1" w:rsidRPr="00C041D1" w:rsidRDefault="00C041D1" w:rsidP="00EB7106">
            <w:pPr>
              <w:tabs>
                <w:tab w:val="left" w:pos="709"/>
              </w:tabs>
              <w:jc w:val="both"/>
              <w:outlineLvl w:val="0"/>
              <w:rPr>
                <w:rFonts w:ascii="Tahoma" w:hAnsi="Tahoma" w:cs="Tahoma"/>
                <w:b/>
                <w:i/>
                <w:sz w:val="14"/>
                <w:szCs w:val="14"/>
                <w:lang w:val="es-ES_tradnl"/>
              </w:rPr>
            </w:pPr>
            <w:r w:rsidRPr="00C041D1">
              <w:rPr>
                <w:rFonts w:ascii="Tahoma" w:hAnsi="Tahoma" w:cs="Tahoma"/>
                <w:b/>
                <w:i/>
                <w:sz w:val="14"/>
                <w:szCs w:val="14"/>
                <w:lang w:val="es-ES_tradnl"/>
              </w:rPr>
              <w:t>• Para Vehículos livianos, pesados y motocicletas ALQUILADOS, presentar el Contrato de Alquiler Original.</w:t>
            </w:r>
          </w:p>
          <w:p w14:paraId="54313A4F" w14:textId="77777777" w:rsidR="00C041D1" w:rsidRPr="00C041D1" w:rsidRDefault="00C041D1" w:rsidP="00EB7106">
            <w:pPr>
              <w:jc w:val="both"/>
              <w:rPr>
                <w:rFonts w:ascii="Tahoma" w:hAnsi="Tahoma" w:cs="Tahoma"/>
                <w:b/>
                <w:bCs/>
                <w:i/>
                <w:sz w:val="14"/>
                <w:szCs w:val="14"/>
                <w:lang w:val="es-ES_tradnl"/>
              </w:rPr>
            </w:pPr>
          </w:p>
          <w:p w14:paraId="7F96B87F" w14:textId="77777777" w:rsidR="00C041D1" w:rsidRPr="00C041D1" w:rsidRDefault="00C041D1" w:rsidP="00EB7106">
            <w:pPr>
              <w:tabs>
                <w:tab w:val="left" w:pos="709"/>
              </w:tabs>
              <w:jc w:val="both"/>
              <w:outlineLvl w:val="0"/>
              <w:rPr>
                <w:rFonts w:ascii="Tahoma" w:hAnsi="Tahoma" w:cs="Tahoma"/>
                <w:b/>
                <w:i/>
                <w:sz w:val="14"/>
                <w:szCs w:val="14"/>
              </w:rPr>
            </w:pPr>
            <w:r w:rsidRPr="00C041D1">
              <w:rPr>
                <w:rFonts w:ascii="Tahoma" w:hAnsi="Tahoma" w:cs="Tahoma"/>
                <w:b/>
                <w:i/>
                <w:sz w:val="14"/>
                <w:szCs w:val="14"/>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6EEDBFE0"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128" w:name="_Toc536520834"/>
      <w:bookmarkStart w:id="129" w:name="_Toc71811169"/>
      <w:r w:rsidRPr="00C041D1">
        <w:rPr>
          <w:rFonts w:ascii="Tahoma" w:hAnsi="Tahoma" w:cs="Tahoma"/>
          <w:b/>
          <w:bCs/>
          <w:color w:val="000000"/>
          <w:kern w:val="32"/>
          <w:sz w:val="18"/>
          <w:szCs w:val="18"/>
          <w:lang w:val="es-ES_tradnl"/>
        </w:rPr>
        <w:lastRenderedPageBreak/>
        <w:t>HERRAMIENTAS E INSUMOS</w:t>
      </w:r>
      <w:bookmarkEnd w:id="128"/>
      <w:bookmarkEnd w:id="129"/>
      <w:r w:rsidRPr="00C041D1">
        <w:rPr>
          <w:rFonts w:ascii="Tahoma" w:hAnsi="Tahoma" w:cs="Tahoma"/>
          <w:b/>
          <w:bCs/>
          <w:color w:val="000000"/>
          <w:kern w:val="32"/>
          <w:sz w:val="18"/>
          <w:szCs w:val="18"/>
          <w:lang w:val="es-ES_tradnl"/>
        </w:rPr>
        <w:t xml:space="preserve"> OPERATIVOS</w:t>
      </w:r>
    </w:p>
    <w:p w14:paraId="31E6DD20" w14:textId="77777777" w:rsidR="00C041D1" w:rsidRPr="00C041D1" w:rsidRDefault="00C041D1" w:rsidP="00C041D1">
      <w:pPr>
        <w:spacing w:line="260" w:lineRule="atLeast"/>
        <w:jc w:val="both"/>
        <w:rPr>
          <w:rFonts w:ascii="Tahoma" w:hAnsi="Tahoma" w:cs="Tahoma"/>
          <w:color w:val="000000"/>
          <w:sz w:val="18"/>
          <w:szCs w:val="18"/>
          <w:lang w:val="es-ES_tradnl" w:eastAsia="es-BO"/>
        </w:rPr>
      </w:pPr>
      <w:bookmarkStart w:id="130" w:name="_Hlk170235456"/>
      <w:r w:rsidRPr="00C041D1">
        <w:rPr>
          <w:rFonts w:ascii="Tahoma" w:hAnsi="Tahom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C041D1">
        <w:rPr>
          <w:rFonts w:ascii="Tahoma" w:hAnsi="Tahoma" w:cs="Tahoma"/>
          <w:color w:val="000000"/>
          <w:sz w:val="18"/>
          <w:szCs w:val="18"/>
          <w:lang w:val="es-ES_tradnl" w:eastAsia="es-BO"/>
        </w:rPr>
        <w:t xml:space="preserve"> </w:t>
      </w:r>
    </w:p>
    <w:p w14:paraId="00BDEC12" w14:textId="77777777" w:rsidR="00C041D1" w:rsidRPr="00C041D1" w:rsidRDefault="00C041D1" w:rsidP="00C041D1">
      <w:pPr>
        <w:spacing w:line="260" w:lineRule="atLeast"/>
        <w:jc w:val="both"/>
        <w:rPr>
          <w:rFonts w:ascii="Tahoma" w:hAnsi="Tahoma" w:cs="Tahoma"/>
          <w:color w:val="000000"/>
          <w:sz w:val="18"/>
          <w:szCs w:val="18"/>
          <w:lang w:val="es-ES_tradnl" w:eastAsia="es-BO"/>
        </w:rPr>
      </w:pPr>
      <w:r w:rsidRPr="00C041D1">
        <w:rPr>
          <w:rFonts w:ascii="Tahoma" w:hAnsi="Tahom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116210B" w14:textId="77777777" w:rsidR="00C041D1" w:rsidRPr="00C041D1" w:rsidRDefault="00C041D1" w:rsidP="00C041D1">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132" w:name="_Toc71811170"/>
      <w:bookmarkEnd w:id="130"/>
      <w:r w:rsidRPr="00C041D1">
        <w:rPr>
          <w:rFonts w:ascii="Tahoma" w:hAnsi="Tahoma" w:cs="Tahoma"/>
          <w:b/>
          <w:bCs/>
          <w:color w:val="000000"/>
          <w:kern w:val="32"/>
          <w:sz w:val="18"/>
          <w:szCs w:val="18"/>
          <w:lang w:val="es-ES_tradnl"/>
        </w:rPr>
        <w:t>CONTROL Y SEGUIMIENTO DE LA CONSULTORÍA</w:t>
      </w:r>
      <w:bookmarkEnd w:id="131"/>
      <w:bookmarkEnd w:id="132"/>
    </w:p>
    <w:p w14:paraId="18FE66CF"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El control, seguimiento y monitoreo de la consultoría será realizado por la </w:t>
      </w:r>
      <w:r w:rsidRPr="00C041D1">
        <w:rPr>
          <w:rFonts w:ascii="Tahoma" w:hAnsi="Tahoma" w:cs="Tahoma"/>
          <w:b/>
          <w:sz w:val="18"/>
          <w:szCs w:val="18"/>
          <w:lang w:val="es-ES_tradnl"/>
        </w:rPr>
        <w:t>Inspectoría del proyecto</w:t>
      </w:r>
      <w:r w:rsidRPr="00C041D1">
        <w:rPr>
          <w:rFonts w:ascii="Tahoma" w:hAnsi="Tahom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2BAE0EF" w14:textId="77777777" w:rsidR="00C041D1" w:rsidRPr="00C041D1" w:rsidRDefault="00C041D1" w:rsidP="00C041D1">
      <w:pPr>
        <w:numPr>
          <w:ilvl w:val="1"/>
          <w:numId w:val="73"/>
        </w:numPr>
        <w:spacing w:line="260" w:lineRule="atLeast"/>
        <w:ind w:left="426"/>
        <w:jc w:val="both"/>
        <w:rPr>
          <w:rFonts w:ascii="Tahoma" w:hAnsi="Tahoma" w:cs="Tahoma"/>
          <w:sz w:val="18"/>
          <w:szCs w:val="18"/>
          <w:lang w:val="es-ES_tradnl"/>
        </w:rPr>
      </w:pPr>
      <w:r w:rsidRPr="00C041D1">
        <w:rPr>
          <w:rFonts w:ascii="Tahoma" w:hAnsi="Tahoma" w:cs="Tahoma"/>
          <w:sz w:val="18"/>
          <w:szCs w:val="18"/>
          <w:lang w:val="es-ES_tradnl"/>
        </w:rPr>
        <w:t>Conocer, analizar, rechazar o aprobar los asuntos correspondientes al cumplimiento de las actividades a ser realizadas por la Entidad Ejecutora.</w:t>
      </w:r>
    </w:p>
    <w:p w14:paraId="06542F32" w14:textId="77777777" w:rsidR="00C041D1" w:rsidRPr="00C041D1" w:rsidRDefault="00C041D1" w:rsidP="00C041D1">
      <w:pPr>
        <w:numPr>
          <w:ilvl w:val="1"/>
          <w:numId w:val="73"/>
        </w:numPr>
        <w:spacing w:line="260" w:lineRule="atLeast"/>
        <w:ind w:left="426"/>
        <w:jc w:val="both"/>
        <w:rPr>
          <w:rFonts w:ascii="Tahoma" w:hAnsi="Tahoma" w:cs="Tahoma"/>
          <w:sz w:val="18"/>
          <w:szCs w:val="18"/>
          <w:lang w:val="es-ES_tradnl"/>
        </w:rPr>
      </w:pPr>
      <w:r w:rsidRPr="00C041D1">
        <w:rPr>
          <w:rFonts w:ascii="Tahoma" w:hAnsi="Tahoma" w:cs="Tahoma"/>
          <w:sz w:val="18"/>
          <w:szCs w:val="18"/>
          <w:lang w:val="es-ES_tradnl"/>
        </w:rPr>
        <w:t>Aprobar o rechazar informes/productos de la Entidad Ejecutora, de manera fundamentada, en el plazo establecido en este documento.</w:t>
      </w:r>
    </w:p>
    <w:p w14:paraId="66A33E7E" w14:textId="77777777" w:rsidR="00C041D1" w:rsidRPr="00C041D1" w:rsidRDefault="00C041D1" w:rsidP="00C041D1">
      <w:pPr>
        <w:numPr>
          <w:ilvl w:val="1"/>
          <w:numId w:val="73"/>
        </w:numPr>
        <w:spacing w:line="260" w:lineRule="atLeast"/>
        <w:ind w:left="426"/>
        <w:jc w:val="both"/>
        <w:rPr>
          <w:rFonts w:ascii="Tahoma" w:hAnsi="Tahoma" w:cs="Tahoma"/>
          <w:sz w:val="18"/>
          <w:szCs w:val="18"/>
          <w:lang w:val="es-ES_tradnl"/>
        </w:rPr>
      </w:pPr>
      <w:r w:rsidRPr="00C041D1">
        <w:rPr>
          <w:rFonts w:ascii="Tahoma" w:hAnsi="Tahom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FA163DB" w14:textId="77777777" w:rsidR="00C041D1" w:rsidRPr="00C041D1" w:rsidRDefault="00C041D1" w:rsidP="00C041D1">
      <w:pPr>
        <w:numPr>
          <w:ilvl w:val="1"/>
          <w:numId w:val="73"/>
        </w:numPr>
        <w:spacing w:line="260" w:lineRule="atLeast"/>
        <w:ind w:left="426"/>
        <w:jc w:val="both"/>
        <w:rPr>
          <w:rFonts w:ascii="Tahoma" w:hAnsi="Tahoma" w:cs="Tahoma"/>
          <w:sz w:val="18"/>
          <w:szCs w:val="18"/>
        </w:rPr>
      </w:pPr>
      <w:r w:rsidRPr="00C041D1">
        <w:rPr>
          <w:rFonts w:ascii="Tahoma" w:hAnsi="Tahoma" w:cs="Tahoma"/>
          <w:sz w:val="18"/>
          <w:szCs w:val="18"/>
        </w:rPr>
        <w:t xml:space="preserve">Solicitar a la Entidad Ejecutora de ensayos de laboratorio y ensayos in situ, realizados en el periodo, adjuntando los documentos de respaldo. </w:t>
      </w:r>
    </w:p>
    <w:p w14:paraId="0D809A9C" w14:textId="77777777" w:rsidR="00C041D1" w:rsidRPr="00C041D1" w:rsidRDefault="00C041D1" w:rsidP="00C041D1">
      <w:pPr>
        <w:numPr>
          <w:ilvl w:val="1"/>
          <w:numId w:val="73"/>
        </w:numPr>
        <w:spacing w:line="260" w:lineRule="atLeast"/>
        <w:ind w:left="426"/>
        <w:jc w:val="both"/>
        <w:rPr>
          <w:rFonts w:ascii="Tahoma" w:hAnsi="Tahoma" w:cs="Tahoma"/>
          <w:sz w:val="18"/>
          <w:szCs w:val="18"/>
          <w:lang w:val="es-ES_tradnl"/>
        </w:rPr>
      </w:pPr>
      <w:r w:rsidRPr="00C041D1">
        <w:rPr>
          <w:rFonts w:ascii="Tahoma" w:hAnsi="Tahoma" w:cs="Tahoma"/>
          <w:sz w:val="18"/>
          <w:szCs w:val="18"/>
          <w:lang w:val="es-ES_tradnl"/>
        </w:rPr>
        <w:t>Emitir Llamadas de Atención a la Entidad Ejecutora, de manera oportuna y fundamentada.</w:t>
      </w:r>
      <w:bookmarkStart w:id="133" w:name="_Hlk170236919"/>
    </w:p>
    <w:p w14:paraId="19B8022E" w14:textId="77777777" w:rsidR="00C041D1" w:rsidRPr="00C041D1" w:rsidRDefault="00C041D1" w:rsidP="00C041D1">
      <w:pPr>
        <w:numPr>
          <w:ilvl w:val="1"/>
          <w:numId w:val="71"/>
        </w:numPr>
        <w:spacing w:line="260" w:lineRule="atLeast"/>
        <w:ind w:left="426"/>
        <w:jc w:val="both"/>
        <w:rPr>
          <w:rFonts w:ascii="Tahoma" w:hAnsi="Tahoma" w:cs="Tahoma"/>
          <w:sz w:val="18"/>
          <w:szCs w:val="18"/>
          <w:lang w:val="es-ES_tradnl"/>
        </w:rPr>
      </w:pPr>
      <w:bookmarkStart w:id="134" w:name="_Hlk170235486"/>
      <w:r w:rsidRPr="00C041D1">
        <w:rPr>
          <w:rFonts w:ascii="Tahoma" w:hAnsi="Tahoma" w:cs="Tahoma"/>
          <w:sz w:val="18"/>
          <w:szCs w:val="18"/>
          <w:lang w:val="es-ES_tradnl"/>
        </w:rPr>
        <w:t>Realizar el estricto seguimiento y control al cumplimiento de las condiciones adicionales ofertadas por la Entidad Ejecutora.</w:t>
      </w:r>
    </w:p>
    <w:bookmarkEnd w:id="133"/>
    <w:bookmarkEnd w:id="134"/>
    <w:p w14:paraId="43385855"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En caso que la Entidad Ejecutora no esté de acuerdo con la llamada de atención, podrá el Fiscal del Proyecto definir la validez de la misma.</w:t>
      </w:r>
    </w:p>
    <w:p w14:paraId="63A18281" w14:textId="77777777" w:rsidR="00C041D1" w:rsidRPr="00C041D1" w:rsidRDefault="00C041D1" w:rsidP="00C041D1">
      <w:pPr>
        <w:spacing w:line="260" w:lineRule="atLeast"/>
        <w:jc w:val="both"/>
        <w:rPr>
          <w:rFonts w:ascii="Tahoma" w:hAnsi="Tahoma" w:cs="Tahoma"/>
          <w:color w:val="000000"/>
          <w:sz w:val="18"/>
          <w:szCs w:val="18"/>
          <w:lang w:val="es-ES_tradnl"/>
        </w:rPr>
      </w:pPr>
      <w:r w:rsidRPr="00C041D1">
        <w:rPr>
          <w:rFonts w:ascii="Tahoma" w:hAnsi="Tahoma" w:cs="Tahoma"/>
          <w:sz w:val="18"/>
          <w:szCs w:val="18"/>
          <w:lang w:val="es-ES_tradnl"/>
        </w:rPr>
        <w:t xml:space="preserve">Asimismo, la AEVIVIENDA designará al </w:t>
      </w:r>
      <w:r w:rsidRPr="00C041D1">
        <w:rPr>
          <w:rFonts w:ascii="Tahoma" w:hAnsi="Tahoma" w:cs="Tahoma"/>
          <w:b/>
          <w:sz w:val="18"/>
          <w:szCs w:val="18"/>
          <w:lang w:val="es-ES_tradnl"/>
        </w:rPr>
        <w:t>Fiscal del Proyecto</w:t>
      </w:r>
      <w:r w:rsidRPr="00C041D1">
        <w:rPr>
          <w:rFonts w:ascii="Tahoma" w:hAnsi="Tahoma" w:cs="Tahoma"/>
          <w:sz w:val="18"/>
          <w:szCs w:val="18"/>
          <w:lang w:val="es-ES_tradnl"/>
        </w:rPr>
        <w:t>, quien realizará el control y seguimiento a las actividades realizadas por Entidad Ejecutora y por el Inspector.</w:t>
      </w:r>
      <w:bookmarkStart w:id="135" w:name="_Toc536520844"/>
      <w:r w:rsidRPr="00C041D1">
        <w:rPr>
          <w:rFonts w:ascii="Tahoma" w:hAnsi="Tahoma" w:cs="Tahoma"/>
          <w:color w:val="000000"/>
          <w:sz w:val="18"/>
          <w:szCs w:val="18"/>
          <w:lang w:val="es-ES_tradnl"/>
        </w:rPr>
        <w:t xml:space="preserve"> </w:t>
      </w:r>
      <w:bookmarkStart w:id="136" w:name="_Toc536520845"/>
      <w:bookmarkEnd w:id="135"/>
    </w:p>
    <w:p w14:paraId="46186F98" w14:textId="77777777" w:rsidR="00C041D1" w:rsidRPr="00C041D1" w:rsidRDefault="00C041D1" w:rsidP="00C041D1">
      <w:pPr>
        <w:keepNext/>
        <w:numPr>
          <w:ilvl w:val="0"/>
          <w:numId w:val="43"/>
        </w:numPr>
        <w:spacing w:before="240" w:after="60" w:line="260" w:lineRule="atLeast"/>
        <w:ind w:left="360" w:hanging="360"/>
        <w:jc w:val="both"/>
        <w:outlineLvl w:val="0"/>
        <w:rPr>
          <w:rFonts w:ascii="Tahoma" w:hAnsi="Tahoma" w:cs="Tahoma"/>
          <w:b/>
          <w:bCs/>
          <w:color w:val="000000"/>
          <w:kern w:val="32"/>
          <w:sz w:val="18"/>
          <w:szCs w:val="18"/>
          <w:lang w:val="es-ES_tradnl"/>
        </w:rPr>
      </w:pPr>
      <w:bookmarkStart w:id="137" w:name="_Toc49774783"/>
      <w:bookmarkStart w:id="138" w:name="_Toc71811171"/>
      <w:r w:rsidRPr="00C041D1">
        <w:rPr>
          <w:rFonts w:ascii="Tahoma" w:hAnsi="Tahoma" w:cs="Tahoma"/>
          <w:b/>
          <w:bCs/>
          <w:color w:val="000000"/>
          <w:kern w:val="32"/>
          <w:sz w:val="18"/>
          <w:szCs w:val="18"/>
          <w:lang w:val="es-ES_tradnl"/>
        </w:rPr>
        <w:t>DETALLE REFERENCIAL DE LOS COMPONENTE</w:t>
      </w:r>
      <w:bookmarkEnd w:id="137"/>
      <w:r w:rsidRPr="00C041D1">
        <w:rPr>
          <w:rFonts w:ascii="Tahoma" w:hAnsi="Tahoma" w:cs="Tahoma"/>
          <w:b/>
          <w:bCs/>
          <w:color w:val="000000"/>
          <w:kern w:val="32"/>
          <w:sz w:val="18"/>
          <w:szCs w:val="18"/>
          <w:lang w:val="es-ES_tradnl"/>
        </w:rPr>
        <w:t>S (PROVISIÓN Y DOTACIÓN DE MATERIALES DE CONSTRUCCIÓN Y APORTE PROPIO).</w:t>
      </w:r>
      <w:bookmarkEnd w:id="138"/>
    </w:p>
    <w:p w14:paraId="327E072A" w14:textId="77777777" w:rsidR="00C041D1" w:rsidRPr="00C041D1" w:rsidRDefault="00C041D1" w:rsidP="00C041D1">
      <w:pPr>
        <w:rPr>
          <w:sz w:val="18"/>
          <w:szCs w:val="18"/>
          <w:lang w:val="es-ES_tradnl"/>
        </w:rPr>
      </w:pPr>
    </w:p>
    <w:p w14:paraId="27E5B425" w14:textId="77777777" w:rsidR="00C041D1" w:rsidRPr="00C041D1" w:rsidRDefault="00C041D1" w:rsidP="00C041D1">
      <w:pPr>
        <w:numPr>
          <w:ilvl w:val="0"/>
          <w:numId w:val="60"/>
        </w:numPr>
        <w:spacing w:line="260" w:lineRule="atLeast"/>
        <w:ind w:left="567" w:hanging="502"/>
        <w:jc w:val="both"/>
        <w:rPr>
          <w:rFonts w:ascii="Tahoma" w:hAnsi="Tahoma" w:cs="Tahoma"/>
          <w:b/>
          <w:bCs/>
          <w:color w:val="000000"/>
          <w:kern w:val="32"/>
          <w:sz w:val="18"/>
          <w:szCs w:val="18"/>
          <w:lang w:val="es-ES_tradnl"/>
        </w:rPr>
      </w:pPr>
      <w:r w:rsidRPr="00C041D1">
        <w:rPr>
          <w:rFonts w:ascii="Tahoma" w:hAnsi="Tahoma" w:cs="Tahoma"/>
          <w:b/>
          <w:bCs/>
          <w:color w:val="000000"/>
          <w:kern w:val="32"/>
          <w:sz w:val="18"/>
          <w:szCs w:val="18"/>
          <w:lang w:val="es-ES_tradnl"/>
        </w:rPr>
        <w:t>PROVISIÓN Y DOTACIÓN DE MATERIALES DE CONSTRUCCIÓN DE LA ENTIDAD EJECUTORA</w:t>
      </w:r>
    </w:p>
    <w:p w14:paraId="323CB9C5" w14:textId="77777777" w:rsidR="00C041D1" w:rsidRPr="00C041D1" w:rsidRDefault="00C041D1" w:rsidP="00C041D1">
      <w:pPr>
        <w:spacing w:line="260" w:lineRule="atLeast"/>
        <w:ind w:left="567"/>
        <w:jc w:val="both"/>
        <w:rPr>
          <w:rFonts w:ascii="Tahoma" w:hAnsi="Tahom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C041D1" w:rsidRPr="00C041D1" w14:paraId="0FB31308" w14:textId="77777777" w:rsidTr="00EB7106">
        <w:trPr>
          <w:trHeight w:val="972"/>
          <w:jc w:val="center"/>
        </w:trPr>
        <w:tc>
          <w:tcPr>
            <w:tcW w:w="562" w:type="dxa"/>
            <w:shd w:val="clear" w:color="auto" w:fill="D9E2F3" w:themeFill="accent5" w:themeFillTint="33"/>
            <w:noWrap/>
            <w:vAlign w:val="center"/>
            <w:hideMark/>
          </w:tcPr>
          <w:p w14:paraId="5EAF9B99" w14:textId="77777777" w:rsidR="00C041D1" w:rsidRPr="00C041D1" w:rsidRDefault="00C041D1" w:rsidP="00EB7106">
            <w:pPr>
              <w:spacing w:line="320" w:lineRule="exact"/>
              <w:jc w:val="center"/>
              <w:rPr>
                <w:rFonts w:ascii="Verdana" w:hAnsi="Verdana" w:cs="Tahoma"/>
                <w:b/>
                <w:sz w:val="18"/>
                <w:szCs w:val="18"/>
              </w:rPr>
            </w:pPr>
            <w:r w:rsidRPr="00C041D1">
              <w:rPr>
                <w:rFonts w:ascii="Verdana" w:hAnsi="Verdana" w:cs="Tahoma"/>
                <w:b/>
                <w:sz w:val="18"/>
                <w:szCs w:val="18"/>
              </w:rPr>
              <w:t xml:space="preserve">N° </w:t>
            </w:r>
          </w:p>
        </w:tc>
        <w:tc>
          <w:tcPr>
            <w:tcW w:w="4858" w:type="dxa"/>
            <w:gridSpan w:val="2"/>
            <w:shd w:val="clear" w:color="auto" w:fill="D9E2F3" w:themeFill="accent5" w:themeFillTint="33"/>
            <w:noWrap/>
            <w:vAlign w:val="center"/>
            <w:hideMark/>
          </w:tcPr>
          <w:p w14:paraId="11F11F0A" w14:textId="77777777" w:rsidR="00C041D1" w:rsidRPr="00C041D1" w:rsidRDefault="00C041D1" w:rsidP="00EB7106">
            <w:pPr>
              <w:spacing w:line="320" w:lineRule="exact"/>
              <w:jc w:val="center"/>
              <w:rPr>
                <w:rFonts w:ascii="Verdana" w:hAnsi="Verdana" w:cs="Tahoma"/>
                <w:b/>
                <w:sz w:val="18"/>
                <w:szCs w:val="18"/>
              </w:rPr>
            </w:pPr>
            <w:r w:rsidRPr="00C041D1">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6A409008" w14:textId="77777777" w:rsidR="00C041D1" w:rsidRPr="00C041D1" w:rsidRDefault="00C041D1" w:rsidP="00EB7106">
            <w:pPr>
              <w:spacing w:line="320" w:lineRule="exact"/>
              <w:jc w:val="center"/>
              <w:rPr>
                <w:rFonts w:ascii="Verdana" w:hAnsi="Verdana" w:cs="Tahoma"/>
                <w:b/>
                <w:sz w:val="18"/>
                <w:szCs w:val="18"/>
              </w:rPr>
            </w:pPr>
            <w:r w:rsidRPr="00C041D1">
              <w:rPr>
                <w:rFonts w:ascii="Verdana" w:hAnsi="Verdana" w:cs="Tahoma"/>
                <w:b/>
                <w:sz w:val="18"/>
                <w:szCs w:val="18"/>
              </w:rPr>
              <w:t>UNIDAD</w:t>
            </w:r>
          </w:p>
        </w:tc>
        <w:tc>
          <w:tcPr>
            <w:tcW w:w="1951" w:type="dxa"/>
            <w:shd w:val="clear" w:color="auto" w:fill="D9E2F3" w:themeFill="accent5" w:themeFillTint="33"/>
            <w:vAlign w:val="center"/>
            <w:hideMark/>
          </w:tcPr>
          <w:p w14:paraId="49E27519" w14:textId="77777777" w:rsidR="00C041D1" w:rsidRPr="00C041D1" w:rsidRDefault="00C041D1" w:rsidP="00EB7106">
            <w:pPr>
              <w:spacing w:line="320" w:lineRule="exact"/>
              <w:jc w:val="center"/>
              <w:rPr>
                <w:rFonts w:ascii="Verdana" w:hAnsi="Verdana" w:cs="Tahoma"/>
                <w:b/>
                <w:sz w:val="18"/>
                <w:szCs w:val="18"/>
              </w:rPr>
            </w:pPr>
            <w:r w:rsidRPr="00C041D1">
              <w:rPr>
                <w:rFonts w:ascii="Verdana" w:hAnsi="Verdana" w:cs="Tahoma"/>
                <w:b/>
                <w:sz w:val="18"/>
                <w:szCs w:val="18"/>
              </w:rPr>
              <w:t xml:space="preserve">CANTIDAD (para el total de las viviendas) </w:t>
            </w:r>
          </w:p>
        </w:tc>
      </w:tr>
      <w:tr w:rsidR="00C041D1" w:rsidRPr="00C041D1" w14:paraId="355D153B" w14:textId="77777777" w:rsidTr="00EB7106">
        <w:trPr>
          <w:trHeight w:val="278"/>
          <w:jc w:val="center"/>
        </w:trPr>
        <w:tc>
          <w:tcPr>
            <w:tcW w:w="8642" w:type="dxa"/>
            <w:gridSpan w:val="6"/>
            <w:shd w:val="clear" w:color="auto" w:fill="D9E2F3" w:themeFill="accent5" w:themeFillTint="33"/>
            <w:noWrap/>
            <w:vAlign w:val="center"/>
            <w:hideMark/>
          </w:tcPr>
          <w:p w14:paraId="63EDD04D" w14:textId="77777777" w:rsidR="00C041D1" w:rsidRPr="00C041D1" w:rsidRDefault="00C041D1" w:rsidP="00EB7106">
            <w:pPr>
              <w:spacing w:line="320" w:lineRule="exact"/>
              <w:jc w:val="center"/>
              <w:rPr>
                <w:rFonts w:ascii="Verdana" w:hAnsi="Verdana" w:cs="Tahoma"/>
                <w:sz w:val="18"/>
                <w:szCs w:val="18"/>
                <w:lang w:eastAsia="es-ES"/>
              </w:rPr>
            </w:pPr>
            <w:r w:rsidRPr="00C041D1">
              <w:rPr>
                <w:rFonts w:ascii="Verdana" w:hAnsi="Verdana" w:cs="Tahoma"/>
                <w:sz w:val="18"/>
                <w:szCs w:val="18"/>
                <w:lang w:eastAsia="es-ES"/>
              </w:rPr>
              <w:t xml:space="preserve">(*) </w:t>
            </w:r>
            <w:r w:rsidRPr="00C041D1">
              <w:rPr>
                <w:rFonts w:ascii="Verdana" w:hAnsi="Verdana" w:cs="Tahoma"/>
                <w:b/>
                <w:sz w:val="18"/>
                <w:szCs w:val="18"/>
                <w:lang w:eastAsia="es-ES"/>
              </w:rPr>
              <w:t xml:space="preserve">Componente PROVISIÓN Y DOTACIÓN DE MATERIALES DE CONSTRUCCIÓN </w:t>
            </w:r>
          </w:p>
        </w:tc>
      </w:tr>
      <w:tr w:rsidR="00C041D1" w:rsidRPr="00C041D1" w14:paraId="3104BCA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44A8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D066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C391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7423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250,00</w:t>
            </w:r>
          </w:p>
        </w:tc>
      </w:tr>
      <w:tr w:rsidR="00C041D1" w:rsidRPr="00C041D1" w14:paraId="78B68F1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6501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BAB7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DF30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07A7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117,86</w:t>
            </w:r>
          </w:p>
        </w:tc>
      </w:tr>
      <w:tr w:rsidR="00C041D1" w:rsidRPr="00C041D1" w14:paraId="2B85F62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CC5E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18A6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6AC6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13E0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520,00</w:t>
            </w:r>
          </w:p>
        </w:tc>
      </w:tr>
      <w:tr w:rsidR="00C041D1" w:rsidRPr="00C041D1" w14:paraId="46B2C48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1EF71"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lastRenderedPageBreak/>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BACB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F0E6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8585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2.320,00</w:t>
            </w:r>
          </w:p>
        </w:tc>
      </w:tr>
      <w:tr w:rsidR="00C041D1" w:rsidRPr="00C041D1" w14:paraId="595EE7A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B03C1"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BD53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03BA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C91B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2.054,40</w:t>
            </w:r>
          </w:p>
        </w:tc>
      </w:tr>
      <w:tr w:rsidR="00C041D1" w:rsidRPr="00C041D1" w14:paraId="6A5EAA8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8F6A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A9B5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2C9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BB51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51,43</w:t>
            </w:r>
          </w:p>
        </w:tc>
      </w:tr>
      <w:tr w:rsidR="00C041D1" w:rsidRPr="00C041D1" w14:paraId="58F1B0A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0532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3112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4F28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9398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65,25</w:t>
            </w:r>
          </w:p>
        </w:tc>
      </w:tr>
      <w:tr w:rsidR="00C041D1" w:rsidRPr="00C041D1" w14:paraId="3079CB1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3267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6E89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4AD8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236B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155,20</w:t>
            </w:r>
          </w:p>
        </w:tc>
      </w:tr>
      <w:tr w:rsidR="00C041D1" w:rsidRPr="00C041D1" w14:paraId="74FE7972" w14:textId="77777777" w:rsidTr="00CB1CB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4B703B0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w:t>
            </w:r>
          </w:p>
        </w:tc>
        <w:tc>
          <w:tcPr>
            <w:tcW w:w="4841" w:type="dxa"/>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2B95F61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BISAGRA DE 4"</w:t>
            </w:r>
          </w:p>
        </w:tc>
        <w:tc>
          <w:tcPr>
            <w:tcW w:w="1100" w:type="dxa"/>
            <w:gridSpan w:val="2"/>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330F2CD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6839304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400,00</w:t>
            </w:r>
          </w:p>
        </w:tc>
      </w:tr>
      <w:tr w:rsidR="00C041D1" w:rsidRPr="00C041D1" w14:paraId="06795B3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6003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2930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00A1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154A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30A77AD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D30E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B268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0E91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A38F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28357A5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0B5F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29EF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99E2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54D5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380,00</w:t>
            </w:r>
          </w:p>
        </w:tc>
      </w:tr>
      <w:tr w:rsidR="00C041D1" w:rsidRPr="00C041D1" w14:paraId="11546E6B" w14:textId="77777777" w:rsidTr="00CB1CB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26A2629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13</w:t>
            </w:r>
          </w:p>
        </w:tc>
        <w:tc>
          <w:tcPr>
            <w:tcW w:w="4841" w:type="dxa"/>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3EAD540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 xml:space="preserve">CAJA PLÁSTICA RECTANGULAR </w:t>
            </w:r>
          </w:p>
        </w:tc>
        <w:tc>
          <w:tcPr>
            <w:tcW w:w="1100" w:type="dxa"/>
            <w:gridSpan w:val="2"/>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1A7CB50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3D3ABC3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360,00</w:t>
            </w:r>
          </w:p>
        </w:tc>
      </w:tr>
      <w:tr w:rsidR="00C041D1" w:rsidRPr="00C041D1" w14:paraId="7B25E56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CB4D1"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1ADB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2F03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675E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60,00</w:t>
            </w:r>
          </w:p>
        </w:tc>
      </w:tr>
      <w:tr w:rsidR="00C041D1" w:rsidRPr="00C041D1" w14:paraId="0F44B4A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F5D8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35F6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CAJONERÍA ALTA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FD32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445B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36,00</w:t>
            </w:r>
          </w:p>
        </w:tc>
      </w:tr>
      <w:tr w:rsidR="00C041D1" w:rsidRPr="00C041D1" w14:paraId="1B7A28F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29B9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8E46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CAJONERÍA BAJA PARA COCINA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EFB6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EF92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28,00</w:t>
            </w:r>
          </w:p>
        </w:tc>
      </w:tr>
      <w:tr w:rsidR="00C041D1" w:rsidRPr="00C041D1" w14:paraId="01DC60BC" w14:textId="77777777" w:rsidTr="00CB1CB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38832C21" w14:textId="77777777" w:rsidR="00C041D1" w:rsidRPr="00CB1CB3" w:rsidRDefault="00C041D1" w:rsidP="00EB7106">
            <w:pPr>
              <w:pStyle w:val="Sinespaciado"/>
              <w:jc w:val="right"/>
              <w:rPr>
                <w:rFonts w:asciiTheme="minorHAnsi" w:hAnsiTheme="minorHAnsi" w:cstheme="minorHAnsi"/>
                <w:color w:val="000000"/>
                <w:sz w:val="16"/>
                <w:szCs w:val="16"/>
              </w:rPr>
            </w:pPr>
            <w:r w:rsidRPr="00CB1CB3">
              <w:rPr>
                <w:rFonts w:ascii="Calibri" w:hAnsi="Calibri" w:cs="Calibri"/>
                <w:color w:val="000000"/>
                <w:sz w:val="14"/>
                <w:szCs w:val="14"/>
              </w:rPr>
              <w:t>17</w:t>
            </w:r>
          </w:p>
        </w:tc>
        <w:tc>
          <w:tcPr>
            <w:tcW w:w="4841" w:type="dxa"/>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1B40CD00" w14:textId="77777777" w:rsidR="00C041D1" w:rsidRPr="00CB1CB3" w:rsidRDefault="00C041D1" w:rsidP="00EB7106">
            <w:pPr>
              <w:pStyle w:val="Sinespaciado"/>
              <w:rPr>
                <w:rFonts w:asciiTheme="minorHAnsi" w:hAnsiTheme="minorHAnsi" w:cstheme="minorHAnsi"/>
                <w:color w:val="000000"/>
                <w:sz w:val="16"/>
                <w:szCs w:val="16"/>
              </w:rPr>
            </w:pPr>
            <w:r w:rsidRPr="00CB1CB3">
              <w:rPr>
                <w:rFonts w:ascii="Calibri" w:hAnsi="Calibri" w:cs="Calibri"/>
                <w:color w:val="000000"/>
                <w:sz w:val="14"/>
                <w:szCs w:val="14"/>
              </w:rPr>
              <w:t xml:space="preserve">CALAMINA GALVANIZADA ONDULADA NRO 28 PREPINTADA </w:t>
            </w:r>
          </w:p>
        </w:tc>
        <w:tc>
          <w:tcPr>
            <w:tcW w:w="1100" w:type="dxa"/>
            <w:gridSpan w:val="2"/>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200538C4" w14:textId="77777777" w:rsidR="00C041D1" w:rsidRPr="00CB1CB3" w:rsidRDefault="00C041D1" w:rsidP="00EB7106">
            <w:pPr>
              <w:pStyle w:val="Sinespaciado"/>
              <w:rPr>
                <w:rFonts w:asciiTheme="minorHAnsi" w:hAnsiTheme="minorHAnsi" w:cstheme="minorHAnsi"/>
                <w:color w:val="000000"/>
                <w:sz w:val="16"/>
                <w:szCs w:val="16"/>
              </w:rPr>
            </w:pPr>
            <w:r w:rsidRPr="00CB1CB3">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035F80C9" w14:textId="77777777" w:rsidR="00C041D1" w:rsidRPr="00CB1CB3" w:rsidRDefault="00C041D1" w:rsidP="00EB7106">
            <w:pPr>
              <w:pStyle w:val="Sinespaciado"/>
              <w:jc w:val="right"/>
              <w:rPr>
                <w:rFonts w:asciiTheme="minorHAnsi" w:hAnsiTheme="minorHAnsi" w:cstheme="minorHAnsi"/>
                <w:color w:val="000000"/>
                <w:sz w:val="16"/>
                <w:szCs w:val="16"/>
              </w:rPr>
            </w:pPr>
            <w:r w:rsidRPr="00CB1CB3">
              <w:rPr>
                <w:rFonts w:ascii="Calibri" w:hAnsi="Calibri" w:cs="Calibri"/>
                <w:color w:val="000000"/>
                <w:sz w:val="14"/>
                <w:szCs w:val="14"/>
              </w:rPr>
              <w:t>1.472,68</w:t>
            </w:r>
          </w:p>
        </w:tc>
      </w:tr>
      <w:tr w:rsidR="00C041D1" w:rsidRPr="00C041D1" w14:paraId="2E923D3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7CB3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CACD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CANALETA GALV. NRO. 28 PREPINTADA CORTE 33 C/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EAD9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711C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346,00</w:t>
            </w:r>
          </w:p>
        </w:tc>
      </w:tr>
      <w:tr w:rsidR="00C041D1" w:rsidRPr="00C041D1" w14:paraId="22A01C9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4123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CC07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1982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7366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6C65CCC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48AC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D565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694F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E5CA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91,35</w:t>
            </w:r>
          </w:p>
        </w:tc>
      </w:tr>
      <w:tr w:rsidR="00C041D1" w:rsidRPr="00C041D1" w14:paraId="537BD8C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E0B92"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E9DB4"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4EF0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314A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451,84</w:t>
            </w:r>
          </w:p>
        </w:tc>
      </w:tr>
      <w:tr w:rsidR="00C041D1" w:rsidRPr="00C041D1" w14:paraId="389AFEF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743A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B017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4C52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BE0C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7.098,74</w:t>
            </w:r>
          </w:p>
        </w:tc>
      </w:tr>
      <w:tr w:rsidR="00C041D1" w:rsidRPr="00C041D1" w14:paraId="3C9D28F3" w14:textId="77777777" w:rsidTr="00CB1CB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2D335CC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23</w:t>
            </w:r>
          </w:p>
        </w:tc>
        <w:tc>
          <w:tcPr>
            <w:tcW w:w="4841" w:type="dxa"/>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267B60D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CEMENTO PORTLAND</w:t>
            </w:r>
          </w:p>
        </w:tc>
        <w:tc>
          <w:tcPr>
            <w:tcW w:w="1100" w:type="dxa"/>
            <w:gridSpan w:val="2"/>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663DE49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6D38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2.385,72</w:t>
            </w:r>
          </w:p>
        </w:tc>
      </w:tr>
      <w:tr w:rsidR="00C041D1" w:rsidRPr="00C041D1" w14:paraId="3970DC3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8BC8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5877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AED5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F3DC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1.259,07</w:t>
            </w:r>
          </w:p>
        </w:tc>
      </w:tr>
      <w:tr w:rsidR="00C041D1" w:rsidRPr="00C041D1" w14:paraId="2AFFDDA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D38B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5C5A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C9D9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58DD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75,46</w:t>
            </w:r>
          </w:p>
        </w:tc>
      </w:tr>
      <w:tr w:rsidR="00C041D1" w:rsidRPr="00C041D1" w14:paraId="475DC9E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73A5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6F4C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A2F5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718C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120,00</w:t>
            </w:r>
          </w:p>
        </w:tc>
      </w:tr>
      <w:tr w:rsidR="00C041D1" w:rsidRPr="00C041D1" w14:paraId="5A970CC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8882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D029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8FF0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D3F02"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40,00</w:t>
            </w:r>
          </w:p>
        </w:tc>
      </w:tr>
      <w:tr w:rsidR="00C041D1" w:rsidRPr="00C041D1" w14:paraId="20F4691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26BC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DE604"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E2C26"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0A20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1.080,03</w:t>
            </w:r>
          </w:p>
        </w:tc>
      </w:tr>
      <w:tr w:rsidR="00C041D1" w:rsidRPr="00C041D1" w14:paraId="48778DB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077F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6113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E914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8B3D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73,00</w:t>
            </w:r>
          </w:p>
        </w:tc>
      </w:tr>
      <w:tr w:rsidR="00C041D1" w:rsidRPr="00C041D1" w14:paraId="17272CE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4FDE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C440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AAF9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EEEA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60,52</w:t>
            </w:r>
          </w:p>
        </w:tc>
      </w:tr>
      <w:tr w:rsidR="00C041D1" w:rsidRPr="00C041D1" w14:paraId="60973EA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178E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7DC2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4D04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6278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2383E2C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C94D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6F11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B07C4"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5EE4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220,00</w:t>
            </w:r>
          </w:p>
        </w:tc>
      </w:tr>
      <w:tr w:rsidR="00C041D1" w:rsidRPr="00C041D1" w14:paraId="5DB0B75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0C2B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AC41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094F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0C5C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960,00</w:t>
            </w:r>
          </w:p>
        </w:tc>
      </w:tr>
      <w:tr w:rsidR="00C041D1" w:rsidRPr="00C041D1" w14:paraId="7909C9E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6601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14A3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9F7F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B084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80,00</w:t>
            </w:r>
          </w:p>
        </w:tc>
      </w:tr>
      <w:tr w:rsidR="00C041D1" w:rsidRPr="00C041D1" w14:paraId="6E47B4C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2DC7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164C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3F71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A19A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250,00</w:t>
            </w:r>
          </w:p>
        </w:tc>
      </w:tr>
      <w:tr w:rsidR="00C041D1" w:rsidRPr="00C041D1" w14:paraId="78D242B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FE3B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04CE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24CA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442C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80,00</w:t>
            </w:r>
          </w:p>
        </w:tc>
      </w:tr>
      <w:tr w:rsidR="00C041D1" w:rsidRPr="00C041D1" w14:paraId="30B439D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5C3A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F32B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A2D1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FA5B1"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40,00</w:t>
            </w:r>
          </w:p>
        </w:tc>
      </w:tr>
      <w:tr w:rsidR="00C041D1" w:rsidRPr="00C041D1" w14:paraId="36211B4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BABF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13224"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D823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A656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260,00</w:t>
            </w:r>
          </w:p>
        </w:tc>
      </w:tr>
      <w:tr w:rsidR="00C041D1" w:rsidRPr="00C041D1" w14:paraId="44B15DD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12E9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62E7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CUMBRERA DE CALAMINA PLANA PREPINTADA NRO 28 CORTE 50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1D84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42E4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216,30</w:t>
            </w:r>
          </w:p>
        </w:tc>
      </w:tr>
      <w:tr w:rsidR="00C041D1" w:rsidRPr="00C041D1" w14:paraId="2A5AE99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A1CC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FF5E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9B4C6"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8F49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326702B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119C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7D1A6"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290A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4AEE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69,66</w:t>
            </w:r>
          </w:p>
        </w:tc>
      </w:tr>
      <w:tr w:rsidR="00C041D1" w:rsidRPr="00C041D1" w14:paraId="7EDDA99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06A7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2443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F765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B3C8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109,76</w:t>
            </w:r>
          </w:p>
        </w:tc>
      </w:tr>
      <w:tr w:rsidR="00C041D1" w:rsidRPr="00C041D1" w14:paraId="46BA3D4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FAF3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1B50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9FA6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6F6E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83,19</w:t>
            </w:r>
          </w:p>
        </w:tc>
      </w:tr>
      <w:tr w:rsidR="00C041D1" w:rsidRPr="00C041D1" w14:paraId="70D42AA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AC5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8DCB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76BE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39BF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314,16</w:t>
            </w:r>
          </w:p>
        </w:tc>
      </w:tr>
      <w:tr w:rsidR="00C041D1" w:rsidRPr="00C041D1" w14:paraId="48B0001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5182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CF8D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269E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5A60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453,77</w:t>
            </w:r>
          </w:p>
        </w:tc>
      </w:tr>
      <w:tr w:rsidR="00C041D1" w:rsidRPr="00C041D1" w14:paraId="520898F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125C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3744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07C9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9957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81,91</w:t>
            </w:r>
          </w:p>
        </w:tc>
      </w:tr>
      <w:tr w:rsidR="00C041D1" w:rsidRPr="00C041D1" w14:paraId="40965DC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0997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D29D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C4B9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BE7B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160,00</w:t>
            </w:r>
          </w:p>
        </w:tc>
      </w:tr>
      <w:tr w:rsidR="00C041D1" w:rsidRPr="00C041D1" w14:paraId="21489C7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8A1D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67DD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58F4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71E7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8.856,80</w:t>
            </w:r>
          </w:p>
        </w:tc>
      </w:tr>
      <w:tr w:rsidR="00C041D1" w:rsidRPr="00C041D1" w14:paraId="5ECF0E6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8386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8D52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7390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389E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7917A82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8865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7B52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CFC9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431C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253C9B8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A540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6809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EDCF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0DD7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05E2103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79BE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5C60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B398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B16A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16,00</w:t>
            </w:r>
          </w:p>
        </w:tc>
      </w:tr>
      <w:tr w:rsidR="00C041D1" w:rsidRPr="00C041D1" w14:paraId="0E17BDA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4E34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EDCD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B5F6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8B65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069E7D3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2D92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08256"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4CB5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8FDD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180,00</w:t>
            </w:r>
          </w:p>
        </w:tc>
      </w:tr>
      <w:tr w:rsidR="00C041D1" w:rsidRPr="00C041D1" w14:paraId="39A6496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680A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30A3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BE7F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F2F4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53.966,40</w:t>
            </w:r>
          </w:p>
        </w:tc>
      </w:tr>
      <w:tr w:rsidR="00C041D1" w:rsidRPr="00C041D1" w14:paraId="2B06524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AE99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0BC7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A32C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B2CE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2.720,00</w:t>
            </w:r>
          </w:p>
        </w:tc>
      </w:tr>
      <w:tr w:rsidR="00C041D1" w:rsidRPr="00C041D1" w14:paraId="74A7A45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EC4F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6C51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LAMPARA COLGANTE EMPOTRABLE FOCO LED 15 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303C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3D03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40,00</w:t>
            </w:r>
          </w:p>
        </w:tc>
      </w:tr>
      <w:tr w:rsidR="00C041D1" w:rsidRPr="00C041D1" w14:paraId="5C2C84B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9BAE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453C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LAVAMANOS DE SOBREPONER CON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F296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31C2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112977B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C84A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9AD2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534C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7385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311C403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16E1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9F37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E57E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FF94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3BFD187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842C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lastRenderedPageBreak/>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6294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B4F7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4F9B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325,20</w:t>
            </w:r>
          </w:p>
        </w:tc>
      </w:tr>
      <w:tr w:rsidR="00C041D1" w:rsidRPr="00C041D1" w14:paraId="2C2874A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009B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1505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4603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CF24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140,00</w:t>
            </w:r>
          </w:p>
        </w:tc>
      </w:tr>
      <w:tr w:rsidR="00C041D1" w:rsidRPr="00C041D1" w14:paraId="0A1C201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EF33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6788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B89B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E4EA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4CFAA91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8719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9A5A4"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42FA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5513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1.901,70</w:t>
            </w:r>
          </w:p>
        </w:tc>
      </w:tr>
      <w:tr w:rsidR="00C041D1" w:rsidRPr="00C041D1" w14:paraId="34EBAD7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6A57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6773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MARCO DE ALUMINIO LÍNEA 20 C/MALLA MILIMÉTRICA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90AB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C169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71,60</w:t>
            </w:r>
          </w:p>
        </w:tc>
      </w:tr>
      <w:tr w:rsidR="00C041D1" w:rsidRPr="00C041D1" w14:paraId="1C317EE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9BB4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2EDA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435D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1B9C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241,85</w:t>
            </w:r>
          </w:p>
        </w:tc>
      </w:tr>
      <w:tr w:rsidR="00C041D1" w:rsidRPr="00C041D1" w14:paraId="22F099D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F56B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F682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C662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8D8C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176,66</w:t>
            </w:r>
          </w:p>
        </w:tc>
      </w:tr>
      <w:tr w:rsidR="00C041D1" w:rsidRPr="00C041D1" w14:paraId="704B637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9ACC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5736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MEMBRANA AISLANTE BAJO PISO FLOTANTE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929F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B904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470,40</w:t>
            </w:r>
          </w:p>
        </w:tc>
      </w:tr>
      <w:tr w:rsidR="00C041D1" w:rsidRPr="00C041D1" w14:paraId="01BD4C2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49A6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31C9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C537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A3C0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40,00</w:t>
            </w:r>
          </w:p>
        </w:tc>
      </w:tr>
      <w:tr w:rsidR="00C041D1" w:rsidRPr="00C041D1" w14:paraId="672A91C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05BA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9C2F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909F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F53B1"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17,90</w:t>
            </w:r>
          </w:p>
        </w:tc>
      </w:tr>
      <w:tr w:rsidR="00C041D1" w:rsidRPr="00C041D1" w14:paraId="42305DD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76F62"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8F89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67C1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395A2"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1.405,74</w:t>
            </w:r>
          </w:p>
        </w:tc>
      </w:tr>
      <w:tr w:rsidR="00C041D1" w:rsidRPr="00C041D1" w14:paraId="0867DE1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DC46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5349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0023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0CA2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1.472,68</w:t>
            </w:r>
          </w:p>
        </w:tc>
      </w:tr>
      <w:tr w:rsidR="00C041D1" w:rsidRPr="00C041D1" w14:paraId="16C89D9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EBF9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8CB0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PERFIL TIPO C 80X40X15X2 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2078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808D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142,80</w:t>
            </w:r>
          </w:p>
        </w:tc>
      </w:tr>
      <w:tr w:rsidR="00C041D1" w:rsidRPr="00C041D1" w14:paraId="5393B51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2703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7B6F6"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PICAPORTE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2D20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1695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40,00</w:t>
            </w:r>
          </w:p>
        </w:tc>
      </w:tr>
      <w:tr w:rsidR="00C041D1" w:rsidRPr="00C041D1" w14:paraId="7E84BDF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6A51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95C7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D490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663F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140,68</w:t>
            </w:r>
          </w:p>
        </w:tc>
      </w:tr>
      <w:tr w:rsidR="00C041D1" w:rsidRPr="00C041D1" w14:paraId="5769420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9578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0580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DA09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5B1F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1.096,78</w:t>
            </w:r>
          </w:p>
        </w:tc>
      </w:tr>
      <w:tr w:rsidR="00C041D1" w:rsidRPr="00C041D1" w14:paraId="1A575B1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6C33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C579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PISO FLOTANTE HDF 8MM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84B3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B3CC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470,40</w:t>
            </w:r>
          </w:p>
        </w:tc>
      </w:tr>
      <w:tr w:rsidR="00C041D1" w:rsidRPr="00C041D1" w14:paraId="0AADBCC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D343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87BF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9959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CA54A"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173,00</w:t>
            </w:r>
          </w:p>
        </w:tc>
      </w:tr>
      <w:tr w:rsidR="00C041D1" w:rsidRPr="00C041D1" w14:paraId="69E8F06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027A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D700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FB84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C44D1"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55,56</w:t>
            </w:r>
          </w:p>
        </w:tc>
      </w:tr>
      <w:tr w:rsidR="00C041D1" w:rsidRPr="00C041D1" w14:paraId="18CDEA0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B573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EA55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PROVISION Y COLOCADO DE CAJONERIA BAJA DE MELAMINA E=18 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AB15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1EDD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12,00</w:t>
            </w:r>
          </w:p>
        </w:tc>
      </w:tr>
      <w:tr w:rsidR="00C041D1" w:rsidRPr="00C041D1" w14:paraId="74511A2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9079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4B99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 xml:space="preserve">PUERTA TABLERO DE MADERA SEMIDURA (0,80X2,10) INC/MARCO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FD2B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42EB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7046F14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4B41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CB3B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633A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8DA99"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80,00</w:t>
            </w:r>
          </w:p>
        </w:tc>
      </w:tr>
      <w:tr w:rsidR="00C041D1" w:rsidRPr="00C041D1" w14:paraId="7FAC6B4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2240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C08A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PUERTA TABLERO DE MADERA SEMIDURA (1,40X2,10)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5348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DFA6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511DF0C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C7A9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850D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3363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355C2"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3BBA23B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A10E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834C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REPISA DE MELAMINA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CB61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2725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62,00</w:t>
            </w:r>
          </w:p>
        </w:tc>
      </w:tr>
      <w:tr w:rsidR="00C041D1" w:rsidRPr="00C041D1" w14:paraId="7DE09AC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9EE3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4902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A9F1A"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6831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60,00</w:t>
            </w:r>
          </w:p>
        </w:tc>
      </w:tr>
      <w:tr w:rsidR="00C041D1" w:rsidRPr="00C041D1" w14:paraId="5B0F7AA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E4A10"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C2134"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2961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5C8A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378,20</w:t>
            </w:r>
          </w:p>
        </w:tc>
      </w:tr>
      <w:tr w:rsidR="00C041D1" w:rsidRPr="00C041D1" w14:paraId="0B75539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0ECD2"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A2F2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080A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36BA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65C6367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56A3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89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8214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0CF0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3D2A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23B9FF4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3C082"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CEFD3"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95F1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31F0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160,00</w:t>
            </w:r>
          </w:p>
        </w:tc>
      </w:tr>
      <w:tr w:rsidR="00C041D1" w:rsidRPr="00C041D1" w14:paraId="39355B6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2EEF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5EE45"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2888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DB855"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1323277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FBBE2"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79B8D"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750E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6ADB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4F26A8B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EB05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0C45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90E4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691D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120,00</w:t>
            </w:r>
          </w:p>
        </w:tc>
      </w:tr>
      <w:tr w:rsidR="00C041D1" w:rsidRPr="00C041D1" w14:paraId="7AF3CD8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3882B"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B8DA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4E8D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5AFB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2EEBD81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FEAFC"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6C20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D6EF6"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6C1F7"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6351ED3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E403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1CDC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1132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9A02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132,00</w:t>
            </w:r>
          </w:p>
        </w:tc>
      </w:tr>
      <w:tr w:rsidR="00C041D1" w:rsidRPr="00C041D1" w14:paraId="4EB1B7E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5D97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410C1"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39F3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0F34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7F2A774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8A29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21888"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3CA30"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0506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20,00</w:t>
            </w:r>
          </w:p>
        </w:tc>
      </w:tr>
      <w:tr w:rsidR="00C041D1" w:rsidRPr="00C041D1" w14:paraId="6113F54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DFD0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0346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83FB7"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154E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40,00</w:t>
            </w:r>
          </w:p>
        </w:tc>
      </w:tr>
      <w:tr w:rsidR="00C041D1" w:rsidRPr="00C041D1" w14:paraId="4EDFCE0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5247E"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5DA1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CF99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060D6"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180,00</w:t>
            </w:r>
          </w:p>
        </w:tc>
      </w:tr>
      <w:tr w:rsidR="00C041D1" w:rsidRPr="00C041D1" w14:paraId="220E592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0C088"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70C42"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DF459"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3F944"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140,00</w:t>
            </w:r>
          </w:p>
        </w:tc>
      </w:tr>
      <w:tr w:rsidR="00C041D1" w:rsidRPr="00C041D1" w14:paraId="39664C9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00B6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187FE"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AE97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C9F41"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1.330,00</w:t>
            </w:r>
          </w:p>
        </w:tc>
      </w:tr>
      <w:tr w:rsidR="00C041D1" w:rsidRPr="00C041D1" w14:paraId="487C88B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51DB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2B02F"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AA5C"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D3023"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610,00</w:t>
            </w:r>
          </w:p>
        </w:tc>
      </w:tr>
      <w:tr w:rsidR="00C041D1" w:rsidRPr="00C041D1" w14:paraId="4A85982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540FF"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B6E26"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TUBO PVC 5/8"</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D76DB" w14:textId="77777777" w:rsidR="00C041D1" w:rsidRPr="00C041D1" w:rsidRDefault="00C041D1" w:rsidP="00EB7106">
            <w:pPr>
              <w:pStyle w:val="Sinespaciado"/>
              <w:rPr>
                <w:rFonts w:asciiTheme="minorHAnsi" w:hAnsiTheme="minorHAnsi" w:cstheme="minorHAnsi"/>
                <w:color w:val="000000"/>
                <w:sz w:val="16"/>
                <w:szCs w:val="16"/>
              </w:rPr>
            </w:pPr>
            <w:r w:rsidRPr="00C041D1">
              <w:rPr>
                <w:rFonts w:ascii="Calibri" w:hAnsi="Calibri" w:cs="Calibri"/>
                <w:color w:val="000000"/>
                <w:sz w:val="14"/>
                <w:szCs w:val="14"/>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57B3D" w14:textId="77777777" w:rsidR="00C041D1" w:rsidRPr="00C041D1" w:rsidRDefault="00C041D1" w:rsidP="00EB7106">
            <w:pPr>
              <w:pStyle w:val="Sinespaciado"/>
              <w:jc w:val="right"/>
              <w:rPr>
                <w:rFonts w:asciiTheme="minorHAnsi" w:hAnsiTheme="minorHAnsi" w:cstheme="minorHAnsi"/>
                <w:color w:val="000000"/>
                <w:sz w:val="16"/>
                <w:szCs w:val="16"/>
              </w:rPr>
            </w:pPr>
            <w:r w:rsidRPr="00C041D1">
              <w:rPr>
                <w:rFonts w:ascii="Calibri" w:hAnsi="Calibri" w:cs="Calibri"/>
                <w:color w:val="000000"/>
                <w:sz w:val="14"/>
                <w:szCs w:val="14"/>
              </w:rPr>
              <w:t>2.127,20</w:t>
            </w:r>
          </w:p>
        </w:tc>
      </w:tr>
      <w:tr w:rsidR="00C041D1" w:rsidRPr="00C041D1" w14:paraId="008EEE5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22B8EA1" w14:textId="77777777" w:rsidR="00C041D1" w:rsidRPr="00C041D1" w:rsidRDefault="00C041D1" w:rsidP="00EB7106">
            <w:pPr>
              <w:pStyle w:val="Sinespaciado"/>
              <w:jc w:val="right"/>
              <w:rPr>
                <w:rFonts w:asciiTheme="minorHAnsi" w:hAnsiTheme="minorHAnsi" w:cstheme="minorHAnsi"/>
                <w:sz w:val="16"/>
                <w:szCs w:val="16"/>
              </w:rPr>
            </w:pPr>
            <w:r w:rsidRPr="00C041D1">
              <w:rPr>
                <w:rFonts w:ascii="Calibri" w:hAnsi="Calibri" w:cs="Calibri"/>
                <w:color w:val="000000"/>
                <w:sz w:val="14"/>
                <w:szCs w:val="14"/>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0B6445" w14:textId="77777777" w:rsidR="00C041D1" w:rsidRPr="00C041D1" w:rsidRDefault="00C041D1" w:rsidP="00EB7106">
            <w:pPr>
              <w:pStyle w:val="Sinespaciado"/>
              <w:rPr>
                <w:rFonts w:asciiTheme="minorHAnsi" w:hAnsiTheme="minorHAnsi" w:cstheme="minorHAnsi"/>
                <w:sz w:val="16"/>
                <w:szCs w:val="16"/>
              </w:rPr>
            </w:pPr>
            <w:r w:rsidRPr="00C041D1">
              <w:rPr>
                <w:rFonts w:ascii="Calibri" w:hAnsi="Calibri" w:cs="Calibri"/>
                <w:color w:val="000000"/>
                <w:sz w:val="14"/>
                <w:szCs w:val="14"/>
              </w:rPr>
              <w:t>TUBO PVC DESAGUE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12843C" w14:textId="77777777" w:rsidR="00C041D1" w:rsidRPr="00C041D1" w:rsidRDefault="00C041D1" w:rsidP="00EB7106">
            <w:pPr>
              <w:pStyle w:val="Sinespaciado"/>
              <w:rPr>
                <w:rFonts w:asciiTheme="minorHAnsi" w:hAnsiTheme="minorHAnsi" w:cstheme="minorHAnsi"/>
                <w:sz w:val="16"/>
                <w:szCs w:val="16"/>
              </w:rPr>
            </w:pPr>
            <w:r w:rsidRPr="00C041D1">
              <w:rPr>
                <w:rFonts w:ascii="Calibri" w:hAnsi="Calibri" w:cs="Calibri"/>
                <w:color w:val="000000"/>
                <w:sz w:val="14"/>
                <w:szCs w:val="14"/>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67C21F" w14:textId="77777777" w:rsidR="00C041D1" w:rsidRPr="00C041D1" w:rsidRDefault="00C041D1" w:rsidP="00EB7106">
            <w:pPr>
              <w:pStyle w:val="Sinespaciado"/>
              <w:jc w:val="right"/>
              <w:rPr>
                <w:rFonts w:asciiTheme="minorHAnsi" w:hAnsiTheme="minorHAnsi" w:cstheme="minorHAnsi"/>
                <w:sz w:val="16"/>
                <w:szCs w:val="16"/>
              </w:rPr>
            </w:pPr>
            <w:r w:rsidRPr="00C041D1">
              <w:rPr>
                <w:rFonts w:ascii="Calibri" w:hAnsi="Calibri" w:cs="Calibri"/>
                <w:color w:val="000000"/>
                <w:sz w:val="14"/>
                <w:szCs w:val="14"/>
              </w:rPr>
              <w:t>222,00</w:t>
            </w:r>
          </w:p>
        </w:tc>
      </w:tr>
      <w:tr w:rsidR="00C041D1" w:rsidRPr="00C041D1" w14:paraId="2921953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593EBE" w14:textId="77777777" w:rsidR="00C041D1" w:rsidRPr="00C041D1" w:rsidRDefault="00C041D1" w:rsidP="00EB7106">
            <w:pPr>
              <w:pStyle w:val="Sinespaciado"/>
              <w:jc w:val="right"/>
              <w:rPr>
                <w:rFonts w:asciiTheme="minorHAnsi" w:hAnsiTheme="minorHAnsi" w:cstheme="minorHAnsi"/>
                <w:sz w:val="16"/>
                <w:szCs w:val="16"/>
              </w:rPr>
            </w:pPr>
            <w:r w:rsidRPr="00C041D1">
              <w:rPr>
                <w:rFonts w:ascii="Calibri" w:hAnsi="Calibri" w:cs="Calibri"/>
                <w:color w:val="000000"/>
                <w:sz w:val="14"/>
                <w:szCs w:val="14"/>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C8C409" w14:textId="77777777" w:rsidR="00C041D1" w:rsidRPr="00C041D1" w:rsidRDefault="00C041D1" w:rsidP="00EB7106">
            <w:pPr>
              <w:pStyle w:val="Sinespaciado"/>
              <w:rPr>
                <w:rFonts w:asciiTheme="minorHAnsi" w:hAnsiTheme="minorHAnsi" w:cstheme="minorHAnsi"/>
                <w:sz w:val="16"/>
                <w:szCs w:val="16"/>
              </w:rPr>
            </w:pPr>
            <w:r w:rsidRPr="00C041D1">
              <w:rPr>
                <w:rFonts w:ascii="Calibri" w:hAnsi="Calibri" w:cs="Calibri"/>
                <w:color w:val="000000"/>
                <w:sz w:val="14"/>
                <w:szCs w:val="14"/>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55768" w14:textId="77777777" w:rsidR="00C041D1" w:rsidRPr="00C041D1" w:rsidRDefault="00C041D1" w:rsidP="00EB7106">
            <w:pPr>
              <w:pStyle w:val="Sinespaciado"/>
              <w:rPr>
                <w:rFonts w:asciiTheme="minorHAnsi" w:hAnsiTheme="minorHAnsi" w:cstheme="minorHAnsi"/>
                <w:sz w:val="16"/>
                <w:szCs w:val="16"/>
              </w:rPr>
            </w:pPr>
            <w:r w:rsidRPr="00C041D1">
              <w:rPr>
                <w:rFonts w:ascii="Calibri" w:hAnsi="Calibri" w:cs="Calibri"/>
                <w:color w:val="000000"/>
                <w:sz w:val="14"/>
                <w:szCs w:val="14"/>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C70BF0" w14:textId="77777777" w:rsidR="00C041D1" w:rsidRPr="00C041D1" w:rsidRDefault="00C041D1" w:rsidP="00EB7106">
            <w:pPr>
              <w:pStyle w:val="Sinespaciado"/>
              <w:jc w:val="right"/>
              <w:rPr>
                <w:rFonts w:asciiTheme="minorHAnsi" w:hAnsiTheme="minorHAnsi" w:cstheme="minorHAnsi"/>
                <w:sz w:val="16"/>
                <w:szCs w:val="16"/>
              </w:rPr>
            </w:pPr>
            <w:r w:rsidRPr="00C041D1">
              <w:rPr>
                <w:rFonts w:ascii="Calibri" w:hAnsi="Calibri" w:cs="Calibri"/>
                <w:color w:val="000000"/>
                <w:sz w:val="14"/>
                <w:szCs w:val="14"/>
              </w:rPr>
              <w:t>262,50</w:t>
            </w:r>
          </w:p>
        </w:tc>
      </w:tr>
      <w:tr w:rsidR="00C041D1" w:rsidRPr="00C041D1" w14:paraId="6521B42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865F3BE" w14:textId="77777777" w:rsidR="00C041D1" w:rsidRPr="00C041D1" w:rsidRDefault="00C041D1" w:rsidP="00EB7106">
            <w:pPr>
              <w:pStyle w:val="Sinespaciado"/>
              <w:jc w:val="right"/>
              <w:rPr>
                <w:rFonts w:asciiTheme="minorHAnsi" w:hAnsiTheme="minorHAnsi" w:cstheme="minorHAnsi"/>
                <w:sz w:val="16"/>
                <w:szCs w:val="16"/>
              </w:rPr>
            </w:pPr>
            <w:r w:rsidRPr="00C041D1">
              <w:rPr>
                <w:rFonts w:ascii="Calibri" w:hAnsi="Calibri" w:cs="Calibri"/>
                <w:color w:val="000000"/>
                <w:sz w:val="14"/>
                <w:szCs w:val="14"/>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447034" w14:textId="77777777" w:rsidR="00C041D1" w:rsidRPr="00C041D1" w:rsidRDefault="00C041D1" w:rsidP="00EB7106">
            <w:pPr>
              <w:pStyle w:val="Sinespaciado"/>
              <w:rPr>
                <w:rFonts w:asciiTheme="minorHAnsi" w:hAnsiTheme="minorHAnsi" w:cstheme="minorHAnsi"/>
                <w:sz w:val="16"/>
                <w:szCs w:val="16"/>
              </w:rPr>
            </w:pPr>
            <w:r w:rsidRPr="00C041D1">
              <w:rPr>
                <w:rFonts w:ascii="Calibri" w:hAnsi="Calibri" w:cs="Calibri"/>
                <w:color w:val="000000"/>
                <w:sz w:val="14"/>
                <w:szCs w:val="14"/>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914CDD" w14:textId="77777777" w:rsidR="00C041D1" w:rsidRPr="00C041D1" w:rsidRDefault="00C041D1" w:rsidP="00EB7106">
            <w:pPr>
              <w:pStyle w:val="Sinespaciado"/>
              <w:rPr>
                <w:rFonts w:asciiTheme="minorHAnsi" w:hAnsiTheme="minorHAnsi" w:cstheme="minorHAnsi"/>
                <w:sz w:val="16"/>
                <w:szCs w:val="16"/>
              </w:rPr>
            </w:pPr>
            <w:r w:rsidRPr="00C041D1">
              <w:rPr>
                <w:rFonts w:ascii="Calibri" w:hAnsi="Calibri" w:cs="Calibri"/>
                <w:color w:val="000000"/>
                <w:sz w:val="14"/>
                <w:szCs w:val="14"/>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3E892F" w14:textId="77777777" w:rsidR="00C041D1" w:rsidRPr="00C041D1" w:rsidRDefault="00C041D1" w:rsidP="00EB7106">
            <w:pPr>
              <w:pStyle w:val="Sinespaciado"/>
              <w:jc w:val="right"/>
              <w:rPr>
                <w:rFonts w:asciiTheme="minorHAnsi" w:hAnsiTheme="minorHAnsi" w:cstheme="minorHAnsi"/>
                <w:sz w:val="16"/>
                <w:szCs w:val="16"/>
              </w:rPr>
            </w:pPr>
            <w:r w:rsidRPr="00C041D1">
              <w:rPr>
                <w:rFonts w:ascii="Calibri" w:hAnsi="Calibri" w:cs="Calibri"/>
                <w:color w:val="000000"/>
                <w:sz w:val="14"/>
                <w:szCs w:val="14"/>
              </w:rPr>
              <w:t>430,00</w:t>
            </w:r>
          </w:p>
        </w:tc>
      </w:tr>
      <w:tr w:rsidR="00C041D1" w:rsidRPr="00C041D1" w14:paraId="5C16C8B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90A15F6" w14:textId="77777777" w:rsidR="00C041D1" w:rsidRPr="00C041D1" w:rsidRDefault="00C041D1" w:rsidP="00EB7106">
            <w:pPr>
              <w:pStyle w:val="Sinespaciado"/>
              <w:jc w:val="right"/>
              <w:rPr>
                <w:rFonts w:ascii="Calibri" w:hAnsi="Calibri"/>
                <w:color w:val="000000"/>
                <w:sz w:val="14"/>
                <w:szCs w:val="14"/>
              </w:rPr>
            </w:pPr>
            <w:r w:rsidRPr="00C041D1">
              <w:rPr>
                <w:rFonts w:ascii="Calibri" w:hAnsi="Calibri" w:cs="Calibri"/>
                <w:color w:val="000000"/>
                <w:sz w:val="14"/>
                <w:szCs w:val="14"/>
              </w:rPr>
              <w:t>108</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F9629E" w14:textId="77777777" w:rsidR="00C041D1" w:rsidRPr="00C041D1" w:rsidRDefault="00C041D1" w:rsidP="00EB7106">
            <w:pPr>
              <w:pStyle w:val="Sinespaciado"/>
              <w:rPr>
                <w:rFonts w:ascii="Calibri" w:hAnsi="Calibri"/>
                <w:color w:val="000000"/>
                <w:sz w:val="14"/>
                <w:szCs w:val="14"/>
              </w:rPr>
            </w:pPr>
            <w:r w:rsidRPr="00C041D1">
              <w:rPr>
                <w:rFonts w:ascii="Calibri" w:hAnsi="Calibri" w:cs="Calibri"/>
                <w:color w:val="000000"/>
                <w:sz w:val="14"/>
                <w:szCs w:val="14"/>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4948F3" w14:textId="77777777" w:rsidR="00C041D1" w:rsidRPr="00C041D1" w:rsidRDefault="00C041D1" w:rsidP="00EB7106">
            <w:pPr>
              <w:pStyle w:val="Sinespaciado"/>
              <w:rPr>
                <w:rFonts w:ascii="Calibri" w:hAnsi="Calibri"/>
                <w:color w:val="000000"/>
                <w:sz w:val="14"/>
                <w:szCs w:val="14"/>
              </w:rPr>
            </w:pPr>
            <w:r w:rsidRPr="00C041D1">
              <w:rPr>
                <w:rFonts w:ascii="Calibri" w:hAnsi="Calibri" w:cs="Calibri"/>
                <w:color w:val="000000"/>
                <w:sz w:val="14"/>
                <w:szCs w:val="14"/>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806E5D" w14:textId="77777777" w:rsidR="00C041D1" w:rsidRPr="00C041D1" w:rsidRDefault="00C041D1" w:rsidP="00EB7106">
            <w:pPr>
              <w:pStyle w:val="Sinespaciado"/>
              <w:jc w:val="right"/>
              <w:rPr>
                <w:rFonts w:ascii="Calibri" w:hAnsi="Calibri"/>
                <w:color w:val="000000"/>
                <w:sz w:val="14"/>
                <w:szCs w:val="14"/>
              </w:rPr>
            </w:pPr>
            <w:r w:rsidRPr="00C041D1">
              <w:rPr>
                <w:rFonts w:ascii="Calibri" w:hAnsi="Calibri" w:cs="Calibri"/>
                <w:color w:val="000000"/>
                <w:sz w:val="14"/>
                <w:szCs w:val="14"/>
              </w:rPr>
              <w:t>164,40</w:t>
            </w:r>
          </w:p>
        </w:tc>
      </w:tr>
      <w:tr w:rsidR="00C041D1" w:rsidRPr="00C041D1" w14:paraId="46C74F9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1DFF25" w14:textId="77777777" w:rsidR="00C041D1" w:rsidRPr="00C041D1" w:rsidRDefault="00C041D1" w:rsidP="00EB7106">
            <w:pPr>
              <w:pStyle w:val="Sinespaciado"/>
              <w:jc w:val="right"/>
              <w:rPr>
                <w:rFonts w:ascii="Calibri" w:hAnsi="Calibri"/>
                <w:color w:val="000000"/>
                <w:sz w:val="14"/>
                <w:szCs w:val="14"/>
              </w:rPr>
            </w:pPr>
            <w:r w:rsidRPr="00C041D1">
              <w:rPr>
                <w:rFonts w:ascii="Calibri" w:hAnsi="Calibri" w:cs="Calibri"/>
                <w:color w:val="000000"/>
                <w:sz w:val="14"/>
                <w:szCs w:val="14"/>
              </w:rPr>
              <w:t>109</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D22E45" w14:textId="77777777" w:rsidR="00C041D1" w:rsidRPr="00C041D1" w:rsidRDefault="00C041D1" w:rsidP="00EB7106">
            <w:pPr>
              <w:pStyle w:val="Sinespaciado"/>
              <w:rPr>
                <w:rFonts w:ascii="Calibri" w:hAnsi="Calibri"/>
                <w:color w:val="000000"/>
                <w:sz w:val="14"/>
                <w:szCs w:val="14"/>
              </w:rPr>
            </w:pPr>
            <w:r w:rsidRPr="00C041D1">
              <w:rPr>
                <w:rFonts w:ascii="Calibri" w:hAnsi="Calibri" w:cs="Calibri"/>
                <w:color w:val="000000"/>
                <w:sz w:val="14"/>
                <w:szCs w:val="14"/>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45E268" w14:textId="77777777" w:rsidR="00C041D1" w:rsidRPr="00C041D1" w:rsidRDefault="00C041D1" w:rsidP="00EB7106">
            <w:pPr>
              <w:pStyle w:val="Sinespaciado"/>
              <w:rPr>
                <w:rFonts w:ascii="Calibri" w:hAnsi="Calibri"/>
                <w:color w:val="000000"/>
                <w:sz w:val="14"/>
                <w:szCs w:val="14"/>
              </w:rPr>
            </w:pPr>
            <w:r w:rsidRPr="00C041D1">
              <w:rPr>
                <w:rFonts w:ascii="Calibri" w:hAnsi="Calibri" w:cs="Calibri"/>
                <w:color w:val="000000"/>
                <w:sz w:val="14"/>
                <w:szCs w:val="14"/>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0BABB6" w14:textId="77777777" w:rsidR="00C041D1" w:rsidRPr="00C041D1" w:rsidRDefault="00C041D1" w:rsidP="00EB7106">
            <w:pPr>
              <w:pStyle w:val="Sinespaciado"/>
              <w:jc w:val="right"/>
              <w:rPr>
                <w:rFonts w:ascii="Calibri" w:hAnsi="Calibri"/>
                <w:color w:val="000000"/>
                <w:sz w:val="14"/>
                <w:szCs w:val="14"/>
              </w:rPr>
            </w:pPr>
            <w:r w:rsidRPr="00C041D1">
              <w:rPr>
                <w:rFonts w:ascii="Calibri" w:hAnsi="Calibri" w:cs="Calibri"/>
                <w:color w:val="000000"/>
                <w:sz w:val="14"/>
                <w:szCs w:val="14"/>
              </w:rPr>
              <w:t>29.751,58</w:t>
            </w:r>
          </w:p>
        </w:tc>
      </w:tr>
      <w:tr w:rsidR="00C041D1" w:rsidRPr="00C041D1" w14:paraId="7E412F0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4531F7" w14:textId="77777777" w:rsidR="00C041D1" w:rsidRPr="00C041D1" w:rsidRDefault="00C041D1" w:rsidP="00EB7106">
            <w:pPr>
              <w:pStyle w:val="Sinespaciado"/>
              <w:jc w:val="right"/>
              <w:rPr>
                <w:rFonts w:ascii="Calibri" w:hAnsi="Calibri"/>
                <w:color w:val="000000"/>
                <w:sz w:val="14"/>
                <w:szCs w:val="14"/>
              </w:rPr>
            </w:pPr>
            <w:r w:rsidRPr="00C041D1">
              <w:rPr>
                <w:rFonts w:ascii="Calibri" w:hAnsi="Calibri" w:cs="Calibri"/>
                <w:color w:val="000000"/>
                <w:sz w:val="14"/>
                <w:szCs w:val="14"/>
              </w:rPr>
              <w:t>110</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9AAFF6" w14:textId="77777777" w:rsidR="00C041D1" w:rsidRPr="00C041D1" w:rsidRDefault="00C041D1" w:rsidP="00EB7106">
            <w:pPr>
              <w:pStyle w:val="Sinespaciado"/>
              <w:rPr>
                <w:rFonts w:ascii="Calibri" w:hAnsi="Calibri"/>
                <w:color w:val="000000"/>
                <w:sz w:val="14"/>
                <w:szCs w:val="14"/>
              </w:rPr>
            </w:pPr>
            <w:r w:rsidRPr="00C041D1">
              <w:rPr>
                <w:rFonts w:ascii="Calibri" w:hAnsi="Calibri" w:cs="Calibri"/>
                <w:color w:val="000000"/>
                <w:sz w:val="14"/>
                <w:szCs w:val="14"/>
              </w:rPr>
              <w:t xml:space="preserve">ZÓCALO PISO FLOTANTE </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5D6B67" w14:textId="77777777" w:rsidR="00C041D1" w:rsidRPr="00C041D1" w:rsidRDefault="00C041D1" w:rsidP="00EB7106">
            <w:pPr>
              <w:pStyle w:val="Sinespaciado"/>
              <w:rPr>
                <w:rFonts w:ascii="Calibri" w:hAnsi="Calibri"/>
                <w:color w:val="000000"/>
                <w:sz w:val="14"/>
                <w:szCs w:val="14"/>
              </w:rPr>
            </w:pPr>
            <w:r w:rsidRPr="00C041D1">
              <w:rPr>
                <w:rFonts w:ascii="Calibri" w:hAnsi="Calibri" w:cs="Calibri"/>
                <w:color w:val="000000"/>
                <w:sz w:val="14"/>
                <w:szCs w:val="14"/>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EE0BA3" w14:textId="77777777" w:rsidR="00C041D1" w:rsidRPr="00C041D1" w:rsidRDefault="00C041D1" w:rsidP="00EB7106">
            <w:pPr>
              <w:pStyle w:val="Sinespaciado"/>
              <w:jc w:val="right"/>
              <w:rPr>
                <w:rFonts w:ascii="Calibri" w:hAnsi="Calibri"/>
                <w:color w:val="000000"/>
                <w:sz w:val="14"/>
                <w:szCs w:val="14"/>
              </w:rPr>
            </w:pPr>
            <w:r w:rsidRPr="00C041D1">
              <w:rPr>
                <w:rFonts w:ascii="Calibri" w:hAnsi="Calibri" w:cs="Calibri"/>
                <w:color w:val="000000"/>
                <w:sz w:val="14"/>
                <w:szCs w:val="14"/>
              </w:rPr>
              <w:t>500,00</w:t>
            </w:r>
          </w:p>
        </w:tc>
      </w:tr>
    </w:tbl>
    <w:p w14:paraId="25B6E076" w14:textId="77777777" w:rsidR="00C041D1" w:rsidRPr="00C041D1" w:rsidRDefault="00C041D1" w:rsidP="00C041D1">
      <w:pPr>
        <w:spacing w:line="260" w:lineRule="atLeast"/>
        <w:ind w:firstLine="708"/>
        <w:jc w:val="center"/>
        <w:rPr>
          <w:rFonts w:ascii="Verdana" w:hAnsi="Verdan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5"/>
        <w:gridCol w:w="5216"/>
        <w:gridCol w:w="460"/>
        <w:gridCol w:w="300"/>
        <w:gridCol w:w="1571"/>
      </w:tblGrid>
      <w:tr w:rsidR="00C041D1" w:rsidRPr="00C041D1" w14:paraId="3D373B7F" w14:textId="77777777" w:rsidTr="00EB7106">
        <w:trPr>
          <w:trHeight w:val="20"/>
          <w:jc w:val="center"/>
        </w:trPr>
        <w:tc>
          <w:tcPr>
            <w:tcW w:w="8642" w:type="dxa"/>
            <w:gridSpan w:val="5"/>
            <w:shd w:val="clear" w:color="auto" w:fill="D9E2F3" w:themeFill="accent5" w:themeFillTint="33"/>
            <w:noWrap/>
            <w:vAlign w:val="center"/>
            <w:hideMark/>
          </w:tcPr>
          <w:p w14:paraId="73CDE781" w14:textId="77777777" w:rsidR="00C041D1" w:rsidRPr="00C041D1" w:rsidRDefault="00C041D1" w:rsidP="00EB7106">
            <w:pPr>
              <w:jc w:val="center"/>
              <w:rPr>
                <w:rFonts w:ascii="Verdana" w:hAnsi="Verdana" w:cs="Tahoma"/>
                <w:sz w:val="18"/>
                <w:szCs w:val="18"/>
                <w:lang w:eastAsia="es-ES"/>
              </w:rPr>
            </w:pPr>
            <w:r w:rsidRPr="00C041D1">
              <w:rPr>
                <w:rFonts w:ascii="Verdana" w:hAnsi="Verdana" w:cs="Tahoma"/>
                <w:sz w:val="18"/>
                <w:szCs w:val="18"/>
                <w:lang w:eastAsia="es-ES"/>
              </w:rPr>
              <w:t xml:space="preserve">(**) </w:t>
            </w:r>
            <w:r w:rsidRPr="00C041D1">
              <w:rPr>
                <w:rFonts w:ascii="Verdana" w:hAnsi="Verdana" w:cs="Tahoma"/>
                <w:b/>
                <w:sz w:val="18"/>
                <w:szCs w:val="18"/>
                <w:lang w:eastAsia="es-ES"/>
              </w:rPr>
              <w:t>Componente CAPACITACIÓN, ASISTENCIA TÉCNICA, SEGUIMIENTO</w:t>
            </w:r>
          </w:p>
        </w:tc>
      </w:tr>
      <w:tr w:rsidR="00C041D1" w:rsidRPr="00C041D1" w14:paraId="1BF5D64D" w14:textId="77777777" w:rsidTr="00EB7106">
        <w:trPr>
          <w:trHeight w:val="20"/>
          <w:jc w:val="center"/>
        </w:trPr>
        <w:tc>
          <w:tcPr>
            <w:tcW w:w="840" w:type="dxa"/>
            <w:shd w:val="clear" w:color="000000" w:fill="F2F2F2"/>
            <w:noWrap/>
            <w:vAlign w:val="center"/>
            <w:hideMark/>
          </w:tcPr>
          <w:p w14:paraId="0AF245E4" w14:textId="77777777" w:rsidR="00C041D1" w:rsidRPr="00C041D1" w:rsidRDefault="00C041D1" w:rsidP="00EB7106">
            <w:pPr>
              <w:jc w:val="center"/>
              <w:rPr>
                <w:rFonts w:ascii="Verdana" w:hAnsi="Verdana" w:cs="Tahoma"/>
                <w:sz w:val="14"/>
                <w:szCs w:val="14"/>
                <w:lang w:eastAsia="es-ES"/>
              </w:rPr>
            </w:pPr>
            <w:r w:rsidRPr="00C041D1">
              <w:rPr>
                <w:rFonts w:ascii="Verdana" w:hAnsi="Verdana"/>
                <w:sz w:val="14"/>
                <w:szCs w:val="14"/>
              </w:rPr>
              <w:t>1</w:t>
            </w:r>
          </w:p>
        </w:tc>
        <w:tc>
          <w:tcPr>
            <w:tcW w:w="0" w:type="auto"/>
            <w:shd w:val="clear" w:color="000000" w:fill="FFFFFF"/>
            <w:noWrap/>
            <w:vAlign w:val="center"/>
          </w:tcPr>
          <w:p w14:paraId="0B6FEBA3" w14:textId="77777777" w:rsidR="00C041D1" w:rsidRPr="00C041D1" w:rsidRDefault="00C041D1" w:rsidP="00EB7106">
            <w:pPr>
              <w:rPr>
                <w:rFonts w:ascii="Verdana" w:hAnsi="Verdana" w:cs="Tahoma"/>
                <w:sz w:val="14"/>
                <w:szCs w:val="14"/>
                <w:lang w:eastAsia="es-ES"/>
              </w:rPr>
            </w:pPr>
            <w:r w:rsidRPr="00C041D1">
              <w:rPr>
                <w:rFonts w:ascii="Verdana" w:hAnsi="Verdana" w:cs="Tahoma"/>
                <w:sz w:val="14"/>
                <w:szCs w:val="14"/>
                <w:lang w:eastAsia="es-ES"/>
              </w:rPr>
              <w:t>CAPACITACIÓN, ASISTENCIA TÉCNICA, SEGUIMIENTO</w:t>
            </w:r>
          </w:p>
        </w:tc>
        <w:tc>
          <w:tcPr>
            <w:tcW w:w="0" w:type="auto"/>
            <w:shd w:val="clear" w:color="000000" w:fill="FFFFFF"/>
            <w:noWrap/>
            <w:vAlign w:val="center"/>
          </w:tcPr>
          <w:p w14:paraId="5FAF7B58" w14:textId="77777777" w:rsidR="00C041D1" w:rsidRPr="00C041D1" w:rsidRDefault="00C041D1" w:rsidP="00EB7106">
            <w:pPr>
              <w:rPr>
                <w:rFonts w:ascii="Verdana" w:hAnsi="Verdana" w:cs="Tahoma"/>
                <w:sz w:val="14"/>
                <w:szCs w:val="14"/>
                <w:lang w:eastAsia="es-ES"/>
              </w:rPr>
            </w:pPr>
            <w:r w:rsidRPr="00C041D1">
              <w:rPr>
                <w:rFonts w:ascii="Verdana" w:hAnsi="Verdana" w:cs="Tahoma"/>
                <w:sz w:val="14"/>
                <w:szCs w:val="14"/>
                <w:lang w:eastAsia="es-ES"/>
              </w:rPr>
              <w:t>glb</w:t>
            </w:r>
          </w:p>
        </w:tc>
        <w:tc>
          <w:tcPr>
            <w:tcW w:w="0" w:type="auto"/>
            <w:shd w:val="clear" w:color="000000" w:fill="FFFFFF"/>
            <w:noWrap/>
            <w:vAlign w:val="center"/>
          </w:tcPr>
          <w:p w14:paraId="6A1BC279" w14:textId="77777777" w:rsidR="00C041D1" w:rsidRPr="00C041D1" w:rsidRDefault="00C041D1" w:rsidP="00EB7106">
            <w:pPr>
              <w:jc w:val="right"/>
              <w:rPr>
                <w:rFonts w:ascii="Verdana" w:hAnsi="Verdana" w:cs="Tahoma"/>
                <w:color w:val="FF0000"/>
                <w:sz w:val="14"/>
                <w:szCs w:val="14"/>
                <w:lang w:eastAsia="es-ES"/>
              </w:rPr>
            </w:pPr>
            <w:r w:rsidRPr="00C041D1">
              <w:rPr>
                <w:rFonts w:ascii="Verdana" w:hAnsi="Verdana" w:cs="Tahoma"/>
                <w:color w:val="FF0000"/>
                <w:sz w:val="14"/>
                <w:szCs w:val="14"/>
                <w:lang w:eastAsia="es-ES"/>
              </w:rPr>
              <w:t>1</w:t>
            </w:r>
          </w:p>
        </w:tc>
        <w:tc>
          <w:tcPr>
            <w:tcW w:w="1550" w:type="dxa"/>
            <w:shd w:val="clear" w:color="000000" w:fill="FFFFFF"/>
            <w:vAlign w:val="center"/>
          </w:tcPr>
          <w:p w14:paraId="46007E30" w14:textId="77777777" w:rsidR="00C041D1" w:rsidRPr="00C041D1" w:rsidRDefault="00C041D1" w:rsidP="00EB7106">
            <w:pPr>
              <w:jc w:val="right"/>
              <w:rPr>
                <w:rFonts w:ascii="Verdana" w:hAnsi="Verdana" w:cs="Tahoma"/>
                <w:color w:val="FF0000"/>
                <w:sz w:val="14"/>
                <w:szCs w:val="14"/>
                <w:lang w:eastAsia="es-ES"/>
              </w:rPr>
            </w:pPr>
            <w:r w:rsidRPr="00C041D1">
              <w:rPr>
                <w:rFonts w:cs="Tahoma"/>
                <w:color w:val="C00000"/>
                <w:sz w:val="16"/>
                <w:szCs w:val="16"/>
                <w:lang w:eastAsia="es-ES"/>
              </w:rPr>
              <w:t>184.667,06</w:t>
            </w:r>
          </w:p>
        </w:tc>
      </w:tr>
    </w:tbl>
    <w:p w14:paraId="412AF9CD" w14:textId="77777777" w:rsidR="00C041D1" w:rsidRPr="00C041D1" w:rsidRDefault="00C041D1" w:rsidP="00C041D1">
      <w:pPr>
        <w:spacing w:line="260" w:lineRule="atLeast"/>
        <w:jc w:val="both"/>
        <w:rPr>
          <w:rFonts w:ascii="Tahoma" w:hAnsi="Tahoma" w:cs="Tahoma"/>
          <w:b/>
          <w:i/>
          <w:color w:val="000000"/>
          <w:sz w:val="18"/>
          <w:szCs w:val="18"/>
          <w:lang w:val="es-ES_tradnl"/>
        </w:rPr>
      </w:pPr>
    </w:p>
    <w:p w14:paraId="28BDFF4C" w14:textId="77777777" w:rsidR="00C041D1" w:rsidRPr="00C041D1" w:rsidRDefault="00C041D1" w:rsidP="00C041D1">
      <w:pPr>
        <w:spacing w:line="260" w:lineRule="atLeast"/>
        <w:jc w:val="both"/>
        <w:rPr>
          <w:rFonts w:ascii="Tahoma" w:hAnsi="Tahoma" w:cs="Tahoma"/>
          <w:b/>
          <w:i/>
          <w:color w:val="000000"/>
          <w:sz w:val="18"/>
          <w:szCs w:val="18"/>
          <w:lang w:val="es-ES_tradnl"/>
        </w:rPr>
      </w:pPr>
      <w:r w:rsidRPr="00C041D1">
        <w:rPr>
          <w:rFonts w:ascii="Tahoma" w:hAnsi="Tahoma" w:cs="Tahoma"/>
          <w:b/>
          <w:i/>
          <w:color w:val="000000"/>
          <w:sz w:val="18"/>
          <w:szCs w:val="18"/>
          <w:lang w:val="es-ES_tradnl"/>
        </w:rPr>
        <w:t>Notas:</w:t>
      </w:r>
    </w:p>
    <w:p w14:paraId="1BF7C793"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lastRenderedPageBreak/>
        <w:t xml:space="preserve">- </w:t>
      </w:r>
      <w:r w:rsidRPr="00C041D1">
        <w:rPr>
          <w:rFonts w:ascii="Tahoma" w:hAnsi="Tahoma" w:cs="Tahoma"/>
          <w:b/>
          <w:sz w:val="18"/>
          <w:szCs w:val="18"/>
          <w:lang w:val="es-ES_tradnl"/>
        </w:rPr>
        <w:t>(*)</w:t>
      </w:r>
      <w:r w:rsidRPr="00C041D1">
        <w:rPr>
          <w:rFonts w:ascii="Tahoma" w:hAnsi="Tahom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C041D1">
        <w:rPr>
          <w:rFonts w:ascii="Tahoma" w:hAnsi="Tahoma" w:cs="Tahoma"/>
          <w:b/>
          <w:bCs/>
          <w:sz w:val="18"/>
          <w:szCs w:val="18"/>
          <w:u w:val="single"/>
          <w:lang w:val="es-ES_tradnl"/>
        </w:rPr>
        <w:t>no podrán</w:t>
      </w:r>
      <w:r w:rsidRPr="00C041D1">
        <w:rPr>
          <w:rFonts w:ascii="Tahoma" w:hAnsi="Tahoma" w:cs="Tahoma"/>
          <w:sz w:val="18"/>
          <w:szCs w:val="18"/>
          <w:lang w:val="es-ES_tradnl"/>
        </w:rPr>
        <w:t xml:space="preserve"> ser modificadas en la presentación de su propuesta.</w:t>
      </w:r>
    </w:p>
    <w:p w14:paraId="0BB01864" w14:textId="77777777" w:rsidR="00C041D1" w:rsidRPr="00C041D1" w:rsidRDefault="00C041D1" w:rsidP="00C041D1">
      <w:pPr>
        <w:spacing w:line="260" w:lineRule="atLeast"/>
        <w:jc w:val="both"/>
        <w:rPr>
          <w:rFonts w:ascii="Tahoma" w:hAnsi="Tahoma" w:cs="Tahoma"/>
          <w:sz w:val="18"/>
          <w:szCs w:val="18"/>
          <w:lang w:val="es-ES_tradnl"/>
        </w:rPr>
      </w:pPr>
    </w:p>
    <w:p w14:paraId="7DA45A77" w14:textId="77777777" w:rsidR="00C041D1" w:rsidRPr="00C041D1" w:rsidRDefault="00C041D1" w:rsidP="00C041D1">
      <w:pPr>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 </w:t>
      </w:r>
      <w:r w:rsidRPr="00C041D1">
        <w:rPr>
          <w:rFonts w:ascii="Tahoma" w:hAnsi="Tahoma" w:cs="Tahoma"/>
          <w:b/>
          <w:sz w:val="18"/>
          <w:szCs w:val="18"/>
          <w:lang w:val="es-ES_tradnl"/>
        </w:rPr>
        <w:t>(**)</w:t>
      </w:r>
      <w:r w:rsidRPr="00C041D1">
        <w:rPr>
          <w:rFonts w:ascii="Tahoma" w:hAnsi="Tahom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C041D1">
        <w:rPr>
          <w:rFonts w:ascii="Tahoma" w:hAnsi="Tahoma" w:cs="Tahoma"/>
          <w:b/>
          <w:sz w:val="18"/>
          <w:szCs w:val="18"/>
          <w:lang w:val="es-ES_tradnl"/>
        </w:rPr>
        <w:t xml:space="preserve">capacitación, asistencia técnica, seguimiento </w:t>
      </w:r>
      <w:r w:rsidRPr="00C041D1">
        <w:rPr>
          <w:rFonts w:ascii="Tahoma" w:hAnsi="Tahoma" w:cs="Tahoma"/>
          <w:sz w:val="18"/>
          <w:szCs w:val="18"/>
          <w:lang w:val="es-ES_tradnl"/>
        </w:rPr>
        <w:t>no deberá ser modificado.</w:t>
      </w:r>
    </w:p>
    <w:p w14:paraId="252F7288" w14:textId="77777777" w:rsidR="00C041D1" w:rsidRPr="00C041D1" w:rsidRDefault="00C041D1" w:rsidP="00C041D1">
      <w:pPr>
        <w:spacing w:line="260" w:lineRule="atLeast"/>
        <w:jc w:val="both"/>
        <w:rPr>
          <w:rFonts w:ascii="Tahoma" w:hAnsi="Tahoma" w:cs="Tahoma"/>
          <w:sz w:val="18"/>
          <w:szCs w:val="18"/>
          <w:lang w:val="es-ES_tradnl"/>
        </w:rPr>
      </w:pPr>
    </w:p>
    <w:p w14:paraId="28498314" w14:textId="77777777" w:rsidR="00C041D1" w:rsidRPr="00C041D1" w:rsidRDefault="00C041D1" w:rsidP="00C041D1">
      <w:pPr>
        <w:numPr>
          <w:ilvl w:val="0"/>
          <w:numId w:val="60"/>
        </w:numPr>
        <w:spacing w:line="260" w:lineRule="atLeast"/>
        <w:ind w:left="426"/>
        <w:rPr>
          <w:rFonts w:ascii="Tahoma" w:hAnsi="Tahoma" w:cs="Tahoma"/>
          <w:b/>
          <w:sz w:val="18"/>
          <w:szCs w:val="18"/>
          <w:lang w:eastAsia="es-BO"/>
        </w:rPr>
      </w:pPr>
      <w:r w:rsidRPr="00C041D1">
        <w:rPr>
          <w:rFonts w:ascii="Tahoma" w:hAnsi="Tahoma" w:cs="Tahoma"/>
          <w:b/>
          <w:sz w:val="18"/>
          <w:szCs w:val="18"/>
          <w:lang w:eastAsia="es-BO"/>
        </w:rPr>
        <w:t>APORTE PROPIO.</w:t>
      </w:r>
    </w:p>
    <w:p w14:paraId="27366E88" w14:textId="77777777" w:rsidR="00C041D1" w:rsidRPr="00C041D1" w:rsidRDefault="00C041D1" w:rsidP="00C041D1">
      <w:pPr>
        <w:spacing w:line="260" w:lineRule="atLeast"/>
        <w:ind w:left="426"/>
        <w:rPr>
          <w:rFonts w:ascii="Tahoma" w:hAnsi="Tahom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C041D1" w:rsidRPr="00C041D1" w14:paraId="06D0EFE0" w14:textId="77777777" w:rsidTr="00EB7106">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E3B3032" w14:textId="77777777" w:rsidR="00C041D1" w:rsidRPr="00C041D1" w:rsidRDefault="00C041D1" w:rsidP="00EB7106">
            <w:pPr>
              <w:pStyle w:val="Sinespaciado"/>
              <w:jc w:val="center"/>
              <w:rPr>
                <w:rFonts w:asciiTheme="minorHAnsi" w:hAnsiTheme="minorHAnsi" w:cs="Tahoma"/>
                <w:b/>
                <w:bCs/>
                <w:sz w:val="16"/>
                <w:szCs w:val="16"/>
              </w:rPr>
            </w:pPr>
            <w:r w:rsidRPr="00C041D1">
              <w:rPr>
                <w:rFonts w:asciiTheme="minorHAnsi" w:hAnsiTheme="minorHAnsi" w:cs="Tahoma"/>
                <w:b/>
                <w:bCs/>
                <w:sz w:val="16"/>
                <w:szCs w:val="16"/>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FB4D15E" w14:textId="77777777" w:rsidR="00C041D1" w:rsidRPr="00C041D1" w:rsidRDefault="00C041D1" w:rsidP="00EB7106">
            <w:pPr>
              <w:pStyle w:val="Sinespaciado"/>
              <w:jc w:val="center"/>
              <w:rPr>
                <w:rFonts w:asciiTheme="minorHAnsi" w:hAnsiTheme="minorHAnsi" w:cs="Tahoma"/>
                <w:b/>
                <w:bCs/>
                <w:sz w:val="16"/>
                <w:szCs w:val="16"/>
              </w:rPr>
            </w:pPr>
            <w:r w:rsidRPr="00C041D1">
              <w:rPr>
                <w:rFonts w:asciiTheme="minorHAnsi" w:hAnsiTheme="minorHAnsi" w:cs="Tahoma"/>
                <w:b/>
                <w:bCs/>
                <w:sz w:val="16"/>
                <w:szCs w:val="16"/>
              </w:rPr>
              <w:t>UNIDAD</w:t>
            </w:r>
          </w:p>
        </w:tc>
      </w:tr>
      <w:tr w:rsidR="00C041D1" w:rsidRPr="00C041D1" w14:paraId="52D39187"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F0712"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EF4D6"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HR</w:t>
            </w:r>
          </w:p>
        </w:tc>
      </w:tr>
      <w:tr w:rsidR="00C041D1" w:rsidRPr="00C041D1" w14:paraId="660A96C8"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2D571"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30B05"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HR</w:t>
            </w:r>
          </w:p>
        </w:tc>
      </w:tr>
      <w:tr w:rsidR="00C041D1" w:rsidRPr="00C041D1" w14:paraId="7BA9A1CF"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F4759F0"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2F521984"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M3</w:t>
            </w:r>
          </w:p>
        </w:tc>
      </w:tr>
      <w:tr w:rsidR="00C041D1" w:rsidRPr="00C041D1" w14:paraId="692B6C88"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17FA1"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A2006"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M3</w:t>
            </w:r>
          </w:p>
        </w:tc>
      </w:tr>
      <w:tr w:rsidR="00C041D1" w:rsidRPr="00C041D1" w14:paraId="2A7E2958"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F7C0A"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7549"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M3</w:t>
            </w:r>
          </w:p>
        </w:tc>
      </w:tr>
      <w:tr w:rsidR="00C041D1" w:rsidRPr="00C041D1" w14:paraId="69025857"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4D4CF"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4D9BF"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M3</w:t>
            </w:r>
          </w:p>
        </w:tc>
      </w:tr>
      <w:tr w:rsidR="00C041D1" w:rsidRPr="00C041D1" w14:paraId="1F625E1C"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3E749"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CA1A8" w14:textId="77777777" w:rsidR="00C041D1" w:rsidRPr="00C041D1" w:rsidRDefault="00C041D1" w:rsidP="00EB7106">
            <w:pPr>
              <w:pStyle w:val="Sinespaciado"/>
              <w:rPr>
                <w:rFonts w:asciiTheme="minorHAnsi" w:hAnsiTheme="minorHAnsi"/>
                <w:sz w:val="16"/>
                <w:szCs w:val="16"/>
              </w:rPr>
            </w:pPr>
            <w:r w:rsidRPr="00C041D1">
              <w:rPr>
                <w:rFonts w:asciiTheme="minorHAnsi" w:hAnsiTheme="minorHAnsi"/>
                <w:sz w:val="16"/>
                <w:szCs w:val="16"/>
              </w:rPr>
              <w:t>M3</w:t>
            </w:r>
          </w:p>
        </w:tc>
      </w:tr>
    </w:tbl>
    <w:p w14:paraId="1BC114DE" w14:textId="77777777" w:rsidR="00C041D1" w:rsidRPr="00C041D1" w:rsidRDefault="00C041D1" w:rsidP="00C041D1">
      <w:pPr>
        <w:keepNext/>
        <w:numPr>
          <w:ilvl w:val="0"/>
          <w:numId w:val="43"/>
        </w:numPr>
        <w:spacing w:before="240" w:after="60"/>
        <w:ind w:left="360" w:hanging="360"/>
        <w:outlineLvl w:val="0"/>
        <w:rPr>
          <w:rFonts w:ascii="Tahoma" w:hAnsi="Tahoma" w:cs="Tahoma"/>
          <w:b/>
          <w:bCs/>
          <w:color w:val="000000"/>
          <w:kern w:val="32"/>
          <w:sz w:val="18"/>
          <w:szCs w:val="18"/>
          <w:lang w:val="es-ES_tradnl"/>
        </w:rPr>
      </w:pPr>
      <w:bookmarkStart w:id="139" w:name="_Toc536520829"/>
      <w:bookmarkStart w:id="140" w:name="_Toc71811172"/>
      <w:r w:rsidRPr="00C041D1">
        <w:rPr>
          <w:rFonts w:ascii="Tahoma" w:hAnsi="Tahoma" w:cs="Tahoma"/>
          <w:b/>
          <w:bCs/>
          <w:color w:val="000000"/>
          <w:kern w:val="32"/>
          <w:sz w:val="18"/>
          <w:szCs w:val="18"/>
          <w:lang w:val="es-ES_tradnl"/>
        </w:rPr>
        <w:t>PLANILLA DE INSUMOS OPERATIVOS DE LA ENTIDAD EJECUTORA</w:t>
      </w:r>
      <w:bookmarkEnd w:id="139"/>
      <w:bookmarkEnd w:id="140"/>
    </w:p>
    <w:tbl>
      <w:tblPr>
        <w:tblW w:w="8817" w:type="dxa"/>
        <w:tblCellMar>
          <w:left w:w="70" w:type="dxa"/>
          <w:right w:w="70" w:type="dxa"/>
        </w:tblCellMar>
        <w:tblLook w:val="04A0" w:firstRow="1" w:lastRow="0" w:firstColumn="1" w:lastColumn="0" w:noHBand="0" w:noVBand="1"/>
      </w:tblPr>
      <w:tblGrid>
        <w:gridCol w:w="6317"/>
        <w:gridCol w:w="1099"/>
        <w:gridCol w:w="1401"/>
      </w:tblGrid>
      <w:tr w:rsidR="00C041D1" w:rsidRPr="00C041D1" w14:paraId="2988AEC9" w14:textId="77777777" w:rsidTr="00EB7106">
        <w:trPr>
          <w:trHeight w:val="250"/>
        </w:trPr>
        <w:tc>
          <w:tcPr>
            <w:tcW w:w="631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4A4111" w14:textId="77777777" w:rsidR="00C041D1" w:rsidRPr="00C041D1" w:rsidRDefault="00C041D1" w:rsidP="00EB7106">
            <w:pPr>
              <w:jc w:val="center"/>
              <w:rPr>
                <w:rFonts w:ascii="Calibri" w:hAnsi="Calibri" w:cs="Calibri"/>
                <w:color w:val="000000"/>
                <w:sz w:val="16"/>
                <w:szCs w:val="16"/>
                <w:lang w:eastAsia="es-BO"/>
              </w:rPr>
            </w:pPr>
            <w:bookmarkStart w:id="141" w:name="_Toc71811173"/>
            <w:r w:rsidRPr="00C041D1">
              <w:rPr>
                <w:rFonts w:ascii="Calibri" w:hAnsi="Calibri" w:cs="Calibri"/>
                <w:color w:val="000000"/>
                <w:sz w:val="16"/>
                <w:szCs w:val="16"/>
                <w:lang w:eastAsia="es-BO"/>
              </w:rPr>
              <w:t> ITEM</w:t>
            </w:r>
          </w:p>
        </w:tc>
        <w:tc>
          <w:tcPr>
            <w:tcW w:w="250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0AF20C4" w14:textId="77777777" w:rsidR="00C041D1" w:rsidRPr="00C041D1" w:rsidRDefault="00C041D1" w:rsidP="00EB7106">
            <w:pPr>
              <w:jc w:val="center"/>
              <w:rPr>
                <w:rFonts w:ascii="Calibri" w:hAnsi="Calibri" w:cs="Calibri"/>
                <w:color w:val="000000"/>
                <w:sz w:val="16"/>
                <w:szCs w:val="16"/>
                <w:lang w:eastAsia="es-BO"/>
              </w:rPr>
            </w:pPr>
            <w:r w:rsidRPr="00C041D1">
              <w:rPr>
                <w:rFonts w:ascii="Calibri" w:hAnsi="Calibri" w:cs="Calibri"/>
                <w:color w:val="000000"/>
                <w:sz w:val="16"/>
                <w:szCs w:val="16"/>
                <w:lang w:eastAsia="es-BO"/>
              </w:rPr>
              <w:t>DETALLE</w:t>
            </w:r>
          </w:p>
        </w:tc>
      </w:tr>
      <w:tr w:rsidR="00C041D1" w:rsidRPr="00C041D1" w14:paraId="2CE9517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BA6159B" w14:textId="77777777" w:rsidR="00C041D1" w:rsidRPr="00C041D1" w:rsidRDefault="00C041D1" w:rsidP="00EB7106">
            <w:pPr>
              <w:jc w:val="center"/>
              <w:rPr>
                <w:rFonts w:ascii="Calibri" w:hAnsi="Calibri" w:cs="Calibri"/>
                <w:color w:val="000000"/>
                <w:sz w:val="16"/>
                <w:szCs w:val="16"/>
                <w:lang w:eastAsia="es-BO"/>
              </w:rPr>
            </w:pPr>
            <w:r w:rsidRPr="00C041D1">
              <w:rPr>
                <w:rFonts w:ascii="Calibri" w:hAnsi="Calibri" w:cs="Calibri"/>
                <w:color w:val="000000"/>
                <w:sz w:val="16"/>
                <w:szCs w:val="16"/>
                <w:lang w:eastAsia="es-BO"/>
              </w:rPr>
              <w:t>INSUMOS</w:t>
            </w:r>
          </w:p>
        </w:tc>
        <w:tc>
          <w:tcPr>
            <w:tcW w:w="1099" w:type="dxa"/>
            <w:tcBorders>
              <w:top w:val="nil"/>
              <w:left w:val="nil"/>
              <w:bottom w:val="single" w:sz="4" w:space="0" w:color="000000"/>
              <w:right w:val="single" w:sz="4" w:space="0" w:color="000000"/>
            </w:tcBorders>
            <w:shd w:val="clear" w:color="auto" w:fill="auto"/>
            <w:noWrap/>
            <w:vAlign w:val="bottom"/>
            <w:hideMark/>
          </w:tcPr>
          <w:p w14:paraId="2D97CB2E" w14:textId="77777777" w:rsidR="00C041D1" w:rsidRPr="00C041D1" w:rsidRDefault="00C041D1" w:rsidP="00EB7106">
            <w:pPr>
              <w:jc w:val="center"/>
              <w:rPr>
                <w:rFonts w:ascii="Calibri" w:hAnsi="Calibri" w:cs="Calibri"/>
                <w:color w:val="000000"/>
                <w:sz w:val="16"/>
                <w:szCs w:val="16"/>
                <w:lang w:eastAsia="es-BO"/>
              </w:rPr>
            </w:pPr>
            <w:r w:rsidRPr="00C041D1">
              <w:rPr>
                <w:rFonts w:ascii="Calibri" w:hAnsi="Calibri" w:cs="Calibri"/>
                <w:color w:val="000000"/>
                <w:sz w:val="16"/>
                <w:szCs w:val="16"/>
                <w:lang w:eastAsia="es-BO"/>
              </w:rPr>
              <w:t>UNIDAD</w:t>
            </w:r>
          </w:p>
        </w:tc>
        <w:tc>
          <w:tcPr>
            <w:tcW w:w="1401" w:type="dxa"/>
            <w:tcBorders>
              <w:top w:val="nil"/>
              <w:left w:val="nil"/>
              <w:bottom w:val="single" w:sz="4" w:space="0" w:color="000000"/>
              <w:right w:val="single" w:sz="4" w:space="0" w:color="000000"/>
            </w:tcBorders>
            <w:shd w:val="clear" w:color="auto" w:fill="auto"/>
            <w:noWrap/>
            <w:vAlign w:val="bottom"/>
            <w:hideMark/>
          </w:tcPr>
          <w:p w14:paraId="335A5E88" w14:textId="77777777" w:rsidR="00C041D1" w:rsidRPr="00C041D1" w:rsidRDefault="00C041D1" w:rsidP="00EB7106">
            <w:pPr>
              <w:jc w:val="center"/>
              <w:rPr>
                <w:rFonts w:ascii="Calibri" w:hAnsi="Calibri" w:cs="Calibri"/>
                <w:color w:val="000000"/>
                <w:sz w:val="16"/>
                <w:szCs w:val="16"/>
                <w:lang w:eastAsia="es-BO"/>
              </w:rPr>
            </w:pPr>
            <w:r w:rsidRPr="00C041D1">
              <w:rPr>
                <w:rFonts w:ascii="Calibri" w:hAnsi="Calibri" w:cs="Calibri"/>
                <w:color w:val="000000"/>
                <w:sz w:val="16"/>
                <w:szCs w:val="16"/>
                <w:lang w:eastAsia="es-BO"/>
              </w:rPr>
              <w:t>CANTIDAD</w:t>
            </w:r>
          </w:p>
        </w:tc>
      </w:tr>
      <w:tr w:rsidR="00C041D1" w:rsidRPr="00C041D1" w14:paraId="4AD52369"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5FAD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MUEBLES Y ENSERES</w:t>
            </w:r>
          </w:p>
        </w:tc>
      </w:tr>
      <w:tr w:rsidR="00C041D1" w:rsidRPr="00C041D1" w14:paraId="754156C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DBC3F0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SILLA DE PLÁSTICO</w:t>
            </w:r>
          </w:p>
        </w:tc>
        <w:tc>
          <w:tcPr>
            <w:tcW w:w="1099" w:type="dxa"/>
            <w:tcBorders>
              <w:top w:val="nil"/>
              <w:left w:val="nil"/>
              <w:bottom w:val="single" w:sz="4" w:space="0" w:color="000000"/>
              <w:right w:val="single" w:sz="4" w:space="0" w:color="000000"/>
            </w:tcBorders>
            <w:shd w:val="clear" w:color="auto" w:fill="auto"/>
            <w:noWrap/>
            <w:vAlign w:val="bottom"/>
            <w:hideMark/>
          </w:tcPr>
          <w:p w14:paraId="69CB894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05E1B12"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4</w:t>
            </w:r>
          </w:p>
        </w:tc>
      </w:tr>
      <w:tr w:rsidR="00C041D1" w:rsidRPr="00C041D1" w14:paraId="35070846"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6AC11C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PIZARRA ACRÍLICA</w:t>
            </w:r>
          </w:p>
        </w:tc>
        <w:tc>
          <w:tcPr>
            <w:tcW w:w="1099" w:type="dxa"/>
            <w:tcBorders>
              <w:top w:val="nil"/>
              <w:left w:val="nil"/>
              <w:bottom w:val="single" w:sz="4" w:space="0" w:color="000000"/>
              <w:right w:val="single" w:sz="4" w:space="0" w:color="000000"/>
            </w:tcBorders>
            <w:shd w:val="clear" w:color="auto" w:fill="auto"/>
            <w:noWrap/>
            <w:vAlign w:val="bottom"/>
            <w:hideMark/>
          </w:tcPr>
          <w:p w14:paraId="7233ADC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39E8FF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01EA12E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9D528B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MESA DE PLÁSTICO REUNIONES</w:t>
            </w:r>
          </w:p>
        </w:tc>
        <w:tc>
          <w:tcPr>
            <w:tcW w:w="1099" w:type="dxa"/>
            <w:tcBorders>
              <w:top w:val="nil"/>
              <w:left w:val="nil"/>
              <w:bottom w:val="single" w:sz="4" w:space="0" w:color="000000"/>
              <w:right w:val="single" w:sz="4" w:space="0" w:color="000000"/>
            </w:tcBorders>
            <w:shd w:val="clear" w:color="auto" w:fill="auto"/>
            <w:noWrap/>
            <w:vAlign w:val="bottom"/>
            <w:hideMark/>
          </w:tcPr>
          <w:p w14:paraId="3187D2A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2A9A9F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4878737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BE47EF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GABETERO METÁLICO CON 4 CAJONES</w:t>
            </w:r>
          </w:p>
        </w:tc>
        <w:tc>
          <w:tcPr>
            <w:tcW w:w="1099" w:type="dxa"/>
            <w:tcBorders>
              <w:top w:val="nil"/>
              <w:left w:val="nil"/>
              <w:bottom w:val="single" w:sz="4" w:space="0" w:color="000000"/>
              <w:right w:val="single" w:sz="4" w:space="0" w:color="000000"/>
            </w:tcBorders>
            <w:shd w:val="clear" w:color="auto" w:fill="auto"/>
            <w:noWrap/>
            <w:vAlign w:val="bottom"/>
            <w:hideMark/>
          </w:tcPr>
          <w:p w14:paraId="57E7890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8816E7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1D9A0DF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FF3B0E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ESTANTES METÁLICO TIPO MECANO</w:t>
            </w:r>
          </w:p>
        </w:tc>
        <w:tc>
          <w:tcPr>
            <w:tcW w:w="1099" w:type="dxa"/>
            <w:tcBorders>
              <w:top w:val="nil"/>
              <w:left w:val="nil"/>
              <w:bottom w:val="single" w:sz="4" w:space="0" w:color="000000"/>
              <w:right w:val="single" w:sz="4" w:space="0" w:color="000000"/>
            </w:tcBorders>
            <w:shd w:val="clear" w:color="auto" w:fill="auto"/>
            <w:noWrap/>
            <w:vAlign w:val="bottom"/>
            <w:hideMark/>
          </w:tcPr>
          <w:p w14:paraId="52D702C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D92A39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358FC9C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A1705E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ESCRITORIO DE MADERA</w:t>
            </w:r>
          </w:p>
        </w:tc>
        <w:tc>
          <w:tcPr>
            <w:tcW w:w="1099" w:type="dxa"/>
            <w:tcBorders>
              <w:top w:val="nil"/>
              <w:left w:val="nil"/>
              <w:bottom w:val="single" w:sz="4" w:space="0" w:color="000000"/>
              <w:right w:val="single" w:sz="4" w:space="0" w:color="000000"/>
            </w:tcBorders>
            <w:shd w:val="clear" w:color="auto" w:fill="auto"/>
            <w:noWrap/>
            <w:vAlign w:val="bottom"/>
            <w:hideMark/>
          </w:tcPr>
          <w:p w14:paraId="204AB08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C633908"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5B2B0E1"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C205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EQUIPO DE COMPUTACIÓN</w:t>
            </w:r>
          </w:p>
        </w:tc>
      </w:tr>
      <w:tr w:rsidR="00C041D1" w:rsidRPr="00C041D1" w14:paraId="12FBFA5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33895D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IMPRESORA DE TINTA CONTINUA - MULTIUSO   </w:t>
            </w:r>
          </w:p>
        </w:tc>
        <w:tc>
          <w:tcPr>
            <w:tcW w:w="1099" w:type="dxa"/>
            <w:tcBorders>
              <w:top w:val="nil"/>
              <w:left w:val="nil"/>
              <w:bottom w:val="single" w:sz="4" w:space="0" w:color="000000"/>
              <w:right w:val="single" w:sz="4" w:space="0" w:color="000000"/>
            </w:tcBorders>
            <w:shd w:val="clear" w:color="auto" w:fill="auto"/>
            <w:noWrap/>
            <w:vAlign w:val="bottom"/>
            <w:hideMark/>
          </w:tcPr>
          <w:p w14:paraId="7CD7F98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EQP</w:t>
            </w:r>
          </w:p>
        </w:tc>
        <w:tc>
          <w:tcPr>
            <w:tcW w:w="1401" w:type="dxa"/>
            <w:tcBorders>
              <w:top w:val="nil"/>
              <w:left w:val="nil"/>
              <w:bottom w:val="single" w:sz="4" w:space="0" w:color="000000"/>
              <w:right w:val="single" w:sz="4" w:space="0" w:color="000000"/>
            </w:tcBorders>
            <w:shd w:val="clear" w:color="auto" w:fill="auto"/>
            <w:noWrap/>
            <w:vAlign w:val="bottom"/>
            <w:hideMark/>
          </w:tcPr>
          <w:p w14:paraId="048C3C8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0CB8B328"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7BEAA0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FLASH MEMORY 8GB</w:t>
            </w:r>
          </w:p>
        </w:tc>
        <w:tc>
          <w:tcPr>
            <w:tcW w:w="1099" w:type="dxa"/>
            <w:tcBorders>
              <w:top w:val="nil"/>
              <w:left w:val="nil"/>
              <w:bottom w:val="single" w:sz="4" w:space="0" w:color="000000"/>
              <w:right w:val="single" w:sz="4" w:space="0" w:color="000000"/>
            </w:tcBorders>
            <w:shd w:val="clear" w:color="auto" w:fill="auto"/>
            <w:noWrap/>
            <w:vAlign w:val="bottom"/>
            <w:hideMark/>
          </w:tcPr>
          <w:p w14:paraId="188D95A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AB2E99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0B1E733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4BDC2D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COMPUTADORA PORTÁTIL   </w:t>
            </w:r>
          </w:p>
        </w:tc>
        <w:tc>
          <w:tcPr>
            <w:tcW w:w="1099" w:type="dxa"/>
            <w:tcBorders>
              <w:top w:val="nil"/>
              <w:left w:val="nil"/>
              <w:bottom w:val="single" w:sz="4" w:space="0" w:color="000000"/>
              <w:right w:val="single" w:sz="4" w:space="0" w:color="000000"/>
            </w:tcBorders>
            <w:shd w:val="clear" w:color="auto" w:fill="auto"/>
            <w:noWrap/>
            <w:vAlign w:val="bottom"/>
            <w:hideMark/>
          </w:tcPr>
          <w:p w14:paraId="1EE7E27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EQP</w:t>
            </w:r>
          </w:p>
        </w:tc>
        <w:tc>
          <w:tcPr>
            <w:tcW w:w="1401" w:type="dxa"/>
            <w:tcBorders>
              <w:top w:val="nil"/>
              <w:left w:val="nil"/>
              <w:bottom w:val="single" w:sz="4" w:space="0" w:color="000000"/>
              <w:right w:val="single" w:sz="4" w:space="0" w:color="000000"/>
            </w:tcBorders>
            <w:shd w:val="clear" w:color="auto" w:fill="auto"/>
            <w:noWrap/>
            <w:vAlign w:val="bottom"/>
            <w:hideMark/>
          </w:tcPr>
          <w:p w14:paraId="40E7791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028DF09B"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365CA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EQUIPO ELECTRÓNICO</w:t>
            </w:r>
          </w:p>
        </w:tc>
      </w:tr>
      <w:tr w:rsidR="00C041D1" w:rsidRPr="00C041D1" w14:paraId="481CF53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A540DA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GPS   </w:t>
            </w:r>
          </w:p>
        </w:tc>
        <w:tc>
          <w:tcPr>
            <w:tcW w:w="1099" w:type="dxa"/>
            <w:tcBorders>
              <w:top w:val="nil"/>
              <w:left w:val="nil"/>
              <w:bottom w:val="single" w:sz="4" w:space="0" w:color="000000"/>
              <w:right w:val="single" w:sz="4" w:space="0" w:color="000000"/>
            </w:tcBorders>
            <w:shd w:val="clear" w:color="auto" w:fill="auto"/>
            <w:noWrap/>
            <w:vAlign w:val="bottom"/>
            <w:hideMark/>
          </w:tcPr>
          <w:p w14:paraId="259D758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EQP</w:t>
            </w:r>
          </w:p>
        </w:tc>
        <w:tc>
          <w:tcPr>
            <w:tcW w:w="1401" w:type="dxa"/>
            <w:tcBorders>
              <w:top w:val="nil"/>
              <w:left w:val="nil"/>
              <w:bottom w:val="single" w:sz="4" w:space="0" w:color="000000"/>
              <w:right w:val="single" w:sz="4" w:space="0" w:color="000000"/>
            </w:tcBorders>
            <w:shd w:val="clear" w:color="auto" w:fill="auto"/>
            <w:noWrap/>
            <w:vAlign w:val="bottom"/>
            <w:hideMark/>
          </w:tcPr>
          <w:p w14:paraId="24B17D34"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55FFA7C7"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9F89AE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DATA SHOW   </w:t>
            </w:r>
          </w:p>
        </w:tc>
        <w:tc>
          <w:tcPr>
            <w:tcW w:w="1099" w:type="dxa"/>
            <w:tcBorders>
              <w:top w:val="nil"/>
              <w:left w:val="nil"/>
              <w:bottom w:val="single" w:sz="4" w:space="0" w:color="000000"/>
              <w:right w:val="single" w:sz="4" w:space="0" w:color="000000"/>
            </w:tcBorders>
            <w:shd w:val="clear" w:color="auto" w:fill="auto"/>
            <w:noWrap/>
            <w:vAlign w:val="bottom"/>
            <w:hideMark/>
          </w:tcPr>
          <w:p w14:paraId="715B217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EQP</w:t>
            </w:r>
          </w:p>
        </w:tc>
        <w:tc>
          <w:tcPr>
            <w:tcW w:w="1401" w:type="dxa"/>
            <w:tcBorders>
              <w:top w:val="nil"/>
              <w:left w:val="nil"/>
              <w:bottom w:val="single" w:sz="4" w:space="0" w:color="000000"/>
              <w:right w:val="single" w:sz="4" w:space="0" w:color="000000"/>
            </w:tcBorders>
            <w:shd w:val="clear" w:color="auto" w:fill="auto"/>
            <w:noWrap/>
            <w:vAlign w:val="bottom"/>
            <w:hideMark/>
          </w:tcPr>
          <w:p w14:paraId="501F25F2"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2EBD46E4"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D4689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MATERIAL DE APOYO AL MEJORAMIENTO DE VIVIENDA</w:t>
            </w:r>
          </w:p>
        </w:tc>
      </w:tr>
      <w:tr w:rsidR="00C041D1" w:rsidRPr="00C041D1" w14:paraId="411C7CA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E55711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MAQUETA VIVIENDA TIPO</w:t>
            </w:r>
          </w:p>
        </w:tc>
        <w:tc>
          <w:tcPr>
            <w:tcW w:w="1099" w:type="dxa"/>
            <w:tcBorders>
              <w:top w:val="nil"/>
              <w:left w:val="nil"/>
              <w:bottom w:val="single" w:sz="4" w:space="0" w:color="000000"/>
              <w:right w:val="single" w:sz="4" w:space="0" w:color="000000"/>
            </w:tcBorders>
            <w:shd w:val="clear" w:color="auto" w:fill="auto"/>
            <w:noWrap/>
            <w:vAlign w:val="bottom"/>
            <w:hideMark/>
          </w:tcPr>
          <w:p w14:paraId="1EE07E8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562246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158F0AF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CE80E8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MALETÍN ALMACENEROS (LIBROS DE ACTAS, CALCULADORA, TAMPOS, SELLOS, ENGRAMPADORAS, ETC.)</w:t>
            </w:r>
          </w:p>
        </w:tc>
        <w:tc>
          <w:tcPr>
            <w:tcW w:w="1099" w:type="dxa"/>
            <w:tcBorders>
              <w:top w:val="nil"/>
              <w:left w:val="nil"/>
              <w:bottom w:val="single" w:sz="4" w:space="0" w:color="000000"/>
              <w:right w:val="single" w:sz="4" w:space="0" w:color="000000"/>
            </w:tcBorders>
            <w:shd w:val="clear" w:color="auto" w:fill="auto"/>
            <w:noWrap/>
            <w:vAlign w:val="bottom"/>
            <w:hideMark/>
          </w:tcPr>
          <w:p w14:paraId="6D83344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STK</w:t>
            </w:r>
          </w:p>
        </w:tc>
        <w:tc>
          <w:tcPr>
            <w:tcW w:w="1401" w:type="dxa"/>
            <w:tcBorders>
              <w:top w:val="nil"/>
              <w:left w:val="nil"/>
              <w:bottom w:val="single" w:sz="4" w:space="0" w:color="000000"/>
              <w:right w:val="single" w:sz="4" w:space="0" w:color="000000"/>
            </w:tcBorders>
            <w:shd w:val="clear" w:color="auto" w:fill="auto"/>
            <w:noWrap/>
            <w:vAlign w:val="bottom"/>
            <w:hideMark/>
          </w:tcPr>
          <w:p w14:paraId="5D7967C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3FEC95A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BA599F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IMPRESIÓN DE TARJETAS FAMILIARES</w:t>
            </w:r>
          </w:p>
        </w:tc>
        <w:tc>
          <w:tcPr>
            <w:tcW w:w="1099" w:type="dxa"/>
            <w:tcBorders>
              <w:top w:val="nil"/>
              <w:left w:val="nil"/>
              <w:bottom w:val="single" w:sz="4" w:space="0" w:color="000000"/>
              <w:right w:val="single" w:sz="4" w:space="0" w:color="000000"/>
            </w:tcBorders>
            <w:shd w:val="clear" w:color="auto" w:fill="auto"/>
            <w:noWrap/>
            <w:vAlign w:val="bottom"/>
            <w:hideMark/>
          </w:tcPr>
          <w:p w14:paraId="0B10CE4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1EC67E6B"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7698756D"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23700A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FORMULARIOS IMPRESOS CONTROL DE ALMACENES</w:t>
            </w:r>
          </w:p>
        </w:tc>
        <w:tc>
          <w:tcPr>
            <w:tcW w:w="1099" w:type="dxa"/>
            <w:tcBorders>
              <w:top w:val="nil"/>
              <w:left w:val="nil"/>
              <w:bottom w:val="single" w:sz="4" w:space="0" w:color="000000"/>
              <w:right w:val="single" w:sz="4" w:space="0" w:color="000000"/>
            </w:tcBorders>
            <w:shd w:val="clear" w:color="auto" w:fill="auto"/>
            <w:noWrap/>
            <w:vAlign w:val="bottom"/>
            <w:hideMark/>
          </w:tcPr>
          <w:p w14:paraId="4320518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9E523BA"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0C011B0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1DDD52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CARPETAS FAMILIARES PLÁSTICAS</w:t>
            </w:r>
          </w:p>
        </w:tc>
        <w:tc>
          <w:tcPr>
            <w:tcW w:w="1099" w:type="dxa"/>
            <w:tcBorders>
              <w:top w:val="nil"/>
              <w:left w:val="nil"/>
              <w:bottom w:val="single" w:sz="4" w:space="0" w:color="000000"/>
              <w:right w:val="single" w:sz="4" w:space="0" w:color="000000"/>
            </w:tcBorders>
            <w:shd w:val="clear" w:color="auto" w:fill="auto"/>
            <w:noWrap/>
            <w:vAlign w:val="bottom"/>
            <w:hideMark/>
          </w:tcPr>
          <w:p w14:paraId="46470B1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E80531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6BA77437"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76F52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MATERIAL DE ESCRITORIO</w:t>
            </w:r>
          </w:p>
        </w:tc>
      </w:tr>
      <w:tr w:rsidR="00C041D1" w:rsidRPr="00C041D1" w14:paraId="5C02421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22251C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TAJADOR</w:t>
            </w:r>
          </w:p>
        </w:tc>
        <w:tc>
          <w:tcPr>
            <w:tcW w:w="1099" w:type="dxa"/>
            <w:tcBorders>
              <w:top w:val="nil"/>
              <w:left w:val="nil"/>
              <w:bottom w:val="single" w:sz="4" w:space="0" w:color="000000"/>
              <w:right w:val="single" w:sz="4" w:space="0" w:color="000000"/>
            </w:tcBorders>
            <w:shd w:val="clear" w:color="auto" w:fill="auto"/>
            <w:noWrap/>
            <w:vAlign w:val="bottom"/>
            <w:hideMark/>
          </w:tcPr>
          <w:p w14:paraId="49A7F31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B24C0B8"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B25CE1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DAF224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TABLERO DE ANOTACIONES</w:t>
            </w:r>
          </w:p>
        </w:tc>
        <w:tc>
          <w:tcPr>
            <w:tcW w:w="1099" w:type="dxa"/>
            <w:tcBorders>
              <w:top w:val="nil"/>
              <w:left w:val="nil"/>
              <w:bottom w:val="single" w:sz="4" w:space="0" w:color="000000"/>
              <w:right w:val="single" w:sz="4" w:space="0" w:color="000000"/>
            </w:tcBorders>
            <w:shd w:val="clear" w:color="auto" w:fill="auto"/>
            <w:noWrap/>
            <w:vAlign w:val="bottom"/>
            <w:hideMark/>
          </w:tcPr>
          <w:p w14:paraId="22C2220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C9F6D0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12BC40A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460964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PORTA DOCUMENTOS DE PLÁSTICO TAMAÑO OFICIO</w:t>
            </w:r>
          </w:p>
        </w:tc>
        <w:tc>
          <w:tcPr>
            <w:tcW w:w="1099" w:type="dxa"/>
            <w:tcBorders>
              <w:top w:val="nil"/>
              <w:left w:val="nil"/>
              <w:bottom w:val="single" w:sz="4" w:space="0" w:color="000000"/>
              <w:right w:val="single" w:sz="4" w:space="0" w:color="000000"/>
            </w:tcBorders>
            <w:shd w:val="clear" w:color="auto" w:fill="auto"/>
            <w:noWrap/>
            <w:vAlign w:val="bottom"/>
            <w:hideMark/>
          </w:tcPr>
          <w:p w14:paraId="1871418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BEB08C5"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3939BB6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B097E1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PERFORADORA</w:t>
            </w:r>
          </w:p>
        </w:tc>
        <w:tc>
          <w:tcPr>
            <w:tcW w:w="1099" w:type="dxa"/>
            <w:tcBorders>
              <w:top w:val="nil"/>
              <w:left w:val="nil"/>
              <w:bottom w:val="single" w:sz="4" w:space="0" w:color="000000"/>
              <w:right w:val="single" w:sz="4" w:space="0" w:color="000000"/>
            </w:tcBorders>
            <w:shd w:val="clear" w:color="auto" w:fill="auto"/>
            <w:noWrap/>
            <w:vAlign w:val="bottom"/>
            <w:hideMark/>
          </w:tcPr>
          <w:p w14:paraId="16372B6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D87AE62"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6D3582E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6D6EAB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PAPEL SABANA TAMAÑO RESMA</w:t>
            </w:r>
          </w:p>
        </w:tc>
        <w:tc>
          <w:tcPr>
            <w:tcW w:w="1099" w:type="dxa"/>
            <w:tcBorders>
              <w:top w:val="nil"/>
              <w:left w:val="nil"/>
              <w:bottom w:val="single" w:sz="4" w:space="0" w:color="000000"/>
              <w:right w:val="single" w:sz="4" w:space="0" w:color="000000"/>
            </w:tcBorders>
            <w:shd w:val="clear" w:color="auto" w:fill="auto"/>
            <w:noWrap/>
            <w:vAlign w:val="bottom"/>
            <w:hideMark/>
          </w:tcPr>
          <w:p w14:paraId="2DF6F38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PLI</w:t>
            </w:r>
          </w:p>
        </w:tc>
        <w:tc>
          <w:tcPr>
            <w:tcW w:w="1401" w:type="dxa"/>
            <w:tcBorders>
              <w:top w:val="nil"/>
              <w:left w:val="nil"/>
              <w:bottom w:val="single" w:sz="4" w:space="0" w:color="000000"/>
              <w:right w:val="single" w:sz="4" w:space="0" w:color="000000"/>
            </w:tcBorders>
            <w:shd w:val="clear" w:color="auto" w:fill="auto"/>
            <w:noWrap/>
            <w:vAlign w:val="bottom"/>
            <w:hideMark/>
          </w:tcPr>
          <w:p w14:paraId="75E855EE"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7BD9569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8EB79B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PAPEL CARBÓNICO</w:t>
            </w:r>
          </w:p>
        </w:tc>
        <w:tc>
          <w:tcPr>
            <w:tcW w:w="1099" w:type="dxa"/>
            <w:tcBorders>
              <w:top w:val="nil"/>
              <w:left w:val="nil"/>
              <w:bottom w:val="single" w:sz="4" w:space="0" w:color="000000"/>
              <w:right w:val="single" w:sz="4" w:space="0" w:color="000000"/>
            </w:tcBorders>
            <w:shd w:val="clear" w:color="auto" w:fill="auto"/>
            <w:noWrap/>
            <w:vAlign w:val="bottom"/>
            <w:hideMark/>
          </w:tcPr>
          <w:p w14:paraId="3CA911F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3D22D1D9"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5D681DF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BDC844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PAPEL BOND TAMAÑO CARTA</w:t>
            </w:r>
          </w:p>
        </w:tc>
        <w:tc>
          <w:tcPr>
            <w:tcW w:w="1099" w:type="dxa"/>
            <w:tcBorders>
              <w:top w:val="nil"/>
              <w:left w:val="nil"/>
              <w:bottom w:val="single" w:sz="4" w:space="0" w:color="000000"/>
              <w:right w:val="single" w:sz="4" w:space="0" w:color="000000"/>
            </w:tcBorders>
            <w:shd w:val="clear" w:color="auto" w:fill="auto"/>
            <w:noWrap/>
            <w:vAlign w:val="bottom"/>
            <w:hideMark/>
          </w:tcPr>
          <w:p w14:paraId="35CB56F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PQT</w:t>
            </w:r>
          </w:p>
        </w:tc>
        <w:tc>
          <w:tcPr>
            <w:tcW w:w="1401" w:type="dxa"/>
            <w:tcBorders>
              <w:top w:val="nil"/>
              <w:left w:val="nil"/>
              <w:bottom w:val="single" w:sz="4" w:space="0" w:color="000000"/>
              <w:right w:val="single" w:sz="4" w:space="0" w:color="000000"/>
            </w:tcBorders>
            <w:shd w:val="clear" w:color="auto" w:fill="auto"/>
            <w:noWrap/>
            <w:vAlign w:val="bottom"/>
            <w:hideMark/>
          </w:tcPr>
          <w:p w14:paraId="54D3D39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25</w:t>
            </w:r>
          </w:p>
        </w:tc>
      </w:tr>
      <w:tr w:rsidR="00C041D1" w:rsidRPr="00C041D1" w14:paraId="315669F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E537B9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lastRenderedPageBreak/>
              <w:t>MARCADOR INDELEBLE</w:t>
            </w:r>
          </w:p>
        </w:tc>
        <w:tc>
          <w:tcPr>
            <w:tcW w:w="1099" w:type="dxa"/>
            <w:tcBorders>
              <w:top w:val="nil"/>
              <w:left w:val="nil"/>
              <w:bottom w:val="single" w:sz="4" w:space="0" w:color="000000"/>
              <w:right w:val="single" w:sz="4" w:space="0" w:color="000000"/>
            </w:tcBorders>
            <w:shd w:val="clear" w:color="auto" w:fill="auto"/>
            <w:noWrap/>
            <w:vAlign w:val="bottom"/>
            <w:hideMark/>
          </w:tcPr>
          <w:p w14:paraId="63B8C29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20E155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1520290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B2B6EF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MARCADOR DE AGUA</w:t>
            </w:r>
          </w:p>
        </w:tc>
        <w:tc>
          <w:tcPr>
            <w:tcW w:w="1099" w:type="dxa"/>
            <w:tcBorders>
              <w:top w:val="nil"/>
              <w:left w:val="nil"/>
              <w:bottom w:val="single" w:sz="4" w:space="0" w:color="000000"/>
              <w:right w:val="single" w:sz="4" w:space="0" w:color="000000"/>
            </w:tcBorders>
            <w:shd w:val="clear" w:color="auto" w:fill="auto"/>
            <w:noWrap/>
            <w:vAlign w:val="bottom"/>
            <w:hideMark/>
          </w:tcPr>
          <w:p w14:paraId="2C4CAB7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45B7EE7"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75B6BED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DD1D0F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LÁPIZ NEGRO</w:t>
            </w:r>
          </w:p>
        </w:tc>
        <w:tc>
          <w:tcPr>
            <w:tcW w:w="1099" w:type="dxa"/>
            <w:tcBorders>
              <w:top w:val="nil"/>
              <w:left w:val="nil"/>
              <w:bottom w:val="single" w:sz="4" w:space="0" w:color="000000"/>
              <w:right w:val="single" w:sz="4" w:space="0" w:color="000000"/>
            </w:tcBorders>
            <w:shd w:val="clear" w:color="auto" w:fill="auto"/>
            <w:noWrap/>
            <w:vAlign w:val="bottom"/>
            <w:hideMark/>
          </w:tcPr>
          <w:p w14:paraId="454AB07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D613839"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73A3EF44"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EC5348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GRAMPAS</w:t>
            </w:r>
          </w:p>
        </w:tc>
        <w:tc>
          <w:tcPr>
            <w:tcW w:w="1099" w:type="dxa"/>
            <w:tcBorders>
              <w:top w:val="nil"/>
              <w:left w:val="nil"/>
              <w:bottom w:val="single" w:sz="4" w:space="0" w:color="000000"/>
              <w:right w:val="single" w:sz="4" w:space="0" w:color="000000"/>
            </w:tcBorders>
            <w:shd w:val="clear" w:color="auto" w:fill="auto"/>
            <w:noWrap/>
            <w:vAlign w:val="bottom"/>
            <w:hideMark/>
          </w:tcPr>
          <w:p w14:paraId="6E7CC57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CJA</w:t>
            </w:r>
          </w:p>
        </w:tc>
        <w:tc>
          <w:tcPr>
            <w:tcW w:w="1401" w:type="dxa"/>
            <w:tcBorders>
              <w:top w:val="nil"/>
              <w:left w:val="nil"/>
              <w:bottom w:val="single" w:sz="4" w:space="0" w:color="000000"/>
              <w:right w:val="single" w:sz="4" w:space="0" w:color="000000"/>
            </w:tcBorders>
            <w:shd w:val="clear" w:color="auto" w:fill="auto"/>
            <w:noWrap/>
            <w:vAlign w:val="bottom"/>
            <w:hideMark/>
          </w:tcPr>
          <w:p w14:paraId="43B0E09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6318068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31F06A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GOMA DE BORRAR</w:t>
            </w:r>
          </w:p>
        </w:tc>
        <w:tc>
          <w:tcPr>
            <w:tcW w:w="1099" w:type="dxa"/>
            <w:tcBorders>
              <w:top w:val="nil"/>
              <w:left w:val="nil"/>
              <w:bottom w:val="single" w:sz="4" w:space="0" w:color="000000"/>
              <w:right w:val="single" w:sz="4" w:space="0" w:color="000000"/>
            </w:tcBorders>
            <w:shd w:val="clear" w:color="auto" w:fill="auto"/>
            <w:noWrap/>
            <w:vAlign w:val="bottom"/>
            <w:hideMark/>
          </w:tcPr>
          <w:p w14:paraId="0850082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156341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036FA1C6"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BBE61A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FOLDERS DE PLÁSTICO</w:t>
            </w:r>
          </w:p>
        </w:tc>
        <w:tc>
          <w:tcPr>
            <w:tcW w:w="1099" w:type="dxa"/>
            <w:tcBorders>
              <w:top w:val="nil"/>
              <w:left w:val="nil"/>
              <w:bottom w:val="single" w:sz="4" w:space="0" w:color="000000"/>
              <w:right w:val="single" w:sz="4" w:space="0" w:color="000000"/>
            </w:tcBorders>
            <w:shd w:val="clear" w:color="auto" w:fill="auto"/>
            <w:noWrap/>
            <w:vAlign w:val="bottom"/>
            <w:hideMark/>
          </w:tcPr>
          <w:p w14:paraId="41B4F9F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6E7533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469DA0A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C9DDF0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ENGRAMPADORA</w:t>
            </w:r>
          </w:p>
        </w:tc>
        <w:tc>
          <w:tcPr>
            <w:tcW w:w="1099" w:type="dxa"/>
            <w:tcBorders>
              <w:top w:val="nil"/>
              <w:left w:val="nil"/>
              <w:bottom w:val="single" w:sz="4" w:space="0" w:color="000000"/>
              <w:right w:val="single" w:sz="4" w:space="0" w:color="000000"/>
            </w:tcBorders>
            <w:shd w:val="clear" w:color="auto" w:fill="auto"/>
            <w:noWrap/>
            <w:vAlign w:val="bottom"/>
            <w:hideMark/>
          </w:tcPr>
          <w:p w14:paraId="7F81EEE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6B7DCC7"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6813188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829D34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CUADERNO DE ACTAS</w:t>
            </w:r>
          </w:p>
        </w:tc>
        <w:tc>
          <w:tcPr>
            <w:tcW w:w="1099" w:type="dxa"/>
            <w:tcBorders>
              <w:top w:val="nil"/>
              <w:left w:val="nil"/>
              <w:bottom w:val="single" w:sz="4" w:space="0" w:color="000000"/>
              <w:right w:val="single" w:sz="4" w:space="0" w:color="000000"/>
            </w:tcBorders>
            <w:shd w:val="clear" w:color="auto" w:fill="auto"/>
            <w:noWrap/>
            <w:vAlign w:val="bottom"/>
            <w:hideMark/>
          </w:tcPr>
          <w:p w14:paraId="679B411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A1D7B6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2AB476C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FA08FD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CUADERNO DE 30 HOJAS</w:t>
            </w:r>
          </w:p>
        </w:tc>
        <w:tc>
          <w:tcPr>
            <w:tcW w:w="1099" w:type="dxa"/>
            <w:tcBorders>
              <w:top w:val="nil"/>
              <w:left w:val="nil"/>
              <w:bottom w:val="single" w:sz="4" w:space="0" w:color="000000"/>
              <w:right w:val="single" w:sz="4" w:space="0" w:color="000000"/>
            </w:tcBorders>
            <w:shd w:val="clear" w:color="auto" w:fill="auto"/>
            <w:noWrap/>
            <w:vAlign w:val="bottom"/>
            <w:hideMark/>
          </w:tcPr>
          <w:p w14:paraId="0DBA152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6CB276E"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5D73359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83CDB7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CUADERNO DE 100 HOJAS TAMAÑO CARTA</w:t>
            </w:r>
          </w:p>
        </w:tc>
        <w:tc>
          <w:tcPr>
            <w:tcW w:w="1099" w:type="dxa"/>
            <w:tcBorders>
              <w:top w:val="nil"/>
              <w:left w:val="nil"/>
              <w:bottom w:val="single" w:sz="4" w:space="0" w:color="000000"/>
              <w:right w:val="single" w:sz="4" w:space="0" w:color="000000"/>
            </w:tcBorders>
            <w:shd w:val="clear" w:color="auto" w:fill="auto"/>
            <w:noWrap/>
            <w:vAlign w:val="bottom"/>
            <w:hideMark/>
          </w:tcPr>
          <w:p w14:paraId="01BC997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B58EC6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6465A2B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7DCD05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CLIPS</w:t>
            </w:r>
          </w:p>
        </w:tc>
        <w:tc>
          <w:tcPr>
            <w:tcW w:w="1099" w:type="dxa"/>
            <w:tcBorders>
              <w:top w:val="nil"/>
              <w:left w:val="nil"/>
              <w:bottom w:val="single" w:sz="4" w:space="0" w:color="000000"/>
              <w:right w:val="single" w:sz="4" w:space="0" w:color="000000"/>
            </w:tcBorders>
            <w:shd w:val="clear" w:color="auto" w:fill="auto"/>
            <w:noWrap/>
            <w:vAlign w:val="bottom"/>
            <w:hideMark/>
          </w:tcPr>
          <w:p w14:paraId="5D310FD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CJA</w:t>
            </w:r>
          </w:p>
        </w:tc>
        <w:tc>
          <w:tcPr>
            <w:tcW w:w="1401" w:type="dxa"/>
            <w:tcBorders>
              <w:top w:val="nil"/>
              <w:left w:val="nil"/>
              <w:bottom w:val="single" w:sz="4" w:space="0" w:color="000000"/>
              <w:right w:val="single" w:sz="4" w:space="0" w:color="000000"/>
            </w:tcBorders>
            <w:shd w:val="clear" w:color="auto" w:fill="auto"/>
            <w:noWrap/>
            <w:vAlign w:val="bottom"/>
            <w:hideMark/>
          </w:tcPr>
          <w:p w14:paraId="3E3A79F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4EF4611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A1F2F5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CINTA SCOTCH TRANSPARENTE</w:t>
            </w:r>
          </w:p>
        </w:tc>
        <w:tc>
          <w:tcPr>
            <w:tcW w:w="1099" w:type="dxa"/>
            <w:tcBorders>
              <w:top w:val="nil"/>
              <w:left w:val="nil"/>
              <w:bottom w:val="single" w:sz="4" w:space="0" w:color="000000"/>
              <w:right w:val="single" w:sz="4" w:space="0" w:color="000000"/>
            </w:tcBorders>
            <w:shd w:val="clear" w:color="auto" w:fill="auto"/>
            <w:noWrap/>
            <w:vAlign w:val="bottom"/>
            <w:hideMark/>
          </w:tcPr>
          <w:p w14:paraId="09685B6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38636E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0E9FC96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03E1CF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CINTA MASKING</w:t>
            </w:r>
          </w:p>
        </w:tc>
        <w:tc>
          <w:tcPr>
            <w:tcW w:w="1099" w:type="dxa"/>
            <w:tcBorders>
              <w:top w:val="nil"/>
              <w:left w:val="nil"/>
              <w:bottom w:val="single" w:sz="4" w:space="0" w:color="000000"/>
              <w:right w:val="single" w:sz="4" w:space="0" w:color="000000"/>
            </w:tcBorders>
            <w:shd w:val="clear" w:color="auto" w:fill="auto"/>
            <w:noWrap/>
            <w:vAlign w:val="bottom"/>
            <w:hideMark/>
          </w:tcPr>
          <w:p w14:paraId="39E995C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124DF85"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7C12E8DD"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2FF722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BOLÍGRAFO</w:t>
            </w:r>
          </w:p>
        </w:tc>
        <w:tc>
          <w:tcPr>
            <w:tcW w:w="1099" w:type="dxa"/>
            <w:tcBorders>
              <w:top w:val="nil"/>
              <w:left w:val="nil"/>
              <w:bottom w:val="single" w:sz="4" w:space="0" w:color="000000"/>
              <w:right w:val="single" w:sz="4" w:space="0" w:color="000000"/>
            </w:tcBorders>
            <w:shd w:val="clear" w:color="auto" w:fill="auto"/>
            <w:noWrap/>
            <w:vAlign w:val="bottom"/>
            <w:hideMark/>
          </w:tcPr>
          <w:p w14:paraId="3CCC13C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C203EB7"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12</w:t>
            </w:r>
          </w:p>
        </w:tc>
      </w:tr>
      <w:tr w:rsidR="00C041D1" w:rsidRPr="00C041D1" w14:paraId="2ACBECF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C7C662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ARCHIVADORES DE PALANCA</w:t>
            </w:r>
          </w:p>
        </w:tc>
        <w:tc>
          <w:tcPr>
            <w:tcW w:w="1099" w:type="dxa"/>
            <w:tcBorders>
              <w:top w:val="nil"/>
              <w:left w:val="nil"/>
              <w:bottom w:val="single" w:sz="4" w:space="0" w:color="000000"/>
              <w:right w:val="single" w:sz="4" w:space="0" w:color="000000"/>
            </w:tcBorders>
            <w:shd w:val="clear" w:color="auto" w:fill="auto"/>
            <w:noWrap/>
            <w:vAlign w:val="bottom"/>
            <w:hideMark/>
          </w:tcPr>
          <w:p w14:paraId="4B691BA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A578667"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25</w:t>
            </w:r>
          </w:p>
        </w:tc>
      </w:tr>
      <w:tr w:rsidR="00C041D1" w:rsidRPr="00C041D1" w14:paraId="4614BEAC"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4FA25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HERRAMIENTAS</w:t>
            </w:r>
          </w:p>
        </w:tc>
      </w:tr>
      <w:tr w:rsidR="00C041D1" w:rsidRPr="00C041D1" w14:paraId="41D2F888"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4E3B41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ZARANDA (TAMIZ 1X0.8CM)</w:t>
            </w:r>
          </w:p>
        </w:tc>
        <w:tc>
          <w:tcPr>
            <w:tcW w:w="1099" w:type="dxa"/>
            <w:tcBorders>
              <w:top w:val="nil"/>
              <w:left w:val="nil"/>
              <w:bottom w:val="single" w:sz="4" w:space="0" w:color="000000"/>
              <w:right w:val="single" w:sz="4" w:space="0" w:color="000000"/>
            </w:tcBorders>
            <w:shd w:val="clear" w:color="auto" w:fill="auto"/>
            <w:noWrap/>
            <w:vAlign w:val="bottom"/>
            <w:hideMark/>
          </w:tcPr>
          <w:p w14:paraId="4E81780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7E686E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8B4B912"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595495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TURRIL PLÁSTICO DE 200LT</w:t>
            </w:r>
          </w:p>
        </w:tc>
        <w:tc>
          <w:tcPr>
            <w:tcW w:w="1099" w:type="dxa"/>
            <w:tcBorders>
              <w:top w:val="nil"/>
              <w:left w:val="nil"/>
              <w:bottom w:val="single" w:sz="4" w:space="0" w:color="000000"/>
              <w:right w:val="single" w:sz="4" w:space="0" w:color="000000"/>
            </w:tcBorders>
            <w:shd w:val="clear" w:color="auto" w:fill="auto"/>
            <w:noWrap/>
            <w:vAlign w:val="bottom"/>
            <w:hideMark/>
          </w:tcPr>
          <w:p w14:paraId="5B2BFAA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13AD2C5"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764B48B9"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82C916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TESTER MULTÍMETRO</w:t>
            </w:r>
          </w:p>
        </w:tc>
        <w:tc>
          <w:tcPr>
            <w:tcW w:w="1099" w:type="dxa"/>
            <w:tcBorders>
              <w:top w:val="nil"/>
              <w:left w:val="nil"/>
              <w:bottom w:val="single" w:sz="4" w:space="0" w:color="000000"/>
              <w:right w:val="single" w:sz="4" w:space="0" w:color="000000"/>
            </w:tcBorders>
            <w:shd w:val="clear" w:color="auto" w:fill="auto"/>
            <w:noWrap/>
            <w:vAlign w:val="bottom"/>
            <w:hideMark/>
          </w:tcPr>
          <w:p w14:paraId="00D3CAA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8134502"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034999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131D53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TENAZA</w:t>
            </w:r>
          </w:p>
        </w:tc>
        <w:tc>
          <w:tcPr>
            <w:tcW w:w="1099" w:type="dxa"/>
            <w:tcBorders>
              <w:top w:val="nil"/>
              <w:left w:val="nil"/>
              <w:bottom w:val="single" w:sz="4" w:space="0" w:color="000000"/>
              <w:right w:val="single" w:sz="4" w:space="0" w:color="000000"/>
            </w:tcBorders>
            <w:shd w:val="clear" w:color="auto" w:fill="auto"/>
            <w:noWrap/>
            <w:vAlign w:val="bottom"/>
            <w:hideMark/>
          </w:tcPr>
          <w:p w14:paraId="2FCCBFE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CEAA12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21ED76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CF5734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TARRAJAS DE PVC DE 1/2</w:t>
            </w:r>
          </w:p>
        </w:tc>
        <w:tc>
          <w:tcPr>
            <w:tcW w:w="1099" w:type="dxa"/>
            <w:tcBorders>
              <w:top w:val="nil"/>
              <w:left w:val="nil"/>
              <w:bottom w:val="single" w:sz="4" w:space="0" w:color="000000"/>
              <w:right w:val="single" w:sz="4" w:space="0" w:color="000000"/>
            </w:tcBorders>
            <w:shd w:val="clear" w:color="auto" w:fill="auto"/>
            <w:noWrap/>
            <w:vAlign w:val="bottom"/>
            <w:hideMark/>
          </w:tcPr>
          <w:p w14:paraId="1F54257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A2E0265"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4041FF3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43B387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TALADRO</w:t>
            </w:r>
          </w:p>
        </w:tc>
        <w:tc>
          <w:tcPr>
            <w:tcW w:w="1099" w:type="dxa"/>
            <w:tcBorders>
              <w:top w:val="nil"/>
              <w:left w:val="nil"/>
              <w:bottom w:val="single" w:sz="4" w:space="0" w:color="000000"/>
              <w:right w:val="single" w:sz="4" w:space="0" w:color="000000"/>
            </w:tcBorders>
            <w:shd w:val="clear" w:color="auto" w:fill="auto"/>
            <w:noWrap/>
            <w:vAlign w:val="bottom"/>
            <w:hideMark/>
          </w:tcPr>
          <w:p w14:paraId="6EF19B6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5E3690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4EB4926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EE81B7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SIERRA METÁLICA</w:t>
            </w:r>
          </w:p>
        </w:tc>
        <w:tc>
          <w:tcPr>
            <w:tcW w:w="1099" w:type="dxa"/>
            <w:tcBorders>
              <w:top w:val="nil"/>
              <w:left w:val="nil"/>
              <w:bottom w:val="single" w:sz="4" w:space="0" w:color="000000"/>
              <w:right w:val="single" w:sz="4" w:space="0" w:color="000000"/>
            </w:tcBorders>
            <w:shd w:val="clear" w:color="auto" w:fill="auto"/>
            <w:noWrap/>
            <w:vAlign w:val="bottom"/>
            <w:hideMark/>
          </w:tcPr>
          <w:p w14:paraId="6971CF0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E20785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8709D94"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061E84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SERRUCHO PARA MADERA</w:t>
            </w:r>
          </w:p>
        </w:tc>
        <w:tc>
          <w:tcPr>
            <w:tcW w:w="1099" w:type="dxa"/>
            <w:tcBorders>
              <w:top w:val="nil"/>
              <w:left w:val="nil"/>
              <w:bottom w:val="single" w:sz="4" w:space="0" w:color="000000"/>
              <w:right w:val="single" w:sz="4" w:space="0" w:color="000000"/>
            </w:tcBorders>
            <w:shd w:val="clear" w:color="auto" w:fill="auto"/>
            <w:noWrap/>
            <w:vAlign w:val="bottom"/>
            <w:hideMark/>
          </w:tcPr>
          <w:p w14:paraId="47193B6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E095E3A"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47096EB8"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35A0DA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RODILLO ESPUMA</w:t>
            </w:r>
          </w:p>
        </w:tc>
        <w:tc>
          <w:tcPr>
            <w:tcW w:w="1099" w:type="dxa"/>
            <w:tcBorders>
              <w:top w:val="nil"/>
              <w:left w:val="nil"/>
              <w:bottom w:val="single" w:sz="4" w:space="0" w:color="000000"/>
              <w:right w:val="single" w:sz="4" w:space="0" w:color="000000"/>
            </w:tcBorders>
            <w:shd w:val="clear" w:color="auto" w:fill="auto"/>
            <w:noWrap/>
            <w:vAlign w:val="bottom"/>
            <w:hideMark/>
          </w:tcPr>
          <w:p w14:paraId="40CBC10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3B8E3D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2C90071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FE96AD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PLOMADA 300GR</w:t>
            </w:r>
          </w:p>
        </w:tc>
        <w:tc>
          <w:tcPr>
            <w:tcW w:w="1099" w:type="dxa"/>
            <w:tcBorders>
              <w:top w:val="nil"/>
              <w:left w:val="nil"/>
              <w:bottom w:val="single" w:sz="4" w:space="0" w:color="000000"/>
              <w:right w:val="single" w:sz="4" w:space="0" w:color="000000"/>
            </w:tcBorders>
            <w:shd w:val="clear" w:color="auto" w:fill="auto"/>
            <w:noWrap/>
            <w:vAlign w:val="bottom"/>
            <w:hideMark/>
          </w:tcPr>
          <w:p w14:paraId="48B4F72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17A515B"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41B5E76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C6DFBC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PLANCHA</w:t>
            </w:r>
          </w:p>
        </w:tc>
        <w:tc>
          <w:tcPr>
            <w:tcW w:w="1099" w:type="dxa"/>
            <w:tcBorders>
              <w:top w:val="nil"/>
              <w:left w:val="nil"/>
              <w:bottom w:val="single" w:sz="4" w:space="0" w:color="000000"/>
              <w:right w:val="single" w:sz="4" w:space="0" w:color="000000"/>
            </w:tcBorders>
            <w:shd w:val="clear" w:color="auto" w:fill="auto"/>
            <w:noWrap/>
            <w:vAlign w:val="bottom"/>
            <w:hideMark/>
          </w:tcPr>
          <w:p w14:paraId="126151D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A8CAC2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2A65E319"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A7A547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PINZA DE ELECTRICISTA</w:t>
            </w:r>
          </w:p>
        </w:tc>
        <w:tc>
          <w:tcPr>
            <w:tcW w:w="1099" w:type="dxa"/>
            <w:tcBorders>
              <w:top w:val="nil"/>
              <w:left w:val="nil"/>
              <w:bottom w:val="single" w:sz="4" w:space="0" w:color="000000"/>
              <w:right w:val="single" w:sz="4" w:space="0" w:color="000000"/>
            </w:tcBorders>
            <w:shd w:val="clear" w:color="auto" w:fill="auto"/>
            <w:noWrap/>
            <w:vAlign w:val="bottom"/>
            <w:hideMark/>
          </w:tcPr>
          <w:p w14:paraId="42067BF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DCDC75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16AB6E6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1C6054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PINZA DE CORTE LATERAL</w:t>
            </w:r>
          </w:p>
        </w:tc>
        <w:tc>
          <w:tcPr>
            <w:tcW w:w="1099" w:type="dxa"/>
            <w:tcBorders>
              <w:top w:val="nil"/>
              <w:left w:val="nil"/>
              <w:bottom w:val="single" w:sz="4" w:space="0" w:color="000000"/>
              <w:right w:val="single" w:sz="4" w:space="0" w:color="000000"/>
            </w:tcBorders>
            <w:shd w:val="clear" w:color="auto" w:fill="auto"/>
            <w:noWrap/>
            <w:vAlign w:val="bottom"/>
            <w:hideMark/>
          </w:tcPr>
          <w:p w14:paraId="44C574C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61D8CB2"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D6764A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9B7CBF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PICO Y MANGO</w:t>
            </w:r>
          </w:p>
        </w:tc>
        <w:tc>
          <w:tcPr>
            <w:tcW w:w="1099" w:type="dxa"/>
            <w:tcBorders>
              <w:top w:val="nil"/>
              <w:left w:val="nil"/>
              <w:bottom w:val="single" w:sz="4" w:space="0" w:color="000000"/>
              <w:right w:val="single" w:sz="4" w:space="0" w:color="000000"/>
            </w:tcBorders>
            <w:shd w:val="clear" w:color="auto" w:fill="auto"/>
            <w:noWrap/>
            <w:vAlign w:val="bottom"/>
            <w:hideMark/>
          </w:tcPr>
          <w:p w14:paraId="2B18E5C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533C05B"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114E9D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28E70B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PATA DE CABRA</w:t>
            </w:r>
          </w:p>
        </w:tc>
        <w:tc>
          <w:tcPr>
            <w:tcW w:w="1099" w:type="dxa"/>
            <w:tcBorders>
              <w:top w:val="nil"/>
              <w:left w:val="nil"/>
              <w:bottom w:val="single" w:sz="4" w:space="0" w:color="000000"/>
              <w:right w:val="single" w:sz="4" w:space="0" w:color="000000"/>
            </w:tcBorders>
            <w:shd w:val="clear" w:color="auto" w:fill="auto"/>
            <w:noWrap/>
            <w:vAlign w:val="bottom"/>
            <w:hideMark/>
          </w:tcPr>
          <w:p w14:paraId="0D868F2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E2E4B8A"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C2021A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A5AB3F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PALA</w:t>
            </w:r>
          </w:p>
        </w:tc>
        <w:tc>
          <w:tcPr>
            <w:tcW w:w="1099" w:type="dxa"/>
            <w:tcBorders>
              <w:top w:val="nil"/>
              <w:left w:val="nil"/>
              <w:bottom w:val="single" w:sz="4" w:space="0" w:color="000000"/>
              <w:right w:val="single" w:sz="4" w:space="0" w:color="000000"/>
            </w:tcBorders>
            <w:shd w:val="clear" w:color="auto" w:fill="auto"/>
            <w:noWrap/>
            <w:vAlign w:val="bottom"/>
            <w:hideMark/>
          </w:tcPr>
          <w:p w14:paraId="74B7F28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FE054C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EED3E62"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7B76CE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NIVEL DE MANO DE 30CM</w:t>
            </w:r>
          </w:p>
        </w:tc>
        <w:tc>
          <w:tcPr>
            <w:tcW w:w="1099" w:type="dxa"/>
            <w:tcBorders>
              <w:top w:val="nil"/>
              <w:left w:val="nil"/>
              <w:bottom w:val="single" w:sz="4" w:space="0" w:color="000000"/>
              <w:right w:val="single" w:sz="4" w:space="0" w:color="000000"/>
            </w:tcBorders>
            <w:shd w:val="clear" w:color="auto" w:fill="auto"/>
            <w:noWrap/>
            <w:vAlign w:val="bottom"/>
            <w:hideMark/>
          </w:tcPr>
          <w:p w14:paraId="42D9384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250C048"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B5837A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E7F003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MARTILLO</w:t>
            </w:r>
          </w:p>
        </w:tc>
        <w:tc>
          <w:tcPr>
            <w:tcW w:w="1099" w:type="dxa"/>
            <w:tcBorders>
              <w:top w:val="nil"/>
              <w:left w:val="nil"/>
              <w:bottom w:val="single" w:sz="4" w:space="0" w:color="000000"/>
              <w:right w:val="single" w:sz="4" w:space="0" w:color="000000"/>
            </w:tcBorders>
            <w:shd w:val="clear" w:color="auto" w:fill="auto"/>
            <w:noWrap/>
            <w:vAlign w:val="bottom"/>
            <w:hideMark/>
          </w:tcPr>
          <w:p w14:paraId="2938ADF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E7721CA"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7F7E817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25B991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MANGUERA TRANSPARENTE DE NIVEL 3/8"</w:t>
            </w:r>
          </w:p>
        </w:tc>
        <w:tc>
          <w:tcPr>
            <w:tcW w:w="1099" w:type="dxa"/>
            <w:tcBorders>
              <w:top w:val="nil"/>
              <w:left w:val="nil"/>
              <w:bottom w:val="single" w:sz="4" w:space="0" w:color="000000"/>
              <w:right w:val="single" w:sz="4" w:space="0" w:color="000000"/>
            </w:tcBorders>
            <w:shd w:val="clear" w:color="auto" w:fill="auto"/>
            <w:noWrap/>
            <w:vAlign w:val="bottom"/>
            <w:hideMark/>
          </w:tcPr>
          <w:p w14:paraId="4F0E0E7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w:t>
            </w:r>
          </w:p>
        </w:tc>
        <w:tc>
          <w:tcPr>
            <w:tcW w:w="1401" w:type="dxa"/>
            <w:tcBorders>
              <w:top w:val="nil"/>
              <w:left w:val="nil"/>
              <w:bottom w:val="single" w:sz="4" w:space="0" w:color="000000"/>
              <w:right w:val="single" w:sz="4" w:space="0" w:color="000000"/>
            </w:tcBorders>
            <w:shd w:val="clear" w:color="auto" w:fill="auto"/>
            <w:noWrap/>
            <w:vAlign w:val="bottom"/>
            <w:hideMark/>
          </w:tcPr>
          <w:p w14:paraId="694E64D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10</w:t>
            </w:r>
          </w:p>
        </w:tc>
      </w:tr>
      <w:tr w:rsidR="00C041D1" w:rsidRPr="00C041D1" w14:paraId="5D3C3D17"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33A70E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MALLA MILIMÉTRICA (H=1M; 1,10M)</w:t>
            </w:r>
          </w:p>
        </w:tc>
        <w:tc>
          <w:tcPr>
            <w:tcW w:w="1099" w:type="dxa"/>
            <w:tcBorders>
              <w:top w:val="nil"/>
              <w:left w:val="nil"/>
              <w:bottom w:val="single" w:sz="4" w:space="0" w:color="000000"/>
              <w:right w:val="single" w:sz="4" w:space="0" w:color="000000"/>
            </w:tcBorders>
            <w:shd w:val="clear" w:color="auto" w:fill="auto"/>
            <w:noWrap/>
            <w:vAlign w:val="bottom"/>
            <w:hideMark/>
          </w:tcPr>
          <w:p w14:paraId="640A155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M2</w:t>
            </w:r>
          </w:p>
        </w:tc>
        <w:tc>
          <w:tcPr>
            <w:tcW w:w="1401" w:type="dxa"/>
            <w:tcBorders>
              <w:top w:val="nil"/>
              <w:left w:val="nil"/>
              <w:bottom w:val="single" w:sz="4" w:space="0" w:color="000000"/>
              <w:right w:val="single" w:sz="4" w:space="0" w:color="000000"/>
            </w:tcBorders>
            <w:shd w:val="clear" w:color="auto" w:fill="auto"/>
            <w:noWrap/>
            <w:vAlign w:val="bottom"/>
            <w:hideMark/>
          </w:tcPr>
          <w:p w14:paraId="71E0EEF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2E49F424"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B00809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MACHETE</w:t>
            </w:r>
          </w:p>
        </w:tc>
        <w:tc>
          <w:tcPr>
            <w:tcW w:w="1099" w:type="dxa"/>
            <w:tcBorders>
              <w:top w:val="nil"/>
              <w:left w:val="nil"/>
              <w:bottom w:val="single" w:sz="4" w:space="0" w:color="000000"/>
              <w:right w:val="single" w:sz="4" w:space="0" w:color="000000"/>
            </w:tcBorders>
            <w:shd w:val="clear" w:color="auto" w:fill="auto"/>
            <w:noWrap/>
            <w:vAlign w:val="bottom"/>
            <w:hideMark/>
          </w:tcPr>
          <w:p w14:paraId="0D51BD2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3D35AAA"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23F6AA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627CE6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LLAVE UNIVERSAL PARA TUBOS</w:t>
            </w:r>
          </w:p>
        </w:tc>
        <w:tc>
          <w:tcPr>
            <w:tcW w:w="1099" w:type="dxa"/>
            <w:tcBorders>
              <w:top w:val="nil"/>
              <w:left w:val="nil"/>
              <w:bottom w:val="single" w:sz="4" w:space="0" w:color="000000"/>
              <w:right w:val="single" w:sz="4" w:space="0" w:color="000000"/>
            </w:tcBorders>
            <w:shd w:val="clear" w:color="auto" w:fill="auto"/>
            <w:noWrap/>
            <w:vAlign w:val="bottom"/>
            <w:hideMark/>
          </w:tcPr>
          <w:p w14:paraId="2025867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AA4E058"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4F67B30D"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5EA9A7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LLAVE STILSON</w:t>
            </w:r>
          </w:p>
        </w:tc>
        <w:tc>
          <w:tcPr>
            <w:tcW w:w="1099" w:type="dxa"/>
            <w:tcBorders>
              <w:top w:val="nil"/>
              <w:left w:val="nil"/>
              <w:bottom w:val="single" w:sz="4" w:space="0" w:color="000000"/>
              <w:right w:val="single" w:sz="4" w:space="0" w:color="000000"/>
            </w:tcBorders>
            <w:shd w:val="clear" w:color="auto" w:fill="auto"/>
            <w:noWrap/>
            <w:vAlign w:val="bottom"/>
            <w:hideMark/>
          </w:tcPr>
          <w:p w14:paraId="2434003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9F88DE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151663D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84CCA1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LLAVE PERICO</w:t>
            </w:r>
          </w:p>
        </w:tc>
        <w:tc>
          <w:tcPr>
            <w:tcW w:w="1099" w:type="dxa"/>
            <w:tcBorders>
              <w:top w:val="nil"/>
              <w:left w:val="nil"/>
              <w:bottom w:val="single" w:sz="4" w:space="0" w:color="000000"/>
              <w:right w:val="single" w:sz="4" w:space="0" w:color="000000"/>
            </w:tcBorders>
            <w:shd w:val="clear" w:color="auto" w:fill="auto"/>
            <w:noWrap/>
            <w:vAlign w:val="bottom"/>
            <w:hideMark/>
          </w:tcPr>
          <w:p w14:paraId="14F2DD4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41FDAB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3CFDBE9"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701F6C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LÁPIZ DE CARPINTERO</w:t>
            </w:r>
          </w:p>
        </w:tc>
        <w:tc>
          <w:tcPr>
            <w:tcW w:w="1099" w:type="dxa"/>
            <w:tcBorders>
              <w:top w:val="nil"/>
              <w:left w:val="nil"/>
              <w:bottom w:val="single" w:sz="4" w:space="0" w:color="000000"/>
              <w:right w:val="single" w:sz="4" w:space="0" w:color="000000"/>
            </w:tcBorders>
            <w:shd w:val="clear" w:color="auto" w:fill="auto"/>
            <w:noWrap/>
            <w:vAlign w:val="bottom"/>
            <w:hideMark/>
          </w:tcPr>
          <w:p w14:paraId="4164A31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CD21DD9"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E22912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834377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HUINCHA DE 50M</w:t>
            </w:r>
          </w:p>
        </w:tc>
        <w:tc>
          <w:tcPr>
            <w:tcW w:w="1099" w:type="dxa"/>
            <w:tcBorders>
              <w:top w:val="nil"/>
              <w:left w:val="nil"/>
              <w:bottom w:val="single" w:sz="4" w:space="0" w:color="000000"/>
              <w:right w:val="single" w:sz="4" w:space="0" w:color="000000"/>
            </w:tcBorders>
            <w:shd w:val="clear" w:color="auto" w:fill="auto"/>
            <w:noWrap/>
            <w:vAlign w:val="bottom"/>
            <w:hideMark/>
          </w:tcPr>
          <w:p w14:paraId="16407E1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331F22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4B5E133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F28B6E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HOJAS PARA SIERRA MECÁNICA</w:t>
            </w:r>
          </w:p>
        </w:tc>
        <w:tc>
          <w:tcPr>
            <w:tcW w:w="1099" w:type="dxa"/>
            <w:tcBorders>
              <w:top w:val="nil"/>
              <w:left w:val="nil"/>
              <w:bottom w:val="single" w:sz="4" w:space="0" w:color="000000"/>
              <w:right w:val="single" w:sz="4" w:space="0" w:color="000000"/>
            </w:tcBorders>
            <w:shd w:val="clear" w:color="auto" w:fill="auto"/>
            <w:noWrap/>
            <w:vAlign w:val="bottom"/>
            <w:hideMark/>
          </w:tcPr>
          <w:p w14:paraId="17FE8FD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BE2157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4FA2ABB7"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3147D3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HILO TANZA #0,70</w:t>
            </w:r>
          </w:p>
        </w:tc>
        <w:tc>
          <w:tcPr>
            <w:tcW w:w="1099" w:type="dxa"/>
            <w:tcBorders>
              <w:top w:val="nil"/>
              <w:left w:val="nil"/>
              <w:bottom w:val="single" w:sz="4" w:space="0" w:color="000000"/>
              <w:right w:val="single" w:sz="4" w:space="0" w:color="000000"/>
            </w:tcBorders>
            <w:shd w:val="clear" w:color="auto" w:fill="auto"/>
            <w:noWrap/>
            <w:vAlign w:val="bottom"/>
            <w:hideMark/>
          </w:tcPr>
          <w:p w14:paraId="7414D5C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RL</w:t>
            </w:r>
          </w:p>
        </w:tc>
        <w:tc>
          <w:tcPr>
            <w:tcW w:w="1401" w:type="dxa"/>
            <w:tcBorders>
              <w:top w:val="nil"/>
              <w:left w:val="nil"/>
              <w:bottom w:val="single" w:sz="4" w:space="0" w:color="000000"/>
              <w:right w:val="single" w:sz="4" w:space="0" w:color="000000"/>
            </w:tcBorders>
            <w:shd w:val="clear" w:color="auto" w:fill="auto"/>
            <w:noWrap/>
            <w:vAlign w:val="bottom"/>
            <w:hideMark/>
          </w:tcPr>
          <w:p w14:paraId="5E5A776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748A862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EA25F6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GUANTES DE SEGURIDAD (ESPECIAL)</w:t>
            </w:r>
          </w:p>
        </w:tc>
        <w:tc>
          <w:tcPr>
            <w:tcW w:w="1099" w:type="dxa"/>
            <w:tcBorders>
              <w:top w:val="nil"/>
              <w:left w:val="nil"/>
              <w:bottom w:val="single" w:sz="4" w:space="0" w:color="000000"/>
              <w:right w:val="single" w:sz="4" w:space="0" w:color="000000"/>
            </w:tcBorders>
            <w:shd w:val="clear" w:color="auto" w:fill="auto"/>
            <w:noWrap/>
            <w:vAlign w:val="bottom"/>
            <w:hideMark/>
          </w:tcPr>
          <w:p w14:paraId="2632B6A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296F6E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1867E009"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14A8E8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FROTACHO (15X20)</w:t>
            </w:r>
          </w:p>
        </w:tc>
        <w:tc>
          <w:tcPr>
            <w:tcW w:w="1099" w:type="dxa"/>
            <w:tcBorders>
              <w:top w:val="nil"/>
              <w:left w:val="nil"/>
              <w:bottom w:val="single" w:sz="4" w:space="0" w:color="000000"/>
              <w:right w:val="single" w:sz="4" w:space="0" w:color="000000"/>
            </w:tcBorders>
            <w:shd w:val="clear" w:color="auto" w:fill="auto"/>
            <w:noWrap/>
            <w:vAlign w:val="bottom"/>
            <w:hideMark/>
          </w:tcPr>
          <w:p w14:paraId="24496B6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FA99939"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293158C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40A7D9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ESTILETE</w:t>
            </w:r>
          </w:p>
        </w:tc>
        <w:tc>
          <w:tcPr>
            <w:tcW w:w="1099" w:type="dxa"/>
            <w:tcBorders>
              <w:top w:val="nil"/>
              <w:left w:val="nil"/>
              <w:bottom w:val="single" w:sz="4" w:space="0" w:color="000000"/>
              <w:right w:val="single" w:sz="4" w:space="0" w:color="000000"/>
            </w:tcBorders>
            <w:shd w:val="clear" w:color="auto" w:fill="auto"/>
            <w:noWrap/>
            <w:vAlign w:val="bottom"/>
            <w:hideMark/>
          </w:tcPr>
          <w:p w14:paraId="0180000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68DCE55"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2E8FD7D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5280E6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ESCUADRA (0,40X0,60)</w:t>
            </w:r>
          </w:p>
        </w:tc>
        <w:tc>
          <w:tcPr>
            <w:tcW w:w="1099" w:type="dxa"/>
            <w:tcBorders>
              <w:top w:val="nil"/>
              <w:left w:val="nil"/>
              <w:bottom w:val="single" w:sz="4" w:space="0" w:color="000000"/>
              <w:right w:val="single" w:sz="4" w:space="0" w:color="000000"/>
            </w:tcBorders>
            <w:shd w:val="clear" w:color="auto" w:fill="auto"/>
            <w:noWrap/>
            <w:vAlign w:val="bottom"/>
            <w:hideMark/>
          </w:tcPr>
          <w:p w14:paraId="4CBDF69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EA9438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365EF12"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F578E5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DESTORNILLADOR PUNTA ESTRELLA</w:t>
            </w:r>
          </w:p>
        </w:tc>
        <w:tc>
          <w:tcPr>
            <w:tcW w:w="1099" w:type="dxa"/>
            <w:tcBorders>
              <w:top w:val="nil"/>
              <w:left w:val="nil"/>
              <w:bottom w:val="single" w:sz="4" w:space="0" w:color="000000"/>
              <w:right w:val="single" w:sz="4" w:space="0" w:color="000000"/>
            </w:tcBorders>
            <w:shd w:val="clear" w:color="auto" w:fill="auto"/>
            <w:noWrap/>
            <w:vAlign w:val="bottom"/>
            <w:hideMark/>
          </w:tcPr>
          <w:p w14:paraId="3CFBC35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182D65A"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4698D0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8915E1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lastRenderedPageBreak/>
              <w:t>DESTORNILLADOR PUNTA PLANA</w:t>
            </w:r>
          </w:p>
        </w:tc>
        <w:tc>
          <w:tcPr>
            <w:tcW w:w="1099" w:type="dxa"/>
            <w:tcBorders>
              <w:top w:val="nil"/>
              <w:left w:val="nil"/>
              <w:bottom w:val="single" w:sz="4" w:space="0" w:color="000000"/>
              <w:right w:val="single" w:sz="4" w:space="0" w:color="000000"/>
            </w:tcBorders>
            <w:shd w:val="clear" w:color="auto" w:fill="auto"/>
            <w:noWrap/>
            <w:vAlign w:val="bottom"/>
            <w:hideMark/>
          </w:tcPr>
          <w:p w14:paraId="2BD4001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F1504E4"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B0DC3E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054E6B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COMBO 5 LIBRAS</w:t>
            </w:r>
          </w:p>
        </w:tc>
        <w:tc>
          <w:tcPr>
            <w:tcW w:w="1099" w:type="dxa"/>
            <w:tcBorders>
              <w:top w:val="nil"/>
              <w:left w:val="nil"/>
              <w:bottom w:val="single" w:sz="4" w:space="0" w:color="000000"/>
              <w:right w:val="single" w:sz="4" w:space="0" w:color="000000"/>
            </w:tcBorders>
            <w:shd w:val="clear" w:color="auto" w:fill="auto"/>
            <w:noWrap/>
            <w:vAlign w:val="bottom"/>
            <w:hideMark/>
          </w:tcPr>
          <w:p w14:paraId="1422EC4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ACECFF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866C5E6"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A202D3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COMBILLO 2 LIBRAS</w:t>
            </w:r>
          </w:p>
        </w:tc>
        <w:tc>
          <w:tcPr>
            <w:tcW w:w="1099" w:type="dxa"/>
            <w:tcBorders>
              <w:top w:val="nil"/>
              <w:left w:val="nil"/>
              <w:bottom w:val="single" w:sz="4" w:space="0" w:color="000000"/>
              <w:right w:val="single" w:sz="4" w:space="0" w:color="000000"/>
            </w:tcBorders>
            <w:shd w:val="clear" w:color="auto" w:fill="auto"/>
            <w:noWrap/>
            <w:vAlign w:val="bottom"/>
            <w:hideMark/>
          </w:tcPr>
          <w:p w14:paraId="2F742DD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71053A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145F7274"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9C2EF4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CEPILLO DE ACERO</w:t>
            </w:r>
          </w:p>
        </w:tc>
        <w:tc>
          <w:tcPr>
            <w:tcW w:w="1099" w:type="dxa"/>
            <w:tcBorders>
              <w:top w:val="nil"/>
              <w:left w:val="nil"/>
              <w:bottom w:val="single" w:sz="4" w:space="0" w:color="000000"/>
              <w:right w:val="single" w:sz="4" w:space="0" w:color="000000"/>
            </w:tcBorders>
            <w:shd w:val="clear" w:color="auto" w:fill="auto"/>
            <w:noWrap/>
            <w:vAlign w:val="bottom"/>
            <w:hideMark/>
          </w:tcPr>
          <w:p w14:paraId="5662781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AA7045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8D2198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CB679A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CARRETILLA</w:t>
            </w:r>
          </w:p>
        </w:tc>
        <w:tc>
          <w:tcPr>
            <w:tcW w:w="1099" w:type="dxa"/>
            <w:tcBorders>
              <w:top w:val="nil"/>
              <w:left w:val="nil"/>
              <w:bottom w:val="single" w:sz="4" w:space="0" w:color="000000"/>
              <w:right w:val="single" w:sz="4" w:space="0" w:color="000000"/>
            </w:tcBorders>
            <w:shd w:val="clear" w:color="auto" w:fill="auto"/>
            <w:noWrap/>
            <w:vAlign w:val="bottom"/>
            <w:hideMark/>
          </w:tcPr>
          <w:p w14:paraId="6F64AC6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4374EAE"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505350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F2AA30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BROCHA 3</w:t>
            </w:r>
          </w:p>
        </w:tc>
        <w:tc>
          <w:tcPr>
            <w:tcW w:w="1099" w:type="dxa"/>
            <w:tcBorders>
              <w:top w:val="nil"/>
              <w:left w:val="nil"/>
              <w:bottom w:val="single" w:sz="4" w:space="0" w:color="000000"/>
              <w:right w:val="single" w:sz="4" w:space="0" w:color="000000"/>
            </w:tcBorders>
            <w:shd w:val="clear" w:color="auto" w:fill="auto"/>
            <w:noWrap/>
            <w:vAlign w:val="bottom"/>
            <w:hideMark/>
          </w:tcPr>
          <w:p w14:paraId="71BDA3A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33C228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69974A57"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3D0899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BARRETA DE 1.5 M</w:t>
            </w:r>
          </w:p>
        </w:tc>
        <w:tc>
          <w:tcPr>
            <w:tcW w:w="1099" w:type="dxa"/>
            <w:tcBorders>
              <w:top w:val="nil"/>
              <w:left w:val="nil"/>
              <w:bottom w:val="single" w:sz="4" w:space="0" w:color="000000"/>
              <w:right w:val="single" w:sz="4" w:space="0" w:color="000000"/>
            </w:tcBorders>
            <w:shd w:val="clear" w:color="auto" w:fill="auto"/>
            <w:noWrap/>
            <w:vAlign w:val="bottom"/>
            <w:hideMark/>
          </w:tcPr>
          <w:p w14:paraId="623C22B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80D197B"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1E741482"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C0BD07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BALDE PLÁSTICO 20LT</w:t>
            </w:r>
          </w:p>
        </w:tc>
        <w:tc>
          <w:tcPr>
            <w:tcW w:w="1099" w:type="dxa"/>
            <w:tcBorders>
              <w:top w:val="nil"/>
              <w:left w:val="nil"/>
              <w:bottom w:val="single" w:sz="4" w:space="0" w:color="000000"/>
              <w:right w:val="single" w:sz="4" w:space="0" w:color="000000"/>
            </w:tcBorders>
            <w:shd w:val="clear" w:color="auto" w:fill="auto"/>
            <w:noWrap/>
            <w:vAlign w:val="bottom"/>
            <w:hideMark/>
          </w:tcPr>
          <w:p w14:paraId="1C49051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8548B6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3</w:t>
            </w:r>
          </w:p>
        </w:tc>
      </w:tr>
      <w:tr w:rsidR="00C041D1" w:rsidRPr="00C041D1" w14:paraId="363C1C5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64373E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BADILEJOS</w:t>
            </w:r>
          </w:p>
        </w:tc>
        <w:tc>
          <w:tcPr>
            <w:tcW w:w="1099" w:type="dxa"/>
            <w:tcBorders>
              <w:top w:val="nil"/>
              <w:left w:val="nil"/>
              <w:bottom w:val="single" w:sz="4" w:space="0" w:color="000000"/>
              <w:right w:val="single" w:sz="4" w:space="0" w:color="000000"/>
            </w:tcBorders>
            <w:shd w:val="clear" w:color="auto" w:fill="auto"/>
            <w:noWrap/>
            <w:vAlign w:val="bottom"/>
            <w:hideMark/>
          </w:tcPr>
          <w:p w14:paraId="44C232F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92B1E7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CD8F0F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B18D58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AZADÓN Y MANGO</w:t>
            </w:r>
          </w:p>
        </w:tc>
        <w:tc>
          <w:tcPr>
            <w:tcW w:w="1099" w:type="dxa"/>
            <w:tcBorders>
              <w:top w:val="nil"/>
              <w:left w:val="nil"/>
              <w:bottom w:val="single" w:sz="4" w:space="0" w:color="000000"/>
              <w:right w:val="single" w:sz="4" w:space="0" w:color="000000"/>
            </w:tcBorders>
            <w:shd w:val="clear" w:color="auto" w:fill="auto"/>
            <w:noWrap/>
            <w:vAlign w:val="bottom"/>
            <w:hideMark/>
          </w:tcPr>
          <w:p w14:paraId="42C5842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E6B7E4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46DA027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9A0246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ALICATE</w:t>
            </w:r>
          </w:p>
        </w:tc>
        <w:tc>
          <w:tcPr>
            <w:tcW w:w="1099" w:type="dxa"/>
            <w:tcBorders>
              <w:top w:val="nil"/>
              <w:left w:val="nil"/>
              <w:bottom w:val="single" w:sz="4" w:space="0" w:color="000000"/>
              <w:right w:val="single" w:sz="4" w:space="0" w:color="000000"/>
            </w:tcBorders>
            <w:shd w:val="clear" w:color="auto" w:fill="auto"/>
            <w:noWrap/>
            <w:vAlign w:val="bottom"/>
            <w:hideMark/>
          </w:tcPr>
          <w:p w14:paraId="6FA0FE3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E46A2A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241EAE94"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49E1C8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FLEXO 10M</w:t>
            </w:r>
          </w:p>
        </w:tc>
        <w:tc>
          <w:tcPr>
            <w:tcW w:w="1099" w:type="dxa"/>
            <w:tcBorders>
              <w:top w:val="nil"/>
              <w:left w:val="nil"/>
              <w:bottom w:val="single" w:sz="4" w:space="0" w:color="000000"/>
              <w:right w:val="single" w:sz="4" w:space="0" w:color="000000"/>
            </w:tcBorders>
            <w:shd w:val="clear" w:color="auto" w:fill="auto"/>
            <w:noWrap/>
            <w:vAlign w:val="bottom"/>
            <w:hideMark/>
          </w:tcPr>
          <w:p w14:paraId="30B9137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72CFE25"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7D2F6397"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C352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CAPACITACIÓN TALLER PARA LIDERES Y AUTORIDADES</w:t>
            </w:r>
          </w:p>
        </w:tc>
      </w:tr>
      <w:tr w:rsidR="00C041D1" w:rsidRPr="00C041D1" w14:paraId="21F5491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E0C9CE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TAJADOR</w:t>
            </w:r>
          </w:p>
        </w:tc>
        <w:tc>
          <w:tcPr>
            <w:tcW w:w="1099" w:type="dxa"/>
            <w:tcBorders>
              <w:top w:val="nil"/>
              <w:left w:val="nil"/>
              <w:bottom w:val="single" w:sz="4" w:space="0" w:color="000000"/>
              <w:right w:val="single" w:sz="4" w:space="0" w:color="000000"/>
            </w:tcBorders>
            <w:shd w:val="clear" w:color="auto" w:fill="auto"/>
            <w:noWrap/>
            <w:vAlign w:val="bottom"/>
            <w:hideMark/>
          </w:tcPr>
          <w:p w14:paraId="64ED20B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80CE68B"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4AC7FE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A012B0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PAPELÓGRAFO</w:t>
            </w:r>
          </w:p>
        </w:tc>
        <w:tc>
          <w:tcPr>
            <w:tcW w:w="1099" w:type="dxa"/>
            <w:tcBorders>
              <w:top w:val="nil"/>
              <w:left w:val="nil"/>
              <w:bottom w:val="single" w:sz="4" w:space="0" w:color="000000"/>
              <w:right w:val="single" w:sz="4" w:space="0" w:color="000000"/>
            </w:tcBorders>
            <w:shd w:val="clear" w:color="auto" w:fill="auto"/>
            <w:noWrap/>
            <w:vAlign w:val="bottom"/>
            <w:hideMark/>
          </w:tcPr>
          <w:p w14:paraId="79DB9BA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8F045A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1AC1B4A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8B41E0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PAPEL SABANA TAMAÑO RESMA</w:t>
            </w:r>
          </w:p>
        </w:tc>
        <w:tc>
          <w:tcPr>
            <w:tcW w:w="1099" w:type="dxa"/>
            <w:tcBorders>
              <w:top w:val="nil"/>
              <w:left w:val="nil"/>
              <w:bottom w:val="single" w:sz="4" w:space="0" w:color="000000"/>
              <w:right w:val="single" w:sz="4" w:space="0" w:color="000000"/>
            </w:tcBorders>
            <w:shd w:val="clear" w:color="auto" w:fill="auto"/>
            <w:noWrap/>
            <w:vAlign w:val="bottom"/>
            <w:hideMark/>
          </w:tcPr>
          <w:p w14:paraId="10F0F39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PLI</w:t>
            </w:r>
          </w:p>
        </w:tc>
        <w:tc>
          <w:tcPr>
            <w:tcW w:w="1401" w:type="dxa"/>
            <w:tcBorders>
              <w:top w:val="nil"/>
              <w:left w:val="nil"/>
              <w:bottom w:val="single" w:sz="4" w:space="0" w:color="000000"/>
              <w:right w:val="single" w:sz="4" w:space="0" w:color="000000"/>
            </w:tcBorders>
            <w:shd w:val="clear" w:color="auto" w:fill="auto"/>
            <w:noWrap/>
            <w:vAlign w:val="bottom"/>
            <w:hideMark/>
          </w:tcPr>
          <w:p w14:paraId="06BCF9A4"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3B52E99"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43BA39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MARCADOR DE AGUA</w:t>
            </w:r>
          </w:p>
        </w:tc>
        <w:tc>
          <w:tcPr>
            <w:tcW w:w="1099" w:type="dxa"/>
            <w:tcBorders>
              <w:top w:val="nil"/>
              <w:left w:val="nil"/>
              <w:bottom w:val="single" w:sz="4" w:space="0" w:color="000000"/>
              <w:right w:val="single" w:sz="4" w:space="0" w:color="000000"/>
            </w:tcBorders>
            <w:shd w:val="clear" w:color="auto" w:fill="auto"/>
            <w:noWrap/>
            <w:vAlign w:val="bottom"/>
            <w:hideMark/>
          </w:tcPr>
          <w:p w14:paraId="4EFE96B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7E7D3C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F7EFB5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8C9763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MANUAL CAPACITACIÓN</w:t>
            </w:r>
          </w:p>
        </w:tc>
        <w:tc>
          <w:tcPr>
            <w:tcW w:w="1099" w:type="dxa"/>
            <w:tcBorders>
              <w:top w:val="nil"/>
              <w:left w:val="nil"/>
              <w:bottom w:val="single" w:sz="4" w:space="0" w:color="000000"/>
              <w:right w:val="single" w:sz="4" w:space="0" w:color="000000"/>
            </w:tcBorders>
            <w:shd w:val="clear" w:color="auto" w:fill="auto"/>
            <w:noWrap/>
            <w:vAlign w:val="bottom"/>
            <w:hideMark/>
          </w:tcPr>
          <w:p w14:paraId="73C9765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2CD0D2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2EBCA04"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57C445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LÁPIZ NEGRO</w:t>
            </w:r>
          </w:p>
        </w:tc>
        <w:tc>
          <w:tcPr>
            <w:tcW w:w="1099" w:type="dxa"/>
            <w:tcBorders>
              <w:top w:val="nil"/>
              <w:left w:val="nil"/>
              <w:bottom w:val="single" w:sz="4" w:space="0" w:color="000000"/>
              <w:right w:val="single" w:sz="4" w:space="0" w:color="000000"/>
            </w:tcBorders>
            <w:shd w:val="clear" w:color="auto" w:fill="auto"/>
            <w:noWrap/>
            <w:vAlign w:val="bottom"/>
            <w:hideMark/>
          </w:tcPr>
          <w:p w14:paraId="2B55B4D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208492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3709F4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AB1DBA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GOMA DE BORRAR</w:t>
            </w:r>
          </w:p>
        </w:tc>
        <w:tc>
          <w:tcPr>
            <w:tcW w:w="1099" w:type="dxa"/>
            <w:tcBorders>
              <w:top w:val="nil"/>
              <w:left w:val="nil"/>
              <w:bottom w:val="single" w:sz="4" w:space="0" w:color="000000"/>
              <w:right w:val="single" w:sz="4" w:space="0" w:color="000000"/>
            </w:tcBorders>
            <w:shd w:val="clear" w:color="auto" w:fill="auto"/>
            <w:noWrap/>
            <w:vAlign w:val="bottom"/>
            <w:hideMark/>
          </w:tcPr>
          <w:p w14:paraId="6444C4E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D438C78"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0101BE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29C204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CUADERNO DE 30 HOJAS</w:t>
            </w:r>
          </w:p>
        </w:tc>
        <w:tc>
          <w:tcPr>
            <w:tcW w:w="1099" w:type="dxa"/>
            <w:tcBorders>
              <w:top w:val="nil"/>
              <w:left w:val="nil"/>
              <w:bottom w:val="single" w:sz="4" w:space="0" w:color="000000"/>
              <w:right w:val="single" w:sz="4" w:space="0" w:color="000000"/>
            </w:tcBorders>
            <w:shd w:val="clear" w:color="auto" w:fill="auto"/>
            <w:noWrap/>
            <w:vAlign w:val="bottom"/>
            <w:hideMark/>
          </w:tcPr>
          <w:p w14:paraId="6A8FB67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65899C7"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ECC0B1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50AE74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CINTA MASKING</w:t>
            </w:r>
          </w:p>
        </w:tc>
        <w:tc>
          <w:tcPr>
            <w:tcW w:w="1099" w:type="dxa"/>
            <w:tcBorders>
              <w:top w:val="nil"/>
              <w:left w:val="nil"/>
              <w:bottom w:val="single" w:sz="4" w:space="0" w:color="000000"/>
              <w:right w:val="single" w:sz="4" w:space="0" w:color="000000"/>
            </w:tcBorders>
            <w:shd w:val="clear" w:color="auto" w:fill="auto"/>
            <w:noWrap/>
            <w:vAlign w:val="bottom"/>
            <w:hideMark/>
          </w:tcPr>
          <w:p w14:paraId="3E5836E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93F5C7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43F6B32D"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4D154F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BOLÍGRAFO</w:t>
            </w:r>
          </w:p>
        </w:tc>
        <w:tc>
          <w:tcPr>
            <w:tcW w:w="1099" w:type="dxa"/>
            <w:tcBorders>
              <w:top w:val="nil"/>
              <w:left w:val="nil"/>
              <w:bottom w:val="single" w:sz="4" w:space="0" w:color="000000"/>
              <w:right w:val="single" w:sz="4" w:space="0" w:color="000000"/>
            </w:tcBorders>
            <w:shd w:val="clear" w:color="auto" w:fill="auto"/>
            <w:noWrap/>
            <w:vAlign w:val="bottom"/>
            <w:hideMark/>
          </w:tcPr>
          <w:p w14:paraId="0DB5F7E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8F32C49"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7425319"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44AA3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CAPACITACIÓN TALLER PARA PROMOTORES Y ALMACENEROS</w:t>
            </w:r>
          </w:p>
        </w:tc>
      </w:tr>
      <w:tr w:rsidR="00C041D1" w:rsidRPr="00C041D1" w14:paraId="1925DF9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67AC77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TAJADOR</w:t>
            </w:r>
          </w:p>
        </w:tc>
        <w:tc>
          <w:tcPr>
            <w:tcW w:w="1099" w:type="dxa"/>
            <w:tcBorders>
              <w:top w:val="nil"/>
              <w:left w:val="nil"/>
              <w:bottom w:val="single" w:sz="4" w:space="0" w:color="000000"/>
              <w:right w:val="single" w:sz="4" w:space="0" w:color="000000"/>
            </w:tcBorders>
            <w:shd w:val="clear" w:color="auto" w:fill="auto"/>
            <w:noWrap/>
            <w:vAlign w:val="bottom"/>
            <w:hideMark/>
          </w:tcPr>
          <w:p w14:paraId="5F43E55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AC24034"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1AD13BE8"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CFE548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PAPEL SABANA TAMAÑO RESMA</w:t>
            </w:r>
          </w:p>
        </w:tc>
        <w:tc>
          <w:tcPr>
            <w:tcW w:w="1099" w:type="dxa"/>
            <w:tcBorders>
              <w:top w:val="nil"/>
              <w:left w:val="nil"/>
              <w:bottom w:val="single" w:sz="4" w:space="0" w:color="000000"/>
              <w:right w:val="single" w:sz="4" w:space="0" w:color="000000"/>
            </w:tcBorders>
            <w:shd w:val="clear" w:color="auto" w:fill="auto"/>
            <w:noWrap/>
            <w:vAlign w:val="bottom"/>
            <w:hideMark/>
          </w:tcPr>
          <w:p w14:paraId="23FDA83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PLI</w:t>
            </w:r>
          </w:p>
        </w:tc>
        <w:tc>
          <w:tcPr>
            <w:tcW w:w="1401" w:type="dxa"/>
            <w:tcBorders>
              <w:top w:val="nil"/>
              <w:left w:val="nil"/>
              <w:bottom w:val="single" w:sz="4" w:space="0" w:color="000000"/>
              <w:right w:val="single" w:sz="4" w:space="0" w:color="000000"/>
            </w:tcBorders>
            <w:shd w:val="clear" w:color="auto" w:fill="auto"/>
            <w:noWrap/>
            <w:vAlign w:val="bottom"/>
            <w:hideMark/>
          </w:tcPr>
          <w:p w14:paraId="552C2D4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0D675F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7F4019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MARCADOR DE AGUA</w:t>
            </w:r>
          </w:p>
        </w:tc>
        <w:tc>
          <w:tcPr>
            <w:tcW w:w="1099" w:type="dxa"/>
            <w:tcBorders>
              <w:top w:val="nil"/>
              <w:left w:val="nil"/>
              <w:bottom w:val="single" w:sz="4" w:space="0" w:color="000000"/>
              <w:right w:val="single" w:sz="4" w:space="0" w:color="000000"/>
            </w:tcBorders>
            <w:shd w:val="clear" w:color="auto" w:fill="auto"/>
            <w:noWrap/>
            <w:vAlign w:val="bottom"/>
            <w:hideMark/>
          </w:tcPr>
          <w:p w14:paraId="16ED83D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0E80A0E"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1013CBC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E78EF2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MANUAL CAPACITACIÓN</w:t>
            </w:r>
          </w:p>
        </w:tc>
        <w:tc>
          <w:tcPr>
            <w:tcW w:w="1099" w:type="dxa"/>
            <w:tcBorders>
              <w:top w:val="nil"/>
              <w:left w:val="nil"/>
              <w:bottom w:val="single" w:sz="4" w:space="0" w:color="000000"/>
              <w:right w:val="single" w:sz="4" w:space="0" w:color="000000"/>
            </w:tcBorders>
            <w:shd w:val="clear" w:color="auto" w:fill="auto"/>
            <w:noWrap/>
            <w:vAlign w:val="bottom"/>
            <w:hideMark/>
          </w:tcPr>
          <w:p w14:paraId="107C9F1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7F0E87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7E2CAAF8"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27DF00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LÁPIZ NEGRO</w:t>
            </w:r>
          </w:p>
        </w:tc>
        <w:tc>
          <w:tcPr>
            <w:tcW w:w="1099" w:type="dxa"/>
            <w:tcBorders>
              <w:top w:val="nil"/>
              <w:left w:val="nil"/>
              <w:bottom w:val="single" w:sz="4" w:space="0" w:color="000000"/>
              <w:right w:val="single" w:sz="4" w:space="0" w:color="000000"/>
            </w:tcBorders>
            <w:shd w:val="clear" w:color="auto" w:fill="auto"/>
            <w:noWrap/>
            <w:vAlign w:val="bottom"/>
            <w:hideMark/>
          </w:tcPr>
          <w:p w14:paraId="146F239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6B58E9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A302CA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2A7E40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GOMA DE BORRAR</w:t>
            </w:r>
          </w:p>
        </w:tc>
        <w:tc>
          <w:tcPr>
            <w:tcW w:w="1099" w:type="dxa"/>
            <w:tcBorders>
              <w:top w:val="nil"/>
              <w:left w:val="nil"/>
              <w:bottom w:val="single" w:sz="4" w:space="0" w:color="000000"/>
              <w:right w:val="single" w:sz="4" w:space="0" w:color="000000"/>
            </w:tcBorders>
            <w:shd w:val="clear" w:color="auto" w:fill="auto"/>
            <w:noWrap/>
            <w:vAlign w:val="bottom"/>
            <w:hideMark/>
          </w:tcPr>
          <w:p w14:paraId="4DE4BF9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B96907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FFA764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52E925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CUADERNO DE 30 HOJAS</w:t>
            </w:r>
          </w:p>
        </w:tc>
        <w:tc>
          <w:tcPr>
            <w:tcW w:w="1099" w:type="dxa"/>
            <w:tcBorders>
              <w:top w:val="nil"/>
              <w:left w:val="nil"/>
              <w:bottom w:val="single" w:sz="4" w:space="0" w:color="000000"/>
              <w:right w:val="single" w:sz="4" w:space="0" w:color="000000"/>
            </w:tcBorders>
            <w:shd w:val="clear" w:color="auto" w:fill="auto"/>
            <w:noWrap/>
            <w:vAlign w:val="bottom"/>
            <w:hideMark/>
          </w:tcPr>
          <w:p w14:paraId="46B19F0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72E8D9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7E5BC67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6976F6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CINTA MASKING</w:t>
            </w:r>
          </w:p>
        </w:tc>
        <w:tc>
          <w:tcPr>
            <w:tcW w:w="1099" w:type="dxa"/>
            <w:tcBorders>
              <w:top w:val="nil"/>
              <w:left w:val="nil"/>
              <w:bottom w:val="single" w:sz="4" w:space="0" w:color="000000"/>
              <w:right w:val="single" w:sz="4" w:space="0" w:color="000000"/>
            </w:tcBorders>
            <w:shd w:val="clear" w:color="auto" w:fill="auto"/>
            <w:noWrap/>
            <w:vAlign w:val="bottom"/>
            <w:hideMark/>
          </w:tcPr>
          <w:p w14:paraId="7A98DF4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5BAE7C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C32B8E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1D8B98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BOLÍGRAFO</w:t>
            </w:r>
          </w:p>
        </w:tc>
        <w:tc>
          <w:tcPr>
            <w:tcW w:w="1099" w:type="dxa"/>
            <w:tcBorders>
              <w:top w:val="nil"/>
              <w:left w:val="nil"/>
              <w:bottom w:val="single" w:sz="4" w:space="0" w:color="000000"/>
              <w:right w:val="single" w:sz="4" w:space="0" w:color="000000"/>
            </w:tcBorders>
            <w:shd w:val="clear" w:color="auto" w:fill="auto"/>
            <w:noWrap/>
            <w:vAlign w:val="bottom"/>
            <w:hideMark/>
          </w:tcPr>
          <w:p w14:paraId="1251B62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3C4B3C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7F818A8B"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ED6D2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PERSONAL DE PROYECTO</w:t>
            </w:r>
          </w:p>
        </w:tc>
      </w:tr>
      <w:tr w:rsidR="00C041D1" w:rsidRPr="00C041D1" w14:paraId="20A69606"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7ACEFB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TÉCNICO OPERATIVO DE ÁREA   </w:t>
            </w:r>
          </w:p>
        </w:tc>
        <w:tc>
          <w:tcPr>
            <w:tcW w:w="1099" w:type="dxa"/>
            <w:tcBorders>
              <w:top w:val="nil"/>
              <w:left w:val="nil"/>
              <w:bottom w:val="single" w:sz="4" w:space="0" w:color="000000"/>
              <w:right w:val="single" w:sz="4" w:space="0" w:color="000000"/>
            </w:tcBorders>
            <w:shd w:val="clear" w:color="auto" w:fill="auto"/>
            <w:noWrap/>
            <w:vAlign w:val="bottom"/>
            <w:hideMark/>
          </w:tcPr>
          <w:p w14:paraId="3075AEE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2DC2AE54"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313955B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1D61EE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TÉCNICO ALMACENERO   </w:t>
            </w:r>
          </w:p>
        </w:tc>
        <w:tc>
          <w:tcPr>
            <w:tcW w:w="1099" w:type="dxa"/>
            <w:tcBorders>
              <w:top w:val="nil"/>
              <w:left w:val="nil"/>
              <w:bottom w:val="single" w:sz="4" w:space="0" w:color="000000"/>
              <w:right w:val="single" w:sz="4" w:space="0" w:color="000000"/>
            </w:tcBorders>
            <w:shd w:val="clear" w:color="auto" w:fill="auto"/>
            <w:noWrap/>
            <w:hideMark/>
          </w:tcPr>
          <w:p w14:paraId="7E6D2D2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3D6A472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3C020A56"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F99916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EDUCADOR SOCIAL   </w:t>
            </w:r>
          </w:p>
        </w:tc>
        <w:tc>
          <w:tcPr>
            <w:tcW w:w="1099" w:type="dxa"/>
            <w:tcBorders>
              <w:top w:val="nil"/>
              <w:left w:val="nil"/>
              <w:bottom w:val="single" w:sz="4" w:space="0" w:color="000000"/>
              <w:right w:val="single" w:sz="4" w:space="0" w:color="000000"/>
            </w:tcBorders>
            <w:shd w:val="clear" w:color="auto" w:fill="auto"/>
            <w:noWrap/>
            <w:hideMark/>
          </w:tcPr>
          <w:p w14:paraId="416B693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50B1471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419754E9"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553672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CONSTRUCTOR ESPECIALISTA P/INSTALACIÓN SANITARIA Y AGUA POTABLE   </w:t>
            </w:r>
          </w:p>
        </w:tc>
        <w:tc>
          <w:tcPr>
            <w:tcW w:w="1099" w:type="dxa"/>
            <w:tcBorders>
              <w:top w:val="nil"/>
              <w:left w:val="nil"/>
              <w:bottom w:val="single" w:sz="4" w:space="0" w:color="000000"/>
              <w:right w:val="single" w:sz="4" w:space="0" w:color="000000"/>
            </w:tcBorders>
            <w:shd w:val="clear" w:color="auto" w:fill="auto"/>
            <w:noWrap/>
            <w:hideMark/>
          </w:tcPr>
          <w:p w14:paraId="5BA9EC5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20DC618E"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063B68E7"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5A13DB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CONSTRUCTOR ESPECIALISTA P/INSTALACIÓN EN MATERIALES PREFABRICADOS   </w:t>
            </w:r>
          </w:p>
        </w:tc>
        <w:tc>
          <w:tcPr>
            <w:tcW w:w="1099" w:type="dxa"/>
            <w:tcBorders>
              <w:top w:val="nil"/>
              <w:left w:val="nil"/>
              <w:bottom w:val="single" w:sz="4" w:space="0" w:color="000000"/>
              <w:right w:val="single" w:sz="4" w:space="0" w:color="000000"/>
            </w:tcBorders>
            <w:shd w:val="clear" w:color="auto" w:fill="auto"/>
            <w:noWrap/>
            <w:hideMark/>
          </w:tcPr>
          <w:p w14:paraId="75C8A15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2CE271FB"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5D58F60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0341AA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CONSTRUCTOR ESPECIALISTA P/INSTALACIÓN ELÉCTRICA   </w:t>
            </w:r>
          </w:p>
        </w:tc>
        <w:tc>
          <w:tcPr>
            <w:tcW w:w="1099" w:type="dxa"/>
            <w:tcBorders>
              <w:top w:val="nil"/>
              <w:left w:val="nil"/>
              <w:bottom w:val="single" w:sz="4" w:space="0" w:color="000000"/>
              <w:right w:val="single" w:sz="4" w:space="0" w:color="000000"/>
            </w:tcBorders>
            <w:shd w:val="clear" w:color="auto" w:fill="auto"/>
            <w:noWrap/>
            <w:hideMark/>
          </w:tcPr>
          <w:p w14:paraId="59EFE72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6384165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3D96E989"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8E2FA6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CONSTRUCTOR ALBAÑIL   </w:t>
            </w:r>
          </w:p>
        </w:tc>
        <w:tc>
          <w:tcPr>
            <w:tcW w:w="1099" w:type="dxa"/>
            <w:tcBorders>
              <w:top w:val="nil"/>
              <w:left w:val="nil"/>
              <w:bottom w:val="single" w:sz="4" w:space="0" w:color="000000"/>
              <w:right w:val="single" w:sz="4" w:space="0" w:color="000000"/>
            </w:tcBorders>
            <w:shd w:val="clear" w:color="auto" w:fill="auto"/>
            <w:noWrap/>
            <w:hideMark/>
          </w:tcPr>
          <w:p w14:paraId="76AE14E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0F6555B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3181031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189F73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CONSTRUCTOR - ALBAÑIL APOYO SOCIAL</w:t>
            </w:r>
          </w:p>
        </w:tc>
        <w:tc>
          <w:tcPr>
            <w:tcW w:w="1099" w:type="dxa"/>
            <w:tcBorders>
              <w:top w:val="nil"/>
              <w:left w:val="nil"/>
              <w:bottom w:val="single" w:sz="4" w:space="0" w:color="000000"/>
              <w:right w:val="single" w:sz="4" w:space="0" w:color="000000"/>
            </w:tcBorders>
            <w:shd w:val="clear" w:color="auto" w:fill="auto"/>
            <w:noWrap/>
            <w:hideMark/>
          </w:tcPr>
          <w:p w14:paraId="04DF1AD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7E161DC5"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2725EF7B"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60017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CAPACITACIÓN TALLER EN TÉCNICAS CONSTRUCTIVAS</w:t>
            </w:r>
          </w:p>
        </w:tc>
      </w:tr>
      <w:tr w:rsidR="00C041D1" w:rsidRPr="00C041D1" w14:paraId="4D87B44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560F7B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TAJADOR</w:t>
            </w:r>
          </w:p>
        </w:tc>
        <w:tc>
          <w:tcPr>
            <w:tcW w:w="1099" w:type="dxa"/>
            <w:tcBorders>
              <w:top w:val="nil"/>
              <w:left w:val="nil"/>
              <w:bottom w:val="single" w:sz="4" w:space="0" w:color="000000"/>
              <w:right w:val="single" w:sz="4" w:space="0" w:color="000000"/>
            </w:tcBorders>
            <w:shd w:val="clear" w:color="auto" w:fill="auto"/>
            <w:noWrap/>
            <w:vAlign w:val="bottom"/>
            <w:hideMark/>
          </w:tcPr>
          <w:p w14:paraId="240BB32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FE55F58"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AB9889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A1C8ED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TABLERO DE ANOTACIONES</w:t>
            </w:r>
          </w:p>
        </w:tc>
        <w:tc>
          <w:tcPr>
            <w:tcW w:w="1099" w:type="dxa"/>
            <w:tcBorders>
              <w:top w:val="nil"/>
              <w:left w:val="nil"/>
              <w:bottom w:val="single" w:sz="4" w:space="0" w:color="000000"/>
              <w:right w:val="single" w:sz="4" w:space="0" w:color="000000"/>
            </w:tcBorders>
            <w:shd w:val="clear" w:color="auto" w:fill="auto"/>
            <w:noWrap/>
            <w:vAlign w:val="bottom"/>
            <w:hideMark/>
          </w:tcPr>
          <w:p w14:paraId="64A1AA8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917A249"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16C63F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AB8BF1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PORTA DOCUMENTOS DE PLÁSTICO TAMAÑO OFICIO</w:t>
            </w:r>
          </w:p>
        </w:tc>
        <w:tc>
          <w:tcPr>
            <w:tcW w:w="1099" w:type="dxa"/>
            <w:tcBorders>
              <w:top w:val="nil"/>
              <w:left w:val="nil"/>
              <w:bottom w:val="single" w:sz="4" w:space="0" w:color="000000"/>
              <w:right w:val="single" w:sz="4" w:space="0" w:color="000000"/>
            </w:tcBorders>
            <w:shd w:val="clear" w:color="auto" w:fill="auto"/>
            <w:noWrap/>
            <w:vAlign w:val="bottom"/>
            <w:hideMark/>
          </w:tcPr>
          <w:p w14:paraId="6C870FA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471162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4F7492A8"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64497C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PAPELÓGRAFO</w:t>
            </w:r>
          </w:p>
        </w:tc>
        <w:tc>
          <w:tcPr>
            <w:tcW w:w="1099" w:type="dxa"/>
            <w:tcBorders>
              <w:top w:val="nil"/>
              <w:left w:val="nil"/>
              <w:bottom w:val="single" w:sz="4" w:space="0" w:color="000000"/>
              <w:right w:val="single" w:sz="4" w:space="0" w:color="000000"/>
            </w:tcBorders>
            <w:shd w:val="clear" w:color="auto" w:fill="auto"/>
            <w:noWrap/>
            <w:vAlign w:val="bottom"/>
            <w:hideMark/>
          </w:tcPr>
          <w:p w14:paraId="507EC5D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A77C2B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59C4C12"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62B242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PAPEL SABANA TAMAÑO RESMA</w:t>
            </w:r>
          </w:p>
        </w:tc>
        <w:tc>
          <w:tcPr>
            <w:tcW w:w="1099" w:type="dxa"/>
            <w:tcBorders>
              <w:top w:val="nil"/>
              <w:left w:val="nil"/>
              <w:bottom w:val="single" w:sz="4" w:space="0" w:color="000000"/>
              <w:right w:val="single" w:sz="4" w:space="0" w:color="000000"/>
            </w:tcBorders>
            <w:shd w:val="clear" w:color="auto" w:fill="auto"/>
            <w:noWrap/>
            <w:vAlign w:val="bottom"/>
            <w:hideMark/>
          </w:tcPr>
          <w:p w14:paraId="0015CB7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PLI</w:t>
            </w:r>
          </w:p>
        </w:tc>
        <w:tc>
          <w:tcPr>
            <w:tcW w:w="1401" w:type="dxa"/>
            <w:tcBorders>
              <w:top w:val="nil"/>
              <w:left w:val="nil"/>
              <w:bottom w:val="single" w:sz="4" w:space="0" w:color="000000"/>
              <w:right w:val="single" w:sz="4" w:space="0" w:color="000000"/>
            </w:tcBorders>
            <w:shd w:val="clear" w:color="auto" w:fill="auto"/>
            <w:noWrap/>
            <w:vAlign w:val="bottom"/>
            <w:hideMark/>
          </w:tcPr>
          <w:p w14:paraId="5F2ABCD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F2AFED7"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81F113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MARCADOR DE AGUA</w:t>
            </w:r>
          </w:p>
        </w:tc>
        <w:tc>
          <w:tcPr>
            <w:tcW w:w="1099" w:type="dxa"/>
            <w:tcBorders>
              <w:top w:val="nil"/>
              <w:left w:val="nil"/>
              <w:bottom w:val="single" w:sz="4" w:space="0" w:color="000000"/>
              <w:right w:val="single" w:sz="4" w:space="0" w:color="000000"/>
            </w:tcBorders>
            <w:shd w:val="clear" w:color="auto" w:fill="auto"/>
            <w:noWrap/>
            <w:vAlign w:val="bottom"/>
            <w:hideMark/>
          </w:tcPr>
          <w:p w14:paraId="3AE4AAD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17C0DD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4DAC31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F7F57F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lastRenderedPageBreak/>
              <w:t>MANUAL CAPACITACIÓN</w:t>
            </w:r>
          </w:p>
        </w:tc>
        <w:tc>
          <w:tcPr>
            <w:tcW w:w="1099" w:type="dxa"/>
            <w:tcBorders>
              <w:top w:val="nil"/>
              <w:left w:val="nil"/>
              <w:bottom w:val="single" w:sz="4" w:space="0" w:color="000000"/>
              <w:right w:val="single" w:sz="4" w:space="0" w:color="000000"/>
            </w:tcBorders>
            <w:shd w:val="clear" w:color="auto" w:fill="auto"/>
            <w:noWrap/>
            <w:vAlign w:val="bottom"/>
            <w:hideMark/>
          </w:tcPr>
          <w:p w14:paraId="035DB09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C4C4408"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1752981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77A4D0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LÁPIZ NEGRO</w:t>
            </w:r>
          </w:p>
        </w:tc>
        <w:tc>
          <w:tcPr>
            <w:tcW w:w="1099" w:type="dxa"/>
            <w:tcBorders>
              <w:top w:val="nil"/>
              <w:left w:val="nil"/>
              <w:bottom w:val="single" w:sz="4" w:space="0" w:color="000000"/>
              <w:right w:val="single" w:sz="4" w:space="0" w:color="000000"/>
            </w:tcBorders>
            <w:shd w:val="clear" w:color="auto" w:fill="auto"/>
            <w:noWrap/>
            <w:vAlign w:val="bottom"/>
            <w:hideMark/>
          </w:tcPr>
          <w:p w14:paraId="59EAB87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CB2ED9E"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74E5F85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6A0C3E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GOMA DE BORRAR</w:t>
            </w:r>
          </w:p>
        </w:tc>
        <w:tc>
          <w:tcPr>
            <w:tcW w:w="1099" w:type="dxa"/>
            <w:tcBorders>
              <w:top w:val="nil"/>
              <w:left w:val="nil"/>
              <w:bottom w:val="single" w:sz="4" w:space="0" w:color="000000"/>
              <w:right w:val="single" w:sz="4" w:space="0" w:color="000000"/>
            </w:tcBorders>
            <w:shd w:val="clear" w:color="auto" w:fill="auto"/>
            <w:noWrap/>
            <w:vAlign w:val="bottom"/>
            <w:hideMark/>
          </w:tcPr>
          <w:p w14:paraId="70894FA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EC2DEB0"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C09D61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5757C8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CUADERNO DE 100 HOJAS TAMAÑO CARTA</w:t>
            </w:r>
          </w:p>
        </w:tc>
        <w:tc>
          <w:tcPr>
            <w:tcW w:w="1099" w:type="dxa"/>
            <w:tcBorders>
              <w:top w:val="nil"/>
              <w:left w:val="nil"/>
              <w:bottom w:val="single" w:sz="4" w:space="0" w:color="000000"/>
              <w:right w:val="single" w:sz="4" w:space="0" w:color="000000"/>
            </w:tcBorders>
            <w:shd w:val="clear" w:color="auto" w:fill="auto"/>
            <w:noWrap/>
            <w:vAlign w:val="bottom"/>
            <w:hideMark/>
          </w:tcPr>
          <w:p w14:paraId="7737D76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44F94B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6399D917"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0685DB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CINTA MASKING</w:t>
            </w:r>
          </w:p>
        </w:tc>
        <w:tc>
          <w:tcPr>
            <w:tcW w:w="1099" w:type="dxa"/>
            <w:tcBorders>
              <w:top w:val="nil"/>
              <w:left w:val="nil"/>
              <w:bottom w:val="single" w:sz="4" w:space="0" w:color="000000"/>
              <w:right w:val="single" w:sz="4" w:space="0" w:color="000000"/>
            </w:tcBorders>
            <w:shd w:val="clear" w:color="auto" w:fill="auto"/>
            <w:noWrap/>
            <w:vAlign w:val="bottom"/>
            <w:hideMark/>
          </w:tcPr>
          <w:p w14:paraId="4EDF480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6DA6677"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56248C6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02A3CD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BOLÍGRAFO</w:t>
            </w:r>
          </w:p>
        </w:tc>
        <w:tc>
          <w:tcPr>
            <w:tcW w:w="1099" w:type="dxa"/>
            <w:tcBorders>
              <w:top w:val="nil"/>
              <w:left w:val="nil"/>
              <w:bottom w:val="single" w:sz="4" w:space="0" w:color="000000"/>
              <w:right w:val="single" w:sz="4" w:space="0" w:color="000000"/>
            </w:tcBorders>
            <w:shd w:val="clear" w:color="auto" w:fill="auto"/>
            <w:noWrap/>
            <w:vAlign w:val="bottom"/>
            <w:hideMark/>
          </w:tcPr>
          <w:p w14:paraId="0F6CFD1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33728C9"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321FD8C6"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AF5A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ROPA DE TRABAJO</w:t>
            </w:r>
          </w:p>
        </w:tc>
      </w:tr>
      <w:tr w:rsidR="00C041D1" w:rsidRPr="00C041D1" w14:paraId="0ADDF58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ACBDF20"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OVEROL</w:t>
            </w:r>
          </w:p>
        </w:tc>
        <w:tc>
          <w:tcPr>
            <w:tcW w:w="1099" w:type="dxa"/>
            <w:tcBorders>
              <w:top w:val="nil"/>
              <w:left w:val="nil"/>
              <w:bottom w:val="single" w:sz="4" w:space="0" w:color="000000"/>
              <w:right w:val="single" w:sz="4" w:space="0" w:color="000000"/>
            </w:tcBorders>
            <w:shd w:val="clear" w:color="auto" w:fill="auto"/>
            <w:noWrap/>
            <w:vAlign w:val="bottom"/>
            <w:hideMark/>
          </w:tcPr>
          <w:p w14:paraId="4A3B952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AD51044"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36BCE298"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020A9B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GUANTES</w:t>
            </w:r>
          </w:p>
        </w:tc>
        <w:tc>
          <w:tcPr>
            <w:tcW w:w="1099" w:type="dxa"/>
            <w:tcBorders>
              <w:top w:val="nil"/>
              <w:left w:val="nil"/>
              <w:bottom w:val="single" w:sz="4" w:space="0" w:color="000000"/>
              <w:right w:val="single" w:sz="4" w:space="0" w:color="000000"/>
            </w:tcBorders>
            <w:shd w:val="clear" w:color="auto" w:fill="auto"/>
            <w:noWrap/>
            <w:vAlign w:val="bottom"/>
            <w:hideMark/>
          </w:tcPr>
          <w:p w14:paraId="001A8B8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5674B35"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031FA89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74DB7D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GORRA</w:t>
            </w:r>
          </w:p>
        </w:tc>
        <w:tc>
          <w:tcPr>
            <w:tcW w:w="1099" w:type="dxa"/>
            <w:tcBorders>
              <w:top w:val="nil"/>
              <w:left w:val="nil"/>
              <w:bottom w:val="single" w:sz="4" w:space="0" w:color="000000"/>
              <w:right w:val="single" w:sz="4" w:space="0" w:color="000000"/>
            </w:tcBorders>
            <w:shd w:val="clear" w:color="auto" w:fill="auto"/>
            <w:noWrap/>
            <w:vAlign w:val="bottom"/>
            <w:hideMark/>
          </w:tcPr>
          <w:p w14:paraId="4B91ADB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EC2D2D9"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8</w:t>
            </w:r>
          </w:p>
        </w:tc>
      </w:tr>
      <w:tr w:rsidR="00C041D1" w:rsidRPr="00C041D1" w14:paraId="725EB7F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093C04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CINTURÓN DE SEGURIDAD</w:t>
            </w:r>
          </w:p>
        </w:tc>
        <w:tc>
          <w:tcPr>
            <w:tcW w:w="1099" w:type="dxa"/>
            <w:tcBorders>
              <w:top w:val="nil"/>
              <w:left w:val="nil"/>
              <w:bottom w:val="single" w:sz="4" w:space="0" w:color="000000"/>
              <w:right w:val="single" w:sz="4" w:space="0" w:color="000000"/>
            </w:tcBorders>
            <w:shd w:val="clear" w:color="auto" w:fill="auto"/>
            <w:noWrap/>
            <w:vAlign w:val="bottom"/>
            <w:hideMark/>
          </w:tcPr>
          <w:p w14:paraId="6F448E0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409ADD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5</w:t>
            </w:r>
          </w:p>
        </w:tc>
      </w:tr>
      <w:tr w:rsidR="00C041D1" w:rsidRPr="00C041D1" w14:paraId="78EA3D2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6C56F8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CHALECO DE IDENTIFICACIÓN</w:t>
            </w:r>
          </w:p>
        </w:tc>
        <w:tc>
          <w:tcPr>
            <w:tcW w:w="1099" w:type="dxa"/>
            <w:tcBorders>
              <w:top w:val="nil"/>
              <w:left w:val="nil"/>
              <w:bottom w:val="single" w:sz="4" w:space="0" w:color="000000"/>
              <w:right w:val="single" w:sz="4" w:space="0" w:color="000000"/>
            </w:tcBorders>
            <w:shd w:val="clear" w:color="auto" w:fill="auto"/>
            <w:noWrap/>
            <w:vAlign w:val="bottom"/>
            <w:hideMark/>
          </w:tcPr>
          <w:p w14:paraId="4F54696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45B982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8</w:t>
            </w:r>
          </w:p>
        </w:tc>
      </w:tr>
      <w:tr w:rsidR="00C041D1" w:rsidRPr="00C041D1" w14:paraId="1F148A8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D38172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CASCO</w:t>
            </w:r>
          </w:p>
        </w:tc>
        <w:tc>
          <w:tcPr>
            <w:tcW w:w="1099" w:type="dxa"/>
            <w:tcBorders>
              <w:top w:val="nil"/>
              <w:left w:val="nil"/>
              <w:bottom w:val="single" w:sz="4" w:space="0" w:color="000000"/>
              <w:right w:val="single" w:sz="4" w:space="0" w:color="000000"/>
            </w:tcBorders>
            <w:shd w:val="clear" w:color="auto" w:fill="auto"/>
            <w:noWrap/>
            <w:vAlign w:val="bottom"/>
            <w:hideMark/>
          </w:tcPr>
          <w:p w14:paraId="7BDCBF8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EAC9D1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8</w:t>
            </w:r>
          </w:p>
        </w:tc>
      </w:tr>
      <w:tr w:rsidR="00C041D1" w:rsidRPr="00C041D1" w14:paraId="1737AD9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2121AF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BOTAS</w:t>
            </w:r>
          </w:p>
        </w:tc>
        <w:tc>
          <w:tcPr>
            <w:tcW w:w="1099" w:type="dxa"/>
            <w:tcBorders>
              <w:top w:val="nil"/>
              <w:left w:val="nil"/>
              <w:bottom w:val="single" w:sz="4" w:space="0" w:color="000000"/>
              <w:right w:val="single" w:sz="4" w:space="0" w:color="000000"/>
            </w:tcBorders>
            <w:shd w:val="clear" w:color="auto" w:fill="auto"/>
            <w:noWrap/>
            <w:vAlign w:val="bottom"/>
            <w:hideMark/>
          </w:tcPr>
          <w:p w14:paraId="3BA1D7C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AE03AA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8</w:t>
            </w:r>
          </w:p>
        </w:tc>
      </w:tr>
      <w:tr w:rsidR="00C041D1" w:rsidRPr="00C041D1" w14:paraId="36CFC7EE"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0BD3F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COMBUSTIBLES Y LUBRICANTES</w:t>
            </w:r>
          </w:p>
        </w:tc>
      </w:tr>
      <w:tr w:rsidR="00C041D1" w:rsidRPr="00C041D1" w14:paraId="302A989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C35D27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GASOLINA PARA CAMIONETA(S)</w:t>
            </w:r>
          </w:p>
        </w:tc>
        <w:tc>
          <w:tcPr>
            <w:tcW w:w="1099" w:type="dxa"/>
            <w:tcBorders>
              <w:top w:val="nil"/>
              <w:left w:val="nil"/>
              <w:bottom w:val="single" w:sz="4" w:space="0" w:color="000000"/>
              <w:right w:val="single" w:sz="4" w:space="0" w:color="000000"/>
            </w:tcBorders>
            <w:shd w:val="clear" w:color="auto" w:fill="auto"/>
            <w:noWrap/>
            <w:vAlign w:val="bottom"/>
            <w:hideMark/>
          </w:tcPr>
          <w:p w14:paraId="17D7493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LT</w:t>
            </w:r>
          </w:p>
        </w:tc>
        <w:tc>
          <w:tcPr>
            <w:tcW w:w="1401" w:type="dxa"/>
            <w:tcBorders>
              <w:top w:val="nil"/>
              <w:left w:val="nil"/>
              <w:bottom w:val="single" w:sz="4" w:space="0" w:color="000000"/>
              <w:right w:val="single" w:sz="4" w:space="0" w:color="000000"/>
            </w:tcBorders>
            <w:shd w:val="clear" w:color="auto" w:fill="auto"/>
            <w:noWrap/>
            <w:vAlign w:val="bottom"/>
            <w:hideMark/>
          </w:tcPr>
          <w:p w14:paraId="392088B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1278</w:t>
            </w:r>
          </w:p>
        </w:tc>
      </w:tr>
      <w:tr w:rsidR="00C041D1" w:rsidRPr="00C041D1" w14:paraId="5165507E"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D2DDD0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CAMBIO DE FILTRO DE ACEITE DE TODOS LOS VEHÍCULOS</w:t>
            </w:r>
          </w:p>
        </w:tc>
        <w:tc>
          <w:tcPr>
            <w:tcW w:w="1099" w:type="dxa"/>
            <w:tcBorders>
              <w:top w:val="nil"/>
              <w:left w:val="nil"/>
              <w:bottom w:val="single" w:sz="4" w:space="0" w:color="000000"/>
              <w:right w:val="single" w:sz="4" w:space="0" w:color="000000"/>
            </w:tcBorders>
            <w:shd w:val="clear" w:color="auto" w:fill="auto"/>
            <w:noWrap/>
            <w:vAlign w:val="bottom"/>
            <w:hideMark/>
          </w:tcPr>
          <w:p w14:paraId="1386655D"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5EB5D4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029387C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6CDCF5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CAMBIO DE ACEITE DE TODOS LOS VEHÍCULOS</w:t>
            </w:r>
          </w:p>
        </w:tc>
        <w:tc>
          <w:tcPr>
            <w:tcW w:w="1099" w:type="dxa"/>
            <w:tcBorders>
              <w:top w:val="nil"/>
              <w:left w:val="nil"/>
              <w:bottom w:val="single" w:sz="4" w:space="0" w:color="000000"/>
              <w:right w:val="single" w:sz="4" w:space="0" w:color="000000"/>
            </w:tcBorders>
            <w:shd w:val="clear" w:color="auto" w:fill="auto"/>
            <w:noWrap/>
            <w:vAlign w:val="bottom"/>
            <w:hideMark/>
          </w:tcPr>
          <w:p w14:paraId="1098D13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LT</w:t>
            </w:r>
          </w:p>
        </w:tc>
        <w:tc>
          <w:tcPr>
            <w:tcW w:w="1401" w:type="dxa"/>
            <w:tcBorders>
              <w:top w:val="nil"/>
              <w:left w:val="nil"/>
              <w:bottom w:val="single" w:sz="4" w:space="0" w:color="000000"/>
              <w:right w:val="single" w:sz="4" w:space="0" w:color="000000"/>
            </w:tcBorders>
            <w:shd w:val="clear" w:color="auto" w:fill="auto"/>
            <w:noWrap/>
            <w:vAlign w:val="bottom"/>
            <w:hideMark/>
          </w:tcPr>
          <w:p w14:paraId="51A002AD"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w:t>
            </w:r>
          </w:p>
        </w:tc>
      </w:tr>
      <w:tr w:rsidR="00C041D1" w:rsidRPr="00C041D1" w14:paraId="2117D2AE"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CDC55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ALQUILERES</w:t>
            </w:r>
          </w:p>
        </w:tc>
      </w:tr>
      <w:tr w:rsidR="00C041D1" w:rsidRPr="00C041D1" w14:paraId="04BD66A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9FA196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ALQUILER DE OFICINA</w:t>
            </w:r>
          </w:p>
        </w:tc>
        <w:tc>
          <w:tcPr>
            <w:tcW w:w="1099" w:type="dxa"/>
            <w:tcBorders>
              <w:top w:val="nil"/>
              <w:left w:val="nil"/>
              <w:bottom w:val="single" w:sz="4" w:space="0" w:color="000000"/>
              <w:right w:val="single" w:sz="4" w:space="0" w:color="000000"/>
            </w:tcBorders>
            <w:shd w:val="clear" w:color="auto" w:fill="auto"/>
            <w:noWrap/>
            <w:vAlign w:val="bottom"/>
            <w:hideMark/>
          </w:tcPr>
          <w:p w14:paraId="7AAC729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44B5926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0857EE2B"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117350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ALQUILER DE ALMACENES</w:t>
            </w:r>
          </w:p>
        </w:tc>
        <w:tc>
          <w:tcPr>
            <w:tcW w:w="1099" w:type="dxa"/>
            <w:tcBorders>
              <w:top w:val="nil"/>
              <w:left w:val="nil"/>
              <w:bottom w:val="single" w:sz="4" w:space="0" w:color="000000"/>
              <w:right w:val="single" w:sz="4" w:space="0" w:color="000000"/>
            </w:tcBorders>
            <w:shd w:val="clear" w:color="auto" w:fill="auto"/>
            <w:noWrap/>
            <w:vAlign w:val="bottom"/>
            <w:hideMark/>
          </w:tcPr>
          <w:p w14:paraId="225B62FB"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26F10BA1"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50AAB21E"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58907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MANTENIMIENTO Y REPARACIÓN DE MOTORIZADOS</w:t>
            </w:r>
          </w:p>
        </w:tc>
      </w:tr>
      <w:tr w:rsidR="00C041D1" w:rsidRPr="00C041D1" w14:paraId="4C8ECA6F"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F800C0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REPUESTOS, ACCESORIOS PARA VEHÍCULO(S) Y/O MOTOCICLETA(S)</w:t>
            </w:r>
          </w:p>
        </w:tc>
        <w:tc>
          <w:tcPr>
            <w:tcW w:w="1099" w:type="dxa"/>
            <w:tcBorders>
              <w:top w:val="nil"/>
              <w:left w:val="nil"/>
              <w:bottom w:val="single" w:sz="4" w:space="0" w:color="000000"/>
              <w:right w:val="single" w:sz="4" w:space="0" w:color="000000"/>
            </w:tcBorders>
            <w:shd w:val="clear" w:color="auto" w:fill="auto"/>
            <w:noWrap/>
            <w:vAlign w:val="bottom"/>
            <w:hideMark/>
          </w:tcPr>
          <w:p w14:paraId="2E5A4E4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597A86B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0F607C61"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CF8E7C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CAMIONETA   </w:t>
            </w:r>
          </w:p>
        </w:tc>
        <w:tc>
          <w:tcPr>
            <w:tcW w:w="1099" w:type="dxa"/>
            <w:tcBorders>
              <w:top w:val="nil"/>
              <w:left w:val="nil"/>
              <w:bottom w:val="single" w:sz="4" w:space="0" w:color="000000"/>
              <w:right w:val="single" w:sz="4" w:space="0" w:color="000000"/>
            </w:tcBorders>
            <w:shd w:val="clear" w:color="auto" w:fill="auto"/>
            <w:noWrap/>
            <w:vAlign w:val="bottom"/>
            <w:hideMark/>
          </w:tcPr>
          <w:p w14:paraId="13DFB261"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07CAEFDC"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5095EDE9"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904439"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GASTOS VARIOS</w:t>
            </w:r>
          </w:p>
        </w:tc>
      </w:tr>
      <w:tr w:rsidR="00C041D1" w:rsidRPr="00C041D1" w14:paraId="0ABFFC0A"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2D4EE1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TELÉFONO CELULAR INTELIGENTE</w:t>
            </w:r>
          </w:p>
        </w:tc>
        <w:tc>
          <w:tcPr>
            <w:tcW w:w="1099" w:type="dxa"/>
            <w:tcBorders>
              <w:top w:val="nil"/>
              <w:left w:val="nil"/>
              <w:bottom w:val="single" w:sz="4" w:space="0" w:color="000000"/>
              <w:right w:val="single" w:sz="4" w:space="0" w:color="000000"/>
            </w:tcBorders>
            <w:shd w:val="clear" w:color="auto" w:fill="auto"/>
            <w:noWrap/>
            <w:vAlign w:val="bottom"/>
            <w:hideMark/>
          </w:tcPr>
          <w:p w14:paraId="5DBFD30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230ED2F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1757A88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234C8D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SERVICIOS BÁSICOS P/OFICINA (AGUA/ELECTRICIDAD/LIMPIEZA ETC.)</w:t>
            </w:r>
          </w:p>
        </w:tc>
        <w:tc>
          <w:tcPr>
            <w:tcW w:w="1099" w:type="dxa"/>
            <w:tcBorders>
              <w:top w:val="nil"/>
              <w:left w:val="nil"/>
              <w:bottom w:val="single" w:sz="4" w:space="0" w:color="000000"/>
              <w:right w:val="single" w:sz="4" w:space="0" w:color="000000"/>
            </w:tcBorders>
            <w:shd w:val="clear" w:color="auto" w:fill="auto"/>
            <w:noWrap/>
            <w:vAlign w:val="bottom"/>
            <w:hideMark/>
          </w:tcPr>
          <w:p w14:paraId="3E0A1608"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23FC0BA6"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6A1594FC"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8E86ED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INTERNET</w:t>
            </w:r>
          </w:p>
        </w:tc>
        <w:tc>
          <w:tcPr>
            <w:tcW w:w="1099" w:type="dxa"/>
            <w:tcBorders>
              <w:top w:val="nil"/>
              <w:left w:val="nil"/>
              <w:bottom w:val="single" w:sz="4" w:space="0" w:color="000000"/>
              <w:right w:val="single" w:sz="4" w:space="0" w:color="000000"/>
            </w:tcBorders>
            <w:shd w:val="clear" w:color="auto" w:fill="auto"/>
            <w:noWrap/>
            <w:vAlign w:val="bottom"/>
            <w:hideMark/>
          </w:tcPr>
          <w:p w14:paraId="27F0683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4CDA344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58BB2593"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901830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FOTOCOPIAS</w:t>
            </w:r>
          </w:p>
        </w:tc>
        <w:tc>
          <w:tcPr>
            <w:tcW w:w="1099" w:type="dxa"/>
            <w:tcBorders>
              <w:top w:val="nil"/>
              <w:left w:val="nil"/>
              <w:bottom w:val="single" w:sz="4" w:space="0" w:color="000000"/>
              <w:right w:val="single" w:sz="4" w:space="0" w:color="000000"/>
            </w:tcBorders>
            <w:shd w:val="clear" w:color="auto" w:fill="auto"/>
            <w:noWrap/>
            <w:vAlign w:val="bottom"/>
            <w:hideMark/>
          </w:tcPr>
          <w:p w14:paraId="2A0C8A92"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3E2CD38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1992</w:t>
            </w:r>
          </w:p>
        </w:tc>
      </w:tr>
      <w:tr w:rsidR="00C041D1" w:rsidRPr="00C041D1" w14:paraId="4719020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E9D623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CERTIFICADO DE NO PROPIEDAD</w:t>
            </w:r>
          </w:p>
        </w:tc>
        <w:tc>
          <w:tcPr>
            <w:tcW w:w="1099" w:type="dxa"/>
            <w:tcBorders>
              <w:top w:val="nil"/>
              <w:left w:val="nil"/>
              <w:bottom w:val="single" w:sz="4" w:space="0" w:color="000000"/>
              <w:right w:val="single" w:sz="4" w:space="0" w:color="000000"/>
            </w:tcBorders>
            <w:shd w:val="clear" w:color="auto" w:fill="auto"/>
            <w:noWrap/>
            <w:vAlign w:val="bottom"/>
            <w:hideMark/>
          </w:tcPr>
          <w:p w14:paraId="16CD2AA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57EA0043"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40</w:t>
            </w:r>
          </w:p>
        </w:tc>
      </w:tr>
      <w:tr w:rsidR="00C041D1" w:rsidRPr="00C041D1" w14:paraId="1EA04B7A" w14:textId="77777777" w:rsidTr="00EB7106">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E96EA"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MATERIAL INFORMATIVO</w:t>
            </w:r>
          </w:p>
        </w:tc>
      </w:tr>
      <w:tr w:rsidR="00C041D1" w:rsidRPr="00C041D1" w14:paraId="64CF6E36"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67C513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VALLA DE GESTIÓN CON ESTRUCTURA METÁLICA Y BANNER (2.00 X 3.00)</w:t>
            </w:r>
          </w:p>
        </w:tc>
        <w:tc>
          <w:tcPr>
            <w:tcW w:w="1099" w:type="dxa"/>
            <w:tcBorders>
              <w:top w:val="nil"/>
              <w:left w:val="nil"/>
              <w:bottom w:val="single" w:sz="4" w:space="0" w:color="000000"/>
              <w:right w:val="single" w:sz="4" w:space="0" w:color="000000"/>
            </w:tcBorders>
            <w:shd w:val="clear" w:color="auto" w:fill="auto"/>
            <w:noWrap/>
            <w:vAlign w:val="bottom"/>
            <w:hideMark/>
          </w:tcPr>
          <w:p w14:paraId="6A43EF1C"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B39005B"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7594EC25"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4C3EE94"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VALLA DE GESTIÓN BANNER (2.00 X 3.00)</w:t>
            </w:r>
          </w:p>
        </w:tc>
        <w:tc>
          <w:tcPr>
            <w:tcW w:w="1099" w:type="dxa"/>
            <w:tcBorders>
              <w:top w:val="nil"/>
              <w:left w:val="nil"/>
              <w:bottom w:val="single" w:sz="4" w:space="0" w:color="000000"/>
              <w:right w:val="single" w:sz="4" w:space="0" w:color="000000"/>
            </w:tcBorders>
            <w:shd w:val="clear" w:color="auto" w:fill="auto"/>
            <w:noWrap/>
            <w:vAlign w:val="bottom"/>
            <w:hideMark/>
          </w:tcPr>
          <w:p w14:paraId="6BA458E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AF2F45A"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61502459"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D344445"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PLACA DE NUMERACIÓN</w:t>
            </w:r>
          </w:p>
        </w:tc>
        <w:tc>
          <w:tcPr>
            <w:tcW w:w="1099" w:type="dxa"/>
            <w:tcBorders>
              <w:top w:val="nil"/>
              <w:left w:val="nil"/>
              <w:bottom w:val="single" w:sz="4" w:space="0" w:color="000000"/>
              <w:right w:val="single" w:sz="4" w:space="0" w:color="000000"/>
            </w:tcBorders>
            <w:shd w:val="clear" w:color="auto" w:fill="auto"/>
            <w:noWrap/>
            <w:vAlign w:val="bottom"/>
            <w:hideMark/>
          </w:tcPr>
          <w:p w14:paraId="092BFC9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785C128"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r w:rsidR="00C041D1" w:rsidRPr="00C041D1" w14:paraId="443CF706"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A8F5E3F"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PLACA DE ENTREGA DE PROYECTO</w:t>
            </w:r>
          </w:p>
        </w:tc>
        <w:tc>
          <w:tcPr>
            <w:tcW w:w="1099" w:type="dxa"/>
            <w:tcBorders>
              <w:top w:val="nil"/>
              <w:left w:val="nil"/>
              <w:bottom w:val="single" w:sz="4" w:space="0" w:color="000000"/>
              <w:right w:val="single" w:sz="4" w:space="0" w:color="000000"/>
            </w:tcBorders>
            <w:shd w:val="clear" w:color="auto" w:fill="auto"/>
            <w:noWrap/>
            <w:vAlign w:val="bottom"/>
            <w:hideMark/>
          </w:tcPr>
          <w:p w14:paraId="491F70A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631815F"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290F2A0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1DD6F07"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 xml:space="preserve">LETRERO DE PROYECTO DE MURO DE LADRILLO </w:t>
            </w:r>
          </w:p>
        </w:tc>
        <w:tc>
          <w:tcPr>
            <w:tcW w:w="1099" w:type="dxa"/>
            <w:tcBorders>
              <w:top w:val="nil"/>
              <w:left w:val="nil"/>
              <w:bottom w:val="single" w:sz="4" w:space="0" w:color="000000"/>
              <w:right w:val="single" w:sz="4" w:space="0" w:color="000000"/>
            </w:tcBorders>
            <w:shd w:val="clear" w:color="auto" w:fill="auto"/>
            <w:noWrap/>
            <w:vAlign w:val="bottom"/>
            <w:hideMark/>
          </w:tcPr>
          <w:p w14:paraId="56F9552E"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3645A672"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1</w:t>
            </w:r>
          </w:p>
        </w:tc>
      </w:tr>
      <w:tr w:rsidR="00C041D1" w:rsidRPr="00C041D1" w14:paraId="009241F0" w14:textId="77777777" w:rsidTr="00EB7106">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5CAF986"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AFICHE DE MEJORAMIENTO DE VIVIENDA</w:t>
            </w:r>
          </w:p>
        </w:tc>
        <w:tc>
          <w:tcPr>
            <w:tcW w:w="1099" w:type="dxa"/>
            <w:tcBorders>
              <w:top w:val="nil"/>
              <w:left w:val="nil"/>
              <w:bottom w:val="single" w:sz="4" w:space="0" w:color="000000"/>
              <w:right w:val="single" w:sz="4" w:space="0" w:color="000000"/>
            </w:tcBorders>
            <w:shd w:val="clear" w:color="auto" w:fill="auto"/>
            <w:noWrap/>
            <w:vAlign w:val="bottom"/>
            <w:hideMark/>
          </w:tcPr>
          <w:p w14:paraId="16D35403" w14:textId="77777777" w:rsidR="00C041D1" w:rsidRPr="00C041D1" w:rsidRDefault="00C041D1" w:rsidP="00EB7106">
            <w:pPr>
              <w:rPr>
                <w:rFonts w:ascii="Calibri" w:hAnsi="Calibri" w:cs="Calibri"/>
                <w:color w:val="000000"/>
                <w:sz w:val="16"/>
                <w:szCs w:val="16"/>
                <w:lang w:eastAsia="es-BO"/>
              </w:rPr>
            </w:pPr>
            <w:r w:rsidRPr="00C041D1">
              <w:rPr>
                <w:rFonts w:ascii="Calibri" w:hAnsi="Calibri" w:cs="Calibri"/>
                <w:color w:val="000000"/>
                <w:sz w:val="16"/>
                <w:szCs w:val="16"/>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444AB1C2" w14:textId="77777777" w:rsidR="00C041D1" w:rsidRPr="00C041D1" w:rsidRDefault="00C041D1" w:rsidP="00EB7106">
            <w:pPr>
              <w:jc w:val="right"/>
              <w:rPr>
                <w:rFonts w:ascii="Calibri" w:hAnsi="Calibri" w:cs="Calibri"/>
                <w:color w:val="000000"/>
                <w:sz w:val="16"/>
                <w:szCs w:val="16"/>
                <w:lang w:eastAsia="es-BO"/>
              </w:rPr>
            </w:pPr>
            <w:r w:rsidRPr="00C041D1">
              <w:rPr>
                <w:rFonts w:ascii="Calibri" w:hAnsi="Calibri" w:cs="Calibri"/>
                <w:color w:val="000000"/>
                <w:sz w:val="16"/>
                <w:szCs w:val="16"/>
                <w:lang w:eastAsia="es-BO"/>
              </w:rPr>
              <w:t>20</w:t>
            </w:r>
          </w:p>
        </w:tc>
      </w:tr>
    </w:tbl>
    <w:p w14:paraId="05F83B3B" w14:textId="77777777" w:rsidR="00C041D1" w:rsidRPr="00C041D1" w:rsidRDefault="00C041D1" w:rsidP="00C041D1">
      <w:pPr>
        <w:keepNext/>
        <w:numPr>
          <w:ilvl w:val="0"/>
          <w:numId w:val="43"/>
        </w:numPr>
        <w:spacing w:before="240" w:after="60"/>
        <w:ind w:left="360" w:hanging="360"/>
        <w:outlineLvl w:val="0"/>
        <w:rPr>
          <w:rFonts w:ascii="Tahoma" w:hAnsi="Tahoma" w:cs="Tahoma"/>
          <w:b/>
          <w:bCs/>
          <w:color w:val="000000"/>
          <w:kern w:val="32"/>
          <w:sz w:val="18"/>
          <w:szCs w:val="18"/>
          <w:lang w:val="es-ES_tradnl"/>
        </w:rPr>
      </w:pPr>
      <w:r w:rsidRPr="00C041D1">
        <w:rPr>
          <w:rFonts w:ascii="Tahoma" w:hAnsi="Tahoma" w:cs="Tahoma"/>
          <w:b/>
          <w:bCs/>
          <w:color w:val="000000"/>
          <w:kern w:val="32"/>
          <w:sz w:val="18"/>
          <w:szCs w:val="18"/>
          <w:lang w:val="es-ES_tradnl"/>
        </w:rPr>
        <w:t xml:space="preserve"> DETALLE DE ÍTEMS DEL PROYECTO</w:t>
      </w:r>
      <w:bookmarkEnd w:id="141"/>
    </w:p>
    <w:p w14:paraId="1F04EBE7" w14:textId="77777777" w:rsidR="00C041D1" w:rsidRPr="00C041D1" w:rsidRDefault="00C041D1" w:rsidP="00C041D1">
      <w:pPr>
        <w:rPr>
          <w:rFonts w:ascii="Tahoma" w:hAnsi="Tahoma" w:cs="Tahoma"/>
          <w:color w:val="000000"/>
          <w:sz w:val="18"/>
          <w:szCs w:val="18"/>
          <w:lang w:val="es-ES_tradnl"/>
        </w:rPr>
      </w:pPr>
      <w:r w:rsidRPr="00C041D1">
        <w:rPr>
          <w:rFonts w:ascii="Tahoma" w:hAnsi="Tahoma" w:cs="Tahoma"/>
          <w:color w:val="000000"/>
          <w:sz w:val="18"/>
          <w:szCs w:val="18"/>
          <w:lang w:val="es-ES_tradnl"/>
        </w:rPr>
        <w:t>Para el presente proyecto, producto de la evaluación técnica/social y diseño planteado para el proyecto se presenta los siguientes ítems del proyecto:</w:t>
      </w:r>
    </w:p>
    <w:p w14:paraId="1ADAB500" w14:textId="77777777" w:rsidR="00C041D1" w:rsidRPr="00C041D1" w:rsidRDefault="00C041D1" w:rsidP="00C041D1">
      <w:pPr>
        <w:rPr>
          <w:rFonts w:ascii="Verdana" w:hAnsi="Verdana"/>
          <w:sz w:val="16"/>
          <w:szCs w:val="16"/>
          <w:lang w:val="es-ES_tradnl"/>
        </w:rPr>
      </w:pPr>
    </w:p>
    <w:p w14:paraId="535E7E67" w14:textId="77777777" w:rsidR="00C041D1" w:rsidRPr="00C041D1" w:rsidRDefault="00C041D1" w:rsidP="00C041D1">
      <w:pPr>
        <w:rPr>
          <w:rFonts w:ascii="Verdana" w:hAnsi="Verdana"/>
          <w:sz w:val="16"/>
          <w:szCs w:val="16"/>
          <w:lang w:val="es-ES_tradnl"/>
        </w:rPr>
      </w:pPr>
    </w:p>
    <w:tbl>
      <w:tblPr>
        <w:tblW w:w="8848" w:type="dxa"/>
        <w:jc w:val="center"/>
        <w:tblCellMar>
          <w:left w:w="70" w:type="dxa"/>
          <w:right w:w="70" w:type="dxa"/>
        </w:tblCellMar>
        <w:tblLook w:val="04A0" w:firstRow="1" w:lastRow="0" w:firstColumn="1" w:lastColumn="0" w:noHBand="0" w:noVBand="1"/>
      </w:tblPr>
      <w:tblGrid>
        <w:gridCol w:w="566"/>
        <w:gridCol w:w="6712"/>
        <w:gridCol w:w="1570"/>
      </w:tblGrid>
      <w:tr w:rsidR="00C041D1" w:rsidRPr="00C041D1" w14:paraId="12F6E962" w14:textId="77777777" w:rsidTr="00EB7106">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6B241CDB" w14:textId="77777777" w:rsidR="00C041D1" w:rsidRPr="00C041D1" w:rsidRDefault="00C041D1" w:rsidP="00EB7106">
            <w:pPr>
              <w:jc w:val="right"/>
              <w:rPr>
                <w:rFonts w:ascii="Calibri" w:hAnsi="Calibri" w:cs="Calibri"/>
                <w:color w:val="000000"/>
                <w:sz w:val="14"/>
                <w:szCs w:val="14"/>
                <w:lang w:eastAsia="es-BO"/>
              </w:rPr>
            </w:pPr>
            <w:bookmarkStart w:id="142" w:name="_Toc71811174"/>
            <w:r w:rsidRPr="00C041D1">
              <w:rPr>
                <w:rFonts w:ascii="Calibri" w:hAnsi="Calibri" w:cs="Calibri"/>
                <w:color w:val="000000"/>
                <w:sz w:val="14"/>
                <w:szCs w:val="14"/>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6373E136" w14:textId="77777777" w:rsidR="00C041D1" w:rsidRPr="00C041D1" w:rsidRDefault="00C041D1" w:rsidP="00EB7106">
            <w:pPr>
              <w:jc w:val="center"/>
              <w:rPr>
                <w:rFonts w:ascii="Calibri" w:hAnsi="Calibri" w:cs="Calibri"/>
                <w:color w:val="000000"/>
                <w:sz w:val="14"/>
                <w:szCs w:val="14"/>
                <w:lang w:eastAsia="es-BO"/>
              </w:rPr>
            </w:pPr>
            <w:r w:rsidRPr="00C041D1">
              <w:rPr>
                <w:rFonts w:ascii="Calibri" w:hAnsi="Calibri" w:cs="Calibri"/>
                <w:color w:val="000000"/>
                <w:sz w:val="14"/>
                <w:szCs w:val="14"/>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6F93C4EF" w14:textId="77777777" w:rsidR="00C041D1" w:rsidRPr="00C041D1" w:rsidRDefault="00C041D1" w:rsidP="00EB7106">
            <w:pPr>
              <w:jc w:val="center"/>
              <w:rPr>
                <w:rFonts w:ascii="Calibri" w:hAnsi="Calibri" w:cs="Calibri"/>
                <w:color w:val="000000"/>
                <w:sz w:val="14"/>
                <w:szCs w:val="14"/>
                <w:lang w:eastAsia="es-BO"/>
              </w:rPr>
            </w:pPr>
            <w:r w:rsidRPr="00C041D1">
              <w:rPr>
                <w:rFonts w:ascii="Calibri" w:hAnsi="Calibri" w:cs="Calibri"/>
                <w:color w:val="000000"/>
                <w:sz w:val="14"/>
                <w:szCs w:val="14"/>
                <w:lang w:eastAsia="es-BO"/>
              </w:rPr>
              <w:t>UNIDAD DE MEDIDA</w:t>
            </w:r>
          </w:p>
        </w:tc>
      </w:tr>
      <w:tr w:rsidR="00C041D1" w:rsidRPr="00C041D1" w14:paraId="44276BA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563FF16"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083DC87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454005B3"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5849F44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759FEBF"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128EC2C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09D1FFAB"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21141C2C"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82D0144"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61964D64"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5E23DE4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2B911EEA"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B89828D"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0562286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21B4AE5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0E2A1C73"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95BD2A4"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52ACE36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4D9CA9C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6BB00DAC"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0922380"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0168901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236B6FE3"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02A1F045"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C09657F"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7</w:t>
            </w:r>
          </w:p>
        </w:tc>
        <w:tc>
          <w:tcPr>
            <w:tcW w:w="6712" w:type="dxa"/>
            <w:tcBorders>
              <w:top w:val="nil"/>
              <w:left w:val="nil"/>
              <w:bottom w:val="single" w:sz="4" w:space="0" w:color="000000"/>
              <w:right w:val="single" w:sz="4" w:space="0" w:color="000000"/>
            </w:tcBorders>
            <w:shd w:val="clear" w:color="auto" w:fill="auto"/>
            <w:noWrap/>
            <w:vAlign w:val="bottom"/>
            <w:hideMark/>
          </w:tcPr>
          <w:p w14:paraId="6F87B1D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43BE9D3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7176E954"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98B3DC4"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lastRenderedPageBreak/>
              <w:t>8</w:t>
            </w:r>
          </w:p>
        </w:tc>
        <w:tc>
          <w:tcPr>
            <w:tcW w:w="6712" w:type="dxa"/>
            <w:tcBorders>
              <w:top w:val="nil"/>
              <w:left w:val="nil"/>
              <w:bottom w:val="single" w:sz="4" w:space="0" w:color="000000"/>
              <w:right w:val="single" w:sz="4" w:space="0" w:color="000000"/>
            </w:tcBorders>
            <w:shd w:val="clear" w:color="auto" w:fill="auto"/>
            <w:noWrap/>
            <w:vAlign w:val="bottom"/>
            <w:hideMark/>
          </w:tcPr>
          <w:p w14:paraId="0DCD529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18E70351"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4E7A719D"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9E2307A"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756AA6F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bottom"/>
            <w:hideMark/>
          </w:tcPr>
          <w:p w14:paraId="17951CB1"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4CD96377"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A658088"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10</w:t>
            </w:r>
          </w:p>
        </w:tc>
        <w:tc>
          <w:tcPr>
            <w:tcW w:w="6712" w:type="dxa"/>
            <w:tcBorders>
              <w:top w:val="nil"/>
              <w:left w:val="nil"/>
              <w:bottom w:val="single" w:sz="4" w:space="0" w:color="000000"/>
              <w:right w:val="single" w:sz="4" w:space="0" w:color="000000"/>
            </w:tcBorders>
            <w:shd w:val="clear" w:color="auto" w:fill="auto"/>
            <w:noWrap/>
            <w:vAlign w:val="bottom"/>
            <w:hideMark/>
          </w:tcPr>
          <w:p w14:paraId="3300BBD9"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3E33308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136982A3"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AC99D74"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11</w:t>
            </w:r>
          </w:p>
        </w:tc>
        <w:tc>
          <w:tcPr>
            <w:tcW w:w="6712" w:type="dxa"/>
            <w:tcBorders>
              <w:top w:val="nil"/>
              <w:left w:val="nil"/>
              <w:bottom w:val="single" w:sz="4" w:space="0" w:color="000000"/>
              <w:right w:val="single" w:sz="4" w:space="0" w:color="000000"/>
            </w:tcBorders>
            <w:shd w:val="clear" w:color="auto" w:fill="auto"/>
            <w:noWrap/>
            <w:vAlign w:val="bottom"/>
            <w:hideMark/>
          </w:tcPr>
          <w:p w14:paraId="33AA411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258FA99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69AFACB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1C561F5"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1C4BDD6E"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257A8E3E"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188DC27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3822AFF"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03B840C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4E9A8283"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661711B5"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6A3822"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32F82F3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76383A0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67ED2FA0"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E0F2DA3"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47569AB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607AF3F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CUBICO</w:t>
            </w:r>
          </w:p>
        </w:tc>
      </w:tr>
      <w:tr w:rsidR="00C041D1" w:rsidRPr="00C041D1" w14:paraId="31D8BEA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490D7B"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16</w:t>
            </w:r>
          </w:p>
        </w:tc>
        <w:tc>
          <w:tcPr>
            <w:tcW w:w="6712" w:type="dxa"/>
            <w:tcBorders>
              <w:top w:val="nil"/>
              <w:left w:val="nil"/>
              <w:bottom w:val="single" w:sz="4" w:space="0" w:color="000000"/>
              <w:right w:val="single" w:sz="4" w:space="0" w:color="000000"/>
            </w:tcBorders>
            <w:shd w:val="clear" w:color="auto" w:fill="auto"/>
            <w:noWrap/>
            <w:vAlign w:val="bottom"/>
            <w:hideMark/>
          </w:tcPr>
          <w:p w14:paraId="3A96E0EE"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VIGA METALICA PREPINTADA DOBLE COSTANERA GALVANIZADA 2MM (80X40X15)</w:t>
            </w:r>
          </w:p>
        </w:tc>
        <w:tc>
          <w:tcPr>
            <w:tcW w:w="1570" w:type="dxa"/>
            <w:tcBorders>
              <w:top w:val="nil"/>
              <w:left w:val="nil"/>
              <w:bottom w:val="single" w:sz="4" w:space="0" w:color="000000"/>
              <w:right w:val="single" w:sz="4" w:space="0" w:color="000000"/>
            </w:tcBorders>
            <w:shd w:val="clear" w:color="auto" w:fill="auto"/>
            <w:noWrap/>
            <w:vAlign w:val="bottom"/>
            <w:hideMark/>
          </w:tcPr>
          <w:p w14:paraId="493FDB9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042A8B3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316AB03"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17</w:t>
            </w:r>
          </w:p>
        </w:tc>
        <w:tc>
          <w:tcPr>
            <w:tcW w:w="6712" w:type="dxa"/>
            <w:tcBorders>
              <w:top w:val="nil"/>
              <w:left w:val="nil"/>
              <w:bottom w:val="single" w:sz="4" w:space="0" w:color="000000"/>
              <w:right w:val="single" w:sz="4" w:space="0" w:color="000000"/>
            </w:tcBorders>
            <w:shd w:val="clear" w:color="auto" w:fill="auto"/>
            <w:noWrap/>
            <w:vAlign w:val="bottom"/>
            <w:hideMark/>
          </w:tcPr>
          <w:p w14:paraId="77AB8194"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CUBIERTA DE CALAMINA GALVANIZADA ONDULADA Nro 28 PREPINTADA C/ESTRUCTURA METÁLICA</w:t>
            </w:r>
          </w:p>
        </w:tc>
        <w:tc>
          <w:tcPr>
            <w:tcW w:w="1570" w:type="dxa"/>
            <w:tcBorders>
              <w:top w:val="nil"/>
              <w:left w:val="nil"/>
              <w:bottom w:val="single" w:sz="4" w:space="0" w:color="000000"/>
              <w:right w:val="single" w:sz="4" w:space="0" w:color="000000"/>
            </w:tcBorders>
            <w:shd w:val="clear" w:color="auto" w:fill="auto"/>
            <w:noWrap/>
            <w:vAlign w:val="bottom"/>
            <w:hideMark/>
          </w:tcPr>
          <w:p w14:paraId="099715C3"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56F89670"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F2BB1B7"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7A4DB98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CUMBRERA DE CALAMINA GALVANIZADA PLANA Nro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12D3809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0910F44E"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9B03D60"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192F5AE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CANALETA DE CALAMINA GALVANIZADA PREPINTADA Nro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48C001C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147F90E1"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A7912F9"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41D9D4F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5CCBE0E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576986E1"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CE5B97D"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1409E1A1"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5A21A2A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720C3BAA"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6685802"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6C04F84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15B5947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033FF0A2"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A59E4B0"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45A71E8F"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374C3FFF"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2652AB94"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6FF25E8"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455E11D2"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44DE7C4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0EF3F41D"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C8D02F0"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58B6978A"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6FE0679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3FC8A5B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FE8BC99"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26</w:t>
            </w:r>
          </w:p>
        </w:tc>
        <w:tc>
          <w:tcPr>
            <w:tcW w:w="6712" w:type="dxa"/>
            <w:tcBorders>
              <w:top w:val="nil"/>
              <w:left w:val="nil"/>
              <w:bottom w:val="single" w:sz="4" w:space="0" w:color="000000"/>
              <w:right w:val="single" w:sz="4" w:space="0" w:color="000000"/>
            </w:tcBorders>
            <w:shd w:val="clear" w:color="auto" w:fill="auto"/>
            <w:noWrap/>
            <w:vAlign w:val="bottom"/>
            <w:hideMark/>
          </w:tcPr>
          <w:p w14:paraId="5E981F09"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0CEB73D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252105BC"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F8A8C24"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512F041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13BBC27E"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7BAF69D3"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EE5CC58"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50DD3E02"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52A0BE3F"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22F04B0E"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37BB5EC"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0BFED25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49D8F30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16BBCFC7"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77C270F"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70F3558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4224BEE3"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312E914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E1EB972"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3BBD0E13"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5ED1C99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008734E1"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287FCD9"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32</w:t>
            </w:r>
          </w:p>
        </w:tc>
        <w:tc>
          <w:tcPr>
            <w:tcW w:w="6712" w:type="dxa"/>
            <w:tcBorders>
              <w:top w:val="nil"/>
              <w:left w:val="nil"/>
              <w:bottom w:val="single" w:sz="4" w:space="0" w:color="000000"/>
              <w:right w:val="single" w:sz="4" w:space="0" w:color="000000"/>
            </w:tcBorders>
            <w:shd w:val="clear" w:color="auto" w:fill="auto"/>
            <w:noWrap/>
            <w:vAlign w:val="bottom"/>
            <w:hideMark/>
          </w:tcPr>
          <w:p w14:paraId="15FC098B"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106E4E1"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2CA1688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E044480"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64C4C0A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6B1F58E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0695CB35"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7341D9F"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35612C09"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6BE335DA"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2A42A782"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BA17005"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3B53396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02CDBFC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30EFD492"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A20EFE2"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3C9F90C9"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PUERTA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50824722"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73D5D5B2"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BBAAA1F"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431D533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PUERTA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570EF4E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1962B5D5"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D740C11"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17FFD28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4C3B48BF"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5BBF9F9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AE67C2D"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7736B55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08D7D97F"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62B0CBAC"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15A8ED7"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6A26BB4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6AEB5F3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18FE06EF"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38267B7"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2CD1B65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044CFFC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 CUADRADO</w:t>
            </w:r>
          </w:p>
        </w:tc>
      </w:tr>
      <w:tr w:rsidR="00C041D1" w:rsidRPr="00C041D1" w14:paraId="1A68439B"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45CBFC9"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55366E5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2434D8A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METRO</w:t>
            </w:r>
          </w:p>
        </w:tc>
      </w:tr>
      <w:tr w:rsidR="00C041D1" w:rsidRPr="00C041D1" w14:paraId="731626F4"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CF648FB"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7F5A9D72"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52571D91"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10EC83F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3E15255"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66204BB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000668BB"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PUNTO</w:t>
            </w:r>
          </w:p>
        </w:tc>
      </w:tr>
      <w:tr w:rsidR="00C041D1" w:rsidRPr="00C041D1" w14:paraId="3617F9A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C8F266B"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7AC1CB4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779F51F4"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6829A795"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0D12075"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01D7097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3192CF5B"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PUNTO</w:t>
            </w:r>
          </w:p>
        </w:tc>
      </w:tr>
      <w:tr w:rsidR="00C041D1" w:rsidRPr="00C041D1" w14:paraId="04A93FC4"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10EE196"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52F104E4"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0355910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PUNTO</w:t>
            </w:r>
          </w:p>
        </w:tc>
      </w:tr>
      <w:tr w:rsidR="00C041D1" w:rsidRPr="00C041D1" w14:paraId="112A0FC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BFFF899"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55F100D7"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19BA0A4E"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1F89A197"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5AC1D09"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49</w:t>
            </w:r>
          </w:p>
        </w:tc>
        <w:tc>
          <w:tcPr>
            <w:tcW w:w="6712" w:type="dxa"/>
            <w:tcBorders>
              <w:top w:val="nil"/>
              <w:left w:val="nil"/>
              <w:bottom w:val="single" w:sz="4" w:space="0" w:color="000000"/>
              <w:right w:val="single" w:sz="4" w:space="0" w:color="000000"/>
            </w:tcBorders>
            <w:shd w:val="clear" w:color="auto" w:fill="auto"/>
            <w:noWrap/>
            <w:vAlign w:val="bottom"/>
            <w:hideMark/>
          </w:tcPr>
          <w:p w14:paraId="06E2B0A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419F83A1"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0BF90F1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E08D91F"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347E6E1A"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7152AE63"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468BBA57"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CC4BA66"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51</w:t>
            </w:r>
          </w:p>
        </w:tc>
        <w:tc>
          <w:tcPr>
            <w:tcW w:w="6712" w:type="dxa"/>
            <w:tcBorders>
              <w:top w:val="nil"/>
              <w:left w:val="nil"/>
              <w:bottom w:val="single" w:sz="4" w:space="0" w:color="000000"/>
              <w:right w:val="single" w:sz="4" w:space="0" w:color="000000"/>
            </w:tcBorders>
            <w:shd w:val="clear" w:color="auto" w:fill="auto"/>
            <w:noWrap/>
            <w:vAlign w:val="bottom"/>
            <w:hideMark/>
          </w:tcPr>
          <w:p w14:paraId="522FBB1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LAVAMANOS DE SOBREPONER CON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0C2A1C4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64F5953D" w14:textId="77777777" w:rsidTr="00EB7106">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797880AE"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1EED94B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INODORO C/TANQUE BAJO Y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1B6DF8F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733F504C"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B401E"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79B82"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5B78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5988F3B7"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856AA"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196B0"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EE376"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7CAB294C"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AA91D"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6C47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C81C4"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PIEZA</w:t>
            </w:r>
          </w:p>
        </w:tc>
      </w:tr>
      <w:tr w:rsidR="00C041D1" w:rsidRPr="00C041D1" w14:paraId="227E5A67"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C346E"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4487C"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DA5CB"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22B3ABBE"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EEC6B"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0BE42"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FA758"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0A24690D"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06A85"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349A2"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C931D"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4AAC8512"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EBCF7" w14:textId="77777777" w:rsidR="00C041D1" w:rsidRPr="00C041D1" w:rsidRDefault="00C041D1" w:rsidP="00EB7106">
            <w:pPr>
              <w:jc w:val="right"/>
              <w:rPr>
                <w:rFonts w:ascii="Calibri" w:hAnsi="Calibri" w:cs="Calibri"/>
                <w:color w:val="000000"/>
                <w:sz w:val="14"/>
                <w:szCs w:val="14"/>
                <w:lang w:eastAsia="es-BO"/>
              </w:rPr>
            </w:pPr>
            <w:r w:rsidRPr="00C041D1">
              <w:rPr>
                <w:rFonts w:ascii="Calibri" w:hAnsi="Calibri" w:cs="Calibri"/>
                <w:color w:val="000000"/>
                <w:sz w:val="14"/>
                <w:szCs w:val="14"/>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40DC5"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127B1" w14:textId="77777777" w:rsidR="00C041D1" w:rsidRPr="00C041D1" w:rsidRDefault="00C041D1" w:rsidP="00EB7106">
            <w:pPr>
              <w:rPr>
                <w:rFonts w:ascii="Calibri" w:hAnsi="Calibri" w:cs="Calibri"/>
                <w:color w:val="000000"/>
                <w:sz w:val="14"/>
                <w:szCs w:val="14"/>
                <w:lang w:eastAsia="es-BO"/>
              </w:rPr>
            </w:pPr>
            <w:r w:rsidRPr="00C041D1">
              <w:rPr>
                <w:rFonts w:ascii="Calibri" w:hAnsi="Calibri" w:cs="Calibri"/>
                <w:color w:val="000000"/>
                <w:sz w:val="14"/>
                <w:szCs w:val="14"/>
              </w:rPr>
              <w:t>GLOBAL</w:t>
            </w:r>
          </w:p>
        </w:tc>
      </w:tr>
      <w:tr w:rsidR="00C041D1" w:rsidRPr="00C041D1" w14:paraId="40C93E46"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9E039" w14:textId="77777777" w:rsidR="00C041D1" w:rsidRPr="00C041D1" w:rsidRDefault="00C041D1" w:rsidP="00EB7106">
            <w:pPr>
              <w:jc w:val="right"/>
              <w:rPr>
                <w:rFonts w:ascii="Calibri" w:hAnsi="Calibri"/>
                <w:color w:val="000000"/>
                <w:sz w:val="14"/>
                <w:szCs w:val="14"/>
              </w:rPr>
            </w:pPr>
            <w:r w:rsidRPr="00C041D1">
              <w:rPr>
                <w:rFonts w:ascii="Calibri" w:hAnsi="Calibri" w:cs="Calibri"/>
                <w:color w:val="000000"/>
                <w:sz w:val="14"/>
                <w:szCs w:val="14"/>
              </w:rPr>
              <w:t>60</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BDEFE" w14:textId="77777777" w:rsidR="00C041D1" w:rsidRPr="00C041D1" w:rsidRDefault="00C041D1" w:rsidP="00EB7106">
            <w:pPr>
              <w:rPr>
                <w:rFonts w:ascii="Calibri" w:hAnsi="Calibri"/>
                <w:color w:val="000000"/>
                <w:sz w:val="14"/>
                <w:szCs w:val="14"/>
              </w:rPr>
            </w:pPr>
            <w:r w:rsidRPr="00C041D1">
              <w:rPr>
                <w:rFonts w:ascii="Calibri" w:hAnsi="Calibri" w:cs="Calibri"/>
                <w:color w:val="000000"/>
                <w:sz w:val="14"/>
                <w:szCs w:val="14"/>
              </w:rPr>
              <w:t>PROVISIÓN Y COLOCADO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6B2E0" w14:textId="77777777" w:rsidR="00C041D1" w:rsidRPr="00C041D1" w:rsidRDefault="00C041D1" w:rsidP="00EB7106">
            <w:pPr>
              <w:rPr>
                <w:rFonts w:ascii="Calibri" w:hAnsi="Calibri"/>
                <w:color w:val="000000"/>
                <w:sz w:val="14"/>
                <w:szCs w:val="14"/>
              </w:rPr>
            </w:pPr>
            <w:r w:rsidRPr="00C041D1">
              <w:rPr>
                <w:rFonts w:ascii="Calibri" w:hAnsi="Calibri" w:cs="Calibri"/>
                <w:color w:val="000000"/>
                <w:sz w:val="14"/>
                <w:szCs w:val="14"/>
              </w:rPr>
              <w:t>METRO CUADRADO</w:t>
            </w:r>
          </w:p>
        </w:tc>
      </w:tr>
      <w:tr w:rsidR="00C041D1" w:rsidRPr="00C041D1" w14:paraId="0A011804"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6E9DC" w14:textId="77777777" w:rsidR="00C041D1" w:rsidRPr="00C041D1" w:rsidRDefault="00C041D1" w:rsidP="00EB7106">
            <w:pPr>
              <w:jc w:val="right"/>
              <w:rPr>
                <w:rFonts w:ascii="Calibri" w:hAnsi="Calibri"/>
                <w:color w:val="000000"/>
                <w:sz w:val="14"/>
                <w:szCs w:val="14"/>
              </w:rPr>
            </w:pPr>
            <w:r w:rsidRPr="00C041D1">
              <w:rPr>
                <w:rFonts w:ascii="Calibri" w:hAnsi="Calibri" w:cs="Calibri"/>
                <w:color w:val="000000"/>
                <w:sz w:val="14"/>
                <w:szCs w:val="14"/>
              </w:rPr>
              <w:t>61</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65C04" w14:textId="77777777" w:rsidR="00C041D1" w:rsidRPr="00C041D1" w:rsidRDefault="00C041D1" w:rsidP="00EB7106">
            <w:pPr>
              <w:rPr>
                <w:rFonts w:ascii="Calibri" w:hAnsi="Calibri"/>
                <w:color w:val="000000"/>
                <w:sz w:val="14"/>
                <w:szCs w:val="14"/>
              </w:rPr>
            </w:pPr>
            <w:r w:rsidRPr="00C041D1">
              <w:rPr>
                <w:rFonts w:ascii="Calibri" w:hAnsi="Calibri" w:cs="Calibri"/>
                <w:color w:val="000000"/>
                <w:sz w:val="14"/>
                <w:szCs w:val="14"/>
              </w:rPr>
              <w:t>ZÓCALO DE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4B6AE" w14:textId="77777777" w:rsidR="00C041D1" w:rsidRPr="00C041D1" w:rsidRDefault="00C041D1" w:rsidP="00EB7106">
            <w:pPr>
              <w:rPr>
                <w:rFonts w:ascii="Calibri" w:hAnsi="Calibri"/>
                <w:color w:val="000000"/>
                <w:sz w:val="14"/>
                <w:szCs w:val="14"/>
              </w:rPr>
            </w:pPr>
            <w:r w:rsidRPr="00C041D1">
              <w:rPr>
                <w:rFonts w:ascii="Calibri" w:hAnsi="Calibri" w:cs="Calibri"/>
                <w:color w:val="000000"/>
                <w:sz w:val="14"/>
                <w:szCs w:val="14"/>
              </w:rPr>
              <w:t>METRO</w:t>
            </w:r>
          </w:p>
        </w:tc>
      </w:tr>
    </w:tbl>
    <w:p w14:paraId="67030D05" w14:textId="77777777" w:rsidR="00C041D1" w:rsidRPr="00C041D1" w:rsidRDefault="00C041D1" w:rsidP="00C041D1">
      <w:pPr>
        <w:rPr>
          <w:sz w:val="18"/>
          <w:szCs w:val="18"/>
        </w:rPr>
      </w:pPr>
    </w:p>
    <w:p w14:paraId="7B17622A" w14:textId="77777777" w:rsidR="00C041D1" w:rsidRPr="00C041D1" w:rsidRDefault="00C041D1" w:rsidP="00C041D1">
      <w:pPr>
        <w:keepNext/>
        <w:numPr>
          <w:ilvl w:val="0"/>
          <w:numId w:val="43"/>
        </w:numPr>
        <w:spacing w:line="260" w:lineRule="atLeast"/>
        <w:ind w:left="360" w:hanging="360"/>
        <w:outlineLvl w:val="0"/>
        <w:rPr>
          <w:rFonts w:ascii="Tahoma" w:hAnsi="Tahoma" w:cs="Tahoma"/>
          <w:b/>
          <w:bCs/>
          <w:color w:val="000000"/>
          <w:kern w:val="32"/>
          <w:sz w:val="18"/>
          <w:szCs w:val="18"/>
          <w:lang w:val="es-ES_tradnl"/>
        </w:rPr>
      </w:pPr>
      <w:r w:rsidRPr="00C041D1">
        <w:rPr>
          <w:rFonts w:ascii="Tahoma" w:hAnsi="Tahoma" w:cs="Tahoma"/>
          <w:b/>
          <w:bCs/>
          <w:color w:val="000000"/>
          <w:kern w:val="32"/>
          <w:sz w:val="18"/>
          <w:szCs w:val="18"/>
          <w:lang w:val="es-ES_tradnl"/>
        </w:rPr>
        <w:lastRenderedPageBreak/>
        <w:t xml:space="preserve">DE LOS MATERIALES DE </w:t>
      </w:r>
      <w:bookmarkEnd w:id="136"/>
      <w:r w:rsidRPr="00C041D1">
        <w:rPr>
          <w:rFonts w:ascii="Tahoma" w:hAnsi="Tahoma" w:cs="Tahoma"/>
          <w:b/>
          <w:bCs/>
          <w:color w:val="000000"/>
          <w:kern w:val="32"/>
          <w:sz w:val="18"/>
          <w:szCs w:val="18"/>
          <w:lang w:val="es-ES_tradnl"/>
        </w:rPr>
        <w:t>CONSTRUCCIÓN</w:t>
      </w:r>
      <w:bookmarkEnd w:id="142"/>
    </w:p>
    <w:p w14:paraId="4B1DCDEF" w14:textId="77777777" w:rsidR="00C041D1" w:rsidRPr="00C041D1" w:rsidRDefault="00C041D1" w:rsidP="00C041D1">
      <w:pPr>
        <w:rPr>
          <w:sz w:val="18"/>
          <w:szCs w:val="18"/>
          <w:lang w:val="es-ES_tradnl"/>
        </w:rPr>
      </w:pPr>
    </w:p>
    <w:p w14:paraId="51721A39" w14:textId="77777777" w:rsidR="00C041D1" w:rsidRPr="00C041D1" w:rsidRDefault="00C041D1" w:rsidP="00C041D1">
      <w:pPr>
        <w:jc w:val="both"/>
        <w:rPr>
          <w:rFonts w:ascii="Tahoma" w:hAnsi="Tahoma" w:cs="Tahoma"/>
          <w:sz w:val="18"/>
          <w:szCs w:val="18"/>
        </w:rPr>
      </w:pPr>
      <w:bookmarkStart w:id="143" w:name="_Hlk170208442"/>
      <w:r w:rsidRPr="00C041D1">
        <w:rPr>
          <w:rFonts w:ascii="Tahoma" w:hAnsi="Tahoma" w:cs="Tahoma"/>
          <w:sz w:val="18"/>
          <w:szCs w:val="18"/>
        </w:rPr>
        <w:t>Si la calidad de algún material no se encuentra especificada, obligatoriamente deberá merecer la aprobación del Inspector de Proyecto.</w:t>
      </w:r>
    </w:p>
    <w:p w14:paraId="2164D2BA" w14:textId="77777777" w:rsidR="00C041D1" w:rsidRPr="00C041D1" w:rsidRDefault="00C041D1" w:rsidP="00C041D1">
      <w:pPr>
        <w:tabs>
          <w:tab w:val="left" w:pos="8711"/>
        </w:tabs>
        <w:jc w:val="both"/>
        <w:rPr>
          <w:rFonts w:ascii="Tahoma" w:hAnsi="Tahoma" w:cs="Tahoma"/>
          <w:sz w:val="18"/>
          <w:szCs w:val="18"/>
        </w:rPr>
      </w:pPr>
      <w:r w:rsidRPr="00C041D1">
        <w:rPr>
          <w:rFonts w:ascii="Tahoma" w:hAnsi="Tahoma" w:cs="Tahoma"/>
          <w:sz w:val="18"/>
          <w:szCs w:val="18"/>
        </w:rPr>
        <w:t>En caso de ser requerido, el Inspector de Proyecto aclarará o ampliará las características de un insumo a ser adquirido para la ejecución del proyecto.</w:t>
      </w:r>
    </w:p>
    <w:bookmarkEnd w:id="143"/>
    <w:p w14:paraId="33F4F121" w14:textId="77777777" w:rsidR="00C041D1" w:rsidRPr="00C041D1" w:rsidRDefault="00C041D1" w:rsidP="00C041D1">
      <w:pPr>
        <w:jc w:val="both"/>
        <w:rPr>
          <w:rFonts w:ascii="Tahoma" w:hAnsi="Tahoma" w:cs="Tahoma"/>
          <w:sz w:val="18"/>
          <w:szCs w:val="18"/>
          <w:lang w:val="es-ES_tradnl"/>
        </w:rPr>
      </w:pPr>
      <w:r w:rsidRPr="00C041D1">
        <w:rPr>
          <w:rFonts w:ascii="Tahoma" w:hAnsi="Tahoma" w:cs="Tahoma"/>
          <w:color w:val="000000"/>
          <w:sz w:val="18"/>
          <w:szCs w:val="18"/>
          <w:lang w:val="es-ES_tradnl" w:eastAsia="x-none"/>
        </w:rPr>
        <w:t xml:space="preserve">De acuerdo al </w:t>
      </w:r>
      <w:r w:rsidRPr="00C041D1">
        <w:rPr>
          <w:rFonts w:ascii="Tahoma" w:hAnsi="Tahoma" w:cs="Tahoma"/>
          <w:b/>
          <w:bCs/>
          <w:color w:val="000000"/>
          <w:sz w:val="18"/>
          <w:szCs w:val="18"/>
          <w:lang w:eastAsia="x-none"/>
        </w:rPr>
        <w:t xml:space="preserve">Artículo 95 del reglamento de la Ley 1700, </w:t>
      </w:r>
      <w:r w:rsidRPr="00C041D1">
        <w:rPr>
          <w:rFonts w:ascii="Tahoma" w:hAnsi="Tahoma" w:cs="Tahoma"/>
          <w:color w:val="000000"/>
          <w:sz w:val="18"/>
          <w:szCs w:val="18"/>
          <w:lang w:val="es-ES_tradnl" w:eastAsia="x-none"/>
        </w:rPr>
        <w:t xml:space="preserve">los productos forestales (MADERA), </w:t>
      </w:r>
      <w:r w:rsidRPr="00C041D1">
        <w:rPr>
          <w:rFonts w:ascii="Tahoma" w:hAnsi="Tahoma" w:cs="Tahoma"/>
          <w:color w:val="000000"/>
          <w:sz w:val="18"/>
          <w:szCs w:val="18"/>
          <w:lang w:eastAsia="x-none"/>
        </w:rPr>
        <w:t xml:space="preserve">deben contar con el correspondiente certificado de origen autorizado por la Autoridad de Fiscalización y Control Social de Bosques y Tierras (ABT) y </w:t>
      </w:r>
      <w:r w:rsidRPr="00C041D1">
        <w:rPr>
          <w:rFonts w:ascii="Tahoma" w:hAnsi="Tahoma" w:cs="Tahoma"/>
          <w:sz w:val="18"/>
          <w:szCs w:val="18"/>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6D3445F" w14:textId="77777777" w:rsidR="00C041D1" w:rsidRPr="00C041D1" w:rsidRDefault="00C041D1" w:rsidP="00C041D1">
      <w:pPr>
        <w:jc w:val="both"/>
        <w:rPr>
          <w:rFonts w:ascii="Tahoma" w:hAnsi="Tahoma" w:cs="Tahoma"/>
          <w:sz w:val="18"/>
          <w:szCs w:val="18"/>
          <w:lang w:eastAsia="es-ES"/>
        </w:rPr>
      </w:pPr>
      <w:r w:rsidRPr="00C041D1">
        <w:rPr>
          <w:rFonts w:ascii="Tahoma" w:hAnsi="Tahom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041D1">
        <w:rPr>
          <w:rFonts w:ascii="Tahoma" w:hAnsi="Tahoma" w:cs="Tahoma"/>
          <w:i/>
          <w:iCs/>
          <w:sz w:val="18"/>
          <w:szCs w:val="18"/>
          <w:lang w:eastAsia="es-ES"/>
        </w:rPr>
        <w:t>“principios de complementariedad, reciprocidad, solidaridad, redistribución, igualdad, seguridad jurídica, sustentabilidad, equilibrio, justicia y transparencia”</w:t>
      </w:r>
      <w:r w:rsidRPr="00C041D1">
        <w:rPr>
          <w:rFonts w:ascii="Tahoma" w:hAnsi="Tahom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1F2D1FF" w14:textId="77777777" w:rsidR="00C041D1" w:rsidRPr="00C041D1" w:rsidRDefault="00C041D1" w:rsidP="00C041D1">
      <w:pPr>
        <w:jc w:val="both"/>
        <w:rPr>
          <w:rFonts w:ascii="Tahoma" w:hAnsi="Tahoma" w:cs="Tahoma"/>
          <w:sz w:val="18"/>
          <w:szCs w:val="18"/>
          <w:lang w:val="es-ES_tradnl"/>
        </w:rPr>
      </w:pPr>
    </w:p>
    <w:p w14:paraId="5B6EE32D" w14:textId="77777777" w:rsidR="00C041D1" w:rsidRPr="00C041D1" w:rsidRDefault="00C041D1" w:rsidP="00C041D1">
      <w:pPr>
        <w:tabs>
          <w:tab w:val="left" w:pos="993"/>
        </w:tabs>
        <w:spacing w:line="260" w:lineRule="atLeast"/>
        <w:jc w:val="both"/>
        <w:rPr>
          <w:rFonts w:ascii="Tahoma" w:hAnsi="Tahoma" w:cs="Tahoma"/>
          <w:b/>
          <w:sz w:val="18"/>
          <w:szCs w:val="18"/>
          <w:lang w:val="es-ES_tradnl"/>
        </w:rPr>
      </w:pPr>
      <w:r w:rsidRPr="00C041D1">
        <w:rPr>
          <w:rFonts w:ascii="Tahoma" w:hAnsi="Tahoma" w:cs="Tahoma"/>
          <w:b/>
          <w:sz w:val="18"/>
          <w:szCs w:val="18"/>
          <w:lang w:val="es-ES_tradnl"/>
        </w:rPr>
        <w:t>Proceso de provisión/dotación de materiales de construcción.</w:t>
      </w:r>
    </w:p>
    <w:p w14:paraId="480E1063" w14:textId="77777777" w:rsidR="00C041D1" w:rsidRPr="00C041D1" w:rsidRDefault="00C041D1" w:rsidP="00C041D1">
      <w:pPr>
        <w:tabs>
          <w:tab w:val="left" w:pos="993"/>
        </w:tabs>
        <w:spacing w:line="260" w:lineRule="atLeast"/>
        <w:jc w:val="both"/>
        <w:rPr>
          <w:rFonts w:ascii="Tahoma" w:hAnsi="Tahoma" w:cs="Tahoma"/>
          <w:sz w:val="18"/>
          <w:szCs w:val="18"/>
          <w:lang w:val="es-ES_tradnl"/>
        </w:rPr>
      </w:pPr>
      <w:r w:rsidRPr="00C041D1">
        <w:rPr>
          <w:rFonts w:ascii="Tahoma" w:hAnsi="Tahom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E978B0B" w14:textId="77777777" w:rsidR="00C041D1" w:rsidRPr="00C041D1" w:rsidRDefault="00C041D1" w:rsidP="00C041D1">
      <w:pPr>
        <w:tabs>
          <w:tab w:val="left" w:pos="993"/>
        </w:tabs>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BE001B" w14:textId="77777777" w:rsidR="00C041D1" w:rsidRPr="00C041D1" w:rsidRDefault="00C041D1" w:rsidP="00C041D1">
      <w:pPr>
        <w:tabs>
          <w:tab w:val="left" w:pos="993"/>
        </w:tabs>
        <w:spacing w:line="260" w:lineRule="atLeast"/>
        <w:jc w:val="both"/>
        <w:rPr>
          <w:rFonts w:ascii="Tahoma" w:hAnsi="Tahoma" w:cs="Tahoma"/>
          <w:color w:val="FF0000"/>
          <w:sz w:val="18"/>
          <w:szCs w:val="18"/>
          <w:lang w:val="es-ES_tradnl"/>
        </w:rPr>
      </w:pPr>
      <w:r w:rsidRPr="00C041D1">
        <w:rPr>
          <w:rFonts w:ascii="Tahoma" w:hAnsi="Tahom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2170736" w14:textId="77777777" w:rsidR="00C041D1" w:rsidRPr="00C041D1" w:rsidRDefault="00C041D1" w:rsidP="00C041D1">
      <w:pPr>
        <w:tabs>
          <w:tab w:val="left" w:pos="993"/>
        </w:tabs>
        <w:spacing w:line="260" w:lineRule="atLeast"/>
        <w:jc w:val="both"/>
        <w:rPr>
          <w:rFonts w:ascii="Tahoma" w:hAnsi="Tahoma" w:cs="Tahoma"/>
          <w:b/>
          <w:sz w:val="18"/>
          <w:szCs w:val="18"/>
          <w:lang w:val="es-ES_tradnl"/>
        </w:rPr>
      </w:pPr>
      <w:r w:rsidRPr="00C041D1">
        <w:rPr>
          <w:rFonts w:ascii="Tahoma" w:hAnsi="Tahoma" w:cs="Tahoma"/>
          <w:b/>
          <w:sz w:val="18"/>
          <w:szCs w:val="18"/>
          <w:lang w:val="es-ES_tradnl"/>
        </w:rPr>
        <w:t xml:space="preserve">Del Almacenamiento y resguardo de los materiales </w:t>
      </w:r>
      <w:bookmarkStart w:id="144" w:name="_Hlk118650468"/>
      <w:r w:rsidRPr="00C041D1">
        <w:rPr>
          <w:rFonts w:ascii="Tahoma" w:hAnsi="Tahoma" w:cs="Tahoma"/>
          <w:b/>
          <w:sz w:val="18"/>
          <w:szCs w:val="18"/>
          <w:lang w:val="es-ES_tradnl"/>
        </w:rPr>
        <w:t>de construcción</w:t>
      </w:r>
      <w:bookmarkEnd w:id="144"/>
      <w:r w:rsidRPr="00C041D1">
        <w:rPr>
          <w:rFonts w:ascii="Tahoma" w:hAnsi="Tahoma" w:cs="Tahoma"/>
          <w:b/>
          <w:sz w:val="18"/>
          <w:szCs w:val="18"/>
          <w:lang w:val="es-ES_tradnl"/>
        </w:rPr>
        <w:t>.</w:t>
      </w:r>
    </w:p>
    <w:p w14:paraId="787CA91C" w14:textId="77777777" w:rsidR="00C041D1" w:rsidRPr="00C041D1" w:rsidRDefault="00C041D1" w:rsidP="00C041D1">
      <w:pPr>
        <w:tabs>
          <w:tab w:val="left" w:pos="993"/>
        </w:tabs>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170992C" w14:textId="77777777" w:rsidR="00C041D1" w:rsidRPr="00C041D1" w:rsidRDefault="00C041D1" w:rsidP="00C041D1">
      <w:pPr>
        <w:tabs>
          <w:tab w:val="left" w:pos="993"/>
        </w:tabs>
        <w:spacing w:line="260" w:lineRule="atLeast"/>
        <w:jc w:val="both"/>
        <w:rPr>
          <w:rFonts w:ascii="Tahoma" w:hAnsi="Tahoma" w:cs="Tahoma"/>
          <w:b/>
          <w:sz w:val="18"/>
          <w:szCs w:val="18"/>
          <w:lang w:val="es-ES_tradnl"/>
        </w:rPr>
      </w:pPr>
      <w:r w:rsidRPr="00C041D1">
        <w:rPr>
          <w:rFonts w:ascii="Tahoma" w:hAnsi="Tahoma" w:cs="Tahoma"/>
          <w:b/>
          <w:sz w:val="18"/>
          <w:szCs w:val="18"/>
          <w:lang w:val="es-ES_tradnl"/>
        </w:rPr>
        <w:t>De la Asignación de Materiales de Construcción.</w:t>
      </w:r>
    </w:p>
    <w:p w14:paraId="37B10C85" w14:textId="77777777" w:rsidR="00C041D1" w:rsidRPr="00C041D1" w:rsidRDefault="00C041D1" w:rsidP="00C041D1">
      <w:pPr>
        <w:adjustRightInd w:val="0"/>
        <w:contextualSpacing/>
        <w:jc w:val="both"/>
        <w:rPr>
          <w:rFonts w:ascii="Tahoma" w:hAnsi="Tahoma" w:cs="Tahoma"/>
          <w:bCs/>
          <w:sz w:val="18"/>
          <w:szCs w:val="18"/>
          <w:lang w:val="es-ES_tradnl" w:eastAsia="es-ES_tradnl"/>
        </w:rPr>
      </w:pPr>
      <w:r w:rsidRPr="00C041D1">
        <w:rPr>
          <w:rFonts w:ascii="Tahoma" w:hAnsi="Tahoma" w:cs="Tahoma"/>
          <w:sz w:val="18"/>
          <w:szCs w:val="18"/>
          <w:lang w:val="es-ES_tradnl"/>
        </w:rPr>
        <w:t xml:space="preserve">La asignación inicial de los materiales de construcción a los beneficiarios está predefinida en el proyecto aprobado por la AEVIVIENDA, </w:t>
      </w:r>
      <w:r w:rsidRPr="00C041D1">
        <w:rPr>
          <w:rFonts w:ascii="Tahoma" w:hAnsi="Tahom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E3A147F" w14:textId="77777777" w:rsidR="00C041D1" w:rsidRPr="00C041D1" w:rsidRDefault="00C041D1" w:rsidP="00C041D1">
      <w:pPr>
        <w:adjustRightInd w:val="0"/>
        <w:contextualSpacing/>
        <w:jc w:val="both"/>
        <w:rPr>
          <w:rFonts w:ascii="Tahoma" w:hAnsi="Tahoma" w:cs="Tahoma"/>
          <w:bCs/>
          <w:sz w:val="18"/>
          <w:szCs w:val="18"/>
          <w:lang w:val="es-ES_tradnl" w:eastAsia="es-ES_tradnl"/>
        </w:rPr>
      </w:pPr>
    </w:p>
    <w:p w14:paraId="35311F3C" w14:textId="77777777" w:rsidR="00C041D1" w:rsidRPr="00C041D1" w:rsidRDefault="00C041D1" w:rsidP="00C041D1">
      <w:pPr>
        <w:adjustRightInd w:val="0"/>
        <w:contextualSpacing/>
        <w:jc w:val="both"/>
        <w:rPr>
          <w:rFonts w:ascii="Tahoma" w:hAnsi="Tahoma" w:cs="Tahoma"/>
          <w:sz w:val="18"/>
          <w:szCs w:val="18"/>
          <w:lang w:val="es-ES_tradnl"/>
        </w:rPr>
      </w:pPr>
      <w:r w:rsidRPr="00C041D1">
        <w:rPr>
          <w:rFonts w:ascii="Tahoma" w:hAnsi="Tahoma" w:cs="Tahoma"/>
          <w:bCs/>
          <w:sz w:val="18"/>
          <w:szCs w:val="18"/>
          <w:lang w:val="es-ES_tradnl" w:eastAsia="es-ES_tradnl"/>
        </w:rPr>
        <w:t>Por lo tanto puede haber modificaciones y reordenamiento de volúmenes, con la existencia de</w:t>
      </w:r>
      <w:r w:rsidRPr="00C041D1">
        <w:rPr>
          <w:rFonts w:ascii="Tahoma" w:hAnsi="Tahom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880522" w14:textId="77777777" w:rsidR="00C041D1" w:rsidRPr="00C041D1" w:rsidRDefault="00C041D1" w:rsidP="00C041D1">
      <w:pPr>
        <w:tabs>
          <w:tab w:val="left" w:pos="993"/>
        </w:tabs>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39B601" w14:textId="77777777" w:rsidR="00C041D1" w:rsidRPr="00C041D1" w:rsidRDefault="00C041D1" w:rsidP="00C041D1">
      <w:pPr>
        <w:tabs>
          <w:tab w:val="left" w:pos="993"/>
        </w:tabs>
        <w:spacing w:line="260" w:lineRule="atLeast"/>
        <w:jc w:val="both"/>
        <w:rPr>
          <w:rFonts w:ascii="Tahoma" w:hAnsi="Tahoma" w:cs="Tahoma"/>
          <w:b/>
          <w:sz w:val="18"/>
          <w:szCs w:val="18"/>
          <w:lang w:val="es-ES_tradnl"/>
        </w:rPr>
      </w:pPr>
      <w:r w:rsidRPr="00C041D1">
        <w:rPr>
          <w:rFonts w:ascii="Tahoma" w:hAnsi="Tahoma" w:cs="Tahoma"/>
          <w:b/>
          <w:sz w:val="18"/>
          <w:szCs w:val="18"/>
          <w:lang w:val="es-ES_tradnl"/>
        </w:rPr>
        <w:t>De la Entrega de Materiales de Construcción.</w:t>
      </w:r>
    </w:p>
    <w:p w14:paraId="2208173C" w14:textId="77777777" w:rsidR="00C041D1" w:rsidRPr="00C041D1" w:rsidRDefault="00C041D1" w:rsidP="00C041D1">
      <w:pPr>
        <w:tabs>
          <w:tab w:val="left" w:pos="993"/>
        </w:tabs>
        <w:spacing w:line="260" w:lineRule="atLeast"/>
        <w:jc w:val="both"/>
        <w:rPr>
          <w:rFonts w:ascii="Tahoma" w:hAnsi="Tahoma" w:cs="Tahoma"/>
          <w:sz w:val="18"/>
          <w:szCs w:val="18"/>
          <w:lang w:val="es-ES_tradnl"/>
        </w:rPr>
      </w:pPr>
      <w:r w:rsidRPr="00C041D1">
        <w:rPr>
          <w:rFonts w:ascii="Tahoma" w:hAnsi="Tahoma" w:cs="Tahoma"/>
          <w:sz w:val="18"/>
          <w:szCs w:val="18"/>
          <w:lang w:val="es-ES_tradnl"/>
        </w:rPr>
        <w:t xml:space="preserve">La entrega de materiales de construcción a los Beneficiarios, es de responsabilidad de la Entidad Ejecutora, debiendo para el efecto a través del ALMACENERO del proyecto, tener el manejo de kardex de ingreso y salida de materiales </w:t>
      </w:r>
      <w:r w:rsidRPr="00C041D1">
        <w:rPr>
          <w:rFonts w:ascii="Tahoma" w:hAnsi="Tahoma" w:cs="Tahoma"/>
          <w:sz w:val="18"/>
          <w:szCs w:val="18"/>
          <w:lang w:val="es-ES_tradnl"/>
        </w:rPr>
        <w:lastRenderedPageBreak/>
        <w:t>de construcción de almacenes, realizar el manejo del formulario de constancia de entrega de materiales de construcción por beneficiario en las carpetas familiares (1 carpeta familiar en almacén y 1 carpeta familiar del beneficiario).</w:t>
      </w:r>
      <w:bookmarkStart w:id="145" w:name="_Toc536520846"/>
      <w:bookmarkStart w:id="146" w:name="_Toc71811176"/>
    </w:p>
    <w:p w14:paraId="2B702E97" w14:textId="77777777" w:rsidR="00C041D1" w:rsidRPr="00C041D1" w:rsidRDefault="00C041D1" w:rsidP="00C041D1">
      <w:pPr>
        <w:tabs>
          <w:tab w:val="left" w:pos="993"/>
        </w:tabs>
        <w:spacing w:line="260" w:lineRule="atLeast"/>
        <w:jc w:val="both"/>
        <w:rPr>
          <w:rFonts w:ascii="Tahoma" w:hAnsi="Tahoma" w:cs="Tahoma"/>
          <w:sz w:val="18"/>
          <w:szCs w:val="18"/>
          <w:lang w:val="es-ES_tradnl"/>
        </w:rPr>
      </w:pPr>
    </w:p>
    <w:p w14:paraId="09B82FE0" w14:textId="77777777" w:rsidR="00C041D1" w:rsidRPr="00C041D1" w:rsidRDefault="00C041D1" w:rsidP="00C041D1">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sz w:val="18"/>
          <w:szCs w:val="18"/>
          <w:lang w:val="es-ES_tradnl"/>
        </w:rPr>
      </w:pPr>
      <w:r w:rsidRPr="00C041D1">
        <w:rPr>
          <w:rFonts w:ascii="Tahoma" w:hAnsi="Tahoma" w:cs="Tahoma"/>
          <w:b/>
          <w:bCs/>
          <w:color w:val="000000"/>
          <w:kern w:val="32"/>
          <w:sz w:val="18"/>
          <w:szCs w:val="18"/>
          <w:lang w:val="es-ES_tradnl"/>
        </w:rPr>
        <w:t>ESPECIFICACIONES TÉCNICAS DE MATERIALES</w:t>
      </w:r>
      <w:bookmarkEnd w:id="145"/>
      <w:r w:rsidRPr="00C041D1">
        <w:rPr>
          <w:rFonts w:ascii="Tahoma" w:hAnsi="Tahoma" w:cs="Tahoma"/>
          <w:b/>
          <w:bCs/>
          <w:color w:val="000000"/>
          <w:kern w:val="32"/>
          <w:sz w:val="18"/>
          <w:szCs w:val="18"/>
          <w:lang w:val="es-ES_tradnl"/>
        </w:rPr>
        <w:t xml:space="preserve"> DE CONSTRUCCIÓN</w:t>
      </w:r>
      <w:bookmarkEnd w:id="146"/>
    </w:p>
    <w:p w14:paraId="7A114FC1" w14:textId="77777777" w:rsidR="00C041D1" w:rsidRPr="00C041D1" w:rsidRDefault="00C041D1" w:rsidP="00C041D1">
      <w:pPr>
        <w:pStyle w:val="Prrafodelista"/>
        <w:tabs>
          <w:tab w:val="left" w:pos="993"/>
        </w:tabs>
        <w:spacing w:line="260" w:lineRule="atLeast"/>
        <w:ind w:left="596"/>
        <w:jc w:val="both"/>
        <w:rPr>
          <w:rFonts w:ascii="Tahoma" w:hAnsi="Tahoma" w:cs="Tahoma"/>
          <w:b/>
          <w:bCs/>
          <w:color w:val="000000"/>
          <w:kern w:val="32"/>
          <w:sz w:val="18"/>
          <w:szCs w:val="18"/>
          <w:lang w:val="es-ES_tradnl"/>
        </w:rPr>
      </w:pPr>
    </w:p>
    <w:tbl>
      <w:tblPr>
        <w:tblW w:w="9394" w:type="dxa"/>
        <w:tblCellMar>
          <w:left w:w="70" w:type="dxa"/>
          <w:right w:w="70" w:type="dxa"/>
        </w:tblCellMar>
        <w:tblLook w:val="04A0" w:firstRow="1" w:lastRow="0" w:firstColumn="1" w:lastColumn="0" w:noHBand="0" w:noVBand="1"/>
      </w:tblPr>
      <w:tblGrid>
        <w:gridCol w:w="541"/>
        <w:gridCol w:w="2006"/>
        <w:gridCol w:w="953"/>
        <w:gridCol w:w="5894"/>
      </w:tblGrid>
      <w:tr w:rsidR="00C041D1" w:rsidRPr="00C041D1" w14:paraId="278EC856" w14:textId="77777777" w:rsidTr="00EB7106">
        <w:trPr>
          <w:trHeight w:val="600"/>
        </w:trPr>
        <w:tc>
          <w:tcPr>
            <w:tcW w:w="541"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052DA5D7" w14:textId="77777777" w:rsidR="00C041D1" w:rsidRPr="00C041D1" w:rsidRDefault="00C041D1" w:rsidP="00EB7106">
            <w:pPr>
              <w:jc w:val="center"/>
              <w:rPr>
                <w:rFonts w:ascii="Calibri" w:hAnsi="Calibri" w:cs="Calibri"/>
                <w:color w:val="000000"/>
                <w:sz w:val="18"/>
                <w:szCs w:val="18"/>
                <w:lang w:eastAsia="es-BO"/>
              </w:rPr>
            </w:pPr>
            <w:r w:rsidRPr="00C041D1">
              <w:rPr>
                <w:rFonts w:ascii="Calibri" w:hAnsi="Calibri" w:cs="Calibri"/>
                <w:color w:val="000000"/>
                <w:sz w:val="18"/>
                <w:szCs w:val="18"/>
                <w:lang w:eastAsia="es-BO"/>
              </w:rPr>
              <w:t>No.</w:t>
            </w:r>
          </w:p>
        </w:tc>
        <w:tc>
          <w:tcPr>
            <w:tcW w:w="2006" w:type="dxa"/>
            <w:tcBorders>
              <w:top w:val="single" w:sz="4" w:space="0" w:color="000000"/>
              <w:left w:val="nil"/>
              <w:bottom w:val="single" w:sz="4" w:space="0" w:color="000000"/>
              <w:right w:val="single" w:sz="4" w:space="0" w:color="000000"/>
            </w:tcBorders>
            <w:shd w:val="clear" w:color="000000" w:fill="66B2FF"/>
            <w:noWrap/>
            <w:vAlign w:val="center"/>
            <w:hideMark/>
          </w:tcPr>
          <w:p w14:paraId="433FCCFF" w14:textId="77777777" w:rsidR="00C041D1" w:rsidRPr="00C041D1" w:rsidRDefault="00C041D1" w:rsidP="00EB7106">
            <w:pPr>
              <w:jc w:val="center"/>
              <w:rPr>
                <w:rFonts w:ascii="Calibri" w:hAnsi="Calibri" w:cs="Calibri"/>
                <w:color w:val="000000"/>
                <w:sz w:val="18"/>
                <w:szCs w:val="18"/>
                <w:lang w:eastAsia="es-BO"/>
              </w:rPr>
            </w:pPr>
            <w:r w:rsidRPr="00C041D1">
              <w:rPr>
                <w:rFonts w:ascii="Calibri" w:hAnsi="Calibri" w:cs="Calibri"/>
                <w:color w:val="000000"/>
                <w:sz w:val="18"/>
                <w:szCs w:val="18"/>
                <w:lang w:eastAsia="es-BO"/>
              </w:rPr>
              <w:t>NOMBRE DEL INSUMO</w:t>
            </w:r>
          </w:p>
        </w:tc>
        <w:tc>
          <w:tcPr>
            <w:tcW w:w="953" w:type="dxa"/>
            <w:tcBorders>
              <w:top w:val="single" w:sz="4" w:space="0" w:color="000000"/>
              <w:left w:val="nil"/>
              <w:bottom w:val="single" w:sz="4" w:space="0" w:color="000000"/>
              <w:right w:val="single" w:sz="4" w:space="0" w:color="000000"/>
            </w:tcBorders>
            <w:shd w:val="clear" w:color="000000" w:fill="66B2FF"/>
            <w:noWrap/>
            <w:vAlign w:val="center"/>
            <w:hideMark/>
          </w:tcPr>
          <w:p w14:paraId="01A82CB4" w14:textId="77777777" w:rsidR="00C041D1" w:rsidRPr="00C041D1" w:rsidRDefault="00C041D1" w:rsidP="00EB7106">
            <w:pPr>
              <w:jc w:val="center"/>
              <w:rPr>
                <w:rFonts w:ascii="Calibri" w:hAnsi="Calibri" w:cs="Calibri"/>
                <w:color w:val="000000"/>
                <w:sz w:val="18"/>
                <w:szCs w:val="18"/>
                <w:lang w:eastAsia="es-BO"/>
              </w:rPr>
            </w:pPr>
            <w:r w:rsidRPr="00C041D1">
              <w:rPr>
                <w:rFonts w:ascii="Calibri" w:hAnsi="Calibri" w:cs="Calibri"/>
                <w:color w:val="000000"/>
                <w:sz w:val="18"/>
                <w:szCs w:val="18"/>
                <w:lang w:eastAsia="es-BO"/>
              </w:rPr>
              <w:t>UNIDAD</w:t>
            </w:r>
          </w:p>
        </w:tc>
        <w:tc>
          <w:tcPr>
            <w:tcW w:w="5894" w:type="dxa"/>
            <w:tcBorders>
              <w:top w:val="single" w:sz="4" w:space="0" w:color="000000"/>
              <w:left w:val="nil"/>
              <w:bottom w:val="single" w:sz="4" w:space="0" w:color="000000"/>
              <w:right w:val="single" w:sz="4" w:space="0" w:color="000000"/>
            </w:tcBorders>
            <w:shd w:val="clear" w:color="000000" w:fill="66B2FF"/>
            <w:noWrap/>
            <w:vAlign w:val="center"/>
            <w:hideMark/>
          </w:tcPr>
          <w:p w14:paraId="2BC7B59B" w14:textId="77777777" w:rsidR="00C041D1" w:rsidRPr="00C041D1" w:rsidRDefault="00C041D1" w:rsidP="00EB7106">
            <w:pPr>
              <w:jc w:val="center"/>
              <w:rPr>
                <w:rFonts w:ascii="Calibri" w:hAnsi="Calibri" w:cs="Calibri"/>
                <w:color w:val="000000"/>
                <w:sz w:val="18"/>
                <w:szCs w:val="18"/>
                <w:lang w:eastAsia="es-BO"/>
              </w:rPr>
            </w:pPr>
            <w:r w:rsidRPr="00C041D1">
              <w:rPr>
                <w:rFonts w:ascii="Calibri" w:hAnsi="Calibri" w:cs="Calibri"/>
                <w:color w:val="000000"/>
                <w:sz w:val="18"/>
                <w:szCs w:val="18"/>
                <w:lang w:eastAsia="es-BO"/>
              </w:rPr>
              <w:t>ESPECIFICACIONES TECNICAS (REQUISITOS SOBRE EL PRODUCTO)</w:t>
            </w:r>
          </w:p>
        </w:tc>
      </w:tr>
      <w:tr w:rsidR="00C041D1" w:rsidRPr="00C041D1" w14:paraId="0419F322"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BA86618"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w:t>
            </w:r>
          </w:p>
        </w:tc>
        <w:tc>
          <w:tcPr>
            <w:tcW w:w="2006" w:type="dxa"/>
            <w:tcBorders>
              <w:top w:val="nil"/>
              <w:left w:val="nil"/>
              <w:bottom w:val="single" w:sz="4" w:space="0" w:color="000000"/>
              <w:right w:val="single" w:sz="4" w:space="0" w:color="000000"/>
            </w:tcBorders>
            <w:shd w:val="clear" w:color="auto" w:fill="auto"/>
            <w:noWrap/>
            <w:vAlign w:val="bottom"/>
            <w:hideMark/>
          </w:tcPr>
          <w:p w14:paraId="7661768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ABRAZADERA DE 3"</w:t>
            </w:r>
          </w:p>
        </w:tc>
        <w:tc>
          <w:tcPr>
            <w:tcW w:w="953" w:type="dxa"/>
            <w:tcBorders>
              <w:top w:val="nil"/>
              <w:left w:val="nil"/>
              <w:bottom w:val="single" w:sz="4" w:space="0" w:color="000000"/>
              <w:right w:val="single" w:sz="4" w:space="0" w:color="000000"/>
            </w:tcBorders>
            <w:shd w:val="clear" w:color="auto" w:fill="auto"/>
            <w:noWrap/>
            <w:vAlign w:val="bottom"/>
            <w:hideMark/>
          </w:tcPr>
          <w:p w14:paraId="140E00E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844D7D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es utilizado para sujeción y colocación de las bajantes de tubería de PVC de 3” para el drenaje de aguas pluviales.</w:t>
            </w:r>
            <w:r w:rsidRPr="00C041D1">
              <w:rPr>
                <w:rFonts w:ascii="Calibri" w:hAnsi="Calibri" w:cs="Calibri"/>
                <w:color w:val="000000"/>
                <w:sz w:val="18"/>
                <w:szCs w:val="18"/>
                <w:lang w:eastAsia="es-BO"/>
              </w:rPr>
              <w:br/>
              <w:t>Características que debe cumplir:</w:t>
            </w:r>
            <w:r w:rsidRPr="00C041D1">
              <w:rPr>
                <w:rFonts w:ascii="Calibri" w:hAnsi="Calibri" w:cs="Calibri"/>
                <w:color w:val="000000"/>
                <w:sz w:val="18"/>
                <w:szCs w:val="18"/>
                <w:lang w:eastAsia="es-BO"/>
              </w:rPr>
              <w:br/>
              <w:t>• Deberá ser apta para tubos de PVC de 3".</w:t>
            </w:r>
            <w:r w:rsidRPr="00C041D1">
              <w:rPr>
                <w:rFonts w:ascii="Calibri" w:hAnsi="Calibri" w:cs="Calibri"/>
                <w:color w:val="000000"/>
                <w:sz w:val="18"/>
                <w:szCs w:val="18"/>
                <w:lang w:eastAsia="es-BO"/>
              </w:rPr>
              <w:br/>
              <w:t>• Grosor de material de 1 a 1.4 mm.</w:t>
            </w:r>
            <w:r w:rsidRPr="00C041D1">
              <w:rPr>
                <w:rFonts w:ascii="Calibri" w:hAnsi="Calibri" w:cs="Calibri"/>
                <w:color w:val="000000"/>
                <w:sz w:val="18"/>
                <w:szCs w:val="18"/>
                <w:lang w:eastAsia="es-BO"/>
              </w:rPr>
              <w:br/>
              <w:t>• Acabado zincado mayor a 5 micras.</w:t>
            </w:r>
            <w:r w:rsidRPr="00C041D1">
              <w:rPr>
                <w:rFonts w:ascii="Calibri" w:hAnsi="Calibri" w:cs="Calibri"/>
                <w:color w:val="000000"/>
                <w:sz w:val="18"/>
                <w:szCs w:val="18"/>
                <w:lang w:eastAsia="es-BO"/>
              </w:rPr>
              <w:br/>
              <w:t>• Deberá soportar una carga de 100 Kg.</w:t>
            </w:r>
            <w:r w:rsidRPr="00C041D1">
              <w:rPr>
                <w:rFonts w:ascii="Calibri" w:hAnsi="Calibri" w:cs="Calibri"/>
                <w:color w:val="000000"/>
                <w:sz w:val="18"/>
                <w:szCs w:val="18"/>
                <w:lang w:eastAsia="es-BO"/>
              </w:rPr>
              <w:br/>
              <w:t>• Deberá contener huecos en sus extremos para la sujeción a la pared.(FA)</w:t>
            </w:r>
          </w:p>
        </w:tc>
      </w:tr>
      <w:tr w:rsidR="00C041D1" w:rsidRPr="00C041D1" w14:paraId="0946645D"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2911B84"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2</w:t>
            </w:r>
          </w:p>
        </w:tc>
        <w:tc>
          <w:tcPr>
            <w:tcW w:w="2006" w:type="dxa"/>
            <w:tcBorders>
              <w:top w:val="nil"/>
              <w:left w:val="nil"/>
              <w:bottom w:val="single" w:sz="4" w:space="0" w:color="000000"/>
              <w:right w:val="single" w:sz="4" w:space="0" w:color="000000"/>
            </w:tcBorders>
            <w:shd w:val="clear" w:color="auto" w:fill="auto"/>
            <w:noWrap/>
            <w:vAlign w:val="bottom"/>
            <w:hideMark/>
          </w:tcPr>
          <w:p w14:paraId="43D991B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ALAMBRE DE AMARRE</w:t>
            </w:r>
          </w:p>
        </w:tc>
        <w:tc>
          <w:tcPr>
            <w:tcW w:w="953" w:type="dxa"/>
            <w:tcBorders>
              <w:top w:val="nil"/>
              <w:left w:val="nil"/>
              <w:bottom w:val="single" w:sz="4" w:space="0" w:color="000000"/>
              <w:right w:val="single" w:sz="4" w:space="0" w:color="000000"/>
            </w:tcBorders>
            <w:shd w:val="clear" w:color="auto" w:fill="auto"/>
            <w:noWrap/>
            <w:vAlign w:val="bottom"/>
            <w:hideMark/>
          </w:tcPr>
          <w:p w14:paraId="0CB6D4C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KG</w:t>
            </w:r>
          </w:p>
        </w:tc>
        <w:tc>
          <w:tcPr>
            <w:tcW w:w="5894" w:type="dxa"/>
            <w:tcBorders>
              <w:top w:val="nil"/>
              <w:left w:val="nil"/>
              <w:bottom w:val="single" w:sz="4" w:space="0" w:color="000000"/>
              <w:right w:val="single" w:sz="4" w:space="0" w:color="000000"/>
            </w:tcBorders>
            <w:shd w:val="clear" w:color="auto" w:fill="auto"/>
            <w:vAlign w:val="bottom"/>
            <w:hideMark/>
          </w:tcPr>
          <w:p w14:paraId="5D0E510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041D1">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041D1">
              <w:rPr>
                <w:rFonts w:ascii="Calibri" w:hAnsi="Calibri"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041D1" w:rsidRPr="00C041D1" w14:paraId="283CD13A"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C8504D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w:t>
            </w:r>
          </w:p>
        </w:tc>
        <w:tc>
          <w:tcPr>
            <w:tcW w:w="2006" w:type="dxa"/>
            <w:tcBorders>
              <w:top w:val="nil"/>
              <w:left w:val="nil"/>
              <w:bottom w:val="single" w:sz="4" w:space="0" w:color="000000"/>
              <w:right w:val="single" w:sz="4" w:space="0" w:color="000000"/>
            </w:tcBorders>
            <w:shd w:val="clear" w:color="auto" w:fill="auto"/>
            <w:noWrap/>
            <w:vAlign w:val="bottom"/>
            <w:hideMark/>
          </w:tcPr>
          <w:p w14:paraId="4616DF9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ALAMBRE DE COBRE Nº 10 AWG</w:t>
            </w:r>
          </w:p>
        </w:tc>
        <w:tc>
          <w:tcPr>
            <w:tcW w:w="953" w:type="dxa"/>
            <w:tcBorders>
              <w:top w:val="nil"/>
              <w:left w:val="nil"/>
              <w:bottom w:val="single" w:sz="4" w:space="0" w:color="000000"/>
              <w:right w:val="single" w:sz="4" w:space="0" w:color="000000"/>
            </w:tcBorders>
            <w:shd w:val="clear" w:color="auto" w:fill="auto"/>
            <w:noWrap/>
            <w:vAlign w:val="bottom"/>
            <w:hideMark/>
          </w:tcPr>
          <w:p w14:paraId="768D05C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1B22FC7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 un elemento que provee la trayectoria para el flujo de la corriente en las instalaciones eléctricas.</w:t>
            </w:r>
            <w:r w:rsidRPr="00C041D1">
              <w:rPr>
                <w:rFonts w:ascii="Calibri" w:hAnsi="Calibri"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041D1">
              <w:rPr>
                <w:rFonts w:ascii="Calibri" w:hAnsi="Calibri" w:cs="Calibri"/>
                <w:color w:val="000000"/>
                <w:sz w:val="18"/>
                <w:szCs w:val="18"/>
                <w:lang w:eastAsia="es-BO"/>
              </w:rPr>
              <w:br/>
              <w:t>Deberá ser de buena calidad, de marca reconocida y deberá cumplir con la Norma NB777 Instalaciones Eléctricas.</w:t>
            </w:r>
          </w:p>
        </w:tc>
      </w:tr>
      <w:tr w:rsidR="00C041D1" w:rsidRPr="00C041D1" w14:paraId="513F9D2D"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033700B"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4</w:t>
            </w:r>
          </w:p>
        </w:tc>
        <w:tc>
          <w:tcPr>
            <w:tcW w:w="2006" w:type="dxa"/>
            <w:tcBorders>
              <w:top w:val="nil"/>
              <w:left w:val="nil"/>
              <w:bottom w:val="single" w:sz="4" w:space="0" w:color="000000"/>
              <w:right w:val="single" w:sz="4" w:space="0" w:color="000000"/>
            </w:tcBorders>
            <w:shd w:val="clear" w:color="auto" w:fill="auto"/>
            <w:noWrap/>
            <w:vAlign w:val="bottom"/>
            <w:hideMark/>
          </w:tcPr>
          <w:p w14:paraId="105E24E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ALAMBRE DE COBRE Nº 12 AWG</w:t>
            </w:r>
          </w:p>
        </w:tc>
        <w:tc>
          <w:tcPr>
            <w:tcW w:w="953" w:type="dxa"/>
            <w:tcBorders>
              <w:top w:val="nil"/>
              <w:left w:val="nil"/>
              <w:bottom w:val="single" w:sz="4" w:space="0" w:color="000000"/>
              <w:right w:val="single" w:sz="4" w:space="0" w:color="000000"/>
            </w:tcBorders>
            <w:shd w:val="clear" w:color="auto" w:fill="auto"/>
            <w:noWrap/>
            <w:vAlign w:val="bottom"/>
            <w:hideMark/>
          </w:tcPr>
          <w:p w14:paraId="06BA494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339AB5D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 un elemento que provee la trayectoria para el flujo de la corriente en las instalaciones eléctricas.</w:t>
            </w:r>
            <w:r w:rsidRPr="00C041D1">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041D1">
              <w:rPr>
                <w:rFonts w:ascii="Calibri" w:hAnsi="Calibri" w:cs="Calibri"/>
                <w:color w:val="000000"/>
                <w:sz w:val="18"/>
                <w:szCs w:val="18"/>
                <w:lang w:eastAsia="es-BO"/>
              </w:rPr>
              <w:br/>
              <w:t>Deberá ser de buena calidad, de marca reconocida y deberá cumplir con la Norma NB777 Instalaciones Eléctricas.</w:t>
            </w:r>
          </w:p>
        </w:tc>
      </w:tr>
      <w:tr w:rsidR="00C041D1" w:rsidRPr="00C041D1" w14:paraId="580E5BAD"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07DA28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w:t>
            </w:r>
          </w:p>
        </w:tc>
        <w:tc>
          <w:tcPr>
            <w:tcW w:w="2006" w:type="dxa"/>
            <w:tcBorders>
              <w:top w:val="nil"/>
              <w:left w:val="nil"/>
              <w:bottom w:val="single" w:sz="4" w:space="0" w:color="000000"/>
              <w:right w:val="single" w:sz="4" w:space="0" w:color="000000"/>
            </w:tcBorders>
            <w:shd w:val="clear" w:color="auto" w:fill="auto"/>
            <w:noWrap/>
            <w:vAlign w:val="bottom"/>
            <w:hideMark/>
          </w:tcPr>
          <w:p w14:paraId="3ED13DC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ALAMBRE DE COBRE Nº 14 AWG</w:t>
            </w:r>
          </w:p>
        </w:tc>
        <w:tc>
          <w:tcPr>
            <w:tcW w:w="953" w:type="dxa"/>
            <w:tcBorders>
              <w:top w:val="nil"/>
              <w:left w:val="nil"/>
              <w:bottom w:val="single" w:sz="4" w:space="0" w:color="000000"/>
              <w:right w:val="single" w:sz="4" w:space="0" w:color="000000"/>
            </w:tcBorders>
            <w:shd w:val="clear" w:color="auto" w:fill="auto"/>
            <w:noWrap/>
            <w:vAlign w:val="bottom"/>
            <w:hideMark/>
          </w:tcPr>
          <w:p w14:paraId="7C3BFD9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247C853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 un elemento que provee la trayectoria para el flujo de la corriente en las instalaciones eléctricas.</w:t>
            </w:r>
            <w:r w:rsidRPr="00C041D1">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041D1">
              <w:rPr>
                <w:rFonts w:ascii="Calibri" w:hAnsi="Calibri" w:cs="Calibri"/>
                <w:color w:val="000000"/>
                <w:sz w:val="18"/>
                <w:szCs w:val="18"/>
                <w:lang w:eastAsia="es-BO"/>
              </w:rPr>
              <w:br/>
              <w:t>Deberá ser de buena calidad, de marca reconocida y deberá cumplir con la Norma NB777 Instalaciones Eléctricas.</w:t>
            </w:r>
          </w:p>
        </w:tc>
      </w:tr>
      <w:tr w:rsidR="00C041D1" w:rsidRPr="00C041D1" w14:paraId="6A7B6F7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9DFE280"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6</w:t>
            </w:r>
          </w:p>
        </w:tc>
        <w:tc>
          <w:tcPr>
            <w:tcW w:w="2006" w:type="dxa"/>
            <w:tcBorders>
              <w:top w:val="nil"/>
              <w:left w:val="nil"/>
              <w:bottom w:val="single" w:sz="4" w:space="0" w:color="000000"/>
              <w:right w:val="single" w:sz="4" w:space="0" w:color="000000"/>
            </w:tcBorders>
            <w:shd w:val="clear" w:color="auto" w:fill="auto"/>
            <w:noWrap/>
            <w:vAlign w:val="bottom"/>
            <w:hideMark/>
          </w:tcPr>
          <w:p w14:paraId="5D011C7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ALAMBRE GALVANIZADO N°12</w:t>
            </w:r>
          </w:p>
        </w:tc>
        <w:tc>
          <w:tcPr>
            <w:tcW w:w="953" w:type="dxa"/>
            <w:tcBorders>
              <w:top w:val="nil"/>
              <w:left w:val="nil"/>
              <w:bottom w:val="single" w:sz="4" w:space="0" w:color="000000"/>
              <w:right w:val="single" w:sz="4" w:space="0" w:color="000000"/>
            </w:tcBorders>
            <w:shd w:val="clear" w:color="auto" w:fill="auto"/>
            <w:noWrap/>
            <w:vAlign w:val="bottom"/>
            <w:hideMark/>
          </w:tcPr>
          <w:p w14:paraId="0EAEFF5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KG</w:t>
            </w:r>
          </w:p>
        </w:tc>
        <w:tc>
          <w:tcPr>
            <w:tcW w:w="5894" w:type="dxa"/>
            <w:tcBorders>
              <w:top w:val="nil"/>
              <w:left w:val="nil"/>
              <w:bottom w:val="single" w:sz="4" w:space="0" w:color="000000"/>
              <w:right w:val="single" w:sz="4" w:space="0" w:color="000000"/>
            </w:tcBorders>
            <w:shd w:val="clear" w:color="auto" w:fill="auto"/>
            <w:vAlign w:val="bottom"/>
            <w:hideMark/>
          </w:tcPr>
          <w:p w14:paraId="6A877AB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041D1" w:rsidRPr="00C041D1" w14:paraId="6DABC0E8"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C70B9F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7</w:t>
            </w:r>
          </w:p>
        </w:tc>
        <w:tc>
          <w:tcPr>
            <w:tcW w:w="2006" w:type="dxa"/>
            <w:tcBorders>
              <w:top w:val="nil"/>
              <w:left w:val="nil"/>
              <w:bottom w:val="single" w:sz="4" w:space="0" w:color="000000"/>
              <w:right w:val="single" w:sz="4" w:space="0" w:color="000000"/>
            </w:tcBorders>
            <w:shd w:val="clear" w:color="auto" w:fill="auto"/>
            <w:noWrap/>
            <w:vAlign w:val="bottom"/>
            <w:hideMark/>
          </w:tcPr>
          <w:p w14:paraId="2B9A40D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ALQUITRÁN</w:t>
            </w:r>
          </w:p>
        </w:tc>
        <w:tc>
          <w:tcPr>
            <w:tcW w:w="953" w:type="dxa"/>
            <w:tcBorders>
              <w:top w:val="nil"/>
              <w:left w:val="nil"/>
              <w:bottom w:val="single" w:sz="4" w:space="0" w:color="000000"/>
              <w:right w:val="single" w:sz="4" w:space="0" w:color="000000"/>
            </w:tcBorders>
            <w:shd w:val="clear" w:color="auto" w:fill="auto"/>
            <w:noWrap/>
            <w:vAlign w:val="bottom"/>
            <w:hideMark/>
          </w:tcPr>
          <w:p w14:paraId="57B686B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KG</w:t>
            </w:r>
          </w:p>
        </w:tc>
        <w:tc>
          <w:tcPr>
            <w:tcW w:w="5894" w:type="dxa"/>
            <w:tcBorders>
              <w:top w:val="nil"/>
              <w:left w:val="nil"/>
              <w:bottom w:val="single" w:sz="4" w:space="0" w:color="000000"/>
              <w:right w:val="single" w:sz="4" w:space="0" w:color="000000"/>
            </w:tcBorders>
            <w:shd w:val="clear" w:color="auto" w:fill="auto"/>
            <w:vAlign w:val="bottom"/>
            <w:hideMark/>
          </w:tcPr>
          <w:p w14:paraId="105A278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041D1">
              <w:rPr>
                <w:rFonts w:ascii="Calibri" w:hAnsi="Calibri"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041D1">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C041D1" w:rsidRPr="00C041D1" w14:paraId="6390880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114741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8</w:t>
            </w:r>
          </w:p>
        </w:tc>
        <w:tc>
          <w:tcPr>
            <w:tcW w:w="2006" w:type="dxa"/>
            <w:tcBorders>
              <w:top w:val="nil"/>
              <w:left w:val="nil"/>
              <w:bottom w:val="single" w:sz="4" w:space="0" w:color="000000"/>
              <w:right w:val="single" w:sz="4" w:space="0" w:color="000000"/>
            </w:tcBorders>
            <w:shd w:val="clear" w:color="auto" w:fill="auto"/>
            <w:noWrap/>
            <w:vAlign w:val="bottom"/>
            <w:hideMark/>
          </w:tcPr>
          <w:p w14:paraId="38B5D70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BARNIZ</w:t>
            </w:r>
          </w:p>
        </w:tc>
        <w:tc>
          <w:tcPr>
            <w:tcW w:w="953" w:type="dxa"/>
            <w:tcBorders>
              <w:top w:val="nil"/>
              <w:left w:val="nil"/>
              <w:bottom w:val="single" w:sz="4" w:space="0" w:color="000000"/>
              <w:right w:val="single" w:sz="4" w:space="0" w:color="000000"/>
            </w:tcBorders>
            <w:shd w:val="clear" w:color="auto" w:fill="auto"/>
            <w:noWrap/>
            <w:vAlign w:val="bottom"/>
            <w:hideMark/>
          </w:tcPr>
          <w:p w14:paraId="3307884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LT</w:t>
            </w:r>
          </w:p>
        </w:tc>
        <w:tc>
          <w:tcPr>
            <w:tcW w:w="5894" w:type="dxa"/>
            <w:tcBorders>
              <w:top w:val="nil"/>
              <w:left w:val="nil"/>
              <w:bottom w:val="single" w:sz="4" w:space="0" w:color="000000"/>
              <w:right w:val="single" w:sz="4" w:space="0" w:color="000000"/>
            </w:tcBorders>
            <w:shd w:val="clear" w:color="auto" w:fill="auto"/>
            <w:vAlign w:val="bottom"/>
            <w:hideMark/>
          </w:tcPr>
          <w:p w14:paraId="4302F57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041D1">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C041D1">
              <w:rPr>
                <w:rFonts w:ascii="Calibri" w:hAnsi="Calibri" w:cs="Calibri"/>
                <w:color w:val="000000"/>
                <w:sz w:val="18"/>
                <w:szCs w:val="18"/>
                <w:lang w:eastAsia="es-BO"/>
              </w:rPr>
              <w:br/>
              <w:t xml:space="preserve">La madera barnizada presenta una gran resistencia a las aguas de lluvia, destacando además la veta natural de ella. </w:t>
            </w:r>
            <w:r w:rsidRPr="00C041D1">
              <w:rPr>
                <w:rFonts w:ascii="Calibri" w:hAnsi="Calibri" w:cs="Calibri"/>
                <w:color w:val="000000"/>
                <w:sz w:val="18"/>
                <w:szCs w:val="18"/>
                <w:lang w:eastAsia="es-BO"/>
              </w:rPr>
              <w:br/>
              <w:t>Las características del material serán:</w:t>
            </w:r>
            <w:r w:rsidRPr="00C041D1">
              <w:rPr>
                <w:rFonts w:ascii="Calibri" w:hAnsi="Calibri" w:cs="Calibri"/>
                <w:color w:val="000000"/>
                <w:sz w:val="18"/>
                <w:szCs w:val="18"/>
                <w:lang w:eastAsia="es-BO"/>
              </w:rPr>
              <w:br/>
              <w:t>Naturaleza Química: Resinas sintéticas disueltas en aguarrás mineral.</w:t>
            </w:r>
            <w:r w:rsidRPr="00C041D1">
              <w:rPr>
                <w:rFonts w:ascii="Calibri" w:hAnsi="Calibri" w:cs="Calibri"/>
                <w:color w:val="000000"/>
                <w:sz w:val="18"/>
                <w:szCs w:val="18"/>
                <w:lang w:eastAsia="es-BO"/>
              </w:rPr>
              <w:br/>
              <w:t>Color: Incoloro y varios de acuerdo a requerimiento.</w:t>
            </w:r>
            <w:r w:rsidRPr="00C041D1">
              <w:rPr>
                <w:rFonts w:ascii="Calibri" w:hAnsi="Calibri" w:cs="Calibri"/>
                <w:color w:val="000000"/>
                <w:sz w:val="18"/>
                <w:szCs w:val="18"/>
                <w:lang w:eastAsia="es-BO"/>
              </w:rPr>
              <w:br/>
              <w:t>Acabado: Brillante.</w:t>
            </w:r>
            <w:r w:rsidRPr="00C041D1">
              <w:rPr>
                <w:rFonts w:ascii="Calibri" w:hAnsi="Calibri" w:cs="Calibri"/>
                <w:color w:val="000000"/>
                <w:sz w:val="18"/>
                <w:szCs w:val="18"/>
                <w:lang w:eastAsia="es-BO"/>
              </w:rPr>
              <w:br/>
              <w:t>Rendimiento: 40±5 m²/gal/mano, dependiendo del grado de absorción, rugosidad y espesor de película.</w:t>
            </w:r>
            <w:r w:rsidRPr="00C041D1">
              <w:rPr>
                <w:rFonts w:ascii="Calibri" w:hAnsi="Calibri" w:cs="Calibri"/>
                <w:color w:val="000000"/>
                <w:sz w:val="18"/>
                <w:szCs w:val="18"/>
                <w:lang w:eastAsia="es-BO"/>
              </w:rPr>
              <w:br/>
              <w:t>Número de capas: 2 para interior, y &gt;3 para exterior con tinte.</w:t>
            </w:r>
            <w:r w:rsidRPr="00C041D1">
              <w:rPr>
                <w:rFonts w:ascii="Calibri" w:hAnsi="Calibri" w:cs="Calibri"/>
                <w:color w:val="000000"/>
                <w:sz w:val="18"/>
                <w:szCs w:val="18"/>
                <w:lang w:eastAsia="es-BO"/>
              </w:rPr>
              <w:br/>
              <w:t>Aplicación: Brocha, rodillo y pistola.</w:t>
            </w:r>
            <w:r w:rsidRPr="00C041D1">
              <w:rPr>
                <w:rFonts w:ascii="Calibri" w:hAnsi="Calibri" w:cs="Calibri"/>
                <w:color w:val="000000"/>
                <w:sz w:val="18"/>
                <w:szCs w:val="18"/>
                <w:lang w:eastAsia="es-BO"/>
              </w:rPr>
              <w:br/>
              <w:t>Diluyente: Aguarrás mineral.</w:t>
            </w:r>
            <w:r w:rsidRPr="00C041D1">
              <w:rPr>
                <w:rFonts w:ascii="Calibri" w:hAnsi="Calibri" w:cs="Calibri"/>
                <w:color w:val="000000"/>
                <w:sz w:val="18"/>
                <w:szCs w:val="18"/>
                <w:lang w:eastAsia="es-BO"/>
              </w:rPr>
              <w:br/>
              <w:t>Dilución: ¼ lt/gl para brocha y rodillo, y ½ lt/gl para pistola.</w:t>
            </w:r>
            <w:r w:rsidRPr="00C041D1">
              <w:rPr>
                <w:rFonts w:ascii="Calibri" w:hAnsi="Calibri" w:cs="Calibri"/>
                <w:color w:val="000000"/>
                <w:sz w:val="18"/>
                <w:szCs w:val="18"/>
                <w:lang w:eastAsia="es-BO"/>
              </w:rPr>
              <w:br/>
              <w:t>Condiciones de secado: 20ºC, 60% H.R y 50 micrones espesor húmedo.</w:t>
            </w:r>
            <w:r w:rsidRPr="00C041D1">
              <w:rPr>
                <w:rFonts w:ascii="Calibri" w:hAnsi="Calibri" w:cs="Calibri"/>
                <w:color w:val="000000"/>
                <w:sz w:val="18"/>
                <w:szCs w:val="18"/>
                <w:lang w:eastAsia="es-BO"/>
              </w:rPr>
              <w:br/>
              <w:t>Secado Tacto: 6-8 horas.</w:t>
            </w:r>
            <w:r w:rsidRPr="00C041D1">
              <w:rPr>
                <w:rFonts w:ascii="Calibri" w:hAnsi="Calibri" w:cs="Calibri"/>
                <w:color w:val="000000"/>
                <w:sz w:val="18"/>
                <w:szCs w:val="18"/>
                <w:lang w:eastAsia="es-BO"/>
              </w:rPr>
              <w:br/>
              <w:t>Secado entre manos: 24 horas.</w:t>
            </w:r>
            <w:r w:rsidRPr="00C041D1">
              <w:rPr>
                <w:rFonts w:ascii="Calibri" w:hAnsi="Calibri" w:cs="Calibri"/>
                <w:color w:val="000000"/>
                <w:sz w:val="18"/>
                <w:szCs w:val="18"/>
                <w:lang w:eastAsia="es-BO"/>
              </w:rPr>
              <w:br/>
              <w:t>Secado final: 48 horas.</w:t>
            </w:r>
            <w:r w:rsidRPr="00C041D1">
              <w:rPr>
                <w:rFonts w:ascii="Calibri" w:hAnsi="Calibri" w:cs="Calibri"/>
                <w:color w:val="000000"/>
                <w:sz w:val="18"/>
                <w:szCs w:val="18"/>
                <w:lang w:eastAsia="es-BO"/>
              </w:rPr>
              <w:br/>
              <w:t>Estabilidad de almacenaje: 24 meses en envases herméticamente cerrados 10-30ºC y H.R. menor a 80%.</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5C286608"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ABEBF7F"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w:t>
            </w:r>
          </w:p>
        </w:tc>
        <w:tc>
          <w:tcPr>
            <w:tcW w:w="2006" w:type="dxa"/>
            <w:tcBorders>
              <w:top w:val="nil"/>
              <w:left w:val="nil"/>
              <w:bottom w:val="single" w:sz="4" w:space="0" w:color="000000"/>
              <w:right w:val="single" w:sz="4" w:space="0" w:color="000000"/>
            </w:tcBorders>
            <w:shd w:val="clear" w:color="auto" w:fill="auto"/>
            <w:noWrap/>
            <w:vAlign w:val="bottom"/>
            <w:hideMark/>
          </w:tcPr>
          <w:p w14:paraId="42C52DE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BISAGRA DE 4"</w:t>
            </w:r>
          </w:p>
        </w:tc>
        <w:tc>
          <w:tcPr>
            <w:tcW w:w="953" w:type="dxa"/>
            <w:tcBorders>
              <w:top w:val="nil"/>
              <w:left w:val="nil"/>
              <w:bottom w:val="single" w:sz="4" w:space="0" w:color="000000"/>
              <w:right w:val="single" w:sz="4" w:space="0" w:color="000000"/>
            </w:tcBorders>
            <w:shd w:val="clear" w:color="auto" w:fill="auto"/>
            <w:noWrap/>
            <w:vAlign w:val="bottom"/>
            <w:hideMark/>
          </w:tcPr>
          <w:p w14:paraId="217EA45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1272E0D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se emplea en puertas y ventanas. (Permite abrir la hoja de la puerta o ventana).</w:t>
            </w:r>
            <w:r w:rsidRPr="00C041D1">
              <w:rPr>
                <w:rFonts w:ascii="Calibri" w:hAnsi="Calibri" w:cs="Calibri"/>
                <w:color w:val="000000"/>
                <w:sz w:val="18"/>
                <w:szCs w:val="18"/>
                <w:lang w:eastAsia="es-BO"/>
              </w:rPr>
              <w:br/>
              <w:t>Características que debe cumplir:</w:t>
            </w:r>
            <w:r w:rsidRPr="00C041D1">
              <w:rPr>
                <w:rFonts w:ascii="Calibri" w:hAnsi="Calibri" w:cs="Calibri"/>
                <w:color w:val="000000"/>
                <w:sz w:val="18"/>
                <w:szCs w:val="18"/>
                <w:lang w:eastAsia="es-BO"/>
              </w:rPr>
              <w:br/>
              <w:t xml:space="preserve">Dimensiones mínimas: </w:t>
            </w:r>
            <w:r w:rsidRPr="00C041D1">
              <w:rPr>
                <w:rFonts w:ascii="Calibri" w:hAnsi="Calibri" w:cs="Calibri"/>
                <w:color w:val="000000"/>
                <w:sz w:val="18"/>
                <w:szCs w:val="18"/>
                <w:lang w:eastAsia="es-BO"/>
              </w:rPr>
              <w:br/>
              <w:t>- Largo x ancho: 102.0 x 102.0 mm.</w:t>
            </w:r>
            <w:r w:rsidRPr="00C041D1">
              <w:rPr>
                <w:rFonts w:ascii="Calibri" w:hAnsi="Calibri" w:cs="Calibri"/>
                <w:color w:val="000000"/>
                <w:sz w:val="18"/>
                <w:szCs w:val="18"/>
                <w:lang w:eastAsia="es-BO"/>
              </w:rPr>
              <w:br/>
              <w:t>- Espesor: 2.5 mm.</w:t>
            </w:r>
            <w:r w:rsidRPr="00C041D1">
              <w:rPr>
                <w:rFonts w:ascii="Calibri" w:hAnsi="Calibri" w:cs="Calibri"/>
                <w:color w:val="000000"/>
                <w:sz w:val="18"/>
                <w:szCs w:val="18"/>
                <w:lang w:eastAsia="es-BO"/>
              </w:rPr>
              <w:br/>
              <w:t>Terminado: Cobrizado, o de acuerdo al Inspector de Obra.</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lastRenderedPageBreak/>
              <w:t>El material será de buena calidad, la Entidad Ejecutora deberá presentar al Inspector de Obra muestras para su aprobación ya que no se aceptarán imitaciones de ningún tipo.</w:t>
            </w:r>
          </w:p>
        </w:tc>
      </w:tr>
      <w:tr w:rsidR="00C041D1" w:rsidRPr="00C041D1" w14:paraId="4F739BE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4DF1727"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10</w:t>
            </w:r>
          </w:p>
        </w:tc>
        <w:tc>
          <w:tcPr>
            <w:tcW w:w="2006" w:type="dxa"/>
            <w:tcBorders>
              <w:top w:val="nil"/>
              <w:left w:val="nil"/>
              <w:bottom w:val="single" w:sz="4" w:space="0" w:color="000000"/>
              <w:right w:val="single" w:sz="4" w:space="0" w:color="000000"/>
            </w:tcBorders>
            <w:shd w:val="clear" w:color="auto" w:fill="auto"/>
            <w:noWrap/>
            <w:vAlign w:val="bottom"/>
            <w:hideMark/>
          </w:tcPr>
          <w:p w14:paraId="4D87E94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CAJA PARA 1 TÉRMICO</w:t>
            </w:r>
          </w:p>
        </w:tc>
        <w:tc>
          <w:tcPr>
            <w:tcW w:w="953" w:type="dxa"/>
            <w:tcBorders>
              <w:top w:val="nil"/>
              <w:left w:val="nil"/>
              <w:bottom w:val="single" w:sz="4" w:space="0" w:color="000000"/>
              <w:right w:val="single" w:sz="4" w:space="0" w:color="000000"/>
            </w:tcBorders>
            <w:shd w:val="clear" w:color="auto" w:fill="auto"/>
            <w:noWrap/>
            <w:vAlign w:val="bottom"/>
            <w:hideMark/>
          </w:tcPr>
          <w:p w14:paraId="720CB51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C8BEF9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041D1">
              <w:rPr>
                <w:rFonts w:ascii="Calibri" w:hAnsi="Calibri"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041D1" w:rsidRPr="00C041D1" w14:paraId="60CF57F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1317066"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11</w:t>
            </w:r>
          </w:p>
        </w:tc>
        <w:tc>
          <w:tcPr>
            <w:tcW w:w="2006" w:type="dxa"/>
            <w:tcBorders>
              <w:top w:val="nil"/>
              <w:left w:val="nil"/>
              <w:bottom w:val="single" w:sz="4" w:space="0" w:color="000000"/>
              <w:right w:val="single" w:sz="4" w:space="0" w:color="000000"/>
            </w:tcBorders>
            <w:shd w:val="clear" w:color="auto" w:fill="auto"/>
            <w:noWrap/>
            <w:vAlign w:val="bottom"/>
            <w:hideMark/>
          </w:tcPr>
          <w:p w14:paraId="00B1AD5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CAJA PARA 3 TÉRMICOS</w:t>
            </w:r>
          </w:p>
        </w:tc>
        <w:tc>
          <w:tcPr>
            <w:tcW w:w="953" w:type="dxa"/>
            <w:tcBorders>
              <w:top w:val="nil"/>
              <w:left w:val="nil"/>
              <w:bottom w:val="single" w:sz="4" w:space="0" w:color="000000"/>
              <w:right w:val="single" w:sz="4" w:space="0" w:color="000000"/>
            </w:tcBorders>
            <w:shd w:val="clear" w:color="auto" w:fill="auto"/>
            <w:noWrap/>
            <w:vAlign w:val="bottom"/>
            <w:hideMark/>
          </w:tcPr>
          <w:p w14:paraId="3B544DA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2C33F87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041D1" w:rsidRPr="00C041D1" w14:paraId="0BBEE26C"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D6DEF01"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12</w:t>
            </w:r>
          </w:p>
        </w:tc>
        <w:tc>
          <w:tcPr>
            <w:tcW w:w="2006" w:type="dxa"/>
            <w:tcBorders>
              <w:top w:val="nil"/>
              <w:left w:val="nil"/>
              <w:bottom w:val="single" w:sz="4" w:space="0" w:color="000000"/>
              <w:right w:val="single" w:sz="4" w:space="0" w:color="000000"/>
            </w:tcBorders>
            <w:shd w:val="clear" w:color="auto" w:fill="auto"/>
            <w:noWrap/>
            <w:vAlign w:val="bottom"/>
            <w:hideMark/>
          </w:tcPr>
          <w:p w14:paraId="4D76B82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CAJA PLÁSTICA CIRCULAR</w:t>
            </w:r>
          </w:p>
        </w:tc>
        <w:tc>
          <w:tcPr>
            <w:tcW w:w="953" w:type="dxa"/>
            <w:tcBorders>
              <w:top w:val="nil"/>
              <w:left w:val="nil"/>
              <w:bottom w:val="single" w:sz="4" w:space="0" w:color="000000"/>
              <w:right w:val="single" w:sz="4" w:space="0" w:color="000000"/>
            </w:tcBorders>
            <w:shd w:val="clear" w:color="auto" w:fill="auto"/>
            <w:noWrap/>
            <w:vAlign w:val="bottom"/>
            <w:hideMark/>
          </w:tcPr>
          <w:p w14:paraId="5E83923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88E722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041D1">
              <w:rPr>
                <w:rFonts w:ascii="Calibri" w:hAnsi="Calibri" w:cs="Calibri"/>
                <w:color w:val="000000"/>
                <w:sz w:val="18"/>
                <w:szCs w:val="18"/>
                <w:lang w:eastAsia="es-BO"/>
              </w:rPr>
              <w:br/>
              <w:t>Caja plástica circular; Material: PVC; Uso para instalaciones eléctricas en general. Recomendado su uso en áreas húmedas.</w:t>
            </w:r>
            <w:r w:rsidRPr="00C041D1">
              <w:rPr>
                <w:rFonts w:ascii="Calibri" w:hAnsi="Calibri" w:cs="Calibri"/>
                <w:color w:val="000000"/>
                <w:sz w:val="18"/>
                <w:szCs w:val="18"/>
                <w:lang w:eastAsia="es-BO"/>
              </w:rPr>
              <w:br/>
              <w:t>Deberá ser de buena calidad resistente y con fijación metálica empotrado en ambos lados de la caja, para asegurar con tornillos la tapa o para los puntos de iluminación.</w:t>
            </w:r>
            <w:r w:rsidRPr="00C041D1">
              <w:rPr>
                <w:rFonts w:ascii="Calibri" w:hAnsi="Calibri" w:cs="Calibri"/>
                <w:color w:val="000000"/>
                <w:sz w:val="18"/>
                <w:szCs w:val="18"/>
                <w:lang w:eastAsia="es-BO"/>
              </w:rPr>
              <w:br/>
              <w:t>Deberá ser de buena calidad y de marca reconocida.</w:t>
            </w:r>
          </w:p>
        </w:tc>
      </w:tr>
      <w:tr w:rsidR="00C041D1" w:rsidRPr="00C041D1" w14:paraId="4CAE4DF2"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500F405"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13</w:t>
            </w:r>
          </w:p>
        </w:tc>
        <w:tc>
          <w:tcPr>
            <w:tcW w:w="2006" w:type="dxa"/>
            <w:tcBorders>
              <w:top w:val="nil"/>
              <w:left w:val="nil"/>
              <w:bottom w:val="single" w:sz="4" w:space="0" w:color="000000"/>
              <w:right w:val="single" w:sz="4" w:space="0" w:color="000000"/>
            </w:tcBorders>
            <w:shd w:val="clear" w:color="auto" w:fill="auto"/>
            <w:noWrap/>
            <w:vAlign w:val="bottom"/>
            <w:hideMark/>
          </w:tcPr>
          <w:p w14:paraId="009E32C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CAJA PLÁSTICA RECTANGULAR </w:t>
            </w:r>
          </w:p>
        </w:tc>
        <w:tc>
          <w:tcPr>
            <w:tcW w:w="953" w:type="dxa"/>
            <w:tcBorders>
              <w:top w:val="nil"/>
              <w:left w:val="nil"/>
              <w:bottom w:val="single" w:sz="4" w:space="0" w:color="000000"/>
              <w:right w:val="single" w:sz="4" w:space="0" w:color="000000"/>
            </w:tcBorders>
            <w:shd w:val="clear" w:color="auto" w:fill="auto"/>
            <w:noWrap/>
            <w:vAlign w:val="bottom"/>
            <w:hideMark/>
          </w:tcPr>
          <w:p w14:paraId="500F5A7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80E03A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br/>
              <w:t>Caja plástica rectangular; Medida: 2"" x 4"";Material: PVC; Uso para instalaciones eléctricas en general; Recomendado su uso en áreas húmedas.</w:t>
            </w:r>
            <w:r w:rsidRPr="00C041D1">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C041D1">
              <w:rPr>
                <w:rFonts w:ascii="Calibri" w:hAnsi="Calibri" w:cs="Calibri"/>
                <w:color w:val="000000"/>
                <w:sz w:val="18"/>
                <w:szCs w:val="18"/>
                <w:lang w:eastAsia="es-BO"/>
              </w:rPr>
              <w:br/>
              <w:t>Deberá ser de buena calidad y de marca reconocida.</w:t>
            </w:r>
          </w:p>
        </w:tc>
      </w:tr>
      <w:tr w:rsidR="00C041D1" w:rsidRPr="00C041D1" w14:paraId="157D1F1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5F10C90"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14</w:t>
            </w:r>
          </w:p>
        </w:tc>
        <w:tc>
          <w:tcPr>
            <w:tcW w:w="2006" w:type="dxa"/>
            <w:tcBorders>
              <w:top w:val="nil"/>
              <w:left w:val="nil"/>
              <w:bottom w:val="single" w:sz="4" w:space="0" w:color="000000"/>
              <w:right w:val="single" w:sz="4" w:space="0" w:color="000000"/>
            </w:tcBorders>
            <w:shd w:val="clear" w:color="auto" w:fill="auto"/>
            <w:noWrap/>
            <w:vAlign w:val="bottom"/>
            <w:hideMark/>
          </w:tcPr>
          <w:p w14:paraId="1B7BCD6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CAJA SIFONADA PVC INC/REJILLA DE PISO</w:t>
            </w:r>
          </w:p>
        </w:tc>
        <w:tc>
          <w:tcPr>
            <w:tcW w:w="953" w:type="dxa"/>
            <w:tcBorders>
              <w:top w:val="nil"/>
              <w:left w:val="nil"/>
              <w:bottom w:val="single" w:sz="4" w:space="0" w:color="000000"/>
              <w:right w:val="single" w:sz="4" w:space="0" w:color="000000"/>
            </w:tcBorders>
            <w:shd w:val="clear" w:color="auto" w:fill="auto"/>
            <w:noWrap/>
            <w:vAlign w:val="bottom"/>
            <w:hideMark/>
          </w:tcPr>
          <w:p w14:paraId="7782A64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A31D9C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041D1">
              <w:rPr>
                <w:rFonts w:ascii="Calibri" w:hAnsi="Calibri" w:cs="Calibri"/>
                <w:color w:val="000000"/>
                <w:sz w:val="18"/>
                <w:szCs w:val="18"/>
                <w:lang w:eastAsia="es-BO"/>
              </w:rPr>
              <w:br/>
              <w:t xml:space="preserve">los accesorios deben tener las siguientes características: </w:t>
            </w:r>
            <w:r w:rsidRPr="00C041D1">
              <w:rPr>
                <w:rFonts w:ascii="Calibri" w:hAnsi="Calibri" w:cs="Calibri"/>
                <w:color w:val="000000"/>
                <w:sz w:val="18"/>
                <w:szCs w:val="18"/>
                <w:lang w:eastAsia="es-BO"/>
              </w:rPr>
              <w:br/>
              <w:t xml:space="preserve">• Dimensiones de 4” x2” con sello hidráulico </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lastRenderedPageBreak/>
              <w:t>• Caja sifonada con sifón interno extraíble</w:t>
            </w:r>
            <w:r w:rsidRPr="00C041D1">
              <w:rPr>
                <w:rFonts w:ascii="Calibri" w:hAnsi="Calibri" w:cs="Calibri"/>
                <w:color w:val="000000"/>
                <w:sz w:val="18"/>
                <w:szCs w:val="18"/>
                <w:lang w:eastAsia="es-BO"/>
              </w:rPr>
              <w:br/>
              <w:t>• La caja debe tener su tapa de rejilla metálica de diámetro de 9.7 cm o 4”.</w:t>
            </w:r>
            <w:r w:rsidRPr="00C041D1">
              <w:rPr>
                <w:rFonts w:ascii="Calibri" w:hAnsi="Calibri" w:cs="Calibri"/>
                <w:color w:val="000000"/>
                <w:sz w:val="18"/>
                <w:szCs w:val="18"/>
                <w:lang w:eastAsia="es-BO"/>
              </w:rPr>
              <w:br/>
              <w:t xml:space="preserve">• La procedencia del material sera de fabrica por inyección de molde </w:t>
            </w:r>
            <w:r w:rsidRPr="00C041D1">
              <w:rPr>
                <w:rFonts w:ascii="Calibri" w:hAnsi="Calibri" w:cs="Calibri"/>
                <w:color w:val="000000"/>
                <w:sz w:val="18"/>
                <w:szCs w:val="18"/>
                <w:lang w:eastAsia="es-BO"/>
              </w:rPr>
              <w:br/>
              <w:t>• No deberá ser el uso de piezas espaciales obtenidas mediante cortes</w:t>
            </w:r>
            <w:r w:rsidRPr="00C041D1">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C041D1">
              <w:rPr>
                <w:rFonts w:ascii="Calibri" w:hAnsi="Calibri" w:cs="Calibri"/>
                <w:color w:val="000000"/>
                <w:sz w:val="18"/>
                <w:szCs w:val="18"/>
                <w:lang w:eastAsia="es-BO"/>
              </w:rPr>
              <w:br/>
              <w:t xml:space="preserve">• Los accesorios deberán ser de color uniforme. </w:t>
            </w:r>
            <w:r w:rsidRPr="00C041D1">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C041D1">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C041D1" w:rsidRPr="00C041D1" w14:paraId="2FE5D226"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C1E3667"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15</w:t>
            </w:r>
          </w:p>
        </w:tc>
        <w:tc>
          <w:tcPr>
            <w:tcW w:w="2006" w:type="dxa"/>
            <w:tcBorders>
              <w:top w:val="nil"/>
              <w:left w:val="nil"/>
              <w:bottom w:val="single" w:sz="4" w:space="0" w:color="000000"/>
              <w:right w:val="single" w:sz="4" w:space="0" w:color="000000"/>
            </w:tcBorders>
            <w:shd w:val="clear" w:color="auto" w:fill="auto"/>
            <w:noWrap/>
            <w:vAlign w:val="bottom"/>
            <w:hideMark/>
          </w:tcPr>
          <w:p w14:paraId="2E19FC1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CAJONERÍA ALTA MAS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35E8BCC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3C9EB72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041D1">
              <w:rPr>
                <w:rFonts w:ascii="Calibri" w:hAnsi="Calibri" w:cs="Calibri"/>
                <w:color w:val="000000"/>
                <w:sz w:val="18"/>
                <w:szCs w:val="18"/>
                <w:lang w:eastAsia="es-BO"/>
              </w:rPr>
              <w:br/>
              <w:t>- La cajonería será de material melamina de 15mm de espesor.</w:t>
            </w:r>
            <w:r w:rsidRPr="00C041D1">
              <w:rPr>
                <w:rFonts w:ascii="Calibri" w:hAnsi="Calibri" w:cs="Calibri"/>
                <w:color w:val="000000"/>
                <w:sz w:val="18"/>
                <w:szCs w:val="18"/>
                <w:lang w:eastAsia="es-BO"/>
              </w:rPr>
              <w:br/>
              <w:t>- Se usará tornillos y ramplús de 6”.</w:t>
            </w:r>
            <w:r w:rsidRPr="00C041D1">
              <w:rPr>
                <w:rFonts w:ascii="Calibri" w:hAnsi="Calibri" w:cs="Calibri"/>
                <w:color w:val="000000"/>
                <w:sz w:val="18"/>
                <w:szCs w:val="18"/>
                <w:lang w:eastAsia="es-BO"/>
              </w:rPr>
              <w:br/>
              <w:t>- Se usarán bisagras de 2.5 pulgadas de buena calidad.</w:t>
            </w:r>
            <w:r w:rsidRPr="00C041D1">
              <w:rPr>
                <w:rFonts w:ascii="Calibri" w:hAnsi="Calibri" w:cs="Calibri"/>
                <w:color w:val="000000"/>
                <w:sz w:val="18"/>
                <w:szCs w:val="18"/>
                <w:lang w:eastAsia="es-BO"/>
              </w:rPr>
              <w:br/>
              <w:t>- Jalones para material melánico.</w:t>
            </w:r>
            <w:r w:rsidRPr="00C041D1">
              <w:rPr>
                <w:rFonts w:ascii="Calibri" w:hAnsi="Calibri" w:cs="Calibri"/>
                <w:color w:val="000000"/>
                <w:sz w:val="18"/>
                <w:szCs w:val="18"/>
                <w:lang w:eastAsia="es-BO"/>
              </w:rPr>
              <w:br/>
              <w:t>-Accesorios menores.</w:t>
            </w:r>
            <w:r w:rsidRPr="00C041D1">
              <w:rPr>
                <w:rFonts w:ascii="Calibri" w:hAnsi="Calibri" w:cs="Calibri"/>
                <w:color w:val="000000"/>
                <w:sz w:val="18"/>
                <w:szCs w:val="18"/>
                <w:lang w:eastAsia="es-BO"/>
              </w:rPr>
              <w:br/>
              <w:t>Todas las partes visibles del inmueble tendrán acabado melánico y llevarán tapacantos.</w:t>
            </w:r>
            <w:r w:rsidRPr="00C041D1">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041D1" w:rsidRPr="00C041D1" w14:paraId="6B581DA6"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EBBDA5E"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16</w:t>
            </w:r>
          </w:p>
        </w:tc>
        <w:tc>
          <w:tcPr>
            <w:tcW w:w="2006" w:type="dxa"/>
            <w:tcBorders>
              <w:top w:val="nil"/>
              <w:left w:val="nil"/>
              <w:bottom w:val="single" w:sz="4" w:space="0" w:color="000000"/>
              <w:right w:val="single" w:sz="4" w:space="0" w:color="000000"/>
            </w:tcBorders>
            <w:shd w:val="clear" w:color="auto" w:fill="auto"/>
            <w:noWrap/>
            <w:vAlign w:val="bottom"/>
            <w:hideMark/>
          </w:tcPr>
          <w:p w14:paraId="27B5047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CAJONERÍA BAJA PARA COCINA</w:t>
            </w:r>
          </w:p>
        </w:tc>
        <w:tc>
          <w:tcPr>
            <w:tcW w:w="953" w:type="dxa"/>
            <w:tcBorders>
              <w:top w:val="nil"/>
              <w:left w:val="nil"/>
              <w:bottom w:val="single" w:sz="4" w:space="0" w:color="000000"/>
              <w:right w:val="single" w:sz="4" w:space="0" w:color="000000"/>
            </w:tcBorders>
            <w:shd w:val="clear" w:color="auto" w:fill="auto"/>
            <w:noWrap/>
            <w:vAlign w:val="bottom"/>
            <w:hideMark/>
          </w:tcPr>
          <w:p w14:paraId="66792B8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51880C9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C041D1">
              <w:rPr>
                <w:rFonts w:ascii="Calibri" w:hAnsi="Calibri" w:cs="Calibri"/>
                <w:color w:val="000000"/>
                <w:sz w:val="18"/>
                <w:szCs w:val="18"/>
                <w:lang w:eastAsia="es-BO"/>
              </w:rPr>
              <w:br/>
              <w:t>- La cajonería será de material melamina de 15mm de espesor.</w:t>
            </w:r>
            <w:r w:rsidRPr="00C041D1">
              <w:rPr>
                <w:rFonts w:ascii="Calibri" w:hAnsi="Calibri" w:cs="Calibri"/>
                <w:color w:val="000000"/>
                <w:sz w:val="18"/>
                <w:szCs w:val="18"/>
                <w:lang w:eastAsia="es-BO"/>
              </w:rPr>
              <w:br/>
              <w:t>- Se usará tornillos y ramplús de 4”.</w:t>
            </w:r>
            <w:r w:rsidRPr="00C041D1">
              <w:rPr>
                <w:rFonts w:ascii="Calibri" w:hAnsi="Calibri" w:cs="Calibri"/>
                <w:color w:val="000000"/>
                <w:sz w:val="18"/>
                <w:szCs w:val="18"/>
                <w:lang w:eastAsia="es-BO"/>
              </w:rPr>
              <w:br/>
              <w:t>- Se usarán bisagras de 2.5 pulgadas de buena calidad.</w:t>
            </w:r>
            <w:r w:rsidRPr="00C041D1">
              <w:rPr>
                <w:rFonts w:ascii="Calibri" w:hAnsi="Calibri" w:cs="Calibri"/>
                <w:color w:val="000000"/>
                <w:sz w:val="18"/>
                <w:szCs w:val="18"/>
                <w:lang w:eastAsia="es-BO"/>
              </w:rPr>
              <w:br/>
              <w:t>- Jalones para material melánico.</w:t>
            </w:r>
            <w:r w:rsidRPr="00C041D1">
              <w:rPr>
                <w:rFonts w:ascii="Calibri" w:hAnsi="Calibri" w:cs="Calibri"/>
                <w:color w:val="000000"/>
                <w:sz w:val="18"/>
                <w:szCs w:val="18"/>
                <w:lang w:eastAsia="es-BO"/>
              </w:rPr>
              <w:br/>
              <w:t>-       Accesorios menores.</w:t>
            </w:r>
            <w:r w:rsidRPr="00C041D1">
              <w:rPr>
                <w:rFonts w:ascii="Calibri" w:hAnsi="Calibri" w:cs="Calibri"/>
                <w:color w:val="000000"/>
                <w:sz w:val="18"/>
                <w:szCs w:val="18"/>
                <w:lang w:eastAsia="es-BO"/>
              </w:rPr>
              <w:br/>
              <w:t>Todas las partes visibles del inmueble tendrán acabado melánico y llevarán tapacantos.</w:t>
            </w:r>
            <w:r w:rsidRPr="00C041D1">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041D1" w:rsidRPr="00C041D1" w14:paraId="33EA4066"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E7661DE"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17</w:t>
            </w:r>
          </w:p>
        </w:tc>
        <w:tc>
          <w:tcPr>
            <w:tcW w:w="2006" w:type="dxa"/>
            <w:tcBorders>
              <w:top w:val="nil"/>
              <w:left w:val="nil"/>
              <w:bottom w:val="single" w:sz="4" w:space="0" w:color="000000"/>
              <w:right w:val="single" w:sz="4" w:space="0" w:color="000000"/>
            </w:tcBorders>
            <w:shd w:val="clear" w:color="auto" w:fill="auto"/>
            <w:noWrap/>
            <w:vAlign w:val="bottom"/>
            <w:hideMark/>
          </w:tcPr>
          <w:p w14:paraId="0E953F2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CALAMINA GALVANIZADA ONDULADA NRO 28 PREPINTADA </w:t>
            </w:r>
          </w:p>
        </w:tc>
        <w:tc>
          <w:tcPr>
            <w:tcW w:w="953" w:type="dxa"/>
            <w:tcBorders>
              <w:top w:val="nil"/>
              <w:left w:val="nil"/>
              <w:bottom w:val="single" w:sz="4" w:space="0" w:color="000000"/>
              <w:right w:val="single" w:sz="4" w:space="0" w:color="000000"/>
            </w:tcBorders>
            <w:shd w:val="clear" w:color="auto" w:fill="auto"/>
            <w:noWrap/>
            <w:vAlign w:val="bottom"/>
            <w:hideMark/>
          </w:tcPr>
          <w:p w14:paraId="0EA50CF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6CEF505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041D1">
              <w:rPr>
                <w:rFonts w:ascii="Calibri" w:hAnsi="Calibri"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041D1">
              <w:rPr>
                <w:rFonts w:ascii="Calibri" w:hAnsi="Calibri" w:cs="Calibri"/>
                <w:color w:val="000000"/>
                <w:sz w:val="18"/>
                <w:szCs w:val="18"/>
                <w:lang w:eastAsia="es-BO"/>
              </w:rPr>
              <w:br/>
              <w:t xml:space="preserve">La calamina galvanizada deberá ser acanalada ondulada y prepintada, el espesor de la misma deberá corresponder al calibre No 28. La procedencia de los materiales solicitados deberá ser de Industria Nacional o su equivalente. </w:t>
            </w:r>
            <w:r w:rsidRPr="00C041D1">
              <w:rPr>
                <w:rFonts w:ascii="Calibri" w:hAnsi="Calibri" w:cs="Calibri"/>
                <w:color w:val="000000"/>
                <w:sz w:val="18"/>
                <w:szCs w:val="18"/>
                <w:lang w:eastAsia="es-BO"/>
              </w:rPr>
              <w:lastRenderedPageBreak/>
              <w:t>No se permitirá el uso de hojas deformadas por golpes o por haber sido mal almacenadas o utilizadas anteriormente.</w:t>
            </w:r>
          </w:p>
        </w:tc>
      </w:tr>
      <w:tr w:rsidR="00C041D1" w:rsidRPr="00C041D1" w14:paraId="24B6253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CB5496B"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18</w:t>
            </w:r>
          </w:p>
        </w:tc>
        <w:tc>
          <w:tcPr>
            <w:tcW w:w="2006" w:type="dxa"/>
            <w:tcBorders>
              <w:top w:val="nil"/>
              <w:left w:val="nil"/>
              <w:bottom w:val="single" w:sz="4" w:space="0" w:color="000000"/>
              <w:right w:val="single" w:sz="4" w:space="0" w:color="000000"/>
            </w:tcBorders>
            <w:shd w:val="clear" w:color="auto" w:fill="auto"/>
            <w:noWrap/>
            <w:vAlign w:val="bottom"/>
            <w:hideMark/>
          </w:tcPr>
          <w:p w14:paraId="11CE68D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CANALETA GALV. NRO. 28 PREPINTADA CORTE 33 C/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3698A0D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185F8D2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C041D1" w:rsidRPr="00C041D1" w14:paraId="3C596EBE"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ABDD2D1"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19</w:t>
            </w:r>
          </w:p>
        </w:tc>
        <w:tc>
          <w:tcPr>
            <w:tcW w:w="2006" w:type="dxa"/>
            <w:tcBorders>
              <w:top w:val="nil"/>
              <w:left w:val="nil"/>
              <w:bottom w:val="single" w:sz="4" w:space="0" w:color="000000"/>
              <w:right w:val="single" w:sz="4" w:space="0" w:color="000000"/>
            </w:tcBorders>
            <w:shd w:val="clear" w:color="auto" w:fill="auto"/>
            <w:noWrap/>
            <w:vAlign w:val="bottom"/>
            <w:hideMark/>
          </w:tcPr>
          <w:p w14:paraId="5F4D8C1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CAÑERÍA DE ALUMINIO 1/2" (BRAZO DE DUCHA)</w:t>
            </w:r>
          </w:p>
        </w:tc>
        <w:tc>
          <w:tcPr>
            <w:tcW w:w="953" w:type="dxa"/>
            <w:tcBorders>
              <w:top w:val="nil"/>
              <w:left w:val="nil"/>
              <w:bottom w:val="single" w:sz="4" w:space="0" w:color="000000"/>
              <w:right w:val="single" w:sz="4" w:space="0" w:color="000000"/>
            </w:tcBorders>
            <w:shd w:val="clear" w:color="auto" w:fill="auto"/>
            <w:noWrap/>
            <w:vAlign w:val="bottom"/>
            <w:hideMark/>
          </w:tcPr>
          <w:p w14:paraId="3D044B6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8CDDB0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041D1" w:rsidRPr="00C041D1" w14:paraId="0D76615F"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DFA53E0"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20</w:t>
            </w:r>
          </w:p>
        </w:tc>
        <w:tc>
          <w:tcPr>
            <w:tcW w:w="2006" w:type="dxa"/>
            <w:tcBorders>
              <w:top w:val="nil"/>
              <w:left w:val="nil"/>
              <w:bottom w:val="single" w:sz="4" w:space="0" w:color="000000"/>
              <w:right w:val="single" w:sz="4" w:space="0" w:color="000000"/>
            </w:tcBorders>
            <w:shd w:val="clear" w:color="auto" w:fill="auto"/>
            <w:noWrap/>
            <w:vAlign w:val="bottom"/>
            <w:hideMark/>
          </w:tcPr>
          <w:p w14:paraId="1770A4F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CARTÓN ASFALTICO</w:t>
            </w:r>
          </w:p>
        </w:tc>
        <w:tc>
          <w:tcPr>
            <w:tcW w:w="953" w:type="dxa"/>
            <w:tcBorders>
              <w:top w:val="nil"/>
              <w:left w:val="nil"/>
              <w:bottom w:val="single" w:sz="4" w:space="0" w:color="000000"/>
              <w:right w:val="single" w:sz="4" w:space="0" w:color="000000"/>
            </w:tcBorders>
            <w:shd w:val="clear" w:color="auto" w:fill="auto"/>
            <w:noWrap/>
            <w:vAlign w:val="bottom"/>
            <w:hideMark/>
          </w:tcPr>
          <w:p w14:paraId="5774B95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33F65DB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041D1">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C041D1">
              <w:rPr>
                <w:rFonts w:ascii="Calibri" w:hAnsi="Calibri"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041D1">
              <w:rPr>
                <w:rFonts w:ascii="Calibri" w:hAnsi="Calibri" w:cs="Calibri"/>
                <w:color w:val="000000"/>
                <w:sz w:val="18"/>
                <w:szCs w:val="18"/>
                <w:lang w:eastAsia="es-BO"/>
              </w:rPr>
              <w:br/>
              <w:t>Se debe tomar las previsiones para evitar accidentes como intoxicaciones, inflamaciones y explosiones.</w:t>
            </w:r>
            <w:r w:rsidRPr="00C041D1">
              <w:rPr>
                <w:rFonts w:ascii="Calibri" w:hAnsi="Calibri" w:cs="Calibri"/>
                <w:color w:val="000000"/>
                <w:sz w:val="18"/>
                <w:szCs w:val="18"/>
                <w:lang w:eastAsia="es-BO"/>
              </w:rPr>
              <w:br/>
              <w:t>Características:</w:t>
            </w:r>
            <w:r w:rsidRPr="00C041D1">
              <w:rPr>
                <w:rFonts w:ascii="Calibri" w:hAnsi="Calibri" w:cs="Calibri"/>
                <w:color w:val="000000"/>
                <w:sz w:val="18"/>
                <w:szCs w:val="18"/>
                <w:lang w:eastAsia="es-BO"/>
              </w:rPr>
              <w:br/>
              <w:t>• Debe tener alta resistencia a la intemperie</w:t>
            </w:r>
            <w:r w:rsidRPr="00C041D1">
              <w:rPr>
                <w:rFonts w:ascii="Calibri" w:hAnsi="Calibri" w:cs="Calibri"/>
                <w:color w:val="000000"/>
                <w:sz w:val="18"/>
                <w:szCs w:val="18"/>
                <w:lang w:eastAsia="es-BO"/>
              </w:rPr>
              <w:br/>
              <w:t xml:space="preserve">• Posee buenas características mecánicas tanto al impacto como al desgaste </w:t>
            </w:r>
            <w:r w:rsidRPr="00C041D1">
              <w:rPr>
                <w:rFonts w:ascii="Calibri" w:hAnsi="Calibri" w:cs="Calibri"/>
                <w:color w:val="000000"/>
                <w:sz w:val="18"/>
                <w:szCs w:val="18"/>
                <w:lang w:eastAsia="es-BO"/>
              </w:rPr>
              <w:br/>
              <w:t xml:space="preserve">• Presenta baja absorción de agua </w:t>
            </w:r>
            <w:r w:rsidRPr="00C041D1">
              <w:rPr>
                <w:rFonts w:ascii="Calibri" w:hAnsi="Calibri" w:cs="Calibri"/>
                <w:color w:val="000000"/>
                <w:sz w:val="18"/>
                <w:szCs w:val="18"/>
                <w:lang w:eastAsia="es-BO"/>
              </w:rPr>
              <w:br/>
              <w:t xml:space="preserve">• Se aplica fácil y rápido </w:t>
            </w:r>
            <w:r w:rsidRPr="00C041D1">
              <w:rPr>
                <w:rFonts w:ascii="Calibri" w:hAnsi="Calibri" w:cs="Calibri"/>
                <w:color w:val="000000"/>
                <w:sz w:val="18"/>
                <w:szCs w:val="18"/>
                <w:lang w:eastAsia="es-BO"/>
              </w:rPr>
              <w:br/>
              <w:t>• Resistente al ataque de hongos, mohos y bacterias.</w:t>
            </w:r>
          </w:p>
        </w:tc>
      </w:tr>
      <w:tr w:rsidR="00C041D1" w:rsidRPr="00C041D1" w14:paraId="700C8A78"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18220D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21</w:t>
            </w:r>
          </w:p>
        </w:tc>
        <w:tc>
          <w:tcPr>
            <w:tcW w:w="2006" w:type="dxa"/>
            <w:tcBorders>
              <w:top w:val="nil"/>
              <w:left w:val="nil"/>
              <w:bottom w:val="single" w:sz="4" w:space="0" w:color="000000"/>
              <w:right w:val="single" w:sz="4" w:space="0" w:color="000000"/>
            </w:tcBorders>
            <w:shd w:val="clear" w:color="auto" w:fill="auto"/>
            <w:noWrap/>
            <w:vAlign w:val="bottom"/>
            <w:hideMark/>
          </w:tcPr>
          <w:p w14:paraId="48330C8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CEMENTO BLANCO</w:t>
            </w:r>
          </w:p>
        </w:tc>
        <w:tc>
          <w:tcPr>
            <w:tcW w:w="953" w:type="dxa"/>
            <w:tcBorders>
              <w:top w:val="nil"/>
              <w:left w:val="nil"/>
              <w:bottom w:val="single" w:sz="4" w:space="0" w:color="000000"/>
              <w:right w:val="single" w:sz="4" w:space="0" w:color="000000"/>
            </w:tcBorders>
            <w:shd w:val="clear" w:color="auto" w:fill="auto"/>
            <w:noWrap/>
            <w:vAlign w:val="bottom"/>
            <w:hideMark/>
          </w:tcPr>
          <w:p w14:paraId="6974A63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KG</w:t>
            </w:r>
          </w:p>
        </w:tc>
        <w:tc>
          <w:tcPr>
            <w:tcW w:w="5894" w:type="dxa"/>
            <w:tcBorders>
              <w:top w:val="nil"/>
              <w:left w:val="nil"/>
              <w:bottom w:val="single" w:sz="4" w:space="0" w:color="000000"/>
              <w:right w:val="single" w:sz="4" w:space="0" w:color="000000"/>
            </w:tcBorders>
            <w:shd w:val="clear" w:color="auto" w:fill="auto"/>
            <w:vAlign w:val="bottom"/>
            <w:hideMark/>
          </w:tcPr>
          <w:p w14:paraId="3B1A03B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041D1">
              <w:rPr>
                <w:rFonts w:ascii="Calibri" w:hAnsi="Calibri" w:cs="Calibri"/>
                <w:color w:val="000000"/>
                <w:sz w:val="18"/>
                <w:szCs w:val="18"/>
                <w:lang w:eastAsia="es-BO"/>
              </w:rPr>
              <w:br/>
              <w:t xml:space="preserve">El ingrediente distintivo en su elaboración es la caliza, la cual es de una calidad superior y presenta bajos niveles de hierro. </w:t>
            </w:r>
            <w:r w:rsidRPr="00C041D1">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C041D1">
              <w:rPr>
                <w:rFonts w:ascii="Calibri" w:hAnsi="Calibri" w:cs="Calibri"/>
                <w:color w:val="000000"/>
                <w:sz w:val="18"/>
                <w:szCs w:val="18"/>
                <w:lang w:eastAsia="es-BO"/>
              </w:rPr>
              <w:br/>
              <w:t>Además, su particular tonalidad lo convierte en un componente perfecto para lograr increíbles acabados artísticos.</w:t>
            </w:r>
            <w:r w:rsidRPr="00C041D1">
              <w:rPr>
                <w:rFonts w:ascii="Calibri" w:hAnsi="Calibri"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041D1">
              <w:rPr>
                <w:rFonts w:ascii="Calibri" w:hAnsi="Calibri" w:cs="Calibri"/>
                <w:color w:val="000000"/>
                <w:sz w:val="18"/>
                <w:szCs w:val="18"/>
                <w:lang w:eastAsia="es-BO"/>
              </w:rPr>
              <w:br/>
              <w:t>El cemento blanco está compuesto por:</w:t>
            </w:r>
            <w:r w:rsidRPr="00C041D1">
              <w:rPr>
                <w:rFonts w:ascii="Calibri" w:hAnsi="Calibri" w:cs="Calibri"/>
                <w:color w:val="000000"/>
                <w:sz w:val="18"/>
                <w:szCs w:val="18"/>
                <w:lang w:eastAsia="es-BO"/>
              </w:rPr>
              <w:br/>
              <w:t xml:space="preserve">Caliza: un 75/85% del cemento blanco está compuesto por este tipo de roca de gran pureza química, en cuya composición destacan la calcita y la dolomita. </w:t>
            </w:r>
            <w:r w:rsidRPr="00C041D1">
              <w:rPr>
                <w:rFonts w:ascii="Calibri" w:hAnsi="Calibri" w:cs="Calibri"/>
                <w:color w:val="000000"/>
                <w:sz w:val="18"/>
                <w:szCs w:val="18"/>
                <w:lang w:eastAsia="es-BO"/>
              </w:rPr>
              <w:lastRenderedPageBreak/>
              <w:t>Cuando se calcina, da lugar a la cal.</w:t>
            </w:r>
            <w:r w:rsidRPr="00C041D1">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C041D1">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041D1" w:rsidRPr="00C041D1" w14:paraId="55EC1F4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C291063"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22</w:t>
            </w:r>
          </w:p>
        </w:tc>
        <w:tc>
          <w:tcPr>
            <w:tcW w:w="2006" w:type="dxa"/>
            <w:tcBorders>
              <w:top w:val="nil"/>
              <w:left w:val="nil"/>
              <w:bottom w:val="single" w:sz="4" w:space="0" w:color="000000"/>
              <w:right w:val="single" w:sz="4" w:space="0" w:color="000000"/>
            </w:tcBorders>
            <w:shd w:val="clear" w:color="auto" w:fill="auto"/>
            <w:noWrap/>
            <w:vAlign w:val="bottom"/>
            <w:hideMark/>
          </w:tcPr>
          <w:p w14:paraId="3E6663E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CEMENTO COLA</w:t>
            </w:r>
          </w:p>
        </w:tc>
        <w:tc>
          <w:tcPr>
            <w:tcW w:w="953" w:type="dxa"/>
            <w:tcBorders>
              <w:top w:val="nil"/>
              <w:left w:val="nil"/>
              <w:bottom w:val="single" w:sz="4" w:space="0" w:color="000000"/>
              <w:right w:val="single" w:sz="4" w:space="0" w:color="000000"/>
            </w:tcBorders>
            <w:shd w:val="clear" w:color="auto" w:fill="auto"/>
            <w:noWrap/>
            <w:vAlign w:val="bottom"/>
            <w:hideMark/>
          </w:tcPr>
          <w:p w14:paraId="7914839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KG</w:t>
            </w:r>
          </w:p>
        </w:tc>
        <w:tc>
          <w:tcPr>
            <w:tcW w:w="5894" w:type="dxa"/>
            <w:tcBorders>
              <w:top w:val="nil"/>
              <w:left w:val="nil"/>
              <w:bottom w:val="single" w:sz="4" w:space="0" w:color="000000"/>
              <w:right w:val="single" w:sz="4" w:space="0" w:color="000000"/>
            </w:tcBorders>
            <w:shd w:val="clear" w:color="auto" w:fill="auto"/>
            <w:vAlign w:val="bottom"/>
            <w:hideMark/>
          </w:tcPr>
          <w:p w14:paraId="230A1C4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041D1">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041D1">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041D1">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041D1">
              <w:rPr>
                <w:rFonts w:ascii="Calibri" w:hAnsi="Calibri" w:cs="Calibri"/>
                <w:color w:val="000000"/>
                <w:sz w:val="18"/>
                <w:szCs w:val="18"/>
                <w:lang w:eastAsia="es-BO"/>
              </w:rPr>
              <w:br/>
              <w:t>Tendrá las siguientes características:</w:t>
            </w:r>
            <w:r w:rsidRPr="00C041D1">
              <w:rPr>
                <w:rFonts w:ascii="Calibri" w:hAnsi="Calibri" w:cs="Calibri"/>
                <w:color w:val="000000"/>
                <w:sz w:val="18"/>
                <w:szCs w:val="18"/>
                <w:lang w:eastAsia="es-BO"/>
              </w:rPr>
              <w:br/>
              <w:t>• Excelente grado de retención de agua Conforme UNE-EN 12004-Anexo ZA Agua de amasado 26 ± 2%</w:t>
            </w:r>
            <w:r w:rsidRPr="00C041D1">
              <w:rPr>
                <w:rFonts w:ascii="Calibri" w:hAnsi="Calibri" w:cs="Calibri"/>
                <w:color w:val="000000"/>
                <w:sz w:val="18"/>
                <w:szCs w:val="18"/>
                <w:lang w:eastAsia="es-BO"/>
              </w:rPr>
              <w:br/>
              <w:t>• Temperatura de aplicación +5ºC a +35ºC</w:t>
            </w:r>
            <w:r w:rsidRPr="00C041D1">
              <w:rPr>
                <w:rFonts w:ascii="Calibri" w:hAnsi="Calibri" w:cs="Calibri"/>
                <w:color w:val="000000"/>
                <w:sz w:val="18"/>
                <w:szCs w:val="18"/>
                <w:lang w:eastAsia="es-BO"/>
              </w:rPr>
              <w:br/>
              <w:t>• Tiempo de vida de la mezcla 2 horas</w:t>
            </w:r>
            <w:r w:rsidRPr="00C041D1">
              <w:rPr>
                <w:rFonts w:ascii="Calibri" w:hAnsi="Calibri" w:cs="Calibri"/>
                <w:color w:val="000000"/>
                <w:sz w:val="18"/>
                <w:szCs w:val="18"/>
                <w:lang w:eastAsia="es-BO"/>
              </w:rPr>
              <w:br/>
              <w:t>• Tiempo de ajuste de las baldosas 30 minutos</w:t>
            </w:r>
            <w:r w:rsidRPr="00C041D1">
              <w:rPr>
                <w:rFonts w:ascii="Calibri" w:hAnsi="Calibri" w:cs="Calibri"/>
                <w:color w:val="000000"/>
                <w:sz w:val="18"/>
                <w:szCs w:val="18"/>
                <w:lang w:eastAsia="es-BO"/>
              </w:rPr>
              <w:br/>
              <w:t>• Relleno de juntas 24 horas</w:t>
            </w:r>
            <w:r w:rsidRPr="00C041D1">
              <w:rPr>
                <w:rFonts w:ascii="Calibri" w:hAnsi="Calibri" w:cs="Calibri"/>
                <w:color w:val="000000"/>
                <w:sz w:val="18"/>
                <w:szCs w:val="18"/>
                <w:lang w:eastAsia="es-BO"/>
              </w:rPr>
              <w:br/>
              <w:t>• Reacción al fuego</w:t>
            </w:r>
            <w:r w:rsidRPr="00C041D1">
              <w:rPr>
                <w:rFonts w:ascii="Calibri" w:hAnsi="Calibri" w:cs="Calibri"/>
                <w:color w:val="000000"/>
                <w:sz w:val="18"/>
                <w:szCs w:val="18"/>
                <w:lang w:eastAsia="es-BO"/>
              </w:rPr>
              <w:br/>
              <w:t>• Tiempo abierto 20 minutos</w:t>
            </w:r>
            <w:r w:rsidRPr="00C041D1">
              <w:rPr>
                <w:rFonts w:ascii="Calibri" w:hAnsi="Calibri" w:cs="Calibri"/>
                <w:color w:val="000000"/>
                <w:sz w:val="18"/>
                <w:szCs w:val="18"/>
                <w:lang w:eastAsia="es-BO"/>
              </w:rPr>
              <w:br/>
              <w:t>• Adherencia inicial ≥ 0.5 N/mm</w:t>
            </w:r>
            <w:r w:rsidRPr="00C041D1">
              <w:rPr>
                <w:rFonts w:ascii="Calibri" w:hAnsi="Calibri" w:cs="Calibri"/>
                <w:color w:val="000000"/>
                <w:sz w:val="18"/>
                <w:szCs w:val="18"/>
                <w:lang w:eastAsia="es-BO"/>
              </w:rPr>
              <w:br/>
              <w:t>• Adherencia tras inmersión en agua ≥ 0.5 N/mm2</w:t>
            </w:r>
            <w:r w:rsidRPr="00C041D1">
              <w:rPr>
                <w:rFonts w:ascii="Calibri" w:hAnsi="Calibri" w:cs="Calibri"/>
                <w:color w:val="000000"/>
                <w:sz w:val="18"/>
                <w:szCs w:val="18"/>
                <w:lang w:eastAsia="es-BO"/>
              </w:rPr>
              <w:br/>
              <w:t>• No requiere mezclas, basta agregar agua.</w:t>
            </w:r>
          </w:p>
        </w:tc>
      </w:tr>
      <w:tr w:rsidR="00C041D1" w:rsidRPr="00C041D1" w14:paraId="6A5D4B17"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E78727B"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23</w:t>
            </w:r>
          </w:p>
        </w:tc>
        <w:tc>
          <w:tcPr>
            <w:tcW w:w="2006" w:type="dxa"/>
            <w:tcBorders>
              <w:top w:val="nil"/>
              <w:left w:val="nil"/>
              <w:bottom w:val="single" w:sz="4" w:space="0" w:color="000000"/>
              <w:right w:val="single" w:sz="4" w:space="0" w:color="000000"/>
            </w:tcBorders>
            <w:shd w:val="clear" w:color="auto" w:fill="auto"/>
            <w:noWrap/>
            <w:vAlign w:val="bottom"/>
            <w:hideMark/>
          </w:tcPr>
          <w:p w14:paraId="4DCCBF6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CEMENTO PORTLAND</w:t>
            </w:r>
          </w:p>
        </w:tc>
        <w:tc>
          <w:tcPr>
            <w:tcW w:w="953" w:type="dxa"/>
            <w:tcBorders>
              <w:top w:val="nil"/>
              <w:left w:val="nil"/>
              <w:bottom w:val="single" w:sz="4" w:space="0" w:color="000000"/>
              <w:right w:val="single" w:sz="4" w:space="0" w:color="000000"/>
            </w:tcBorders>
            <w:shd w:val="clear" w:color="auto" w:fill="auto"/>
            <w:noWrap/>
            <w:vAlign w:val="bottom"/>
            <w:hideMark/>
          </w:tcPr>
          <w:p w14:paraId="42D7FA1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C00000"/>
                <w:sz w:val="18"/>
                <w:szCs w:val="18"/>
                <w:lang w:eastAsia="es-BO"/>
              </w:rPr>
              <w:t>BL</w:t>
            </w:r>
          </w:p>
        </w:tc>
        <w:tc>
          <w:tcPr>
            <w:tcW w:w="5894" w:type="dxa"/>
            <w:tcBorders>
              <w:top w:val="nil"/>
              <w:left w:val="nil"/>
              <w:bottom w:val="single" w:sz="4" w:space="0" w:color="000000"/>
              <w:right w:val="single" w:sz="4" w:space="0" w:color="000000"/>
            </w:tcBorders>
            <w:shd w:val="clear" w:color="auto" w:fill="auto"/>
            <w:vAlign w:val="bottom"/>
            <w:hideMark/>
          </w:tcPr>
          <w:p w14:paraId="72A2CB4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C041D1">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041D1">
              <w:rPr>
                <w:rFonts w:ascii="Calibri" w:hAnsi="Calibri"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041D1">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041D1">
              <w:rPr>
                <w:rFonts w:ascii="Calibri" w:hAnsi="Calibri" w:cs="Calibri"/>
                <w:color w:val="000000"/>
                <w:sz w:val="18"/>
                <w:szCs w:val="18"/>
                <w:lang w:eastAsia="es-BO"/>
              </w:rPr>
              <w:br/>
              <w:t xml:space="preserve">El cemento que por alguna razón haya fraguado parcialmente o contenga </w:t>
            </w:r>
            <w:r w:rsidRPr="00C041D1">
              <w:rPr>
                <w:rFonts w:ascii="Calibri" w:hAnsi="Calibri" w:cs="Calibri"/>
                <w:color w:val="000000"/>
                <w:sz w:val="18"/>
                <w:szCs w:val="18"/>
                <w:lang w:eastAsia="es-BO"/>
              </w:rPr>
              <w:lastRenderedPageBreak/>
              <w:t>terrones, grumos, costras, etc., será rechazado automáticamente y retirado del lugar de la Obra.</w:t>
            </w:r>
          </w:p>
        </w:tc>
      </w:tr>
      <w:tr w:rsidR="00C041D1" w:rsidRPr="00C041D1" w14:paraId="3B687FED"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816AB91"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24</w:t>
            </w:r>
          </w:p>
        </w:tc>
        <w:tc>
          <w:tcPr>
            <w:tcW w:w="2006" w:type="dxa"/>
            <w:tcBorders>
              <w:top w:val="nil"/>
              <w:left w:val="nil"/>
              <w:bottom w:val="single" w:sz="4" w:space="0" w:color="000000"/>
              <w:right w:val="single" w:sz="4" w:space="0" w:color="000000"/>
            </w:tcBorders>
            <w:shd w:val="clear" w:color="auto" w:fill="auto"/>
            <w:noWrap/>
            <w:vAlign w:val="bottom"/>
            <w:hideMark/>
          </w:tcPr>
          <w:p w14:paraId="38C096F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CERÁMICA NACIONAL</w:t>
            </w:r>
          </w:p>
        </w:tc>
        <w:tc>
          <w:tcPr>
            <w:tcW w:w="953" w:type="dxa"/>
            <w:tcBorders>
              <w:top w:val="nil"/>
              <w:left w:val="nil"/>
              <w:bottom w:val="single" w:sz="4" w:space="0" w:color="000000"/>
              <w:right w:val="single" w:sz="4" w:space="0" w:color="000000"/>
            </w:tcBorders>
            <w:shd w:val="clear" w:color="auto" w:fill="auto"/>
            <w:noWrap/>
            <w:vAlign w:val="bottom"/>
            <w:hideMark/>
          </w:tcPr>
          <w:p w14:paraId="4F6C71E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0E5A5B2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041D1">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041D1">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C041D1">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C041D1">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C041D1" w:rsidRPr="00C041D1" w14:paraId="59550977"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30071E1"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25</w:t>
            </w:r>
          </w:p>
        </w:tc>
        <w:tc>
          <w:tcPr>
            <w:tcW w:w="2006" w:type="dxa"/>
            <w:tcBorders>
              <w:top w:val="nil"/>
              <w:left w:val="nil"/>
              <w:bottom w:val="single" w:sz="4" w:space="0" w:color="000000"/>
              <w:right w:val="single" w:sz="4" w:space="0" w:color="000000"/>
            </w:tcBorders>
            <w:shd w:val="clear" w:color="auto" w:fill="auto"/>
            <w:noWrap/>
            <w:vAlign w:val="bottom"/>
            <w:hideMark/>
          </w:tcPr>
          <w:p w14:paraId="331D82D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CERÁMICA NACIONAL TIPO PORCELANATO (60X60)</w:t>
            </w:r>
          </w:p>
        </w:tc>
        <w:tc>
          <w:tcPr>
            <w:tcW w:w="953" w:type="dxa"/>
            <w:tcBorders>
              <w:top w:val="nil"/>
              <w:left w:val="nil"/>
              <w:bottom w:val="single" w:sz="4" w:space="0" w:color="000000"/>
              <w:right w:val="single" w:sz="4" w:space="0" w:color="000000"/>
            </w:tcBorders>
            <w:shd w:val="clear" w:color="auto" w:fill="auto"/>
            <w:noWrap/>
            <w:vAlign w:val="bottom"/>
            <w:hideMark/>
          </w:tcPr>
          <w:p w14:paraId="0E31D54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28D0478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041D1">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041D1">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C041D1">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C041D1">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C041D1" w:rsidRPr="00C041D1" w14:paraId="68A83E4E"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E590B00"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26</w:t>
            </w:r>
          </w:p>
        </w:tc>
        <w:tc>
          <w:tcPr>
            <w:tcW w:w="2006" w:type="dxa"/>
            <w:tcBorders>
              <w:top w:val="nil"/>
              <w:left w:val="nil"/>
              <w:bottom w:val="single" w:sz="4" w:space="0" w:color="000000"/>
              <w:right w:val="single" w:sz="4" w:space="0" w:color="000000"/>
            </w:tcBorders>
            <w:shd w:val="clear" w:color="auto" w:fill="auto"/>
            <w:noWrap/>
            <w:vAlign w:val="bottom"/>
            <w:hideMark/>
          </w:tcPr>
          <w:p w14:paraId="2907C0A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CHAPA INTERIOR</w:t>
            </w:r>
          </w:p>
        </w:tc>
        <w:tc>
          <w:tcPr>
            <w:tcW w:w="953" w:type="dxa"/>
            <w:tcBorders>
              <w:top w:val="nil"/>
              <w:left w:val="nil"/>
              <w:bottom w:val="single" w:sz="4" w:space="0" w:color="000000"/>
              <w:right w:val="single" w:sz="4" w:space="0" w:color="000000"/>
            </w:tcBorders>
            <w:shd w:val="clear" w:color="auto" w:fill="auto"/>
            <w:noWrap/>
            <w:vAlign w:val="bottom"/>
            <w:hideMark/>
          </w:tcPr>
          <w:p w14:paraId="29760B8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30A5EE0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041D1" w:rsidRPr="00C041D1" w14:paraId="09789AF2"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96B1B0B"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27</w:t>
            </w:r>
          </w:p>
        </w:tc>
        <w:tc>
          <w:tcPr>
            <w:tcW w:w="2006" w:type="dxa"/>
            <w:tcBorders>
              <w:top w:val="nil"/>
              <w:left w:val="nil"/>
              <w:bottom w:val="single" w:sz="4" w:space="0" w:color="000000"/>
              <w:right w:val="single" w:sz="4" w:space="0" w:color="000000"/>
            </w:tcBorders>
            <w:shd w:val="clear" w:color="auto" w:fill="auto"/>
            <w:noWrap/>
            <w:vAlign w:val="bottom"/>
            <w:hideMark/>
          </w:tcPr>
          <w:p w14:paraId="3CF92D4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CHICOTILLO</w:t>
            </w:r>
          </w:p>
        </w:tc>
        <w:tc>
          <w:tcPr>
            <w:tcW w:w="953" w:type="dxa"/>
            <w:tcBorders>
              <w:top w:val="nil"/>
              <w:left w:val="nil"/>
              <w:bottom w:val="single" w:sz="4" w:space="0" w:color="000000"/>
              <w:right w:val="single" w:sz="4" w:space="0" w:color="000000"/>
            </w:tcBorders>
            <w:shd w:val="clear" w:color="auto" w:fill="auto"/>
            <w:noWrap/>
            <w:vAlign w:val="bottom"/>
            <w:hideMark/>
          </w:tcPr>
          <w:p w14:paraId="3E4A735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93821E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Largo: 40 a 60 cm</w:t>
            </w:r>
            <w:r w:rsidRPr="00C041D1">
              <w:rPr>
                <w:rFonts w:ascii="Calibri" w:hAnsi="Calibri" w:cs="Calibri"/>
                <w:color w:val="000000"/>
                <w:sz w:val="18"/>
                <w:szCs w:val="18"/>
                <w:lang w:eastAsia="es-BO"/>
              </w:rPr>
              <w:br/>
              <w:t>• Ancho: 4.1 cm x 3/8"" (Diámetro de la manguera)</w:t>
            </w:r>
            <w:r w:rsidRPr="00C041D1">
              <w:rPr>
                <w:rFonts w:ascii="Calibri" w:hAnsi="Calibri" w:cs="Calibri"/>
                <w:color w:val="000000"/>
                <w:sz w:val="18"/>
                <w:szCs w:val="18"/>
                <w:lang w:eastAsia="es-BO"/>
              </w:rPr>
              <w:br/>
              <w:t>• Rosca: 1/2 para entrada a grifería y de 1/2 para punto hidráulico.</w:t>
            </w:r>
            <w:r w:rsidRPr="00C041D1">
              <w:rPr>
                <w:rFonts w:ascii="Calibri" w:hAnsi="Calibri" w:cs="Calibri"/>
                <w:color w:val="000000"/>
                <w:sz w:val="18"/>
                <w:szCs w:val="18"/>
                <w:lang w:eastAsia="es-BO"/>
              </w:rPr>
              <w:br/>
              <w:t>• Material: plástico PVC flexible de alta resistencia</w:t>
            </w:r>
            <w:r w:rsidRPr="00C041D1">
              <w:rPr>
                <w:rFonts w:ascii="Calibri" w:hAnsi="Calibri" w:cs="Calibri"/>
                <w:color w:val="000000"/>
                <w:sz w:val="18"/>
                <w:szCs w:val="18"/>
                <w:lang w:eastAsia="es-BO"/>
              </w:rPr>
              <w:br/>
              <w:t>• Temperatura: De 4°C a 66°C.</w:t>
            </w:r>
            <w:r w:rsidRPr="00C041D1">
              <w:rPr>
                <w:rFonts w:ascii="Calibri" w:hAnsi="Calibri" w:cs="Calibri"/>
                <w:color w:val="000000"/>
                <w:sz w:val="18"/>
                <w:szCs w:val="18"/>
                <w:lang w:eastAsia="es-BO"/>
              </w:rPr>
              <w:br/>
              <w:t xml:space="preserve">• Resistente a la corrosión, pelado y decoloración de agua. </w:t>
            </w:r>
            <w:r w:rsidRPr="00C041D1">
              <w:rPr>
                <w:rFonts w:ascii="Calibri" w:hAnsi="Calibri" w:cs="Calibri"/>
                <w:color w:val="000000"/>
                <w:sz w:val="18"/>
                <w:szCs w:val="18"/>
                <w:lang w:eastAsia="es-BO"/>
              </w:rPr>
              <w:br/>
              <w:t>• Resistente al efecto de jabones y limpiadores de tocador.</w:t>
            </w:r>
            <w:r w:rsidRPr="00C041D1">
              <w:rPr>
                <w:rFonts w:ascii="Calibri" w:hAnsi="Calibri" w:cs="Calibri"/>
                <w:color w:val="000000"/>
                <w:sz w:val="18"/>
                <w:szCs w:val="18"/>
                <w:lang w:eastAsia="es-BO"/>
              </w:rPr>
              <w:br/>
              <w:t>• Recubrimientos no tóxicos.</w:t>
            </w:r>
          </w:p>
        </w:tc>
      </w:tr>
      <w:tr w:rsidR="00C041D1" w:rsidRPr="00C041D1" w14:paraId="2DBA975E"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2DCE019"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28</w:t>
            </w:r>
          </w:p>
        </w:tc>
        <w:tc>
          <w:tcPr>
            <w:tcW w:w="2006" w:type="dxa"/>
            <w:tcBorders>
              <w:top w:val="nil"/>
              <w:left w:val="nil"/>
              <w:bottom w:val="single" w:sz="4" w:space="0" w:color="000000"/>
              <w:right w:val="single" w:sz="4" w:space="0" w:color="000000"/>
            </w:tcBorders>
            <w:shd w:val="clear" w:color="auto" w:fill="auto"/>
            <w:noWrap/>
            <w:vAlign w:val="bottom"/>
            <w:hideMark/>
          </w:tcPr>
          <w:p w14:paraId="1E8E030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CIELO FALSO YESO - PVC INC/ACCESORIOS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4917561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1F4ED12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w:t>
            </w:r>
            <w:r w:rsidRPr="00C041D1">
              <w:rPr>
                <w:rFonts w:ascii="Calibri" w:hAnsi="Calibri" w:cs="Calibri"/>
                <w:color w:val="000000"/>
                <w:sz w:val="18"/>
                <w:szCs w:val="18"/>
                <w:lang w:eastAsia="es-BO"/>
              </w:rPr>
              <w:lastRenderedPageBreak/>
              <w:t>asegurar la calidad y su importación y así asegurar la entrega efectiva del producto en almacenes.</w:t>
            </w:r>
            <w:r w:rsidRPr="00C041D1">
              <w:rPr>
                <w:rFonts w:ascii="Calibri" w:hAnsi="Calibri" w:cs="Calibri"/>
                <w:color w:val="000000"/>
                <w:sz w:val="18"/>
                <w:szCs w:val="18"/>
                <w:lang w:eastAsia="es-BO"/>
              </w:rPr>
              <w:br/>
              <w:t>Los paneles de plafón tipo Armstrong deberán contar con las siguientes características:</w:t>
            </w:r>
            <w:r w:rsidRPr="00C041D1">
              <w:rPr>
                <w:rFonts w:ascii="Calibri" w:hAnsi="Calibri" w:cs="Calibri"/>
                <w:color w:val="000000"/>
                <w:sz w:val="18"/>
                <w:szCs w:val="18"/>
                <w:lang w:eastAsia="es-BO"/>
              </w:rPr>
              <w:br/>
              <w:t>Versatilidad, Rapidez y facilidad de instalación Resistencia a esfuerzos mecánicos, Resistencia al fuego, aislación acústica y aislación térmica.</w:t>
            </w:r>
            <w:r w:rsidRPr="00C041D1">
              <w:rPr>
                <w:rFonts w:ascii="Calibri" w:hAnsi="Calibri" w:cs="Calibri"/>
                <w:color w:val="000000"/>
                <w:sz w:val="18"/>
                <w:szCs w:val="18"/>
                <w:lang w:eastAsia="es-BO"/>
              </w:rPr>
              <w:br/>
              <w:t xml:space="preserve">• Termo Acústica. - </w:t>
            </w:r>
            <w:r w:rsidRPr="00C041D1">
              <w:rPr>
                <w:rFonts w:ascii="Calibri" w:hAnsi="Calibri" w:cs="Calibri"/>
                <w:color w:val="000000"/>
                <w:sz w:val="18"/>
                <w:szCs w:val="18"/>
                <w:lang w:eastAsia="es-BO"/>
              </w:rPr>
              <w:br/>
              <w:t>• Conductividad Térmica. - Altamente aislante, la conductividad térmica es de 0.15 a 0.19 Kcal/Hm2°C.</w:t>
            </w:r>
            <w:r w:rsidRPr="00C041D1">
              <w:rPr>
                <w:rFonts w:ascii="Calibri" w:hAnsi="Calibri" w:cs="Calibri"/>
                <w:color w:val="000000"/>
                <w:sz w:val="18"/>
                <w:szCs w:val="18"/>
                <w:lang w:eastAsia="es-BO"/>
              </w:rPr>
              <w:br/>
              <w:t>• Absorción Acústica. - Fonoabsorbente por su porosidad mediante la combinación de yeso con una capa de PVC.</w:t>
            </w:r>
            <w:r w:rsidRPr="00C041D1">
              <w:rPr>
                <w:rFonts w:ascii="Calibri" w:hAnsi="Calibri" w:cs="Calibri"/>
                <w:color w:val="000000"/>
                <w:sz w:val="18"/>
                <w:szCs w:val="18"/>
                <w:lang w:eastAsia="es-BO"/>
              </w:rPr>
              <w:br/>
              <w:t>• Resistente al Fuego. - Material ignífugo con excelentes características de seguridad.</w:t>
            </w:r>
            <w:r w:rsidRPr="00C041D1">
              <w:rPr>
                <w:rFonts w:ascii="Calibri" w:hAnsi="Calibri" w:cs="Calibri"/>
                <w:color w:val="000000"/>
                <w:sz w:val="18"/>
                <w:szCs w:val="18"/>
                <w:lang w:eastAsia="es-BO"/>
              </w:rPr>
              <w:br/>
              <w:t xml:space="preserve">• Absorción de la Humedad. -  De naturaleza hidroscopia, absorbe la micro humedad cuando es excesiva evitando condensaciones y deformaciones. </w:t>
            </w:r>
            <w:r w:rsidRPr="00C041D1">
              <w:rPr>
                <w:rFonts w:ascii="Calibri" w:hAnsi="Calibri" w:cs="Calibri"/>
                <w:color w:val="000000"/>
                <w:sz w:val="18"/>
                <w:szCs w:val="18"/>
                <w:lang w:eastAsia="es-BO"/>
              </w:rPr>
              <w:br/>
              <w:t>• Reflexión Luminosa. - Superior al 75 %, refleja una luz gradual y difusa.</w:t>
            </w:r>
          </w:p>
        </w:tc>
      </w:tr>
      <w:tr w:rsidR="00C041D1" w:rsidRPr="00C041D1" w14:paraId="7C83F96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A4DAE96"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29</w:t>
            </w:r>
          </w:p>
        </w:tc>
        <w:tc>
          <w:tcPr>
            <w:tcW w:w="2006" w:type="dxa"/>
            <w:tcBorders>
              <w:top w:val="nil"/>
              <w:left w:val="nil"/>
              <w:bottom w:val="single" w:sz="4" w:space="0" w:color="000000"/>
              <w:right w:val="single" w:sz="4" w:space="0" w:color="000000"/>
            </w:tcBorders>
            <w:shd w:val="clear" w:color="auto" w:fill="auto"/>
            <w:noWrap/>
            <w:vAlign w:val="bottom"/>
            <w:hideMark/>
          </w:tcPr>
          <w:p w14:paraId="412FAE9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CINTA AISLANTE</w:t>
            </w:r>
          </w:p>
        </w:tc>
        <w:tc>
          <w:tcPr>
            <w:tcW w:w="953" w:type="dxa"/>
            <w:tcBorders>
              <w:top w:val="nil"/>
              <w:left w:val="nil"/>
              <w:bottom w:val="single" w:sz="4" w:space="0" w:color="000000"/>
              <w:right w:val="single" w:sz="4" w:space="0" w:color="000000"/>
            </w:tcBorders>
            <w:shd w:val="clear" w:color="auto" w:fill="auto"/>
            <w:noWrap/>
            <w:vAlign w:val="bottom"/>
            <w:hideMark/>
          </w:tcPr>
          <w:p w14:paraId="5D49F1F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8D41DB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041D1" w:rsidRPr="00C041D1" w14:paraId="6D6AAC4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E039FAF"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30</w:t>
            </w:r>
          </w:p>
        </w:tc>
        <w:tc>
          <w:tcPr>
            <w:tcW w:w="2006" w:type="dxa"/>
            <w:tcBorders>
              <w:top w:val="nil"/>
              <w:left w:val="nil"/>
              <w:bottom w:val="single" w:sz="4" w:space="0" w:color="000000"/>
              <w:right w:val="single" w:sz="4" w:space="0" w:color="000000"/>
            </w:tcBorders>
            <w:shd w:val="clear" w:color="auto" w:fill="auto"/>
            <w:noWrap/>
            <w:vAlign w:val="bottom"/>
            <w:hideMark/>
          </w:tcPr>
          <w:p w14:paraId="1C11F07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CLAVOS</w:t>
            </w:r>
          </w:p>
        </w:tc>
        <w:tc>
          <w:tcPr>
            <w:tcW w:w="953" w:type="dxa"/>
            <w:tcBorders>
              <w:top w:val="nil"/>
              <w:left w:val="nil"/>
              <w:bottom w:val="single" w:sz="4" w:space="0" w:color="000000"/>
              <w:right w:val="single" w:sz="4" w:space="0" w:color="000000"/>
            </w:tcBorders>
            <w:shd w:val="clear" w:color="auto" w:fill="auto"/>
            <w:noWrap/>
            <w:vAlign w:val="bottom"/>
            <w:hideMark/>
          </w:tcPr>
          <w:p w14:paraId="7743C53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KG</w:t>
            </w:r>
          </w:p>
        </w:tc>
        <w:tc>
          <w:tcPr>
            <w:tcW w:w="5894" w:type="dxa"/>
            <w:tcBorders>
              <w:top w:val="nil"/>
              <w:left w:val="nil"/>
              <w:bottom w:val="single" w:sz="4" w:space="0" w:color="000000"/>
              <w:right w:val="single" w:sz="4" w:space="0" w:color="000000"/>
            </w:tcBorders>
            <w:shd w:val="clear" w:color="auto" w:fill="auto"/>
            <w:vAlign w:val="bottom"/>
            <w:hideMark/>
          </w:tcPr>
          <w:p w14:paraId="7DF2F9E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041D1">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C041D1">
              <w:rPr>
                <w:rFonts w:ascii="Calibri" w:hAnsi="Calibri" w:cs="Calibri"/>
                <w:color w:val="000000"/>
                <w:sz w:val="18"/>
                <w:szCs w:val="18"/>
                <w:lang w:eastAsia="es-BO"/>
              </w:rPr>
              <w:br/>
              <w:t>Se requerirá principalmente clavos de 2”, 2 1/2", 4” y 5".</w:t>
            </w:r>
          </w:p>
        </w:tc>
      </w:tr>
      <w:tr w:rsidR="00C041D1" w:rsidRPr="00C041D1" w14:paraId="0717C90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05FD5AB"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31</w:t>
            </w:r>
          </w:p>
        </w:tc>
        <w:tc>
          <w:tcPr>
            <w:tcW w:w="2006" w:type="dxa"/>
            <w:tcBorders>
              <w:top w:val="nil"/>
              <w:left w:val="nil"/>
              <w:bottom w:val="single" w:sz="4" w:space="0" w:color="000000"/>
              <w:right w:val="single" w:sz="4" w:space="0" w:color="000000"/>
            </w:tcBorders>
            <w:shd w:val="clear" w:color="auto" w:fill="auto"/>
            <w:noWrap/>
            <w:vAlign w:val="bottom"/>
            <w:hideMark/>
          </w:tcPr>
          <w:p w14:paraId="6794CBA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CODO FG GALVANIZADO DE 1/2"</w:t>
            </w:r>
          </w:p>
        </w:tc>
        <w:tc>
          <w:tcPr>
            <w:tcW w:w="953" w:type="dxa"/>
            <w:tcBorders>
              <w:top w:val="nil"/>
              <w:left w:val="nil"/>
              <w:bottom w:val="single" w:sz="4" w:space="0" w:color="000000"/>
              <w:right w:val="single" w:sz="4" w:space="0" w:color="000000"/>
            </w:tcBorders>
            <w:shd w:val="clear" w:color="auto" w:fill="auto"/>
            <w:noWrap/>
            <w:vAlign w:val="bottom"/>
            <w:hideMark/>
          </w:tcPr>
          <w:p w14:paraId="52567B6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5AC9B45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041D1">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041D1">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041D1">
              <w:rPr>
                <w:rFonts w:ascii="Calibri" w:hAnsi="Calibri" w:cs="Calibri"/>
                <w:color w:val="000000"/>
                <w:sz w:val="18"/>
                <w:szCs w:val="18"/>
                <w:lang w:eastAsia="es-BO"/>
              </w:rPr>
              <w:br/>
              <w:t>Características destacadas:</w:t>
            </w:r>
            <w:r w:rsidRPr="00C041D1">
              <w:rPr>
                <w:rFonts w:ascii="Calibri" w:hAnsi="Calibri" w:cs="Calibri"/>
                <w:color w:val="000000"/>
                <w:sz w:val="18"/>
                <w:szCs w:val="18"/>
                <w:lang w:eastAsia="es-BO"/>
              </w:rPr>
              <w:br/>
              <w:t>• Diámetro nominal: 15 mm (½"")</w:t>
            </w:r>
            <w:r w:rsidRPr="00C041D1">
              <w:rPr>
                <w:rFonts w:ascii="Calibri" w:hAnsi="Calibri" w:cs="Calibri"/>
                <w:color w:val="000000"/>
                <w:sz w:val="18"/>
                <w:szCs w:val="18"/>
                <w:lang w:eastAsia="es-BO"/>
              </w:rPr>
              <w:br/>
              <w:t>• Angulo entre ejes de recorrido: 90°</w:t>
            </w:r>
            <w:r w:rsidRPr="00C041D1">
              <w:rPr>
                <w:rFonts w:ascii="Calibri" w:hAnsi="Calibri" w:cs="Calibri"/>
                <w:color w:val="000000"/>
                <w:sz w:val="18"/>
                <w:szCs w:val="18"/>
                <w:lang w:eastAsia="es-BO"/>
              </w:rPr>
              <w:br/>
              <w:t>• Distancia cara a centro: 28 mm ± 1.5 mm</w:t>
            </w:r>
            <w:r w:rsidRPr="00C041D1">
              <w:rPr>
                <w:rFonts w:ascii="Calibri" w:hAnsi="Calibri" w:cs="Calibri"/>
                <w:color w:val="000000"/>
                <w:sz w:val="18"/>
                <w:szCs w:val="18"/>
                <w:lang w:eastAsia="es-BO"/>
              </w:rPr>
              <w:br/>
              <w:t>• Longitud de presentación: 15 mm ± 1.5 mm</w:t>
            </w:r>
            <w:r w:rsidRPr="00C041D1">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C041D1" w:rsidRPr="00C041D1" w14:paraId="2AE6EA61"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6886C4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32</w:t>
            </w:r>
          </w:p>
        </w:tc>
        <w:tc>
          <w:tcPr>
            <w:tcW w:w="2006" w:type="dxa"/>
            <w:tcBorders>
              <w:top w:val="nil"/>
              <w:left w:val="nil"/>
              <w:bottom w:val="single" w:sz="4" w:space="0" w:color="000000"/>
              <w:right w:val="single" w:sz="4" w:space="0" w:color="000000"/>
            </w:tcBorders>
            <w:shd w:val="clear" w:color="auto" w:fill="auto"/>
            <w:noWrap/>
            <w:vAlign w:val="bottom"/>
            <w:hideMark/>
          </w:tcPr>
          <w:p w14:paraId="2AAE01D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CODO PVC DE 1/2"</w:t>
            </w:r>
          </w:p>
        </w:tc>
        <w:tc>
          <w:tcPr>
            <w:tcW w:w="953" w:type="dxa"/>
            <w:tcBorders>
              <w:top w:val="nil"/>
              <w:left w:val="nil"/>
              <w:bottom w:val="single" w:sz="4" w:space="0" w:color="000000"/>
              <w:right w:val="single" w:sz="4" w:space="0" w:color="000000"/>
            </w:tcBorders>
            <w:shd w:val="clear" w:color="auto" w:fill="auto"/>
            <w:noWrap/>
            <w:vAlign w:val="bottom"/>
            <w:hideMark/>
          </w:tcPr>
          <w:p w14:paraId="70892AC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593A414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accesorios deberán ser de color uniforme.</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lastRenderedPageBreak/>
              <w:t>• -Los accesorios procederán de fábrica por inyección de molde, no aceptándose el uso de piezas especiales obtenidas mediante cortes o cortadas en seco.</w:t>
            </w:r>
            <w:r w:rsidRPr="00C041D1">
              <w:rPr>
                <w:rFonts w:ascii="Calibri" w:hAnsi="Calibri" w:cs="Calibri"/>
                <w:color w:val="000000"/>
                <w:sz w:val="18"/>
                <w:szCs w:val="18"/>
                <w:lang w:eastAsia="es-BO"/>
              </w:rPr>
              <w:br/>
              <w:t>Debe cumplir con la NB 1216011:2007: Tuberías plásticas - Tubos de policloruro de vinilo no plastificado (PVC-U) para conducción de agua potable.</w:t>
            </w:r>
          </w:p>
        </w:tc>
      </w:tr>
      <w:tr w:rsidR="00C041D1" w:rsidRPr="00C041D1" w14:paraId="5600AF1F"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7BA5DCE"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33</w:t>
            </w:r>
          </w:p>
        </w:tc>
        <w:tc>
          <w:tcPr>
            <w:tcW w:w="2006" w:type="dxa"/>
            <w:tcBorders>
              <w:top w:val="nil"/>
              <w:left w:val="nil"/>
              <w:bottom w:val="single" w:sz="4" w:space="0" w:color="000000"/>
              <w:right w:val="single" w:sz="4" w:space="0" w:color="000000"/>
            </w:tcBorders>
            <w:shd w:val="clear" w:color="auto" w:fill="auto"/>
            <w:noWrap/>
            <w:vAlign w:val="bottom"/>
            <w:hideMark/>
          </w:tcPr>
          <w:p w14:paraId="43ADAE7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CODO PVC DE 5/8"</w:t>
            </w:r>
          </w:p>
        </w:tc>
        <w:tc>
          <w:tcPr>
            <w:tcW w:w="953" w:type="dxa"/>
            <w:tcBorders>
              <w:top w:val="nil"/>
              <w:left w:val="nil"/>
              <w:bottom w:val="single" w:sz="4" w:space="0" w:color="000000"/>
              <w:right w:val="single" w:sz="4" w:space="0" w:color="000000"/>
            </w:tcBorders>
            <w:shd w:val="clear" w:color="auto" w:fill="auto"/>
            <w:noWrap/>
            <w:vAlign w:val="bottom"/>
            <w:hideMark/>
          </w:tcPr>
          <w:p w14:paraId="790B8E4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B5D513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Será de Material de Poli cloruro de Vinilo (PVC), los tubos deberán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El codo deberá ser de material PVC de color uniforme.</w:t>
            </w:r>
            <w:r w:rsidRPr="00C041D1">
              <w:rPr>
                <w:rFonts w:ascii="Calibri" w:hAnsi="Calibri" w:cs="Calibri"/>
                <w:color w:val="000000"/>
                <w:sz w:val="18"/>
                <w:szCs w:val="18"/>
                <w:lang w:eastAsia="es-BO"/>
              </w:rPr>
              <w:br/>
              <w:t>• El codo procederá de fábrica por inyección de molde, no aceptándose el uso de piezas especiales obtenidas mediante cortes.</w:t>
            </w:r>
            <w:r w:rsidRPr="00C041D1">
              <w:rPr>
                <w:rFonts w:ascii="Calibri" w:hAnsi="Calibri" w:cs="Calibri"/>
                <w:color w:val="000000"/>
                <w:sz w:val="18"/>
                <w:szCs w:val="18"/>
                <w:lang w:eastAsia="es-BO"/>
              </w:rPr>
              <w:br/>
              <w:t>Características:</w:t>
            </w:r>
            <w:r w:rsidRPr="00C041D1">
              <w:rPr>
                <w:rFonts w:ascii="Calibri" w:hAnsi="Calibri" w:cs="Calibri"/>
                <w:color w:val="000000"/>
                <w:sz w:val="18"/>
                <w:szCs w:val="18"/>
                <w:lang w:eastAsia="es-BO"/>
              </w:rPr>
              <w:br/>
              <w:t>• Diámetro nominal: 15 mm (½"")</w:t>
            </w:r>
            <w:r w:rsidRPr="00C041D1">
              <w:rPr>
                <w:rFonts w:ascii="Calibri" w:hAnsi="Calibri" w:cs="Calibri"/>
                <w:color w:val="000000"/>
                <w:sz w:val="18"/>
                <w:szCs w:val="18"/>
                <w:lang w:eastAsia="es-BO"/>
              </w:rPr>
              <w:br/>
              <w:t>• Angulo entre ejes de recorrido: 90°</w:t>
            </w:r>
            <w:r w:rsidRPr="00C041D1">
              <w:rPr>
                <w:rFonts w:ascii="Calibri" w:hAnsi="Calibri" w:cs="Calibri"/>
                <w:color w:val="000000"/>
                <w:sz w:val="18"/>
                <w:szCs w:val="18"/>
                <w:lang w:eastAsia="es-BO"/>
              </w:rPr>
              <w:br/>
              <w:t>• Distancia cara a centro: 28 mm ± 1.5 mm</w:t>
            </w:r>
            <w:r w:rsidRPr="00C041D1">
              <w:rPr>
                <w:rFonts w:ascii="Calibri" w:hAnsi="Calibri" w:cs="Calibri"/>
                <w:color w:val="000000"/>
                <w:sz w:val="18"/>
                <w:szCs w:val="18"/>
                <w:lang w:eastAsia="es-BO"/>
              </w:rPr>
              <w:br/>
              <w:t>• Longitud de presentación: 15 mm ± 1.5 mm</w:t>
            </w:r>
            <w:r w:rsidRPr="00C041D1">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C041D1" w:rsidRPr="00C041D1" w14:paraId="0E0F2C2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34B2ECC"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34</w:t>
            </w:r>
          </w:p>
        </w:tc>
        <w:tc>
          <w:tcPr>
            <w:tcW w:w="2006" w:type="dxa"/>
            <w:tcBorders>
              <w:top w:val="nil"/>
              <w:left w:val="nil"/>
              <w:bottom w:val="single" w:sz="4" w:space="0" w:color="000000"/>
              <w:right w:val="single" w:sz="4" w:space="0" w:color="000000"/>
            </w:tcBorders>
            <w:shd w:val="clear" w:color="auto" w:fill="auto"/>
            <w:noWrap/>
            <w:vAlign w:val="bottom"/>
            <w:hideMark/>
          </w:tcPr>
          <w:p w14:paraId="264F2F9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CODO PVC DESAGÜE 2"</w:t>
            </w:r>
          </w:p>
        </w:tc>
        <w:tc>
          <w:tcPr>
            <w:tcW w:w="953" w:type="dxa"/>
            <w:tcBorders>
              <w:top w:val="nil"/>
              <w:left w:val="nil"/>
              <w:bottom w:val="single" w:sz="4" w:space="0" w:color="000000"/>
              <w:right w:val="single" w:sz="4" w:space="0" w:color="000000"/>
            </w:tcBorders>
            <w:shd w:val="clear" w:color="auto" w:fill="auto"/>
            <w:noWrap/>
            <w:vAlign w:val="bottom"/>
            <w:hideMark/>
          </w:tcPr>
          <w:p w14:paraId="46E1617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F65C3A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tubos deberán ser de color uniforme</w:t>
            </w:r>
            <w:r w:rsidRPr="00C041D1">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C041D1">
              <w:rPr>
                <w:rFonts w:ascii="Calibri" w:hAnsi="Calibri" w:cs="Calibri"/>
                <w:color w:val="000000"/>
                <w:sz w:val="18"/>
                <w:szCs w:val="18"/>
                <w:lang w:eastAsia="es-BO"/>
              </w:rPr>
              <w:br/>
              <w:t>• Las juntas serán del Tipo campana – espiga</w:t>
            </w:r>
            <w:r w:rsidRPr="00C041D1">
              <w:rPr>
                <w:rFonts w:ascii="Calibri" w:hAnsi="Calibri" w:cs="Calibri"/>
                <w:color w:val="000000"/>
                <w:sz w:val="18"/>
                <w:szCs w:val="18"/>
                <w:lang w:eastAsia="es-BO"/>
              </w:rPr>
              <w:br/>
              <w:t>• Las tuberías de PVC deberán cumplir con las siguientes normas:</w:t>
            </w:r>
            <w:r w:rsidRPr="00C041D1">
              <w:rPr>
                <w:rFonts w:ascii="Calibri" w:hAnsi="Calibri" w:cs="Calibri"/>
                <w:color w:val="000000"/>
                <w:sz w:val="18"/>
                <w:szCs w:val="18"/>
                <w:lang w:eastAsia="es-BO"/>
              </w:rPr>
              <w:br/>
              <w:t>-  Normas Bolivianas:         NB 213-77</w:t>
            </w:r>
            <w:r w:rsidRPr="00C041D1">
              <w:rPr>
                <w:rFonts w:ascii="Calibri" w:hAnsi="Calibri" w:cs="Calibri"/>
                <w:color w:val="000000"/>
                <w:sz w:val="18"/>
                <w:szCs w:val="18"/>
                <w:lang w:eastAsia="es-BO"/>
              </w:rPr>
              <w:br/>
              <w:t>- Normas ASTM:               D-1785 y D-2241</w:t>
            </w:r>
            <w:r w:rsidRPr="00C041D1">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041D1">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041D1" w:rsidRPr="00C041D1" w14:paraId="10509C4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71D3871"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35</w:t>
            </w:r>
          </w:p>
        </w:tc>
        <w:tc>
          <w:tcPr>
            <w:tcW w:w="2006" w:type="dxa"/>
            <w:tcBorders>
              <w:top w:val="nil"/>
              <w:left w:val="nil"/>
              <w:bottom w:val="single" w:sz="4" w:space="0" w:color="000000"/>
              <w:right w:val="single" w:sz="4" w:space="0" w:color="000000"/>
            </w:tcBorders>
            <w:shd w:val="clear" w:color="auto" w:fill="auto"/>
            <w:noWrap/>
            <w:vAlign w:val="bottom"/>
            <w:hideMark/>
          </w:tcPr>
          <w:p w14:paraId="370B3F5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CODO PVC DESAGÜE 3"</w:t>
            </w:r>
          </w:p>
        </w:tc>
        <w:tc>
          <w:tcPr>
            <w:tcW w:w="953" w:type="dxa"/>
            <w:tcBorders>
              <w:top w:val="nil"/>
              <w:left w:val="nil"/>
              <w:bottom w:val="single" w:sz="4" w:space="0" w:color="000000"/>
              <w:right w:val="single" w:sz="4" w:space="0" w:color="000000"/>
            </w:tcBorders>
            <w:shd w:val="clear" w:color="auto" w:fill="auto"/>
            <w:noWrap/>
            <w:vAlign w:val="bottom"/>
            <w:hideMark/>
          </w:tcPr>
          <w:p w14:paraId="4588A81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26A4835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tubos deberán ser de color uniforme</w:t>
            </w:r>
            <w:r w:rsidRPr="00C041D1">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C041D1">
              <w:rPr>
                <w:rFonts w:ascii="Calibri" w:hAnsi="Calibri" w:cs="Calibri"/>
                <w:color w:val="000000"/>
                <w:sz w:val="18"/>
                <w:szCs w:val="18"/>
                <w:lang w:eastAsia="es-BO"/>
              </w:rPr>
              <w:br/>
              <w:t>• Las juntas serán del Tipo campana – espiga</w:t>
            </w:r>
            <w:r w:rsidRPr="00C041D1">
              <w:rPr>
                <w:rFonts w:ascii="Calibri" w:hAnsi="Calibri" w:cs="Calibri"/>
                <w:color w:val="000000"/>
                <w:sz w:val="18"/>
                <w:szCs w:val="18"/>
                <w:lang w:eastAsia="es-BO"/>
              </w:rPr>
              <w:br/>
              <w:t>• Las tuberías de PVC deberán cumplir con las siguientes normas:</w:t>
            </w:r>
            <w:r w:rsidRPr="00C041D1">
              <w:rPr>
                <w:rFonts w:ascii="Calibri" w:hAnsi="Calibri" w:cs="Calibri"/>
                <w:color w:val="000000"/>
                <w:sz w:val="18"/>
                <w:szCs w:val="18"/>
                <w:lang w:eastAsia="es-BO"/>
              </w:rPr>
              <w:br/>
              <w:t>-  Normas Bolivianas:         NB 213-77</w:t>
            </w:r>
            <w:r w:rsidRPr="00C041D1">
              <w:rPr>
                <w:rFonts w:ascii="Calibri" w:hAnsi="Calibri" w:cs="Calibri"/>
                <w:color w:val="000000"/>
                <w:sz w:val="18"/>
                <w:szCs w:val="18"/>
                <w:lang w:eastAsia="es-BO"/>
              </w:rPr>
              <w:br/>
              <w:t>- Normas ASTM:               D-1785 y D-2241</w:t>
            </w:r>
            <w:r w:rsidRPr="00C041D1">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041D1">
              <w:rPr>
                <w:rFonts w:ascii="Calibri" w:hAnsi="Calibri" w:cs="Calibri"/>
                <w:color w:val="000000"/>
                <w:sz w:val="18"/>
                <w:szCs w:val="18"/>
                <w:lang w:eastAsia="es-BO"/>
              </w:rPr>
              <w:br/>
              <w:t xml:space="preserve">Se utilizará codo de PVC desagüe de 3”. El cortado y ensamblado deberá </w:t>
            </w:r>
            <w:r w:rsidRPr="00C041D1">
              <w:rPr>
                <w:rFonts w:ascii="Calibri" w:hAnsi="Calibri" w:cs="Calibri"/>
                <w:color w:val="000000"/>
                <w:sz w:val="18"/>
                <w:szCs w:val="18"/>
                <w:lang w:eastAsia="es-BO"/>
              </w:rPr>
              <w:lastRenderedPageBreak/>
              <w:t>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041D1" w:rsidRPr="00C041D1" w14:paraId="57B95C8C"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F87C4D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36</w:t>
            </w:r>
          </w:p>
        </w:tc>
        <w:tc>
          <w:tcPr>
            <w:tcW w:w="2006" w:type="dxa"/>
            <w:tcBorders>
              <w:top w:val="nil"/>
              <w:left w:val="nil"/>
              <w:bottom w:val="single" w:sz="4" w:space="0" w:color="000000"/>
              <w:right w:val="single" w:sz="4" w:space="0" w:color="000000"/>
            </w:tcBorders>
            <w:shd w:val="clear" w:color="auto" w:fill="auto"/>
            <w:noWrap/>
            <w:vAlign w:val="bottom"/>
            <w:hideMark/>
          </w:tcPr>
          <w:p w14:paraId="1697CB7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CODO PVC DESAGÜE 4"</w:t>
            </w:r>
          </w:p>
        </w:tc>
        <w:tc>
          <w:tcPr>
            <w:tcW w:w="953" w:type="dxa"/>
            <w:tcBorders>
              <w:top w:val="nil"/>
              <w:left w:val="nil"/>
              <w:bottom w:val="single" w:sz="4" w:space="0" w:color="000000"/>
              <w:right w:val="single" w:sz="4" w:space="0" w:color="000000"/>
            </w:tcBorders>
            <w:shd w:val="clear" w:color="auto" w:fill="auto"/>
            <w:noWrap/>
            <w:vAlign w:val="bottom"/>
            <w:hideMark/>
          </w:tcPr>
          <w:p w14:paraId="5865803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8F41AE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tubos deberán ser de color uniforme</w:t>
            </w:r>
            <w:r w:rsidRPr="00C041D1">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C041D1">
              <w:rPr>
                <w:rFonts w:ascii="Calibri" w:hAnsi="Calibri" w:cs="Calibri"/>
                <w:color w:val="000000"/>
                <w:sz w:val="18"/>
                <w:szCs w:val="18"/>
                <w:lang w:eastAsia="es-BO"/>
              </w:rPr>
              <w:br/>
              <w:t>• Las juntas serán del Tipo campana – espiga</w:t>
            </w:r>
            <w:r w:rsidRPr="00C041D1">
              <w:rPr>
                <w:rFonts w:ascii="Calibri" w:hAnsi="Calibri" w:cs="Calibri"/>
                <w:color w:val="000000"/>
                <w:sz w:val="18"/>
                <w:szCs w:val="18"/>
                <w:lang w:eastAsia="es-BO"/>
              </w:rPr>
              <w:br/>
              <w:t>• Las tuberías de PVC deberán cumplir con las siguientes normas:</w:t>
            </w:r>
            <w:r w:rsidRPr="00C041D1">
              <w:rPr>
                <w:rFonts w:ascii="Calibri" w:hAnsi="Calibri" w:cs="Calibri"/>
                <w:color w:val="000000"/>
                <w:sz w:val="18"/>
                <w:szCs w:val="18"/>
                <w:lang w:eastAsia="es-BO"/>
              </w:rPr>
              <w:br/>
              <w:t>-  Normas Bolivianas:         NB 213-77</w:t>
            </w:r>
            <w:r w:rsidRPr="00C041D1">
              <w:rPr>
                <w:rFonts w:ascii="Calibri" w:hAnsi="Calibri" w:cs="Calibri"/>
                <w:color w:val="000000"/>
                <w:sz w:val="18"/>
                <w:szCs w:val="18"/>
                <w:lang w:eastAsia="es-BO"/>
              </w:rPr>
              <w:br/>
              <w:t>- Normas ASTM:               D-1785 y D-2241</w:t>
            </w:r>
            <w:r w:rsidRPr="00C041D1">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041D1">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041D1" w:rsidRPr="00C041D1" w14:paraId="3551A42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D204305"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37</w:t>
            </w:r>
          </w:p>
        </w:tc>
        <w:tc>
          <w:tcPr>
            <w:tcW w:w="2006" w:type="dxa"/>
            <w:tcBorders>
              <w:top w:val="nil"/>
              <w:left w:val="nil"/>
              <w:bottom w:val="single" w:sz="4" w:space="0" w:color="000000"/>
              <w:right w:val="single" w:sz="4" w:space="0" w:color="000000"/>
            </w:tcBorders>
            <w:shd w:val="clear" w:color="auto" w:fill="auto"/>
            <w:noWrap/>
            <w:vAlign w:val="bottom"/>
            <w:hideMark/>
          </w:tcPr>
          <w:p w14:paraId="59B800B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COPLA PVC DE 1/2"</w:t>
            </w:r>
          </w:p>
        </w:tc>
        <w:tc>
          <w:tcPr>
            <w:tcW w:w="953" w:type="dxa"/>
            <w:tcBorders>
              <w:top w:val="nil"/>
              <w:left w:val="nil"/>
              <w:bottom w:val="single" w:sz="4" w:space="0" w:color="000000"/>
              <w:right w:val="single" w:sz="4" w:space="0" w:color="000000"/>
            </w:tcBorders>
            <w:shd w:val="clear" w:color="auto" w:fill="auto"/>
            <w:noWrap/>
            <w:vAlign w:val="bottom"/>
            <w:hideMark/>
          </w:tcPr>
          <w:p w14:paraId="02FF531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1823ED4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041D1">
              <w:rPr>
                <w:rFonts w:ascii="Calibri" w:hAnsi="Calibri" w:cs="Calibri"/>
                <w:color w:val="000000"/>
                <w:sz w:val="18"/>
                <w:szCs w:val="18"/>
                <w:lang w:eastAsia="es-BO"/>
              </w:rPr>
              <w:br/>
              <w:t>La copla deberá ser de PVC de primera calidad y marca conocida.</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El proveedor deberá especificar el tipo, espesor, y resistencia.</w:t>
            </w:r>
            <w:r w:rsidRPr="00C041D1">
              <w:rPr>
                <w:rFonts w:ascii="Calibri" w:hAnsi="Calibri" w:cs="Calibri"/>
                <w:color w:val="000000"/>
                <w:sz w:val="18"/>
                <w:szCs w:val="18"/>
                <w:lang w:eastAsia="es-BO"/>
              </w:rPr>
              <w:br/>
              <w:t>• La superficie del accesorio deberá ser lisa y libre de grietas, fisuras y otros defectos que alteren su calidad.</w:t>
            </w:r>
            <w:r w:rsidRPr="00C041D1">
              <w:rPr>
                <w:rFonts w:ascii="Calibri" w:hAnsi="Calibri" w:cs="Calibri"/>
                <w:color w:val="000000"/>
                <w:sz w:val="18"/>
                <w:szCs w:val="18"/>
                <w:lang w:eastAsia="es-BO"/>
              </w:rPr>
              <w:br/>
              <w:t>• El accesorio deberá ser de color uniforme.</w:t>
            </w:r>
            <w:r w:rsidRPr="00C041D1">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2BC8EA06"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813D007"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38</w:t>
            </w:r>
          </w:p>
        </w:tc>
        <w:tc>
          <w:tcPr>
            <w:tcW w:w="2006" w:type="dxa"/>
            <w:tcBorders>
              <w:top w:val="nil"/>
              <w:left w:val="nil"/>
              <w:bottom w:val="single" w:sz="4" w:space="0" w:color="000000"/>
              <w:right w:val="single" w:sz="4" w:space="0" w:color="000000"/>
            </w:tcBorders>
            <w:shd w:val="clear" w:color="auto" w:fill="auto"/>
            <w:noWrap/>
            <w:vAlign w:val="bottom"/>
            <w:hideMark/>
          </w:tcPr>
          <w:p w14:paraId="4B205E2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CORDEL</w:t>
            </w:r>
          </w:p>
        </w:tc>
        <w:tc>
          <w:tcPr>
            <w:tcW w:w="953" w:type="dxa"/>
            <w:tcBorders>
              <w:top w:val="nil"/>
              <w:left w:val="nil"/>
              <w:bottom w:val="single" w:sz="4" w:space="0" w:color="000000"/>
              <w:right w:val="single" w:sz="4" w:space="0" w:color="000000"/>
            </w:tcBorders>
            <w:shd w:val="clear" w:color="auto" w:fill="auto"/>
            <w:noWrap/>
            <w:vAlign w:val="bottom"/>
            <w:hideMark/>
          </w:tcPr>
          <w:p w14:paraId="33C9E90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63FE3F2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Entidad Ejecutora deberá garantizar que el material de referencia sea de buena calidad y de marca reconocida.</w:t>
            </w:r>
            <w:r w:rsidRPr="00C041D1">
              <w:rPr>
                <w:rFonts w:ascii="Calibri" w:hAnsi="Calibri" w:cs="Calibri"/>
                <w:color w:val="000000"/>
                <w:sz w:val="18"/>
                <w:szCs w:val="18"/>
                <w:lang w:eastAsia="es-BO"/>
              </w:rPr>
              <w:br/>
              <w:t>•  Cordel de nylon reflectante y resistente</w:t>
            </w:r>
            <w:r w:rsidRPr="00C041D1">
              <w:rPr>
                <w:rFonts w:ascii="Calibri" w:hAnsi="Calibri" w:cs="Calibri"/>
                <w:color w:val="000000"/>
                <w:sz w:val="18"/>
                <w:szCs w:val="18"/>
                <w:lang w:eastAsia="es-BO"/>
              </w:rPr>
              <w:br/>
              <w:t>•  Mango resistente a los impactos</w:t>
            </w:r>
            <w:r w:rsidRPr="00C041D1">
              <w:rPr>
                <w:rFonts w:ascii="Calibri" w:hAnsi="Calibri" w:cs="Calibri"/>
                <w:color w:val="000000"/>
                <w:sz w:val="18"/>
                <w:szCs w:val="18"/>
                <w:lang w:eastAsia="es-BO"/>
              </w:rPr>
              <w:br/>
              <w:t>•  Bobina para enrollar y desenrollar fácilmente</w:t>
            </w:r>
            <w:r w:rsidRPr="00C041D1">
              <w:rPr>
                <w:rFonts w:ascii="Calibri" w:hAnsi="Calibri" w:cs="Calibri"/>
                <w:color w:val="000000"/>
                <w:sz w:val="18"/>
                <w:szCs w:val="18"/>
                <w:lang w:eastAsia="es-BO"/>
              </w:rPr>
              <w:br/>
              <w:t>•  Tensión de ruptura 30 kg.</w:t>
            </w:r>
          </w:p>
        </w:tc>
      </w:tr>
      <w:tr w:rsidR="00C041D1" w:rsidRPr="00C041D1" w14:paraId="5A33F75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5C6A685"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39</w:t>
            </w:r>
          </w:p>
        </w:tc>
        <w:tc>
          <w:tcPr>
            <w:tcW w:w="2006" w:type="dxa"/>
            <w:tcBorders>
              <w:top w:val="nil"/>
              <w:left w:val="nil"/>
              <w:bottom w:val="single" w:sz="4" w:space="0" w:color="000000"/>
              <w:right w:val="single" w:sz="4" w:space="0" w:color="000000"/>
            </w:tcBorders>
            <w:shd w:val="clear" w:color="auto" w:fill="auto"/>
            <w:noWrap/>
            <w:vAlign w:val="bottom"/>
            <w:hideMark/>
          </w:tcPr>
          <w:p w14:paraId="40EF1AF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CUMBRERA DE CALAMINA PLANA PREPINTADA NRO 28 CORTE 50</w:t>
            </w:r>
          </w:p>
        </w:tc>
        <w:tc>
          <w:tcPr>
            <w:tcW w:w="953" w:type="dxa"/>
            <w:tcBorders>
              <w:top w:val="nil"/>
              <w:left w:val="nil"/>
              <w:bottom w:val="single" w:sz="4" w:space="0" w:color="000000"/>
              <w:right w:val="single" w:sz="4" w:space="0" w:color="000000"/>
            </w:tcBorders>
            <w:shd w:val="clear" w:color="auto" w:fill="auto"/>
            <w:noWrap/>
            <w:vAlign w:val="bottom"/>
            <w:hideMark/>
          </w:tcPr>
          <w:p w14:paraId="2FE9C5E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365AF34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La cumbrera o cresta es la línea superior del techo que une las 2 inclinaciones del techo. </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xml:space="preserve">•  La calamina deberá ser del tipo plana, prepintada galvanizada de Nº28 corte 50. </w:t>
            </w:r>
            <w:r w:rsidRPr="00C041D1">
              <w:rPr>
                <w:rFonts w:ascii="Calibri" w:hAnsi="Calibri" w:cs="Calibri"/>
                <w:color w:val="000000"/>
                <w:sz w:val="18"/>
                <w:szCs w:val="18"/>
                <w:lang w:eastAsia="es-BO"/>
              </w:rPr>
              <w:br/>
              <w:t xml:space="preserve">• No se aceptará material de menor numeración de la indicada. </w:t>
            </w:r>
            <w:r w:rsidRPr="00C041D1">
              <w:rPr>
                <w:rFonts w:ascii="Calibri" w:hAnsi="Calibri" w:cs="Calibri"/>
                <w:color w:val="000000"/>
                <w:sz w:val="18"/>
                <w:szCs w:val="18"/>
                <w:lang w:eastAsia="es-BO"/>
              </w:rPr>
              <w:br/>
              <w:t>•  Las dimensiones deberán corresponder a los planos de construcción. No deberán presentar rajaduras ni perforaciones en toda la superficie de la hoja.</w:t>
            </w:r>
            <w:r w:rsidRPr="00C041D1">
              <w:rPr>
                <w:rFonts w:ascii="Calibri" w:hAnsi="Calibri" w:cs="Calibri"/>
                <w:color w:val="000000"/>
                <w:sz w:val="18"/>
                <w:szCs w:val="18"/>
                <w:lang w:eastAsia="es-BO"/>
              </w:rPr>
              <w:br/>
              <w:t>•  El color de la calamina será definido por el Inspector o será definido según lineamientos establecidos por la AEVIVIENDA.</w:t>
            </w:r>
            <w:r w:rsidRPr="00C041D1">
              <w:rPr>
                <w:rFonts w:ascii="Calibri" w:hAnsi="Calibri" w:cs="Calibri"/>
                <w:color w:val="000000"/>
                <w:sz w:val="18"/>
                <w:szCs w:val="18"/>
                <w:lang w:eastAsia="es-BO"/>
              </w:rPr>
              <w:br/>
              <w:t xml:space="preserve">Será de entera responsabilidad de la Entidad Ejecutora, que su proveedor </w:t>
            </w:r>
            <w:r w:rsidRPr="00C041D1">
              <w:rPr>
                <w:rFonts w:ascii="Calibri" w:hAnsi="Calibri" w:cs="Calibri"/>
                <w:color w:val="000000"/>
                <w:sz w:val="18"/>
                <w:szCs w:val="18"/>
                <w:lang w:eastAsia="es-BO"/>
              </w:rPr>
              <w:lastRenderedPageBreak/>
              <w:t>debe contar con un certificado de calidad, permiso, autorización u otro documento necesario para asegurar la calidad, importación y la entrega efectiva del producto en almacenes.</w:t>
            </w:r>
          </w:p>
        </w:tc>
      </w:tr>
      <w:tr w:rsidR="00C041D1" w:rsidRPr="00C041D1" w14:paraId="223AE6A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6A554F9"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40</w:t>
            </w:r>
          </w:p>
        </w:tc>
        <w:tc>
          <w:tcPr>
            <w:tcW w:w="2006" w:type="dxa"/>
            <w:tcBorders>
              <w:top w:val="nil"/>
              <w:left w:val="nil"/>
              <w:bottom w:val="single" w:sz="4" w:space="0" w:color="000000"/>
              <w:right w:val="single" w:sz="4" w:space="0" w:color="000000"/>
            </w:tcBorders>
            <w:shd w:val="clear" w:color="auto" w:fill="auto"/>
            <w:noWrap/>
            <w:vAlign w:val="bottom"/>
            <w:hideMark/>
          </w:tcPr>
          <w:p w14:paraId="5FB9920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DUCHA PLÁSTICA ELÉCTRICA</w:t>
            </w:r>
          </w:p>
        </w:tc>
        <w:tc>
          <w:tcPr>
            <w:tcW w:w="953" w:type="dxa"/>
            <w:tcBorders>
              <w:top w:val="nil"/>
              <w:left w:val="nil"/>
              <w:bottom w:val="single" w:sz="4" w:space="0" w:color="000000"/>
              <w:right w:val="single" w:sz="4" w:space="0" w:color="000000"/>
            </w:tcBorders>
            <w:shd w:val="clear" w:color="auto" w:fill="auto"/>
            <w:noWrap/>
            <w:vAlign w:val="bottom"/>
            <w:hideMark/>
          </w:tcPr>
          <w:p w14:paraId="6D24BC0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354E91C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es implementado en el baño, la ducha plástica de 3 temperaturas de buena calidad, de marca reconocida en el mercado.</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xml:space="preserve">• Deberá ser instalada con sus accesorios para un perfecto funcionamiento </w:t>
            </w:r>
            <w:r w:rsidRPr="00C041D1">
              <w:rPr>
                <w:rFonts w:ascii="Calibri" w:hAnsi="Calibri" w:cs="Calibri"/>
                <w:color w:val="000000"/>
                <w:sz w:val="18"/>
                <w:szCs w:val="18"/>
                <w:lang w:eastAsia="es-BO"/>
              </w:rPr>
              <w:br/>
              <w:t>La Entidad Ejecutora deberá garantizar que el material de referencia sea de buena calidad y de marca reconocida.</w:t>
            </w:r>
            <w:r w:rsidRPr="00C041D1">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C041D1" w:rsidRPr="00C041D1" w14:paraId="387F1871"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8AF04A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41</w:t>
            </w:r>
          </w:p>
        </w:tc>
        <w:tc>
          <w:tcPr>
            <w:tcW w:w="2006" w:type="dxa"/>
            <w:tcBorders>
              <w:top w:val="nil"/>
              <w:left w:val="nil"/>
              <w:bottom w:val="single" w:sz="4" w:space="0" w:color="000000"/>
              <w:right w:val="single" w:sz="4" w:space="0" w:color="000000"/>
            </w:tcBorders>
            <w:shd w:val="clear" w:color="auto" w:fill="auto"/>
            <w:noWrap/>
            <w:vAlign w:val="bottom"/>
            <w:hideMark/>
          </w:tcPr>
          <w:p w14:paraId="7D5199A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ELECTRODOS</w:t>
            </w:r>
          </w:p>
        </w:tc>
        <w:tc>
          <w:tcPr>
            <w:tcW w:w="953" w:type="dxa"/>
            <w:tcBorders>
              <w:top w:val="nil"/>
              <w:left w:val="nil"/>
              <w:bottom w:val="single" w:sz="4" w:space="0" w:color="000000"/>
              <w:right w:val="single" w:sz="4" w:space="0" w:color="000000"/>
            </w:tcBorders>
            <w:shd w:val="clear" w:color="auto" w:fill="auto"/>
            <w:noWrap/>
            <w:vAlign w:val="bottom"/>
            <w:hideMark/>
          </w:tcPr>
          <w:p w14:paraId="3E7FD37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KG</w:t>
            </w:r>
          </w:p>
        </w:tc>
        <w:tc>
          <w:tcPr>
            <w:tcW w:w="5894" w:type="dxa"/>
            <w:tcBorders>
              <w:top w:val="nil"/>
              <w:left w:val="nil"/>
              <w:bottom w:val="single" w:sz="4" w:space="0" w:color="000000"/>
              <w:right w:val="single" w:sz="4" w:space="0" w:color="000000"/>
            </w:tcBorders>
            <w:shd w:val="clear" w:color="auto" w:fill="auto"/>
            <w:vAlign w:val="bottom"/>
            <w:hideMark/>
          </w:tcPr>
          <w:p w14:paraId="48DF45A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C041D1">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7C4DBE4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ED9708D"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42</w:t>
            </w:r>
          </w:p>
        </w:tc>
        <w:tc>
          <w:tcPr>
            <w:tcW w:w="2006" w:type="dxa"/>
            <w:tcBorders>
              <w:top w:val="nil"/>
              <w:left w:val="nil"/>
              <w:bottom w:val="single" w:sz="4" w:space="0" w:color="000000"/>
              <w:right w:val="single" w:sz="4" w:space="0" w:color="000000"/>
            </w:tcBorders>
            <w:shd w:val="clear" w:color="auto" w:fill="auto"/>
            <w:noWrap/>
            <w:vAlign w:val="bottom"/>
            <w:hideMark/>
          </w:tcPr>
          <w:p w14:paraId="76BFD8B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ESQUINERO DE ALUMINIO</w:t>
            </w:r>
          </w:p>
        </w:tc>
        <w:tc>
          <w:tcPr>
            <w:tcW w:w="953" w:type="dxa"/>
            <w:tcBorders>
              <w:top w:val="nil"/>
              <w:left w:val="nil"/>
              <w:bottom w:val="single" w:sz="4" w:space="0" w:color="000000"/>
              <w:right w:val="single" w:sz="4" w:space="0" w:color="000000"/>
            </w:tcBorders>
            <w:shd w:val="clear" w:color="auto" w:fill="auto"/>
            <w:noWrap/>
            <w:vAlign w:val="bottom"/>
            <w:hideMark/>
          </w:tcPr>
          <w:p w14:paraId="38E8E7B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5A0E93E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El material de aluminio deberá ser ligero y fácil de manejar, resistente a la corrosión y al desgaste, y duradero.</w:t>
            </w:r>
            <w:r w:rsidRPr="00C041D1">
              <w:rPr>
                <w:rFonts w:ascii="Calibri" w:hAnsi="Calibri" w:cs="Calibri"/>
                <w:color w:val="000000"/>
                <w:sz w:val="18"/>
                <w:szCs w:val="18"/>
                <w:lang w:eastAsia="es-BO"/>
              </w:rPr>
              <w:br/>
              <w:t>• Deberá tener alta dureza superficial para resistir arañazos e impactos.</w:t>
            </w:r>
            <w:r w:rsidRPr="00C041D1">
              <w:rPr>
                <w:rFonts w:ascii="Calibri" w:hAnsi="Calibri" w:cs="Calibri"/>
                <w:color w:val="000000"/>
                <w:sz w:val="18"/>
                <w:szCs w:val="18"/>
                <w:lang w:eastAsia="es-BO"/>
              </w:rPr>
              <w:br/>
              <w:t>• Deben ser resistentes a la humedad y al agua.</w:t>
            </w:r>
            <w:r w:rsidRPr="00C041D1">
              <w:rPr>
                <w:rFonts w:ascii="Calibri" w:hAnsi="Calibri" w:cs="Calibri"/>
                <w:color w:val="000000"/>
                <w:sz w:val="18"/>
                <w:szCs w:val="18"/>
                <w:lang w:eastAsia="es-BO"/>
              </w:rPr>
              <w:br/>
              <w:t>• Deben tener buena conductividad térmica para disipar el calor eficientemente..</w:t>
            </w:r>
            <w:r w:rsidRPr="00C041D1">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C041D1">
              <w:rPr>
                <w:rFonts w:ascii="Calibri" w:hAnsi="Calibri" w:cs="Calibri"/>
                <w:color w:val="000000"/>
                <w:sz w:val="18"/>
                <w:szCs w:val="18"/>
                <w:lang w:eastAsia="es-BO"/>
              </w:rPr>
              <w:br/>
              <w:t>• Deberán cumplir con las normativas de calidad y seguridad correspondientes.</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30DA94CC"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D89285E"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43</w:t>
            </w:r>
          </w:p>
        </w:tc>
        <w:tc>
          <w:tcPr>
            <w:tcW w:w="2006" w:type="dxa"/>
            <w:tcBorders>
              <w:top w:val="nil"/>
              <w:left w:val="nil"/>
              <w:bottom w:val="single" w:sz="4" w:space="0" w:color="000000"/>
              <w:right w:val="single" w:sz="4" w:space="0" w:color="000000"/>
            </w:tcBorders>
            <w:shd w:val="clear" w:color="auto" w:fill="auto"/>
            <w:noWrap/>
            <w:vAlign w:val="bottom"/>
            <w:hideMark/>
          </w:tcPr>
          <w:p w14:paraId="21DE8D1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FIERRO CORRUGADO 1/2"</w:t>
            </w:r>
          </w:p>
        </w:tc>
        <w:tc>
          <w:tcPr>
            <w:tcW w:w="953" w:type="dxa"/>
            <w:tcBorders>
              <w:top w:val="nil"/>
              <w:left w:val="nil"/>
              <w:bottom w:val="single" w:sz="4" w:space="0" w:color="000000"/>
              <w:right w:val="single" w:sz="4" w:space="0" w:color="000000"/>
            </w:tcBorders>
            <w:shd w:val="clear" w:color="auto" w:fill="auto"/>
            <w:noWrap/>
            <w:vAlign w:val="bottom"/>
            <w:hideMark/>
          </w:tcPr>
          <w:p w14:paraId="71D8921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C00000"/>
                <w:sz w:val="18"/>
                <w:szCs w:val="18"/>
                <w:lang w:eastAsia="es-BO"/>
              </w:rPr>
              <w:t>BR</w:t>
            </w:r>
          </w:p>
        </w:tc>
        <w:tc>
          <w:tcPr>
            <w:tcW w:w="5894" w:type="dxa"/>
            <w:tcBorders>
              <w:top w:val="nil"/>
              <w:left w:val="nil"/>
              <w:bottom w:val="single" w:sz="4" w:space="0" w:color="000000"/>
              <w:right w:val="single" w:sz="4" w:space="0" w:color="000000"/>
            </w:tcBorders>
            <w:shd w:val="clear" w:color="auto" w:fill="auto"/>
            <w:vAlign w:val="bottom"/>
            <w:hideMark/>
          </w:tcPr>
          <w:p w14:paraId="1C6A30B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Barras de acero que presentan resaltos o corrugas que mejoran la adherencia con el hormigón.</w:t>
            </w:r>
            <w:r w:rsidRPr="00C041D1">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041D1">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C041D1">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C041D1">
              <w:rPr>
                <w:rFonts w:ascii="Calibri" w:hAnsi="Calibri" w:cs="Calibri"/>
                <w:color w:val="000000"/>
                <w:sz w:val="18"/>
                <w:szCs w:val="18"/>
                <w:lang w:eastAsia="es-BO"/>
              </w:rPr>
              <w:br/>
              <w:t xml:space="preserve">Se prohíbe el uso de barras lisas trefiladas como armaduras para el hormigón </w:t>
            </w:r>
            <w:r w:rsidRPr="00C041D1">
              <w:rPr>
                <w:rFonts w:ascii="Calibri" w:hAnsi="Calibri" w:cs="Calibri"/>
                <w:color w:val="000000"/>
                <w:sz w:val="18"/>
                <w:szCs w:val="18"/>
                <w:lang w:eastAsia="es-BO"/>
              </w:rPr>
              <w:lastRenderedPageBreak/>
              <w:t>armado, excepto en componentes de mallas electro soldadas.</w:t>
            </w:r>
            <w:r w:rsidRPr="00C041D1">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041D1">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1D1" w:rsidRPr="00C041D1" w14:paraId="68E2186E"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C8B2D2D"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44</w:t>
            </w:r>
          </w:p>
        </w:tc>
        <w:tc>
          <w:tcPr>
            <w:tcW w:w="2006" w:type="dxa"/>
            <w:tcBorders>
              <w:top w:val="nil"/>
              <w:left w:val="nil"/>
              <w:bottom w:val="single" w:sz="4" w:space="0" w:color="000000"/>
              <w:right w:val="single" w:sz="4" w:space="0" w:color="000000"/>
            </w:tcBorders>
            <w:shd w:val="clear" w:color="auto" w:fill="auto"/>
            <w:noWrap/>
            <w:vAlign w:val="bottom"/>
            <w:hideMark/>
          </w:tcPr>
          <w:p w14:paraId="1250F3B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FIERRO CORRUGADO 1/4"</w:t>
            </w:r>
          </w:p>
        </w:tc>
        <w:tc>
          <w:tcPr>
            <w:tcW w:w="953" w:type="dxa"/>
            <w:tcBorders>
              <w:top w:val="nil"/>
              <w:left w:val="nil"/>
              <w:bottom w:val="single" w:sz="4" w:space="0" w:color="000000"/>
              <w:right w:val="single" w:sz="4" w:space="0" w:color="000000"/>
            </w:tcBorders>
            <w:shd w:val="clear" w:color="auto" w:fill="auto"/>
            <w:noWrap/>
            <w:vAlign w:val="bottom"/>
            <w:hideMark/>
          </w:tcPr>
          <w:p w14:paraId="46A34BB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C00000"/>
                <w:sz w:val="18"/>
                <w:szCs w:val="18"/>
                <w:lang w:eastAsia="es-BO"/>
              </w:rPr>
              <w:t>BR</w:t>
            </w:r>
          </w:p>
        </w:tc>
        <w:tc>
          <w:tcPr>
            <w:tcW w:w="5894" w:type="dxa"/>
            <w:tcBorders>
              <w:top w:val="nil"/>
              <w:left w:val="nil"/>
              <w:bottom w:val="single" w:sz="4" w:space="0" w:color="000000"/>
              <w:right w:val="single" w:sz="4" w:space="0" w:color="000000"/>
            </w:tcBorders>
            <w:shd w:val="clear" w:color="auto" w:fill="auto"/>
            <w:vAlign w:val="bottom"/>
            <w:hideMark/>
          </w:tcPr>
          <w:p w14:paraId="019C6BD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Barras de acero que presenta resaltos o corrugas que mejoran la adherencia con el hormigón.</w:t>
            </w:r>
            <w:r w:rsidRPr="00C041D1">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041D1">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C041D1">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041D1">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C041D1">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041D1">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1D1" w:rsidRPr="00C041D1" w14:paraId="1D1567C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4D0216F"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45</w:t>
            </w:r>
          </w:p>
        </w:tc>
        <w:tc>
          <w:tcPr>
            <w:tcW w:w="2006" w:type="dxa"/>
            <w:tcBorders>
              <w:top w:val="nil"/>
              <w:left w:val="nil"/>
              <w:bottom w:val="single" w:sz="4" w:space="0" w:color="000000"/>
              <w:right w:val="single" w:sz="4" w:space="0" w:color="000000"/>
            </w:tcBorders>
            <w:shd w:val="clear" w:color="auto" w:fill="auto"/>
            <w:noWrap/>
            <w:vAlign w:val="bottom"/>
            <w:hideMark/>
          </w:tcPr>
          <w:p w14:paraId="7F9F6CB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FIERRO CORRUGADO 3/8"</w:t>
            </w:r>
          </w:p>
        </w:tc>
        <w:tc>
          <w:tcPr>
            <w:tcW w:w="953" w:type="dxa"/>
            <w:tcBorders>
              <w:top w:val="nil"/>
              <w:left w:val="nil"/>
              <w:bottom w:val="single" w:sz="4" w:space="0" w:color="000000"/>
              <w:right w:val="single" w:sz="4" w:space="0" w:color="000000"/>
            </w:tcBorders>
            <w:shd w:val="clear" w:color="auto" w:fill="auto"/>
            <w:noWrap/>
            <w:vAlign w:val="bottom"/>
            <w:hideMark/>
          </w:tcPr>
          <w:p w14:paraId="221AE76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C00000"/>
                <w:sz w:val="18"/>
                <w:szCs w:val="18"/>
                <w:lang w:eastAsia="es-BO"/>
              </w:rPr>
              <w:t>BR</w:t>
            </w:r>
          </w:p>
        </w:tc>
        <w:tc>
          <w:tcPr>
            <w:tcW w:w="5894" w:type="dxa"/>
            <w:tcBorders>
              <w:top w:val="nil"/>
              <w:left w:val="nil"/>
              <w:bottom w:val="single" w:sz="4" w:space="0" w:color="000000"/>
              <w:right w:val="single" w:sz="4" w:space="0" w:color="000000"/>
            </w:tcBorders>
            <w:shd w:val="clear" w:color="auto" w:fill="auto"/>
            <w:vAlign w:val="bottom"/>
            <w:hideMark/>
          </w:tcPr>
          <w:p w14:paraId="7D2C06F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Barras de acero que presenta resaltos o corrugas que mejoran la adherencia con el hormigón.</w:t>
            </w:r>
            <w:r w:rsidRPr="00C041D1">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041D1">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C041D1">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041D1">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C041D1">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041D1">
              <w:rPr>
                <w:rFonts w:ascii="Calibri" w:hAnsi="Calibri" w:cs="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w:t>
            </w:r>
            <w:r w:rsidRPr="00C041D1">
              <w:rPr>
                <w:rFonts w:ascii="Calibri" w:hAnsi="Calibri" w:cs="Calibri"/>
                <w:color w:val="000000"/>
                <w:sz w:val="18"/>
                <w:szCs w:val="18"/>
                <w:lang w:eastAsia="es-BO"/>
              </w:rPr>
              <w:lastRenderedPageBreak/>
              <w:t>durante la obra se recomienda cubrir las mechas sueltas con capuchones con el fin de evitar accidentes.</w:t>
            </w:r>
          </w:p>
        </w:tc>
      </w:tr>
      <w:tr w:rsidR="00C041D1" w:rsidRPr="00C041D1" w14:paraId="3630142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93A78E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46</w:t>
            </w:r>
          </w:p>
        </w:tc>
        <w:tc>
          <w:tcPr>
            <w:tcW w:w="2006" w:type="dxa"/>
            <w:tcBorders>
              <w:top w:val="nil"/>
              <w:left w:val="nil"/>
              <w:bottom w:val="single" w:sz="4" w:space="0" w:color="000000"/>
              <w:right w:val="single" w:sz="4" w:space="0" w:color="000000"/>
            </w:tcBorders>
            <w:shd w:val="clear" w:color="auto" w:fill="auto"/>
            <w:noWrap/>
            <w:vAlign w:val="bottom"/>
            <w:hideMark/>
          </w:tcPr>
          <w:p w14:paraId="333C562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FIERRO CORRUGADO 5/16"</w:t>
            </w:r>
          </w:p>
        </w:tc>
        <w:tc>
          <w:tcPr>
            <w:tcW w:w="953" w:type="dxa"/>
            <w:tcBorders>
              <w:top w:val="nil"/>
              <w:left w:val="nil"/>
              <w:bottom w:val="single" w:sz="4" w:space="0" w:color="000000"/>
              <w:right w:val="single" w:sz="4" w:space="0" w:color="000000"/>
            </w:tcBorders>
            <w:shd w:val="clear" w:color="auto" w:fill="auto"/>
            <w:noWrap/>
            <w:vAlign w:val="bottom"/>
            <w:hideMark/>
          </w:tcPr>
          <w:p w14:paraId="2CC2377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C00000"/>
                <w:sz w:val="18"/>
                <w:szCs w:val="18"/>
                <w:lang w:eastAsia="es-BO"/>
              </w:rPr>
              <w:t>BR</w:t>
            </w:r>
          </w:p>
        </w:tc>
        <w:tc>
          <w:tcPr>
            <w:tcW w:w="5894" w:type="dxa"/>
            <w:tcBorders>
              <w:top w:val="nil"/>
              <w:left w:val="nil"/>
              <w:bottom w:val="single" w:sz="4" w:space="0" w:color="000000"/>
              <w:right w:val="single" w:sz="4" w:space="0" w:color="000000"/>
            </w:tcBorders>
            <w:shd w:val="clear" w:color="auto" w:fill="auto"/>
            <w:vAlign w:val="bottom"/>
            <w:hideMark/>
          </w:tcPr>
          <w:p w14:paraId="31D7930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Barras de acero que presenta resaltos o corrugas que mejoran la adherencia con el hormigón.</w:t>
            </w:r>
            <w:r w:rsidRPr="00C041D1">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041D1">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C041D1">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041D1">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C041D1">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041D1">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1D1" w:rsidRPr="00C041D1" w14:paraId="589A4E1A"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D815D13"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47</w:t>
            </w:r>
          </w:p>
        </w:tc>
        <w:tc>
          <w:tcPr>
            <w:tcW w:w="2006" w:type="dxa"/>
            <w:tcBorders>
              <w:top w:val="nil"/>
              <w:left w:val="nil"/>
              <w:bottom w:val="single" w:sz="4" w:space="0" w:color="000000"/>
              <w:right w:val="single" w:sz="4" w:space="0" w:color="000000"/>
            </w:tcBorders>
            <w:shd w:val="clear" w:color="auto" w:fill="auto"/>
            <w:noWrap/>
            <w:vAlign w:val="bottom"/>
            <w:hideMark/>
          </w:tcPr>
          <w:p w14:paraId="16DCA45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FOCOS LED 18W</w:t>
            </w:r>
          </w:p>
        </w:tc>
        <w:tc>
          <w:tcPr>
            <w:tcW w:w="953" w:type="dxa"/>
            <w:tcBorders>
              <w:top w:val="nil"/>
              <w:left w:val="nil"/>
              <w:bottom w:val="single" w:sz="4" w:space="0" w:color="000000"/>
              <w:right w:val="single" w:sz="4" w:space="0" w:color="000000"/>
            </w:tcBorders>
            <w:shd w:val="clear" w:color="auto" w:fill="auto"/>
            <w:noWrap/>
            <w:vAlign w:val="bottom"/>
            <w:hideMark/>
          </w:tcPr>
          <w:p w14:paraId="2999F3A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12260BA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Alta resistencia de aislamiento, Vida útil de ≥ 15.000 horas, Interior de viviendas.</w:t>
            </w:r>
            <w:r w:rsidRPr="00C041D1">
              <w:rPr>
                <w:rFonts w:ascii="Calibri" w:hAnsi="Calibri" w:cs="Calibri"/>
                <w:color w:val="000000"/>
                <w:sz w:val="18"/>
                <w:szCs w:val="18"/>
                <w:lang w:eastAsia="es-BO"/>
              </w:rPr>
              <w:br/>
              <w:t>Tensión nominal VAC 100 – 240, Temperatura de operación (ºC) -30 +50, Flujo luminoso ≥ 1.700 lumenes, Temperatura de color: 6,500K.</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3DE91A4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2B31104"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48</w:t>
            </w:r>
          </w:p>
        </w:tc>
        <w:tc>
          <w:tcPr>
            <w:tcW w:w="2006" w:type="dxa"/>
            <w:tcBorders>
              <w:top w:val="nil"/>
              <w:left w:val="nil"/>
              <w:bottom w:val="single" w:sz="4" w:space="0" w:color="000000"/>
              <w:right w:val="single" w:sz="4" w:space="0" w:color="000000"/>
            </w:tcBorders>
            <w:shd w:val="clear" w:color="auto" w:fill="auto"/>
            <w:noWrap/>
            <w:vAlign w:val="bottom"/>
            <w:hideMark/>
          </w:tcPr>
          <w:p w14:paraId="1AA08A9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GANCHOS J DE 2,5"</w:t>
            </w:r>
          </w:p>
        </w:tc>
        <w:tc>
          <w:tcPr>
            <w:tcW w:w="953" w:type="dxa"/>
            <w:tcBorders>
              <w:top w:val="nil"/>
              <w:left w:val="nil"/>
              <w:bottom w:val="single" w:sz="4" w:space="0" w:color="000000"/>
              <w:right w:val="single" w:sz="4" w:space="0" w:color="000000"/>
            </w:tcBorders>
            <w:shd w:val="clear" w:color="auto" w:fill="auto"/>
            <w:noWrap/>
            <w:vAlign w:val="bottom"/>
            <w:hideMark/>
          </w:tcPr>
          <w:p w14:paraId="1BF0946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77AD27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Utilizados para la fijación de CALAMINAS conformadas, en estructura metálica.</w:t>
            </w:r>
            <w:r w:rsidRPr="00C041D1">
              <w:rPr>
                <w:rFonts w:ascii="Calibri" w:hAnsi="Calibri" w:cs="Calibri"/>
                <w:color w:val="000000"/>
                <w:sz w:val="18"/>
                <w:szCs w:val="18"/>
                <w:lang w:eastAsia="es-BO"/>
              </w:rPr>
              <w:br/>
              <w:t>Cada gancho J para techo está compuesto por:</w:t>
            </w:r>
            <w:r w:rsidRPr="00C041D1">
              <w:rPr>
                <w:rFonts w:ascii="Calibri" w:hAnsi="Calibri" w:cs="Calibri"/>
                <w:color w:val="000000"/>
                <w:sz w:val="18"/>
                <w:szCs w:val="18"/>
                <w:lang w:eastAsia="es-BO"/>
              </w:rPr>
              <w:br/>
              <w:t xml:space="preserve"> - 1 Gancho de acero galvanizado. </w:t>
            </w:r>
            <w:r w:rsidRPr="00C041D1">
              <w:rPr>
                <w:rFonts w:ascii="Calibri" w:hAnsi="Calibri" w:cs="Calibri"/>
                <w:color w:val="000000"/>
                <w:sz w:val="18"/>
                <w:szCs w:val="18"/>
                <w:lang w:eastAsia="es-BO"/>
              </w:rPr>
              <w:br/>
              <w:t xml:space="preserve"> - 1 Arandela de goma (cóncava).</w:t>
            </w:r>
            <w:r w:rsidRPr="00C041D1">
              <w:rPr>
                <w:rFonts w:ascii="Calibri" w:hAnsi="Calibri" w:cs="Calibri"/>
                <w:color w:val="000000"/>
                <w:sz w:val="18"/>
                <w:szCs w:val="18"/>
                <w:lang w:eastAsia="es-BO"/>
              </w:rPr>
              <w:br/>
              <w:t xml:space="preserve"> - 1 Arandela galvanizada (cóncava).</w:t>
            </w:r>
            <w:r w:rsidRPr="00C041D1">
              <w:rPr>
                <w:rFonts w:ascii="Calibri" w:hAnsi="Calibri" w:cs="Calibri"/>
                <w:color w:val="000000"/>
                <w:sz w:val="18"/>
                <w:szCs w:val="18"/>
                <w:lang w:eastAsia="es-BO"/>
              </w:rPr>
              <w:br/>
              <w:t xml:space="preserve"> - 1 tuerca hexagonal galvanizada.</w:t>
            </w:r>
            <w:r w:rsidRPr="00C041D1">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C041D1" w:rsidRPr="00C041D1" w14:paraId="776A18D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2A1601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49</w:t>
            </w:r>
          </w:p>
        </w:tc>
        <w:tc>
          <w:tcPr>
            <w:tcW w:w="2006" w:type="dxa"/>
            <w:tcBorders>
              <w:top w:val="nil"/>
              <w:left w:val="nil"/>
              <w:bottom w:val="single" w:sz="4" w:space="0" w:color="000000"/>
              <w:right w:val="single" w:sz="4" w:space="0" w:color="000000"/>
            </w:tcBorders>
            <w:shd w:val="clear" w:color="auto" w:fill="auto"/>
            <w:noWrap/>
            <w:vAlign w:val="bottom"/>
            <w:hideMark/>
          </w:tcPr>
          <w:p w14:paraId="73EF634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GRIFERÍA PARA LAVAMANOS</w:t>
            </w:r>
          </w:p>
        </w:tc>
        <w:tc>
          <w:tcPr>
            <w:tcW w:w="953" w:type="dxa"/>
            <w:tcBorders>
              <w:top w:val="nil"/>
              <w:left w:val="nil"/>
              <w:bottom w:val="single" w:sz="4" w:space="0" w:color="000000"/>
              <w:right w:val="single" w:sz="4" w:space="0" w:color="000000"/>
            </w:tcBorders>
            <w:shd w:val="clear" w:color="auto" w:fill="auto"/>
            <w:noWrap/>
            <w:vAlign w:val="bottom"/>
            <w:hideMark/>
          </w:tcPr>
          <w:p w14:paraId="41C1C68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1EB355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C041D1">
              <w:rPr>
                <w:rFonts w:ascii="Calibri" w:hAnsi="Calibri" w:cs="Calibri"/>
                <w:color w:val="C00000"/>
                <w:sz w:val="18"/>
                <w:szCs w:val="18"/>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w:t>
            </w:r>
            <w:r w:rsidRPr="00C041D1">
              <w:rPr>
                <w:rFonts w:ascii="Calibri" w:hAnsi="Calibri" w:cs="Calibri"/>
                <w:color w:val="C00000"/>
                <w:sz w:val="18"/>
                <w:szCs w:val="18"/>
                <w:lang w:eastAsia="es-BO"/>
              </w:rPr>
              <w:lastRenderedPageBreak/>
              <w:t>normas ISO R-7 y DIN 29910.</w:t>
            </w:r>
            <w:r w:rsidRPr="00C041D1">
              <w:rPr>
                <w:rFonts w:ascii="Calibri" w:hAnsi="Calibri" w:cs="Calibri"/>
                <w:color w:val="C00000"/>
                <w:sz w:val="18"/>
                <w:szCs w:val="18"/>
                <w:lang w:eastAsia="es-BO"/>
              </w:rPr>
              <w:br/>
              <w:t xml:space="preserve">La Entidad Ejecutora deberá garantizar que el material de referencia sea de buena calidad y de marca reconocida. </w:t>
            </w:r>
          </w:p>
        </w:tc>
      </w:tr>
      <w:tr w:rsidR="00C041D1" w:rsidRPr="00C041D1" w14:paraId="4241385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C476F2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50</w:t>
            </w:r>
          </w:p>
        </w:tc>
        <w:tc>
          <w:tcPr>
            <w:tcW w:w="2006" w:type="dxa"/>
            <w:tcBorders>
              <w:top w:val="nil"/>
              <w:left w:val="nil"/>
              <w:bottom w:val="single" w:sz="4" w:space="0" w:color="000000"/>
              <w:right w:val="single" w:sz="4" w:space="0" w:color="000000"/>
            </w:tcBorders>
            <w:shd w:val="clear" w:color="auto" w:fill="auto"/>
            <w:noWrap/>
            <w:vAlign w:val="bottom"/>
            <w:hideMark/>
          </w:tcPr>
          <w:p w14:paraId="1B7F376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GRIFERÍA PARA LAVAPLATOS</w:t>
            </w:r>
          </w:p>
        </w:tc>
        <w:tc>
          <w:tcPr>
            <w:tcW w:w="953" w:type="dxa"/>
            <w:tcBorders>
              <w:top w:val="nil"/>
              <w:left w:val="nil"/>
              <w:bottom w:val="single" w:sz="4" w:space="0" w:color="000000"/>
              <w:right w:val="single" w:sz="4" w:space="0" w:color="000000"/>
            </w:tcBorders>
            <w:shd w:val="clear" w:color="auto" w:fill="auto"/>
            <w:noWrap/>
            <w:vAlign w:val="bottom"/>
            <w:hideMark/>
          </w:tcPr>
          <w:p w14:paraId="7A7D524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34C9F17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C041D1">
              <w:rPr>
                <w:rFonts w:ascii="Calibri" w:hAnsi="Calibri"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C041D1">
              <w:rPr>
                <w:rFonts w:ascii="Calibri" w:hAnsi="Calibri" w:cs="Calibri"/>
                <w:color w:val="C00000"/>
                <w:sz w:val="18"/>
                <w:szCs w:val="18"/>
                <w:lang w:eastAsia="es-BO"/>
              </w:rPr>
              <w:br/>
              <w:t xml:space="preserve">La Entidad Ejecutora deberá garantizar que el material de referencia sea de buena calidad y de marca reconocida. </w:t>
            </w:r>
          </w:p>
        </w:tc>
      </w:tr>
      <w:tr w:rsidR="00C041D1" w:rsidRPr="00C041D1" w14:paraId="5E20B858"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B1A96AD"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51</w:t>
            </w:r>
          </w:p>
        </w:tc>
        <w:tc>
          <w:tcPr>
            <w:tcW w:w="2006" w:type="dxa"/>
            <w:tcBorders>
              <w:top w:val="nil"/>
              <w:left w:val="nil"/>
              <w:bottom w:val="single" w:sz="4" w:space="0" w:color="000000"/>
              <w:right w:val="single" w:sz="4" w:space="0" w:color="000000"/>
            </w:tcBorders>
            <w:shd w:val="clear" w:color="auto" w:fill="auto"/>
            <w:noWrap/>
            <w:vAlign w:val="bottom"/>
            <w:hideMark/>
          </w:tcPr>
          <w:p w14:paraId="2613527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GRIFO DE PARED 1/2"</w:t>
            </w:r>
          </w:p>
        </w:tc>
        <w:tc>
          <w:tcPr>
            <w:tcW w:w="953" w:type="dxa"/>
            <w:tcBorders>
              <w:top w:val="nil"/>
              <w:left w:val="nil"/>
              <w:bottom w:val="single" w:sz="4" w:space="0" w:color="000000"/>
              <w:right w:val="single" w:sz="4" w:space="0" w:color="000000"/>
            </w:tcBorders>
            <w:shd w:val="clear" w:color="auto" w:fill="auto"/>
            <w:noWrap/>
            <w:vAlign w:val="bottom"/>
            <w:hideMark/>
          </w:tcPr>
          <w:p w14:paraId="4E4FCDD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69786F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C041D1">
              <w:rPr>
                <w:rFonts w:ascii="Calibri" w:hAnsi="Calibri" w:cs="Calibri"/>
                <w:color w:val="000000"/>
                <w:sz w:val="18"/>
                <w:szCs w:val="18"/>
                <w:lang w:eastAsia="es-BO"/>
              </w:rPr>
              <w:br/>
              <w:t>Se recomienda que su procedencia sea de industria nacional o extranjera y de marca conocida dentro el mercado local</w:t>
            </w:r>
            <w:r w:rsidRPr="00C041D1">
              <w:rPr>
                <w:rFonts w:ascii="Calibri" w:hAnsi="Calibri" w:cs="Calibri"/>
                <w:color w:val="000000"/>
                <w:sz w:val="18"/>
                <w:szCs w:val="18"/>
                <w:lang w:eastAsia="es-BO"/>
              </w:rPr>
              <w:br/>
              <w:t>Cualquier alteración o daño del producto antes, durante y después del transporte, no realizara el ingreso a almacenes.</w:t>
            </w:r>
            <w:r w:rsidRPr="00C041D1">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C041D1" w:rsidRPr="00C041D1" w14:paraId="5612A1E9"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84CFE48"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52</w:t>
            </w:r>
          </w:p>
        </w:tc>
        <w:tc>
          <w:tcPr>
            <w:tcW w:w="2006" w:type="dxa"/>
            <w:tcBorders>
              <w:top w:val="nil"/>
              <w:left w:val="nil"/>
              <w:bottom w:val="single" w:sz="4" w:space="0" w:color="000000"/>
              <w:right w:val="single" w:sz="4" w:space="0" w:color="000000"/>
            </w:tcBorders>
            <w:shd w:val="clear" w:color="auto" w:fill="auto"/>
            <w:noWrap/>
            <w:vAlign w:val="bottom"/>
            <w:hideMark/>
          </w:tcPr>
          <w:p w14:paraId="2CC3E2B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IMPERMEABILIZANTE CRIL, SOL Y LLUVIA</w:t>
            </w:r>
          </w:p>
        </w:tc>
        <w:tc>
          <w:tcPr>
            <w:tcW w:w="953" w:type="dxa"/>
            <w:tcBorders>
              <w:top w:val="nil"/>
              <w:left w:val="nil"/>
              <w:bottom w:val="single" w:sz="4" w:space="0" w:color="000000"/>
              <w:right w:val="single" w:sz="4" w:space="0" w:color="000000"/>
            </w:tcBorders>
            <w:shd w:val="clear" w:color="auto" w:fill="auto"/>
            <w:noWrap/>
            <w:vAlign w:val="bottom"/>
            <w:hideMark/>
          </w:tcPr>
          <w:p w14:paraId="71DDD9D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LT</w:t>
            </w:r>
          </w:p>
        </w:tc>
        <w:tc>
          <w:tcPr>
            <w:tcW w:w="5894" w:type="dxa"/>
            <w:tcBorders>
              <w:top w:val="nil"/>
              <w:left w:val="nil"/>
              <w:bottom w:val="single" w:sz="4" w:space="0" w:color="000000"/>
              <w:right w:val="single" w:sz="4" w:space="0" w:color="000000"/>
            </w:tcBorders>
            <w:shd w:val="clear" w:color="auto" w:fill="auto"/>
            <w:vAlign w:val="bottom"/>
            <w:hideMark/>
          </w:tcPr>
          <w:p w14:paraId="66FB69B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041D1">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C041D1" w:rsidRPr="00C041D1" w14:paraId="62240367"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3DA5617"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53</w:t>
            </w:r>
          </w:p>
        </w:tc>
        <w:tc>
          <w:tcPr>
            <w:tcW w:w="2006" w:type="dxa"/>
            <w:tcBorders>
              <w:top w:val="nil"/>
              <w:left w:val="nil"/>
              <w:bottom w:val="single" w:sz="4" w:space="0" w:color="000000"/>
              <w:right w:val="single" w:sz="4" w:space="0" w:color="000000"/>
            </w:tcBorders>
            <w:shd w:val="clear" w:color="auto" w:fill="auto"/>
            <w:noWrap/>
            <w:vAlign w:val="bottom"/>
            <w:hideMark/>
          </w:tcPr>
          <w:p w14:paraId="0A25802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INODORO T/BAJO MAS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5BB2432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0C78AC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041D1">
              <w:rPr>
                <w:rFonts w:ascii="Calibri" w:hAnsi="Calibri"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041D1">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C041D1" w:rsidRPr="00C041D1" w14:paraId="550294F6"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AA38413"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54</w:t>
            </w:r>
          </w:p>
        </w:tc>
        <w:tc>
          <w:tcPr>
            <w:tcW w:w="2006" w:type="dxa"/>
            <w:tcBorders>
              <w:top w:val="nil"/>
              <w:left w:val="nil"/>
              <w:bottom w:val="single" w:sz="4" w:space="0" w:color="000000"/>
              <w:right w:val="single" w:sz="4" w:space="0" w:color="000000"/>
            </w:tcBorders>
            <w:shd w:val="clear" w:color="auto" w:fill="auto"/>
            <w:noWrap/>
            <w:vAlign w:val="bottom"/>
            <w:hideMark/>
          </w:tcPr>
          <w:p w14:paraId="0E0E97D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INTERRUPTOR</w:t>
            </w:r>
          </w:p>
        </w:tc>
        <w:tc>
          <w:tcPr>
            <w:tcW w:w="953" w:type="dxa"/>
            <w:tcBorders>
              <w:top w:val="nil"/>
              <w:left w:val="nil"/>
              <w:bottom w:val="single" w:sz="4" w:space="0" w:color="000000"/>
              <w:right w:val="single" w:sz="4" w:space="0" w:color="000000"/>
            </w:tcBorders>
            <w:shd w:val="clear" w:color="auto" w:fill="auto"/>
            <w:noWrap/>
            <w:vAlign w:val="bottom"/>
            <w:hideMark/>
          </w:tcPr>
          <w:p w14:paraId="60E3926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15756DD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041D1">
              <w:rPr>
                <w:rFonts w:ascii="Calibri" w:hAnsi="Calibri" w:cs="Calibri"/>
                <w:color w:val="000000"/>
                <w:sz w:val="18"/>
                <w:szCs w:val="18"/>
                <w:lang w:eastAsia="es-BO"/>
              </w:rPr>
              <w:br/>
              <w:t xml:space="preserve">REQUISITOS: </w:t>
            </w:r>
            <w:r w:rsidRPr="00C041D1">
              <w:rPr>
                <w:rFonts w:ascii="Calibri" w:hAnsi="Calibri" w:cs="Calibri"/>
                <w:color w:val="000000"/>
                <w:sz w:val="18"/>
                <w:szCs w:val="18"/>
                <w:lang w:eastAsia="es-BO"/>
              </w:rPr>
              <w:br/>
              <w:t>Tensión nominal: 250V AC; 127 V AC</w:t>
            </w:r>
            <w:r w:rsidRPr="00C041D1">
              <w:rPr>
                <w:rFonts w:ascii="Calibri" w:hAnsi="Calibri" w:cs="Calibri"/>
                <w:color w:val="000000"/>
                <w:sz w:val="18"/>
                <w:szCs w:val="18"/>
                <w:lang w:eastAsia="es-BO"/>
              </w:rPr>
              <w:br/>
              <w:t>Corriente nominal (In): 10 A</w:t>
            </w:r>
            <w:r w:rsidRPr="00C041D1">
              <w:rPr>
                <w:rFonts w:ascii="Calibri" w:hAnsi="Calibri" w:cs="Calibri"/>
                <w:color w:val="000000"/>
                <w:sz w:val="18"/>
                <w:szCs w:val="18"/>
                <w:lang w:eastAsia="es-BO"/>
              </w:rPr>
              <w:br/>
              <w:t>Frecuencia: 60 Hz.</w:t>
            </w:r>
            <w:r w:rsidRPr="00C041D1">
              <w:rPr>
                <w:rFonts w:ascii="Calibri" w:hAnsi="Calibri" w:cs="Calibri"/>
                <w:color w:val="000000"/>
                <w:sz w:val="18"/>
                <w:szCs w:val="18"/>
                <w:lang w:eastAsia="es-BO"/>
              </w:rPr>
              <w:br/>
              <w:t>Operaciones mecánicas: Superior a 40.000 operaciones (Apertura- cierre), con carga a corriente nominal.</w:t>
            </w:r>
            <w:r w:rsidRPr="00C041D1">
              <w:rPr>
                <w:rFonts w:ascii="Calibri" w:hAnsi="Calibri" w:cs="Calibri"/>
                <w:color w:val="000000"/>
                <w:sz w:val="18"/>
                <w:szCs w:val="18"/>
                <w:lang w:eastAsia="es-BO"/>
              </w:rPr>
              <w:br/>
              <w:t>Mascara: Polocarbonato autoextinguible.</w:t>
            </w:r>
            <w:r w:rsidRPr="00C041D1">
              <w:rPr>
                <w:rFonts w:ascii="Calibri" w:hAnsi="Calibri" w:cs="Calibri"/>
                <w:color w:val="000000"/>
                <w:sz w:val="18"/>
                <w:szCs w:val="18"/>
                <w:lang w:eastAsia="es-BO"/>
              </w:rPr>
              <w:br/>
              <w:t>Acepta: 2 cables de 2.5 mm^2 (14 AWG)</w:t>
            </w:r>
            <w:r w:rsidRPr="00C041D1">
              <w:rPr>
                <w:rFonts w:ascii="Calibri" w:hAnsi="Calibri" w:cs="Calibri"/>
                <w:color w:val="000000"/>
                <w:sz w:val="18"/>
                <w:szCs w:val="18"/>
                <w:lang w:eastAsia="es-BO"/>
              </w:rPr>
              <w:br/>
              <w:t>Luz piloto pre cableada, fácil instalación.</w:t>
            </w:r>
            <w:r w:rsidRPr="00C041D1">
              <w:rPr>
                <w:rFonts w:ascii="Calibri" w:hAnsi="Calibri" w:cs="Calibri"/>
                <w:color w:val="000000"/>
                <w:sz w:val="18"/>
                <w:szCs w:val="18"/>
                <w:lang w:eastAsia="es-BO"/>
              </w:rPr>
              <w:br/>
              <w:t>Base en polifenilo y tecla fabricada en ABS.</w:t>
            </w:r>
            <w:r w:rsidRPr="00C041D1">
              <w:rPr>
                <w:rFonts w:ascii="Calibri" w:hAnsi="Calibri" w:cs="Calibri"/>
                <w:color w:val="000000"/>
                <w:sz w:val="18"/>
                <w:szCs w:val="18"/>
                <w:lang w:eastAsia="es-BO"/>
              </w:rPr>
              <w:br/>
              <w:t>Soportan hasta 850 °C (elevación de temperatura).</w:t>
            </w:r>
          </w:p>
        </w:tc>
      </w:tr>
      <w:tr w:rsidR="00C041D1" w:rsidRPr="00C041D1" w14:paraId="2BCF0FE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F19776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55</w:t>
            </w:r>
          </w:p>
        </w:tc>
        <w:tc>
          <w:tcPr>
            <w:tcW w:w="2006" w:type="dxa"/>
            <w:tcBorders>
              <w:top w:val="nil"/>
              <w:left w:val="nil"/>
              <w:bottom w:val="single" w:sz="4" w:space="0" w:color="000000"/>
              <w:right w:val="single" w:sz="4" w:space="0" w:color="000000"/>
            </w:tcBorders>
            <w:shd w:val="clear" w:color="auto" w:fill="auto"/>
            <w:noWrap/>
            <w:vAlign w:val="bottom"/>
            <w:hideMark/>
          </w:tcPr>
          <w:p w14:paraId="6F05D88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LADRILLO 6H (24X15X10) </w:t>
            </w:r>
          </w:p>
        </w:tc>
        <w:tc>
          <w:tcPr>
            <w:tcW w:w="953" w:type="dxa"/>
            <w:tcBorders>
              <w:top w:val="nil"/>
              <w:left w:val="nil"/>
              <w:bottom w:val="single" w:sz="4" w:space="0" w:color="000000"/>
              <w:right w:val="single" w:sz="4" w:space="0" w:color="000000"/>
            </w:tcBorders>
            <w:shd w:val="clear" w:color="auto" w:fill="auto"/>
            <w:noWrap/>
            <w:vAlign w:val="bottom"/>
            <w:hideMark/>
          </w:tcPr>
          <w:p w14:paraId="4E50521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A69117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Ladrillo 6H (24X15X10) de producción nacional.</w:t>
            </w:r>
            <w:r w:rsidRPr="00C041D1">
              <w:rPr>
                <w:rFonts w:ascii="Calibri" w:hAnsi="Calibri" w:cs="Calibri"/>
                <w:color w:val="000000"/>
                <w:sz w:val="18"/>
                <w:szCs w:val="18"/>
                <w:lang w:eastAsia="es-BO"/>
              </w:rPr>
              <w:br/>
              <w:t xml:space="preserve">Ladrillo de buena calidad de 6 huecos, piezas bien cocidas, sonido metálico, color uniforme y libre de cualquier rajadura o desportilladura. Aceptándose una tolerancia de + - 0.5 cm., los ladrillos deberán ser completamente </w:t>
            </w:r>
            <w:r w:rsidRPr="00C041D1">
              <w:rPr>
                <w:rFonts w:ascii="Calibri" w:hAnsi="Calibri" w:cs="Calibri"/>
                <w:color w:val="000000"/>
                <w:sz w:val="18"/>
                <w:szCs w:val="18"/>
                <w:lang w:eastAsia="es-BO"/>
              </w:rPr>
              <w:lastRenderedPageBreak/>
              <w:t>uniformes y la textura de los mismos deberá permitir una buena adherencia durante su colocado.</w:t>
            </w:r>
            <w:r w:rsidRPr="00C041D1">
              <w:rPr>
                <w:rFonts w:ascii="Calibri" w:hAnsi="Calibri" w:cs="Calibri"/>
                <w:color w:val="000000"/>
                <w:sz w:val="18"/>
                <w:szCs w:val="18"/>
                <w:lang w:eastAsia="es-BO"/>
              </w:rPr>
              <w:br/>
              <w:t>Debiendo cumplir con los certificados de calidad ISO 9001:2008 cuando corresponda o según instrucciones del Inspector del Proyecto.</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1D5F685C"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1A170C6"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56</w:t>
            </w:r>
          </w:p>
        </w:tc>
        <w:tc>
          <w:tcPr>
            <w:tcW w:w="2006" w:type="dxa"/>
            <w:tcBorders>
              <w:top w:val="nil"/>
              <w:left w:val="nil"/>
              <w:bottom w:val="single" w:sz="4" w:space="0" w:color="000000"/>
              <w:right w:val="single" w:sz="4" w:space="0" w:color="000000"/>
            </w:tcBorders>
            <w:shd w:val="clear" w:color="auto" w:fill="auto"/>
            <w:noWrap/>
            <w:vAlign w:val="bottom"/>
            <w:hideMark/>
          </w:tcPr>
          <w:p w14:paraId="697038B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LADRILLO GAMBOTE (25X12X6,5)</w:t>
            </w:r>
          </w:p>
        </w:tc>
        <w:tc>
          <w:tcPr>
            <w:tcW w:w="953" w:type="dxa"/>
            <w:tcBorders>
              <w:top w:val="nil"/>
              <w:left w:val="nil"/>
              <w:bottom w:val="single" w:sz="4" w:space="0" w:color="000000"/>
              <w:right w:val="single" w:sz="4" w:space="0" w:color="000000"/>
            </w:tcBorders>
            <w:shd w:val="clear" w:color="auto" w:fill="auto"/>
            <w:noWrap/>
            <w:vAlign w:val="bottom"/>
            <w:hideMark/>
          </w:tcPr>
          <w:p w14:paraId="113BB33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3A56574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041D1" w:rsidRPr="00C041D1" w14:paraId="1BE8193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03346EB"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57</w:t>
            </w:r>
          </w:p>
        </w:tc>
        <w:tc>
          <w:tcPr>
            <w:tcW w:w="2006" w:type="dxa"/>
            <w:tcBorders>
              <w:top w:val="nil"/>
              <w:left w:val="nil"/>
              <w:bottom w:val="single" w:sz="4" w:space="0" w:color="000000"/>
              <w:right w:val="single" w:sz="4" w:space="0" w:color="000000"/>
            </w:tcBorders>
            <w:shd w:val="clear" w:color="auto" w:fill="auto"/>
            <w:noWrap/>
            <w:vAlign w:val="bottom"/>
            <w:hideMark/>
          </w:tcPr>
          <w:p w14:paraId="7A3499B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LAMPARA COLGANTE EMPOTRABLE FOCO LED 15 W</w:t>
            </w:r>
          </w:p>
        </w:tc>
        <w:tc>
          <w:tcPr>
            <w:tcW w:w="953" w:type="dxa"/>
            <w:tcBorders>
              <w:top w:val="nil"/>
              <w:left w:val="nil"/>
              <w:bottom w:val="single" w:sz="4" w:space="0" w:color="000000"/>
              <w:right w:val="single" w:sz="4" w:space="0" w:color="000000"/>
            </w:tcBorders>
            <w:shd w:val="clear" w:color="auto" w:fill="auto"/>
            <w:noWrap/>
            <w:vAlign w:val="bottom"/>
            <w:hideMark/>
          </w:tcPr>
          <w:p w14:paraId="4EFA9E9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FA2998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C041D1" w:rsidRPr="00C041D1" w14:paraId="4EC486E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21B6E81"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58</w:t>
            </w:r>
          </w:p>
        </w:tc>
        <w:tc>
          <w:tcPr>
            <w:tcW w:w="2006" w:type="dxa"/>
            <w:tcBorders>
              <w:top w:val="nil"/>
              <w:left w:val="nil"/>
              <w:bottom w:val="single" w:sz="4" w:space="0" w:color="000000"/>
              <w:right w:val="single" w:sz="4" w:space="0" w:color="000000"/>
            </w:tcBorders>
            <w:shd w:val="clear" w:color="auto" w:fill="auto"/>
            <w:noWrap/>
            <w:vAlign w:val="bottom"/>
            <w:hideMark/>
          </w:tcPr>
          <w:p w14:paraId="616B0E7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LAVAMANOS DE SOBREPONER CON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6316257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3A868A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C041D1">
              <w:rPr>
                <w:rFonts w:ascii="Calibri" w:hAnsi="Calibri"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C041D1">
              <w:rPr>
                <w:rFonts w:ascii="Calibri" w:hAnsi="Calibri"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C041D1" w:rsidRPr="00C041D1" w14:paraId="64321FBF"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477D50F"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59</w:t>
            </w:r>
          </w:p>
        </w:tc>
        <w:tc>
          <w:tcPr>
            <w:tcW w:w="2006" w:type="dxa"/>
            <w:tcBorders>
              <w:top w:val="nil"/>
              <w:left w:val="nil"/>
              <w:bottom w:val="single" w:sz="4" w:space="0" w:color="000000"/>
              <w:right w:val="single" w:sz="4" w:space="0" w:color="000000"/>
            </w:tcBorders>
            <w:shd w:val="clear" w:color="auto" w:fill="auto"/>
            <w:noWrap/>
            <w:vAlign w:val="bottom"/>
            <w:hideMark/>
          </w:tcPr>
          <w:p w14:paraId="6435806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LAVANDERÍA DE CEMENTO MAS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738CEFF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00DE1E0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C041D1">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041D1">
              <w:rPr>
                <w:rFonts w:ascii="Calibri" w:hAnsi="Calibri"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041D1">
              <w:rPr>
                <w:rFonts w:ascii="Calibri" w:hAnsi="Calibri" w:cs="Calibri"/>
                <w:color w:val="000000"/>
                <w:sz w:val="18"/>
                <w:szCs w:val="18"/>
                <w:lang w:eastAsia="es-BO"/>
              </w:rPr>
              <w:br/>
              <w:t>Las alas laterales tendrán una pendiente mínima de 2% con dirección hacia el área de lavado.</w:t>
            </w:r>
            <w:r w:rsidRPr="00C041D1">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C041D1" w:rsidRPr="00C041D1" w14:paraId="77E89DF7"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1F8C73D"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60</w:t>
            </w:r>
          </w:p>
        </w:tc>
        <w:tc>
          <w:tcPr>
            <w:tcW w:w="2006" w:type="dxa"/>
            <w:tcBorders>
              <w:top w:val="nil"/>
              <w:left w:val="nil"/>
              <w:bottom w:val="single" w:sz="4" w:space="0" w:color="000000"/>
              <w:right w:val="single" w:sz="4" w:space="0" w:color="000000"/>
            </w:tcBorders>
            <w:shd w:val="clear" w:color="auto" w:fill="auto"/>
            <w:noWrap/>
            <w:vAlign w:val="bottom"/>
            <w:hideMark/>
          </w:tcPr>
          <w:p w14:paraId="7000673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LAVAPLATOS 2 FOSAS Y 1 FREGADERO MAS SOPAPA Y SIFÓN</w:t>
            </w:r>
          </w:p>
        </w:tc>
        <w:tc>
          <w:tcPr>
            <w:tcW w:w="953" w:type="dxa"/>
            <w:tcBorders>
              <w:top w:val="nil"/>
              <w:left w:val="nil"/>
              <w:bottom w:val="single" w:sz="4" w:space="0" w:color="000000"/>
              <w:right w:val="single" w:sz="4" w:space="0" w:color="000000"/>
            </w:tcBorders>
            <w:shd w:val="clear" w:color="auto" w:fill="auto"/>
            <w:noWrap/>
            <w:vAlign w:val="bottom"/>
            <w:hideMark/>
          </w:tcPr>
          <w:p w14:paraId="5A83C2B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0BD14FA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w:t>
            </w:r>
            <w:r w:rsidRPr="00C041D1">
              <w:rPr>
                <w:rFonts w:ascii="Calibri" w:hAnsi="Calibri" w:cs="Calibri"/>
                <w:color w:val="000000"/>
                <w:sz w:val="18"/>
                <w:szCs w:val="18"/>
                <w:lang w:eastAsia="es-BO"/>
              </w:rPr>
              <w:lastRenderedPageBreak/>
              <w:t xml:space="preserve">centro de sección preferentemente de 30m x 30m. Las dimensiones detalladas pueden variar acorde a las definidas por el fabricante sin que sobrepase una dimensión mayor de 5cm. </w:t>
            </w:r>
            <w:r w:rsidRPr="00C041D1">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C041D1">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041D1">
              <w:rPr>
                <w:rFonts w:ascii="Calibri" w:hAnsi="Calibri" w:cs="Calibri"/>
                <w:color w:val="000000"/>
                <w:sz w:val="18"/>
                <w:szCs w:val="18"/>
                <w:lang w:eastAsia="es-BO"/>
              </w:rPr>
              <w:br/>
              <w:t>Modelo: Sobreponer</w:t>
            </w:r>
            <w:r w:rsidRPr="00C041D1">
              <w:rPr>
                <w:rFonts w:ascii="Calibri" w:hAnsi="Calibri" w:cs="Calibri"/>
                <w:color w:val="000000"/>
                <w:sz w:val="18"/>
                <w:szCs w:val="18"/>
                <w:lang w:eastAsia="es-BO"/>
              </w:rPr>
              <w:br/>
              <w:t>Material: Acero inoxidable</w:t>
            </w:r>
            <w:r w:rsidRPr="00C041D1">
              <w:rPr>
                <w:rFonts w:ascii="Calibri" w:hAnsi="Calibri" w:cs="Calibri"/>
                <w:color w:val="000000"/>
                <w:sz w:val="18"/>
                <w:szCs w:val="18"/>
                <w:lang w:eastAsia="es-BO"/>
              </w:rPr>
              <w:br/>
              <w:t>Ancho:  44 cm aprox.</w:t>
            </w:r>
            <w:r w:rsidRPr="00C041D1">
              <w:rPr>
                <w:rFonts w:ascii="Calibri" w:hAnsi="Calibri" w:cs="Calibri"/>
                <w:color w:val="000000"/>
                <w:sz w:val="18"/>
                <w:szCs w:val="18"/>
                <w:lang w:eastAsia="es-BO"/>
              </w:rPr>
              <w:br/>
              <w:t>Largo:  78 cm aprox.</w:t>
            </w:r>
            <w:r w:rsidRPr="00C041D1">
              <w:rPr>
                <w:rFonts w:ascii="Calibri" w:hAnsi="Calibri" w:cs="Calibri"/>
                <w:color w:val="000000"/>
                <w:sz w:val="18"/>
                <w:szCs w:val="18"/>
                <w:lang w:eastAsia="es-BO"/>
              </w:rPr>
              <w:br/>
              <w:t>Ubicación del seca platos: Izquierda/derecha</w:t>
            </w:r>
            <w:r w:rsidRPr="00C041D1">
              <w:rPr>
                <w:rFonts w:ascii="Calibri" w:hAnsi="Calibri" w:cs="Calibri"/>
                <w:color w:val="000000"/>
                <w:sz w:val="18"/>
                <w:szCs w:val="18"/>
                <w:lang w:eastAsia="es-BO"/>
              </w:rPr>
              <w:br/>
              <w:t>Rebalse: Incluido</w:t>
            </w:r>
            <w:r w:rsidRPr="00C041D1">
              <w:rPr>
                <w:rFonts w:ascii="Calibri" w:hAnsi="Calibri" w:cs="Calibri"/>
                <w:color w:val="000000"/>
                <w:sz w:val="18"/>
                <w:szCs w:val="18"/>
                <w:lang w:eastAsia="es-BO"/>
              </w:rPr>
              <w:br/>
              <w:t>Desagüe: Incluido</w:t>
            </w:r>
          </w:p>
        </w:tc>
      </w:tr>
      <w:tr w:rsidR="00C041D1" w:rsidRPr="00C041D1" w14:paraId="6B8ED826"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200FBB3"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61</w:t>
            </w:r>
          </w:p>
        </w:tc>
        <w:tc>
          <w:tcPr>
            <w:tcW w:w="2006" w:type="dxa"/>
            <w:tcBorders>
              <w:top w:val="nil"/>
              <w:left w:val="nil"/>
              <w:bottom w:val="single" w:sz="4" w:space="0" w:color="000000"/>
              <w:right w:val="single" w:sz="4" w:space="0" w:color="000000"/>
            </w:tcBorders>
            <w:shd w:val="clear" w:color="auto" w:fill="auto"/>
            <w:noWrap/>
            <w:vAlign w:val="bottom"/>
            <w:hideMark/>
          </w:tcPr>
          <w:p w14:paraId="6AC4DC5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LIJA P/PARED</w:t>
            </w:r>
          </w:p>
        </w:tc>
        <w:tc>
          <w:tcPr>
            <w:tcW w:w="953" w:type="dxa"/>
            <w:tcBorders>
              <w:top w:val="nil"/>
              <w:left w:val="nil"/>
              <w:bottom w:val="single" w:sz="4" w:space="0" w:color="000000"/>
              <w:right w:val="single" w:sz="4" w:space="0" w:color="000000"/>
            </w:tcBorders>
            <w:shd w:val="clear" w:color="auto" w:fill="auto"/>
            <w:noWrap/>
            <w:vAlign w:val="bottom"/>
            <w:hideMark/>
          </w:tcPr>
          <w:p w14:paraId="1D44E48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77008F8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papel de lija o simplemente  lija, es una herramienta  que consiste en un soporte de papel sobre el cual se adhiere algún material abrasivo, como polvo de vidrio o esmeril.</w:t>
            </w:r>
            <w:r w:rsidRPr="00C041D1">
              <w:rPr>
                <w:rFonts w:ascii="Calibri" w:hAnsi="Calibri"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041D1" w:rsidRPr="00C041D1" w14:paraId="2245BCD9"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2072D4D"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62</w:t>
            </w:r>
          </w:p>
        </w:tc>
        <w:tc>
          <w:tcPr>
            <w:tcW w:w="2006" w:type="dxa"/>
            <w:tcBorders>
              <w:top w:val="nil"/>
              <w:left w:val="nil"/>
              <w:bottom w:val="single" w:sz="4" w:space="0" w:color="000000"/>
              <w:right w:val="single" w:sz="4" w:space="0" w:color="000000"/>
            </w:tcBorders>
            <w:shd w:val="clear" w:color="auto" w:fill="auto"/>
            <w:noWrap/>
            <w:vAlign w:val="bottom"/>
            <w:hideMark/>
          </w:tcPr>
          <w:p w14:paraId="4861DAC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LLAVE DE PASO 1/2"</w:t>
            </w:r>
          </w:p>
        </w:tc>
        <w:tc>
          <w:tcPr>
            <w:tcW w:w="953" w:type="dxa"/>
            <w:tcBorders>
              <w:top w:val="nil"/>
              <w:left w:val="nil"/>
              <w:bottom w:val="single" w:sz="4" w:space="0" w:color="000000"/>
              <w:right w:val="single" w:sz="4" w:space="0" w:color="000000"/>
            </w:tcBorders>
            <w:shd w:val="clear" w:color="auto" w:fill="auto"/>
            <w:noWrap/>
            <w:vAlign w:val="bottom"/>
            <w:hideMark/>
          </w:tcPr>
          <w:p w14:paraId="6D13158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102CD07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C041D1">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041D1" w:rsidRPr="00C041D1" w14:paraId="18AF5547"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86A87F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63</w:t>
            </w:r>
          </w:p>
        </w:tc>
        <w:tc>
          <w:tcPr>
            <w:tcW w:w="2006" w:type="dxa"/>
            <w:tcBorders>
              <w:top w:val="nil"/>
              <w:left w:val="nil"/>
              <w:bottom w:val="single" w:sz="4" w:space="0" w:color="000000"/>
              <w:right w:val="single" w:sz="4" w:space="0" w:color="000000"/>
            </w:tcBorders>
            <w:shd w:val="clear" w:color="auto" w:fill="auto"/>
            <w:noWrap/>
            <w:vAlign w:val="bottom"/>
            <w:hideMark/>
          </w:tcPr>
          <w:p w14:paraId="59EF760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LLAVE DE PASO 1/2" PARA DUCHA</w:t>
            </w:r>
          </w:p>
        </w:tc>
        <w:tc>
          <w:tcPr>
            <w:tcW w:w="953" w:type="dxa"/>
            <w:tcBorders>
              <w:top w:val="nil"/>
              <w:left w:val="nil"/>
              <w:bottom w:val="single" w:sz="4" w:space="0" w:color="000000"/>
              <w:right w:val="single" w:sz="4" w:space="0" w:color="000000"/>
            </w:tcBorders>
            <w:shd w:val="clear" w:color="auto" w:fill="auto"/>
            <w:noWrap/>
            <w:vAlign w:val="bottom"/>
            <w:hideMark/>
          </w:tcPr>
          <w:p w14:paraId="5290068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A57E31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C041D1">
              <w:rPr>
                <w:rFonts w:ascii="Calibri" w:hAnsi="Calibri"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041D1" w:rsidRPr="00C041D1" w14:paraId="4766FA8C"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967448F"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64</w:t>
            </w:r>
          </w:p>
        </w:tc>
        <w:tc>
          <w:tcPr>
            <w:tcW w:w="2006" w:type="dxa"/>
            <w:tcBorders>
              <w:top w:val="nil"/>
              <w:left w:val="nil"/>
              <w:bottom w:val="single" w:sz="4" w:space="0" w:color="000000"/>
              <w:right w:val="single" w:sz="4" w:space="0" w:color="000000"/>
            </w:tcBorders>
            <w:shd w:val="clear" w:color="auto" w:fill="auto"/>
            <w:noWrap/>
            <w:vAlign w:val="bottom"/>
            <w:hideMark/>
          </w:tcPr>
          <w:p w14:paraId="29BDEB8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MADERA DE CONSTRUCCIÓN (3 USOS)</w:t>
            </w:r>
          </w:p>
        </w:tc>
        <w:tc>
          <w:tcPr>
            <w:tcW w:w="953" w:type="dxa"/>
            <w:tcBorders>
              <w:top w:val="nil"/>
              <w:left w:val="nil"/>
              <w:bottom w:val="single" w:sz="4" w:space="0" w:color="000000"/>
              <w:right w:val="single" w:sz="4" w:space="0" w:color="000000"/>
            </w:tcBorders>
            <w:shd w:val="clear" w:color="auto" w:fill="auto"/>
            <w:noWrap/>
            <w:vAlign w:val="bottom"/>
            <w:hideMark/>
          </w:tcPr>
          <w:p w14:paraId="7601821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P2</w:t>
            </w:r>
          </w:p>
        </w:tc>
        <w:tc>
          <w:tcPr>
            <w:tcW w:w="5894" w:type="dxa"/>
            <w:tcBorders>
              <w:top w:val="nil"/>
              <w:left w:val="nil"/>
              <w:bottom w:val="single" w:sz="4" w:space="0" w:color="000000"/>
              <w:right w:val="single" w:sz="4" w:space="0" w:color="000000"/>
            </w:tcBorders>
            <w:shd w:val="clear" w:color="auto" w:fill="auto"/>
            <w:vAlign w:val="bottom"/>
            <w:hideMark/>
          </w:tcPr>
          <w:p w14:paraId="32E99E34" w14:textId="77777777" w:rsidR="00C041D1" w:rsidRPr="00C041D1" w:rsidRDefault="00C041D1" w:rsidP="00EB7106">
            <w:pPr>
              <w:spacing w:after="240"/>
              <w:rPr>
                <w:rFonts w:ascii="Calibri" w:hAnsi="Calibri" w:cs="Calibri"/>
                <w:color w:val="000000"/>
                <w:sz w:val="18"/>
                <w:szCs w:val="18"/>
                <w:lang w:eastAsia="es-BO"/>
              </w:rPr>
            </w:pPr>
            <w:r w:rsidRPr="00C041D1">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C041D1">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C041D1">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041D1">
              <w:rPr>
                <w:rFonts w:ascii="Calibri" w:hAnsi="Calibri" w:cs="Calibri"/>
                <w:color w:val="000000"/>
                <w:sz w:val="18"/>
                <w:szCs w:val="18"/>
                <w:lang w:eastAsia="es-BO"/>
              </w:rPr>
              <w:br/>
              <w:t>La madera muy dura y con gran contracción se utilizará para puntales (Callapos).</w:t>
            </w:r>
            <w:r w:rsidRPr="00C041D1">
              <w:rPr>
                <w:rFonts w:ascii="Calibri" w:hAnsi="Calibri" w:cs="Calibri"/>
                <w:color w:val="000000"/>
                <w:sz w:val="18"/>
                <w:szCs w:val="18"/>
                <w:lang w:eastAsia="es-BO"/>
              </w:rPr>
              <w:br/>
              <w:t xml:space="preserve">Los tableros no deben deformarse sufriendo torcedura, se deben conservar </w:t>
            </w:r>
            <w:r w:rsidRPr="00C041D1">
              <w:rPr>
                <w:rFonts w:ascii="Calibri" w:hAnsi="Calibri" w:cs="Calibri"/>
                <w:color w:val="000000"/>
                <w:sz w:val="18"/>
                <w:szCs w:val="18"/>
                <w:lang w:eastAsia="es-BO"/>
              </w:rPr>
              <w:lastRenderedPageBreak/>
              <w:t>húmedos para evitar que se doblen, debido al hinchamiento que se producirá al vaciar el concreto.</w:t>
            </w:r>
            <w:r w:rsidRPr="00C041D1">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C041D1" w:rsidRPr="00C041D1" w14:paraId="5373C45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4A6958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65</w:t>
            </w:r>
          </w:p>
        </w:tc>
        <w:tc>
          <w:tcPr>
            <w:tcW w:w="2006" w:type="dxa"/>
            <w:tcBorders>
              <w:top w:val="nil"/>
              <w:left w:val="nil"/>
              <w:bottom w:val="single" w:sz="4" w:space="0" w:color="000000"/>
              <w:right w:val="single" w:sz="4" w:space="0" w:color="000000"/>
            </w:tcBorders>
            <w:shd w:val="clear" w:color="auto" w:fill="auto"/>
            <w:noWrap/>
            <w:vAlign w:val="bottom"/>
            <w:hideMark/>
          </w:tcPr>
          <w:p w14:paraId="15C3B05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MARCO DE ALUMINIO LÍNEA 20 C/MALLA MILIMÉTRICA</w:t>
            </w:r>
          </w:p>
        </w:tc>
        <w:tc>
          <w:tcPr>
            <w:tcW w:w="953" w:type="dxa"/>
            <w:tcBorders>
              <w:top w:val="nil"/>
              <w:left w:val="nil"/>
              <w:bottom w:val="single" w:sz="4" w:space="0" w:color="000000"/>
              <w:right w:val="single" w:sz="4" w:space="0" w:color="000000"/>
            </w:tcBorders>
            <w:shd w:val="clear" w:color="auto" w:fill="auto"/>
            <w:noWrap/>
            <w:vAlign w:val="bottom"/>
            <w:hideMark/>
          </w:tcPr>
          <w:p w14:paraId="0F4FDD7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05EF96A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041D1">
              <w:rPr>
                <w:rFonts w:ascii="Calibri" w:hAnsi="Calibri" w:cs="Calibri"/>
                <w:color w:val="000000"/>
                <w:sz w:val="18"/>
                <w:szCs w:val="18"/>
                <w:lang w:eastAsia="es-BO"/>
              </w:rPr>
              <w:br/>
              <w:t>La malla milimétrica será metálica, de primera calidad y sin defectos, con las dimensiones indicadas en los planos.</w:t>
            </w:r>
          </w:p>
        </w:tc>
      </w:tr>
      <w:tr w:rsidR="00C041D1" w:rsidRPr="00C041D1" w14:paraId="6DCDF91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B3FE326"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66</w:t>
            </w:r>
          </w:p>
        </w:tc>
        <w:tc>
          <w:tcPr>
            <w:tcW w:w="2006" w:type="dxa"/>
            <w:tcBorders>
              <w:top w:val="nil"/>
              <w:left w:val="nil"/>
              <w:bottom w:val="single" w:sz="4" w:space="0" w:color="000000"/>
              <w:right w:val="single" w:sz="4" w:space="0" w:color="000000"/>
            </w:tcBorders>
            <w:shd w:val="clear" w:color="auto" w:fill="auto"/>
            <w:noWrap/>
            <w:vAlign w:val="bottom"/>
            <w:hideMark/>
          </w:tcPr>
          <w:p w14:paraId="7CF9DC5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MASA ACRÍLICA</w:t>
            </w:r>
          </w:p>
        </w:tc>
        <w:tc>
          <w:tcPr>
            <w:tcW w:w="953" w:type="dxa"/>
            <w:tcBorders>
              <w:top w:val="nil"/>
              <w:left w:val="nil"/>
              <w:bottom w:val="single" w:sz="4" w:space="0" w:color="000000"/>
              <w:right w:val="single" w:sz="4" w:space="0" w:color="000000"/>
            </w:tcBorders>
            <w:shd w:val="clear" w:color="auto" w:fill="auto"/>
            <w:noWrap/>
            <w:vAlign w:val="bottom"/>
            <w:hideMark/>
          </w:tcPr>
          <w:p w14:paraId="188767B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LT</w:t>
            </w:r>
          </w:p>
        </w:tc>
        <w:tc>
          <w:tcPr>
            <w:tcW w:w="5894" w:type="dxa"/>
            <w:tcBorders>
              <w:top w:val="nil"/>
              <w:left w:val="nil"/>
              <w:bottom w:val="single" w:sz="4" w:space="0" w:color="000000"/>
              <w:right w:val="single" w:sz="4" w:space="0" w:color="000000"/>
            </w:tcBorders>
            <w:shd w:val="clear" w:color="auto" w:fill="auto"/>
            <w:vAlign w:val="bottom"/>
            <w:hideMark/>
          </w:tcPr>
          <w:p w14:paraId="1DA2136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C041D1">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041D1">
              <w:rPr>
                <w:rFonts w:ascii="Calibri" w:hAnsi="Calibri" w:cs="Calibri"/>
                <w:color w:val="000000"/>
                <w:sz w:val="18"/>
                <w:szCs w:val="18"/>
                <w:lang w:eastAsia="es-BO"/>
              </w:rPr>
              <w:br/>
              <w:t>Servirá para corregir pequeñas imperfecciones,  especialmente en muros, paredes y cielos raso.</w:t>
            </w:r>
            <w:r w:rsidRPr="00C041D1">
              <w:rPr>
                <w:rFonts w:ascii="Calibri" w:hAnsi="Calibri"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041D1" w:rsidRPr="00C041D1" w14:paraId="3CD103DC"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1D95EBE"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67</w:t>
            </w:r>
          </w:p>
        </w:tc>
        <w:tc>
          <w:tcPr>
            <w:tcW w:w="2006" w:type="dxa"/>
            <w:tcBorders>
              <w:top w:val="nil"/>
              <w:left w:val="nil"/>
              <w:bottom w:val="single" w:sz="4" w:space="0" w:color="000000"/>
              <w:right w:val="single" w:sz="4" w:space="0" w:color="000000"/>
            </w:tcBorders>
            <w:shd w:val="clear" w:color="auto" w:fill="auto"/>
            <w:noWrap/>
            <w:vAlign w:val="bottom"/>
            <w:hideMark/>
          </w:tcPr>
          <w:p w14:paraId="5B1456D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MASA CORRIDA</w:t>
            </w:r>
          </w:p>
        </w:tc>
        <w:tc>
          <w:tcPr>
            <w:tcW w:w="953" w:type="dxa"/>
            <w:tcBorders>
              <w:top w:val="nil"/>
              <w:left w:val="nil"/>
              <w:bottom w:val="single" w:sz="4" w:space="0" w:color="000000"/>
              <w:right w:val="single" w:sz="4" w:space="0" w:color="000000"/>
            </w:tcBorders>
            <w:shd w:val="clear" w:color="auto" w:fill="auto"/>
            <w:noWrap/>
            <w:vAlign w:val="bottom"/>
            <w:hideMark/>
          </w:tcPr>
          <w:p w14:paraId="365482A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LT</w:t>
            </w:r>
          </w:p>
        </w:tc>
        <w:tc>
          <w:tcPr>
            <w:tcW w:w="5894" w:type="dxa"/>
            <w:tcBorders>
              <w:top w:val="nil"/>
              <w:left w:val="nil"/>
              <w:bottom w:val="single" w:sz="4" w:space="0" w:color="000000"/>
              <w:right w:val="single" w:sz="4" w:space="0" w:color="000000"/>
            </w:tcBorders>
            <w:shd w:val="clear" w:color="auto" w:fill="auto"/>
            <w:vAlign w:val="bottom"/>
            <w:hideMark/>
          </w:tcPr>
          <w:p w14:paraId="6325D10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041D1">
              <w:rPr>
                <w:rFonts w:ascii="Calibri" w:hAnsi="Calibri"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041D1" w:rsidRPr="00C041D1" w14:paraId="0EFAB73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98DF49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68</w:t>
            </w:r>
          </w:p>
        </w:tc>
        <w:tc>
          <w:tcPr>
            <w:tcW w:w="2006" w:type="dxa"/>
            <w:tcBorders>
              <w:top w:val="nil"/>
              <w:left w:val="nil"/>
              <w:bottom w:val="single" w:sz="4" w:space="0" w:color="000000"/>
              <w:right w:val="single" w:sz="4" w:space="0" w:color="000000"/>
            </w:tcBorders>
            <w:shd w:val="clear" w:color="auto" w:fill="auto"/>
            <w:noWrap/>
            <w:vAlign w:val="bottom"/>
            <w:hideMark/>
          </w:tcPr>
          <w:p w14:paraId="15ED7E1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MEMBRANA AISLANTE BAJO PISO FLOTANTE</w:t>
            </w:r>
          </w:p>
        </w:tc>
        <w:tc>
          <w:tcPr>
            <w:tcW w:w="953" w:type="dxa"/>
            <w:tcBorders>
              <w:top w:val="nil"/>
              <w:left w:val="nil"/>
              <w:bottom w:val="single" w:sz="4" w:space="0" w:color="000000"/>
              <w:right w:val="single" w:sz="4" w:space="0" w:color="000000"/>
            </w:tcBorders>
            <w:shd w:val="clear" w:color="auto" w:fill="auto"/>
            <w:noWrap/>
            <w:vAlign w:val="bottom"/>
            <w:hideMark/>
          </w:tcPr>
          <w:p w14:paraId="530A9FB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599D9F7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041D1">
              <w:rPr>
                <w:rFonts w:ascii="Calibri" w:hAnsi="Calibri" w:cs="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C041D1" w:rsidRPr="00C041D1" w14:paraId="29E5F702"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352F0C0"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69</w:t>
            </w:r>
          </w:p>
        </w:tc>
        <w:tc>
          <w:tcPr>
            <w:tcW w:w="2006" w:type="dxa"/>
            <w:tcBorders>
              <w:top w:val="nil"/>
              <w:left w:val="nil"/>
              <w:bottom w:val="single" w:sz="4" w:space="0" w:color="000000"/>
              <w:right w:val="single" w:sz="4" w:space="0" w:color="000000"/>
            </w:tcBorders>
            <w:shd w:val="clear" w:color="auto" w:fill="auto"/>
            <w:noWrap/>
            <w:vAlign w:val="bottom"/>
            <w:hideMark/>
          </w:tcPr>
          <w:p w14:paraId="5FEACBB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NIPLE PVC DE 1/2"</w:t>
            </w:r>
          </w:p>
        </w:tc>
        <w:tc>
          <w:tcPr>
            <w:tcW w:w="953" w:type="dxa"/>
            <w:tcBorders>
              <w:top w:val="nil"/>
              <w:left w:val="nil"/>
              <w:bottom w:val="single" w:sz="4" w:space="0" w:color="000000"/>
              <w:right w:val="single" w:sz="4" w:space="0" w:color="000000"/>
            </w:tcBorders>
            <w:shd w:val="clear" w:color="auto" w:fill="auto"/>
            <w:noWrap/>
            <w:vAlign w:val="bottom"/>
            <w:hideMark/>
          </w:tcPr>
          <w:p w14:paraId="4D952C4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ECF831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Requisitos sobre el Producto:</w:t>
            </w:r>
            <w:r w:rsidRPr="00C041D1">
              <w:rPr>
                <w:rFonts w:ascii="Calibri" w:hAnsi="Calibri" w:cs="Calibri"/>
                <w:color w:val="000000"/>
                <w:sz w:val="18"/>
                <w:szCs w:val="18"/>
                <w:lang w:eastAsia="es-BO"/>
              </w:rPr>
              <w:br/>
              <w:t>Deberá ser de PVC de primera calidad y marca conocida.</w:t>
            </w:r>
            <w:r w:rsidRPr="00C041D1">
              <w:rPr>
                <w:rFonts w:ascii="Calibri" w:hAnsi="Calibri" w:cs="Calibri"/>
                <w:color w:val="000000"/>
                <w:sz w:val="18"/>
                <w:szCs w:val="18"/>
                <w:lang w:eastAsia="es-BO"/>
              </w:rPr>
              <w:br/>
              <w:t>El proveedor deberá especificar el tipo, espesor, y resistencia.</w:t>
            </w:r>
            <w:r w:rsidRPr="00C041D1">
              <w:rPr>
                <w:rFonts w:ascii="Calibri" w:hAnsi="Calibri" w:cs="Calibri"/>
                <w:color w:val="000000"/>
                <w:sz w:val="18"/>
                <w:szCs w:val="18"/>
                <w:lang w:eastAsia="es-BO"/>
              </w:rPr>
              <w:br/>
              <w:t>La superficie del accesorio deberá ser lisa y libre de grietas, fisuras y otros defectos que alteren su calidad.</w:t>
            </w:r>
            <w:r w:rsidRPr="00C041D1">
              <w:rPr>
                <w:rFonts w:ascii="Calibri" w:hAnsi="Calibri" w:cs="Calibri"/>
                <w:color w:val="000000"/>
                <w:sz w:val="18"/>
                <w:szCs w:val="18"/>
                <w:lang w:eastAsia="es-BO"/>
              </w:rPr>
              <w:br/>
              <w:t>El accesorio deberá ser de color uniforme.</w:t>
            </w:r>
            <w:r w:rsidRPr="00C041D1">
              <w:rPr>
                <w:rFonts w:ascii="Calibri" w:hAnsi="Calibri" w:cs="Calibri"/>
                <w:color w:val="000000"/>
                <w:sz w:val="18"/>
                <w:szCs w:val="18"/>
                <w:lang w:eastAsia="es-BO"/>
              </w:rPr>
              <w:br/>
              <w:t>Otros Requisitos</w:t>
            </w:r>
            <w:r w:rsidRPr="00C041D1">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041D1" w:rsidRPr="00C041D1" w14:paraId="3E0BE0D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641CAC9"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70</w:t>
            </w:r>
          </w:p>
        </w:tc>
        <w:tc>
          <w:tcPr>
            <w:tcW w:w="2006" w:type="dxa"/>
            <w:tcBorders>
              <w:top w:val="nil"/>
              <w:left w:val="nil"/>
              <w:bottom w:val="single" w:sz="4" w:space="0" w:color="000000"/>
              <w:right w:val="single" w:sz="4" w:space="0" w:color="000000"/>
            </w:tcBorders>
            <w:shd w:val="clear" w:color="auto" w:fill="auto"/>
            <w:noWrap/>
            <w:vAlign w:val="bottom"/>
            <w:hideMark/>
          </w:tcPr>
          <w:p w14:paraId="550D70A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PEGAMENTO PARA PVC</w:t>
            </w:r>
          </w:p>
        </w:tc>
        <w:tc>
          <w:tcPr>
            <w:tcW w:w="953" w:type="dxa"/>
            <w:tcBorders>
              <w:top w:val="nil"/>
              <w:left w:val="nil"/>
              <w:bottom w:val="single" w:sz="4" w:space="0" w:color="000000"/>
              <w:right w:val="single" w:sz="4" w:space="0" w:color="000000"/>
            </w:tcBorders>
            <w:shd w:val="clear" w:color="auto" w:fill="auto"/>
            <w:noWrap/>
            <w:vAlign w:val="bottom"/>
            <w:hideMark/>
          </w:tcPr>
          <w:p w14:paraId="7FA7F61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LT</w:t>
            </w:r>
          </w:p>
        </w:tc>
        <w:tc>
          <w:tcPr>
            <w:tcW w:w="5894" w:type="dxa"/>
            <w:tcBorders>
              <w:top w:val="nil"/>
              <w:left w:val="nil"/>
              <w:bottom w:val="single" w:sz="4" w:space="0" w:color="000000"/>
              <w:right w:val="single" w:sz="4" w:space="0" w:color="000000"/>
            </w:tcBorders>
            <w:shd w:val="clear" w:color="auto" w:fill="auto"/>
            <w:vAlign w:val="bottom"/>
            <w:hideMark/>
          </w:tcPr>
          <w:p w14:paraId="69996D88" w14:textId="77777777" w:rsidR="00C041D1" w:rsidRPr="00C041D1" w:rsidRDefault="00C041D1" w:rsidP="00EB7106">
            <w:pPr>
              <w:spacing w:after="240"/>
              <w:rPr>
                <w:rFonts w:ascii="Calibri" w:hAnsi="Calibri" w:cs="Calibri"/>
                <w:color w:val="000000"/>
                <w:sz w:val="18"/>
                <w:szCs w:val="18"/>
                <w:lang w:eastAsia="es-BO"/>
              </w:rPr>
            </w:pPr>
            <w:r w:rsidRPr="00C041D1">
              <w:rPr>
                <w:rFonts w:ascii="Calibri" w:hAnsi="Calibri" w:cs="Calibri"/>
                <w:color w:val="000000"/>
                <w:sz w:val="18"/>
                <w:szCs w:val="18"/>
                <w:lang w:eastAsia="es-BO"/>
              </w:rPr>
              <w:t>Requisitos sobre el Producto</w:t>
            </w:r>
            <w:r w:rsidRPr="00C041D1">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041D1">
              <w:rPr>
                <w:rFonts w:ascii="Calibri" w:hAnsi="Calibri" w:cs="Calibri"/>
                <w:color w:val="000000"/>
                <w:sz w:val="18"/>
                <w:szCs w:val="18"/>
                <w:lang w:eastAsia="es-BO"/>
              </w:rPr>
              <w:br/>
              <w:t>El pegamento debe ser:</w:t>
            </w:r>
            <w:r w:rsidRPr="00C041D1">
              <w:rPr>
                <w:rFonts w:ascii="Calibri" w:hAnsi="Calibri" w:cs="Calibri"/>
                <w:color w:val="000000"/>
                <w:sz w:val="18"/>
                <w:szCs w:val="18"/>
                <w:lang w:eastAsia="es-BO"/>
              </w:rPr>
              <w:br/>
              <w:t xml:space="preserve">• De mediano espesor, de fraguado rápido para uso múltiple, resistente a las </w:t>
            </w:r>
            <w:r w:rsidRPr="00C041D1">
              <w:rPr>
                <w:rFonts w:ascii="Calibri" w:hAnsi="Calibri" w:cs="Calibri"/>
                <w:color w:val="000000"/>
                <w:sz w:val="18"/>
                <w:szCs w:val="18"/>
                <w:lang w:eastAsia="es-BO"/>
              </w:rPr>
              <w:lastRenderedPageBreak/>
              <w:t>aguas servidas, que permita sierre perfecto, evitando fugas en condiciones de poca presión.</w:t>
            </w:r>
            <w:r w:rsidRPr="00C041D1">
              <w:rPr>
                <w:rFonts w:ascii="Calibri" w:hAnsi="Calibri" w:cs="Calibri"/>
                <w:color w:val="000000"/>
                <w:sz w:val="18"/>
                <w:szCs w:val="18"/>
                <w:lang w:eastAsia="es-BO"/>
              </w:rPr>
              <w:br/>
              <w:t>• Debe ser atoxico para su uso en conexiones sanitarias y agua, que evite el desgaste del PVC durante su vida.</w:t>
            </w:r>
            <w:r w:rsidRPr="00C041D1">
              <w:rPr>
                <w:rFonts w:ascii="Calibri" w:hAnsi="Calibri" w:cs="Calibri"/>
                <w:color w:val="000000"/>
                <w:sz w:val="18"/>
                <w:szCs w:val="18"/>
                <w:lang w:eastAsia="es-BO"/>
              </w:rPr>
              <w:br/>
              <w:t>• Debe   ser   antiadherente    para   una   buena   manipulación durante su uso lo que impide el agarrotamiento.</w:t>
            </w:r>
            <w:r w:rsidRPr="00C041D1">
              <w:rPr>
                <w:rFonts w:ascii="Calibri" w:hAnsi="Calibri" w:cs="Calibri"/>
                <w:color w:val="000000"/>
                <w:sz w:val="18"/>
                <w:szCs w:val="18"/>
                <w:lang w:eastAsia="es-BO"/>
              </w:rPr>
              <w:br/>
              <w:t>•      Deberá ser de mediano espesor, de fraguado rápido, para usos múltiples, resistente a las aguas servidas.</w:t>
            </w:r>
            <w:r w:rsidRPr="00C041D1">
              <w:rPr>
                <w:rFonts w:ascii="Calibri" w:hAnsi="Calibri"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041D1">
              <w:rPr>
                <w:rFonts w:ascii="Calibri" w:hAnsi="Calibri" w:cs="Calibri"/>
                <w:color w:val="000000"/>
                <w:sz w:val="18"/>
                <w:szCs w:val="18"/>
                <w:lang w:eastAsia="es-BO"/>
              </w:rPr>
              <w:br/>
              <w:t xml:space="preserve">Temperatura de almacenamiento +5 a +35ºC </w:t>
            </w:r>
            <w:r w:rsidRPr="00C041D1">
              <w:rPr>
                <w:rFonts w:ascii="Calibri" w:hAnsi="Calibri" w:cs="Calibri"/>
                <w:color w:val="000000"/>
                <w:sz w:val="18"/>
                <w:szCs w:val="18"/>
                <w:lang w:eastAsia="es-BO"/>
              </w:rPr>
              <w:br/>
              <w:t>Almacenamiento 12 meses en lugar seco</w:t>
            </w:r>
          </w:p>
        </w:tc>
      </w:tr>
      <w:tr w:rsidR="00C041D1" w:rsidRPr="00C041D1" w14:paraId="431B9F9C"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8BD30D4"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71</w:t>
            </w:r>
          </w:p>
        </w:tc>
        <w:tc>
          <w:tcPr>
            <w:tcW w:w="2006" w:type="dxa"/>
            <w:tcBorders>
              <w:top w:val="nil"/>
              <w:left w:val="nil"/>
              <w:bottom w:val="single" w:sz="4" w:space="0" w:color="000000"/>
              <w:right w:val="single" w:sz="4" w:space="0" w:color="000000"/>
            </w:tcBorders>
            <w:shd w:val="clear" w:color="auto" w:fill="auto"/>
            <w:noWrap/>
            <w:vAlign w:val="bottom"/>
            <w:hideMark/>
          </w:tcPr>
          <w:p w14:paraId="3D0732F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PERFIL COSTANERA GALVANIZADA 2MM (50X25X10)</w:t>
            </w:r>
          </w:p>
        </w:tc>
        <w:tc>
          <w:tcPr>
            <w:tcW w:w="953" w:type="dxa"/>
            <w:tcBorders>
              <w:top w:val="nil"/>
              <w:left w:val="nil"/>
              <w:bottom w:val="single" w:sz="4" w:space="0" w:color="000000"/>
              <w:right w:val="single" w:sz="4" w:space="0" w:color="000000"/>
            </w:tcBorders>
            <w:shd w:val="clear" w:color="auto" w:fill="auto"/>
            <w:noWrap/>
            <w:vAlign w:val="bottom"/>
            <w:hideMark/>
          </w:tcPr>
          <w:p w14:paraId="583B3AE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734F451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Requisitos sobre el Producto</w:t>
            </w:r>
            <w:r w:rsidRPr="00C041D1">
              <w:rPr>
                <w:rFonts w:ascii="Calibri" w:hAnsi="Calibri" w:cs="Calibri"/>
                <w:color w:val="000000"/>
                <w:sz w:val="18"/>
                <w:szCs w:val="18"/>
                <w:lang w:eastAsia="es-BO"/>
              </w:rPr>
              <w:br/>
              <w:t>Características Perfil costanera:</w:t>
            </w:r>
            <w:r w:rsidRPr="00C041D1">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C041D1">
              <w:rPr>
                <w:rFonts w:ascii="Calibri" w:hAnsi="Calibri" w:cs="Calibri"/>
                <w:color w:val="000000"/>
                <w:sz w:val="18"/>
                <w:szCs w:val="18"/>
                <w:lang w:eastAsia="es-BO"/>
              </w:rPr>
              <w:br/>
              <w:t>•        Espesor: 2mm</w:t>
            </w:r>
            <w:r w:rsidRPr="00C041D1">
              <w:rPr>
                <w:rFonts w:ascii="Calibri" w:hAnsi="Calibri" w:cs="Calibri"/>
                <w:color w:val="000000"/>
                <w:sz w:val="18"/>
                <w:szCs w:val="18"/>
                <w:lang w:eastAsia="es-BO"/>
              </w:rPr>
              <w:br/>
              <w:t>•        Largo: 6 m</w:t>
            </w:r>
            <w:r w:rsidRPr="00C041D1">
              <w:rPr>
                <w:rFonts w:ascii="Calibri" w:hAnsi="Calibri" w:cs="Calibri"/>
                <w:color w:val="000000"/>
                <w:sz w:val="18"/>
                <w:szCs w:val="18"/>
                <w:lang w:eastAsia="es-BO"/>
              </w:rPr>
              <w:br/>
              <w:t>•        Alto: 50 mm</w:t>
            </w:r>
            <w:r w:rsidRPr="00C041D1">
              <w:rPr>
                <w:rFonts w:ascii="Calibri" w:hAnsi="Calibri" w:cs="Calibri"/>
                <w:color w:val="000000"/>
                <w:sz w:val="18"/>
                <w:szCs w:val="18"/>
                <w:lang w:eastAsia="es-BO"/>
              </w:rPr>
              <w:br/>
              <w:t>•        Ancho: 25 mm</w:t>
            </w:r>
            <w:r w:rsidRPr="00C041D1">
              <w:rPr>
                <w:rFonts w:ascii="Calibri" w:hAnsi="Calibri" w:cs="Calibri"/>
                <w:color w:val="000000"/>
                <w:sz w:val="18"/>
                <w:szCs w:val="18"/>
                <w:lang w:eastAsia="es-BO"/>
              </w:rPr>
              <w:br/>
              <w:t>•        Pestañas: 10 mm</w:t>
            </w:r>
            <w:r w:rsidRPr="00C041D1">
              <w:rPr>
                <w:rFonts w:ascii="Calibri" w:hAnsi="Calibri" w:cs="Calibri"/>
                <w:color w:val="000000"/>
                <w:sz w:val="18"/>
                <w:szCs w:val="18"/>
                <w:lang w:eastAsia="es-BO"/>
              </w:rPr>
              <w:br/>
              <w:t>•        Peso: 10.10 kg</w:t>
            </w:r>
            <w:r w:rsidRPr="00C041D1">
              <w:rPr>
                <w:rFonts w:ascii="Calibri" w:hAnsi="Calibri" w:cs="Calibri"/>
                <w:color w:val="000000"/>
                <w:sz w:val="18"/>
                <w:szCs w:val="18"/>
                <w:lang w:eastAsia="es-BO"/>
              </w:rPr>
              <w:br/>
              <w:t>La Entidad Ejecutora deberá garantizar que el material de  referencia  sea  de  buena  calidad  y  de  marca reconocida.</w:t>
            </w:r>
            <w:r w:rsidRPr="00C041D1">
              <w:rPr>
                <w:rFonts w:ascii="Calibri" w:hAnsi="Calibri" w:cs="Calibri"/>
                <w:color w:val="000000"/>
                <w:sz w:val="18"/>
                <w:szCs w:val="18"/>
                <w:lang w:eastAsia="es-BO"/>
              </w:rPr>
              <w:br/>
              <w:t>2.MANO DE  OBRA:</w:t>
            </w:r>
            <w:r w:rsidRPr="00C041D1">
              <w:rPr>
                <w:rFonts w:ascii="Calibri" w:hAnsi="Calibri" w:cs="Calibri"/>
                <w:color w:val="000000"/>
                <w:sz w:val="18"/>
                <w:szCs w:val="18"/>
                <w:lang w:eastAsia="es-BO"/>
              </w:rPr>
              <w:br/>
              <w:t>La cotización del insumo, contempla la mano de obra calificada para el colocado.</w:t>
            </w:r>
          </w:p>
        </w:tc>
      </w:tr>
      <w:tr w:rsidR="00C041D1" w:rsidRPr="00C041D1" w14:paraId="5F513D72"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5C70C80"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72</w:t>
            </w:r>
          </w:p>
        </w:tc>
        <w:tc>
          <w:tcPr>
            <w:tcW w:w="2006" w:type="dxa"/>
            <w:tcBorders>
              <w:top w:val="nil"/>
              <w:left w:val="nil"/>
              <w:bottom w:val="single" w:sz="4" w:space="0" w:color="000000"/>
              <w:right w:val="single" w:sz="4" w:space="0" w:color="000000"/>
            </w:tcBorders>
            <w:shd w:val="clear" w:color="auto" w:fill="auto"/>
            <w:noWrap/>
            <w:vAlign w:val="bottom"/>
            <w:hideMark/>
          </w:tcPr>
          <w:p w14:paraId="1037426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PERFIL COSTANERA GALVANIZADA 2MM (80X40X15)</w:t>
            </w:r>
          </w:p>
        </w:tc>
        <w:tc>
          <w:tcPr>
            <w:tcW w:w="953" w:type="dxa"/>
            <w:tcBorders>
              <w:top w:val="nil"/>
              <w:left w:val="nil"/>
              <w:bottom w:val="single" w:sz="4" w:space="0" w:color="000000"/>
              <w:right w:val="single" w:sz="4" w:space="0" w:color="000000"/>
            </w:tcBorders>
            <w:shd w:val="clear" w:color="auto" w:fill="auto"/>
            <w:noWrap/>
            <w:vAlign w:val="bottom"/>
            <w:hideMark/>
          </w:tcPr>
          <w:p w14:paraId="32FB09D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63B62FB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Requisitos sobre el Producto</w:t>
            </w:r>
            <w:r w:rsidRPr="00C041D1">
              <w:rPr>
                <w:rFonts w:ascii="Calibri" w:hAnsi="Calibri" w:cs="Calibri"/>
                <w:color w:val="000000"/>
                <w:sz w:val="18"/>
                <w:szCs w:val="18"/>
                <w:lang w:eastAsia="es-BO"/>
              </w:rPr>
              <w:br/>
              <w:t>Características Perfil costanera:</w:t>
            </w:r>
            <w:r w:rsidRPr="00C041D1">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C041D1">
              <w:rPr>
                <w:rFonts w:ascii="Calibri" w:hAnsi="Calibri" w:cs="Calibri"/>
                <w:color w:val="000000"/>
                <w:sz w:val="18"/>
                <w:szCs w:val="18"/>
                <w:lang w:eastAsia="es-BO"/>
              </w:rPr>
              <w:br/>
              <w:t xml:space="preserve">     Espesor: 2mm</w:t>
            </w:r>
            <w:r w:rsidRPr="00C041D1">
              <w:rPr>
                <w:rFonts w:ascii="Calibri" w:hAnsi="Calibri" w:cs="Calibri"/>
                <w:color w:val="000000"/>
                <w:sz w:val="18"/>
                <w:szCs w:val="18"/>
                <w:lang w:eastAsia="es-BO"/>
              </w:rPr>
              <w:br/>
              <w:t xml:space="preserve">     Largo: 6 m</w:t>
            </w:r>
            <w:r w:rsidRPr="00C041D1">
              <w:rPr>
                <w:rFonts w:ascii="Calibri" w:hAnsi="Calibri" w:cs="Calibri"/>
                <w:color w:val="000000"/>
                <w:sz w:val="18"/>
                <w:szCs w:val="18"/>
                <w:lang w:eastAsia="es-BO"/>
              </w:rPr>
              <w:br/>
              <w:t xml:space="preserve">     Alto: 80 mm</w:t>
            </w:r>
            <w:r w:rsidRPr="00C041D1">
              <w:rPr>
                <w:rFonts w:ascii="Calibri" w:hAnsi="Calibri" w:cs="Calibri"/>
                <w:color w:val="000000"/>
                <w:sz w:val="18"/>
                <w:szCs w:val="18"/>
                <w:lang w:eastAsia="es-BO"/>
              </w:rPr>
              <w:br/>
              <w:t xml:space="preserve">     Ancho: 40mm</w:t>
            </w:r>
            <w:r w:rsidRPr="00C041D1">
              <w:rPr>
                <w:rFonts w:ascii="Calibri" w:hAnsi="Calibri" w:cs="Calibri"/>
                <w:color w:val="000000"/>
                <w:sz w:val="18"/>
                <w:szCs w:val="18"/>
                <w:lang w:eastAsia="es-BO"/>
              </w:rPr>
              <w:br/>
              <w:t xml:space="preserve">     Pestañas: 15 mm</w:t>
            </w:r>
            <w:r w:rsidRPr="00C041D1">
              <w:rPr>
                <w:rFonts w:ascii="Calibri" w:hAnsi="Calibri" w:cs="Calibri"/>
                <w:color w:val="000000"/>
                <w:sz w:val="18"/>
                <w:szCs w:val="18"/>
                <w:lang w:eastAsia="es-BO"/>
              </w:rPr>
              <w:br/>
              <w:t xml:space="preserve">     Peso: 16.13 kg</w:t>
            </w:r>
            <w:r w:rsidRPr="00C041D1">
              <w:rPr>
                <w:rFonts w:ascii="Calibri" w:hAnsi="Calibri" w:cs="Calibri"/>
                <w:color w:val="000000"/>
                <w:sz w:val="18"/>
                <w:szCs w:val="18"/>
                <w:lang w:eastAsia="es-BO"/>
              </w:rPr>
              <w:br/>
              <w:t>La Entidad Ejecutora deberá garantizar que el material de  referencia  sea  de  buena  calidad  y  de  marca reconocida.</w:t>
            </w:r>
            <w:r w:rsidRPr="00C041D1">
              <w:rPr>
                <w:rFonts w:ascii="Calibri" w:hAnsi="Calibri" w:cs="Calibri"/>
                <w:color w:val="000000"/>
                <w:sz w:val="18"/>
                <w:szCs w:val="18"/>
                <w:lang w:eastAsia="es-BO"/>
              </w:rPr>
              <w:br/>
              <w:t>2.Mano De Obra</w:t>
            </w:r>
            <w:r w:rsidRPr="00C041D1">
              <w:rPr>
                <w:rFonts w:ascii="Calibri" w:hAnsi="Calibri" w:cs="Calibri"/>
                <w:color w:val="000000"/>
                <w:sz w:val="18"/>
                <w:szCs w:val="18"/>
                <w:lang w:eastAsia="es-BO"/>
              </w:rPr>
              <w:br/>
              <w:t>La cotización del insumo, contempla la mano de obra calificada para el colocado.</w:t>
            </w:r>
          </w:p>
        </w:tc>
      </w:tr>
      <w:tr w:rsidR="00C041D1" w:rsidRPr="00C041D1" w14:paraId="2C66A4CD"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AAF209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73</w:t>
            </w:r>
          </w:p>
        </w:tc>
        <w:tc>
          <w:tcPr>
            <w:tcW w:w="2006" w:type="dxa"/>
            <w:tcBorders>
              <w:top w:val="nil"/>
              <w:left w:val="nil"/>
              <w:bottom w:val="single" w:sz="4" w:space="0" w:color="000000"/>
              <w:right w:val="single" w:sz="4" w:space="0" w:color="000000"/>
            </w:tcBorders>
            <w:shd w:val="clear" w:color="auto" w:fill="auto"/>
            <w:noWrap/>
            <w:vAlign w:val="bottom"/>
            <w:hideMark/>
          </w:tcPr>
          <w:p w14:paraId="3B8158E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PERFIL TIPO C 80X40X15X2 MM</w:t>
            </w:r>
          </w:p>
        </w:tc>
        <w:tc>
          <w:tcPr>
            <w:tcW w:w="953" w:type="dxa"/>
            <w:tcBorders>
              <w:top w:val="nil"/>
              <w:left w:val="nil"/>
              <w:bottom w:val="single" w:sz="4" w:space="0" w:color="000000"/>
              <w:right w:val="single" w:sz="4" w:space="0" w:color="000000"/>
            </w:tcBorders>
            <w:shd w:val="clear" w:color="auto" w:fill="auto"/>
            <w:noWrap/>
            <w:vAlign w:val="bottom"/>
            <w:hideMark/>
          </w:tcPr>
          <w:p w14:paraId="6C3D7EC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0E35436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Perfil estructural de acero conformado en frio, deberán ser galvanizados o recubiertos con aleación Hierro Zinc</w:t>
            </w:r>
            <w:r w:rsidRPr="00C041D1">
              <w:rPr>
                <w:rFonts w:ascii="Calibri" w:hAnsi="Calibri" w:cs="Calibri"/>
                <w:color w:val="000000"/>
                <w:sz w:val="18"/>
                <w:szCs w:val="18"/>
                <w:lang w:eastAsia="es-BO"/>
              </w:rPr>
              <w:br/>
              <w:t>• Las piezas deberá ser sin uso anterior, sin soladuras y sin defectos que afecten su resistencia.</w:t>
            </w:r>
            <w:r w:rsidRPr="00C041D1">
              <w:rPr>
                <w:rFonts w:ascii="Calibri" w:hAnsi="Calibri" w:cs="Calibri"/>
                <w:color w:val="000000"/>
                <w:sz w:val="18"/>
                <w:szCs w:val="18"/>
                <w:lang w:eastAsia="es-BO"/>
              </w:rPr>
              <w:br/>
              <w:t>• Las piezas no deben presentar defectos superficiales, grietas ni sopladuras. Las barras con irregularidades, rajaduras, torceduras, cambio de sección serán rechazadas.</w:t>
            </w:r>
          </w:p>
        </w:tc>
      </w:tr>
      <w:tr w:rsidR="00C041D1" w:rsidRPr="00C041D1" w14:paraId="138BF9D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8CD07A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74</w:t>
            </w:r>
          </w:p>
        </w:tc>
        <w:tc>
          <w:tcPr>
            <w:tcW w:w="2006" w:type="dxa"/>
            <w:tcBorders>
              <w:top w:val="nil"/>
              <w:left w:val="nil"/>
              <w:bottom w:val="single" w:sz="4" w:space="0" w:color="000000"/>
              <w:right w:val="single" w:sz="4" w:space="0" w:color="000000"/>
            </w:tcBorders>
            <w:shd w:val="clear" w:color="auto" w:fill="auto"/>
            <w:noWrap/>
            <w:vAlign w:val="bottom"/>
            <w:hideMark/>
          </w:tcPr>
          <w:p w14:paraId="6CABF1A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PICAPORTE DE 2.5''</w:t>
            </w:r>
          </w:p>
        </w:tc>
        <w:tc>
          <w:tcPr>
            <w:tcW w:w="953" w:type="dxa"/>
            <w:tcBorders>
              <w:top w:val="nil"/>
              <w:left w:val="nil"/>
              <w:bottom w:val="single" w:sz="4" w:space="0" w:color="000000"/>
              <w:right w:val="single" w:sz="4" w:space="0" w:color="000000"/>
            </w:tcBorders>
            <w:shd w:val="clear" w:color="auto" w:fill="auto"/>
            <w:noWrap/>
            <w:vAlign w:val="bottom"/>
            <w:hideMark/>
          </w:tcPr>
          <w:p w14:paraId="1B61847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0724382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C00000"/>
                <w:sz w:val="18"/>
                <w:szCs w:val="18"/>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C041D1" w:rsidRPr="00C041D1" w14:paraId="03011C4F"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BFD026C"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75</w:t>
            </w:r>
          </w:p>
        </w:tc>
        <w:tc>
          <w:tcPr>
            <w:tcW w:w="2006" w:type="dxa"/>
            <w:tcBorders>
              <w:top w:val="nil"/>
              <w:left w:val="nil"/>
              <w:bottom w:val="single" w:sz="4" w:space="0" w:color="000000"/>
              <w:right w:val="single" w:sz="4" w:space="0" w:color="000000"/>
            </w:tcBorders>
            <w:shd w:val="clear" w:color="auto" w:fill="auto"/>
            <w:noWrap/>
            <w:vAlign w:val="bottom"/>
            <w:hideMark/>
          </w:tcPr>
          <w:p w14:paraId="3452EE7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PINTURA ANTICORROSIVA</w:t>
            </w:r>
          </w:p>
        </w:tc>
        <w:tc>
          <w:tcPr>
            <w:tcW w:w="953" w:type="dxa"/>
            <w:tcBorders>
              <w:top w:val="nil"/>
              <w:left w:val="nil"/>
              <w:bottom w:val="single" w:sz="4" w:space="0" w:color="000000"/>
              <w:right w:val="single" w:sz="4" w:space="0" w:color="000000"/>
            </w:tcBorders>
            <w:shd w:val="clear" w:color="auto" w:fill="auto"/>
            <w:noWrap/>
            <w:vAlign w:val="bottom"/>
            <w:hideMark/>
          </w:tcPr>
          <w:p w14:paraId="6C92D6D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LT</w:t>
            </w:r>
          </w:p>
        </w:tc>
        <w:tc>
          <w:tcPr>
            <w:tcW w:w="5894" w:type="dxa"/>
            <w:tcBorders>
              <w:top w:val="nil"/>
              <w:left w:val="nil"/>
              <w:bottom w:val="single" w:sz="4" w:space="0" w:color="000000"/>
              <w:right w:val="single" w:sz="4" w:space="0" w:color="000000"/>
            </w:tcBorders>
            <w:shd w:val="clear" w:color="auto" w:fill="auto"/>
            <w:vAlign w:val="bottom"/>
            <w:hideMark/>
          </w:tcPr>
          <w:p w14:paraId="5848FC3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C041D1">
              <w:rPr>
                <w:rFonts w:ascii="Calibri" w:hAnsi="Calibri" w:cs="Calibri"/>
                <w:color w:val="000000"/>
                <w:sz w:val="18"/>
                <w:szCs w:val="18"/>
                <w:lang w:eastAsia="es-BO"/>
              </w:rPr>
              <w:br/>
              <w:t>- La pintura a usarse será anticorrosiva.</w:t>
            </w:r>
            <w:r w:rsidRPr="00C041D1">
              <w:rPr>
                <w:rFonts w:ascii="Calibri" w:hAnsi="Calibri" w:cs="Calibri"/>
                <w:color w:val="000000"/>
                <w:sz w:val="18"/>
                <w:szCs w:val="18"/>
                <w:lang w:eastAsia="es-BO"/>
              </w:rPr>
              <w:br/>
              <w:t>- Deberá ser de marca reconocida y primera calidad.</w:t>
            </w:r>
            <w:r w:rsidRPr="00C041D1">
              <w:rPr>
                <w:rFonts w:ascii="Calibri" w:hAnsi="Calibri" w:cs="Calibri"/>
                <w:color w:val="000000"/>
                <w:sz w:val="18"/>
                <w:szCs w:val="18"/>
                <w:lang w:eastAsia="es-BO"/>
              </w:rPr>
              <w:br/>
              <w:t>- Su suministro será en el envase original de fábrica con sello de seguridad.</w:t>
            </w:r>
            <w:r w:rsidRPr="00C041D1">
              <w:rPr>
                <w:rFonts w:ascii="Calibri" w:hAnsi="Calibri" w:cs="Calibri"/>
                <w:color w:val="000000"/>
                <w:sz w:val="18"/>
                <w:szCs w:val="18"/>
                <w:lang w:eastAsia="es-BO"/>
              </w:rPr>
              <w:br/>
              <w:t>-  El color deberá ser otorgado por el fabricante en Fábrica.</w:t>
            </w:r>
            <w:r w:rsidRPr="00C041D1">
              <w:rPr>
                <w:rFonts w:ascii="Calibri" w:hAnsi="Calibri" w:cs="Calibri"/>
                <w:color w:val="000000"/>
                <w:sz w:val="18"/>
                <w:szCs w:val="18"/>
                <w:lang w:eastAsia="es-BO"/>
              </w:rPr>
              <w:br/>
              <w:t>- No se permitirá la preparación de los colores fuera de fábrica.</w:t>
            </w:r>
            <w:r w:rsidRPr="00C041D1">
              <w:rPr>
                <w:rFonts w:ascii="Calibri" w:hAnsi="Calibri" w:cs="Calibri"/>
                <w:color w:val="000000"/>
                <w:sz w:val="18"/>
                <w:szCs w:val="18"/>
                <w:lang w:eastAsia="es-BO"/>
              </w:rPr>
              <w:br/>
              <w:t>2.   Otros Requisitos</w:t>
            </w:r>
            <w:r w:rsidRPr="00C041D1">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041D1" w:rsidRPr="00C041D1" w14:paraId="48C3148F"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CA7B101"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76</w:t>
            </w:r>
          </w:p>
        </w:tc>
        <w:tc>
          <w:tcPr>
            <w:tcW w:w="2006" w:type="dxa"/>
            <w:tcBorders>
              <w:top w:val="nil"/>
              <w:left w:val="nil"/>
              <w:bottom w:val="single" w:sz="4" w:space="0" w:color="000000"/>
              <w:right w:val="single" w:sz="4" w:space="0" w:color="000000"/>
            </w:tcBorders>
            <w:shd w:val="clear" w:color="auto" w:fill="auto"/>
            <w:noWrap/>
            <w:vAlign w:val="bottom"/>
            <w:hideMark/>
          </w:tcPr>
          <w:p w14:paraId="283E56F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PINTURA LATEX </w:t>
            </w:r>
          </w:p>
        </w:tc>
        <w:tc>
          <w:tcPr>
            <w:tcW w:w="953" w:type="dxa"/>
            <w:tcBorders>
              <w:top w:val="nil"/>
              <w:left w:val="nil"/>
              <w:bottom w:val="single" w:sz="4" w:space="0" w:color="000000"/>
              <w:right w:val="single" w:sz="4" w:space="0" w:color="000000"/>
            </w:tcBorders>
            <w:shd w:val="clear" w:color="auto" w:fill="auto"/>
            <w:noWrap/>
            <w:vAlign w:val="bottom"/>
            <w:hideMark/>
          </w:tcPr>
          <w:p w14:paraId="7A9A5BC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LT</w:t>
            </w:r>
          </w:p>
        </w:tc>
        <w:tc>
          <w:tcPr>
            <w:tcW w:w="5894" w:type="dxa"/>
            <w:tcBorders>
              <w:top w:val="nil"/>
              <w:left w:val="nil"/>
              <w:bottom w:val="single" w:sz="4" w:space="0" w:color="000000"/>
              <w:right w:val="single" w:sz="4" w:space="0" w:color="000000"/>
            </w:tcBorders>
            <w:shd w:val="clear" w:color="auto" w:fill="auto"/>
            <w:vAlign w:val="bottom"/>
            <w:hideMark/>
          </w:tcPr>
          <w:p w14:paraId="0EBECCCA" w14:textId="77777777" w:rsidR="00C041D1" w:rsidRPr="00C041D1" w:rsidRDefault="00C041D1" w:rsidP="00EB7106">
            <w:pPr>
              <w:spacing w:after="240"/>
              <w:rPr>
                <w:rFonts w:ascii="Calibri" w:hAnsi="Calibri" w:cs="Calibri"/>
                <w:color w:val="000000"/>
                <w:sz w:val="18"/>
                <w:szCs w:val="18"/>
                <w:lang w:eastAsia="es-BO"/>
              </w:rPr>
            </w:pPr>
            <w:r w:rsidRPr="00C041D1">
              <w:rPr>
                <w:rFonts w:ascii="Calibri" w:hAnsi="Calibri" w:cs="Calibri"/>
                <w:color w:val="000000"/>
                <w:sz w:val="18"/>
                <w:szCs w:val="18"/>
                <w:lang w:eastAsia="es-BO"/>
              </w:rPr>
              <w:t>Requisitos sobre el producto:</w:t>
            </w:r>
            <w:r w:rsidRPr="00C041D1">
              <w:rPr>
                <w:rFonts w:ascii="Calibri" w:hAnsi="Calibri" w:cs="Calibri"/>
                <w:color w:val="000000"/>
                <w:sz w:val="18"/>
                <w:szCs w:val="18"/>
                <w:lang w:eastAsia="es-BO"/>
              </w:rPr>
              <w:br/>
              <w:t>La Entidad Ejecutora deberá garantizar que el material de referencia sea de buena calidad y de marca reconocida.</w:t>
            </w:r>
            <w:r w:rsidRPr="00C041D1">
              <w:rPr>
                <w:rFonts w:ascii="Calibri" w:hAnsi="Calibri"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041D1">
              <w:rPr>
                <w:rFonts w:ascii="Calibri" w:hAnsi="Calibri" w:cs="Calibri"/>
                <w:color w:val="000000"/>
                <w:sz w:val="18"/>
                <w:szCs w:val="18"/>
                <w:lang w:eastAsia="es-BO"/>
              </w:rPr>
              <w:br/>
              <w:t xml:space="preserve">CARACTERÍSTICAS: </w:t>
            </w:r>
            <w:r w:rsidRPr="00C041D1">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C041D1">
              <w:rPr>
                <w:rFonts w:ascii="Calibri" w:hAnsi="Calibri" w:cs="Calibri"/>
                <w:color w:val="000000"/>
                <w:sz w:val="18"/>
                <w:szCs w:val="18"/>
                <w:lang w:eastAsia="es-BO"/>
              </w:rPr>
              <w:br/>
              <w:t>Buena resistencia a la luz y a la intemperie.</w:t>
            </w:r>
            <w:r w:rsidRPr="00C041D1">
              <w:rPr>
                <w:rFonts w:ascii="Calibri" w:hAnsi="Calibri" w:cs="Calibri"/>
                <w:color w:val="000000"/>
                <w:sz w:val="18"/>
                <w:szCs w:val="18"/>
                <w:lang w:eastAsia="es-BO"/>
              </w:rPr>
              <w:br/>
              <w:t xml:space="preserve">Es lavable y muy resistente a la abrasión en húmedo. </w:t>
            </w:r>
            <w:r w:rsidRPr="00C041D1">
              <w:rPr>
                <w:rFonts w:ascii="Calibri" w:hAnsi="Calibri" w:cs="Calibri"/>
                <w:color w:val="000000"/>
                <w:sz w:val="18"/>
                <w:szCs w:val="18"/>
                <w:lang w:eastAsia="es-BO"/>
              </w:rPr>
              <w:br/>
              <w:t>Uso: Interiores  y exteriores</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br/>
              <w:t xml:space="preserve">Calidad: </w:t>
            </w:r>
            <w:r w:rsidRPr="00C041D1">
              <w:rPr>
                <w:rFonts w:ascii="Calibri" w:hAnsi="Calibri" w:cs="Calibri"/>
                <w:color w:val="000000"/>
                <w:sz w:val="18"/>
                <w:szCs w:val="18"/>
                <w:lang w:eastAsia="es-BO"/>
              </w:rPr>
              <w:br/>
              <w:t>La Entidad Ejecutora garantizará, la calidad en función a los requisitos exigidos.</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br/>
              <w:t xml:space="preserve">Almacenamiento: </w:t>
            </w:r>
            <w:r w:rsidRPr="00C041D1">
              <w:rPr>
                <w:rFonts w:ascii="Calibri" w:hAnsi="Calibri" w:cs="Calibri"/>
                <w:color w:val="000000"/>
                <w:sz w:val="18"/>
                <w:szCs w:val="18"/>
                <w:lang w:eastAsia="es-BO"/>
              </w:rPr>
              <w:br/>
              <w:t>Se debe almacenar en lugares techados y protegidos del medio ambiente.</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br/>
              <w:t>Color:</w:t>
            </w:r>
            <w:r w:rsidRPr="00C041D1">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C041D1">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C041D1">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C041D1">
              <w:rPr>
                <w:rFonts w:ascii="Calibri" w:hAnsi="Calibri" w:cs="Calibri"/>
                <w:color w:val="000000"/>
                <w:sz w:val="18"/>
                <w:szCs w:val="18"/>
                <w:lang w:eastAsia="es-BO"/>
              </w:rPr>
              <w:br/>
              <w:t>Todos estos acabados de pintura serán en coordinación y aprobación del inspector de obra.</w:t>
            </w:r>
          </w:p>
        </w:tc>
      </w:tr>
      <w:tr w:rsidR="00C041D1" w:rsidRPr="00C041D1" w14:paraId="537D32F1"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EF88E1C"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77</w:t>
            </w:r>
          </w:p>
        </w:tc>
        <w:tc>
          <w:tcPr>
            <w:tcW w:w="2006" w:type="dxa"/>
            <w:tcBorders>
              <w:top w:val="nil"/>
              <w:left w:val="nil"/>
              <w:bottom w:val="single" w:sz="4" w:space="0" w:color="000000"/>
              <w:right w:val="single" w:sz="4" w:space="0" w:color="000000"/>
            </w:tcBorders>
            <w:shd w:val="clear" w:color="auto" w:fill="auto"/>
            <w:noWrap/>
            <w:vAlign w:val="bottom"/>
            <w:hideMark/>
          </w:tcPr>
          <w:p w14:paraId="2070B20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PISO FLOTANTE HDF 8MM MAS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1E6B432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13FC5CB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Requisitos sobre el Producto: </w:t>
            </w:r>
            <w:r w:rsidRPr="00C041D1">
              <w:rPr>
                <w:rFonts w:ascii="Calibri" w:hAnsi="Calibri" w:cs="Calibri"/>
                <w:color w:val="000000"/>
                <w:sz w:val="18"/>
                <w:szCs w:val="18"/>
                <w:lang w:eastAsia="es-BO"/>
              </w:rPr>
              <w:br/>
              <w:t xml:space="preserve">El Piso flotante deberá ser de primera calidad, resistente a abrasión, manchas, rasguños, fácil limpieza. </w:t>
            </w:r>
            <w:r w:rsidRPr="00C041D1">
              <w:rPr>
                <w:rFonts w:ascii="Calibri" w:hAnsi="Calibri"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041D1">
              <w:rPr>
                <w:rFonts w:ascii="Calibri" w:hAnsi="Calibri"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041D1">
              <w:rPr>
                <w:rFonts w:ascii="Calibri" w:hAnsi="Calibri" w:cs="Calibri"/>
                <w:color w:val="000000"/>
                <w:sz w:val="18"/>
                <w:szCs w:val="18"/>
                <w:lang w:eastAsia="es-BO"/>
              </w:rPr>
              <w:br/>
              <w:t xml:space="preserve">Su cuerpo principal es de fibras de madera H.D.F. (High Density Fiberboard de </w:t>
            </w:r>
            <w:r w:rsidRPr="00C041D1">
              <w:rPr>
                <w:rFonts w:ascii="Calibri" w:hAnsi="Calibri" w:cs="Calibri"/>
                <w:color w:val="000000"/>
                <w:sz w:val="18"/>
                <w:szCs w:val="18"/>
                <w:lang w:eastAsia="es-BO"/>
              </w:rPr>
              <w:lastRenderedPageBreak/>
              <w:t>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041D1">
              <w:rPr>
                <w:rFonts w:ascii="Calibri" w:hAnsi="Calibri" w:cs="Calibri"/>
                <w:color w:val="000000"/>
                <w:sz w:val="18"/>
                <w:szCs w:val="18"/>
                <w:lang w:eastAsia="es-BO"/>
              </w:rPr>
              <w:br/>
              <w:t>Presentación recomendable no excluyente:</w:t>
            </w:r>
            <w:r w:rsidRPr="00C041D1">
              <w:rPr>
                <w:rFonts w:ascii="Calibri" w:hAnsi="Calibri" w:cs="Calibri"/>
                <w:color w:val="000000"/>
                <w:sz w:val="18"/>
                <w:szCs w:val="18"/>
                <w:lang w:eastAsia="es-BO"/>
              </w:rPr>
              <w:br/>
              <w:t xml:space="preserve">Cajas : 1.90 m2 </w:t>
            </w:r>
            <w:r w:rsidRPr="00C041D1">
              <w:rPr>
                <w:rFonts w:ascii="Calibri" w:hAnsi="Calibri" w:cs="Calibri"/>
                <w:color w:val="000000"/>
                <w:sz w:val="18"/>
                <w:szCs w:val="18"/>
                <w:lang w:eastAsia="es-BO"/>
              </w:rPr>
              <w:br/>
              <w:t xml:space="preserve">Largo de Tabla: 1.210 mm </w:t>
            </w:r>
            <w:r w:rsidRPr="00C041D1">
              <w:rPr>
                <w:rFonts w:ascii="Calibri" w:hAnsi="Calibri" w:cs="Calibri"/>
                <w:color w:val="000000"/>
                <w:sz w:val="18"/>
                <w:szCs w:val="18"/>
                <w:lang w:eastAsia="es-BO"/>
              </w:rPr>
              <w:br/>
              <w:t xml:space="preserve">Ancho de Tabla: 198 mm </w:t>
            </w:r>
            <w:r w:rsidRPr="00C041D1">
              <w:rPr>
                <w:rFonts w:ascii="Calibri" w:hAnsi="Calibri" w:cs="Calibri"/>
                <w:color w:val="000000"/>
                <w:sz w:val="18"/>
                <w:szCs w:val="18"/>
                <w:lang w:eastAsia="es-BO"/>
              </w:rPr>
              <w:br/>
              <w:t xml:space="preserve">Espesor: 8 mm </w:t>
            </w:r>
            <w:r w:rsidRPr="00C041D1">
              <w:rPr>
                <w:rFonts w:ascii="Calibri" w:hAnsi="Calibri" w:cs="Calibri"/>
                <w:color w:val="000000"/>
                <w:sz w:val="18"/>
                <w:szCs w:val="18"/>
                <w:lang w:eastAsia="es-BO"/>
              </w:rPr>
              <w:br/>
              <w:t>Cantidad de Tablas por caja: 8 tablas</w:t>
            </w:r>
            <w:r w:rsidRPr="00C041D1">
              <w:rPr>
                <w:rFonts w:ascii="Calibri" w:hAnsi="Calibri" w:cs="Calibri"/>
                <w:color w:val="000000"/>
                <w:sz w:val="18"/>
                <w:szCs w:val="18"/>
                <w:lang w:eastAsia="es-BO"/>
              </w:rPr>
              <w:br/>
              <w:t>Accesorios: Los accesorios contemplaran Manta de Polietileno, Terminal para puertas y tornillos y ramplús de fijación para la terminal.</w:t>
            </w:r>
            <w:r w:rsidRPr="00C041D1">
              <w:rPr>
                <w:rFonts w:ascii="Calibri" w:hAnsi="Calibri" w:cs="Calibri"/>
                <w:color w:val="000000"/>
                <w:sz w:val="18"/>
                <w:szCs w:val="18"/>
                <w:lang w:eastAsia="es-BO"/>
              </w:rPr>
              <w:br/>
              <w:t xml:space="preserve">Calidad: </w:t>
            </w:r>
            <w:r w:rsidRPr="00C041D1">
              <w:rPr>
                <w:rFonts w:ascii="Calibri" w:hAnsi="Calibri" w:cs="Calibri"/>
                <w:color w:val="000000"/>
                <w:sz w:val="18"/>
                <w:szCs w:val="18"/>
                <w:lang w:eastAsia="es-BO"/>
              </w:rPr>
              <w:br/>
              <w:t>El Proveedor garantizará la calidad de los materiales en función a los requisitos exigidos.</w:t>
            </w:r>
            <w:r w:rsidRPr="00C041D1">
              <w:rPr>
                <w:rFonts w:ascii="Calibri" w:hAnsi="Calibri" w:cs="Calibri"/>
                <w:color w:val="000000"/>
                <w:sz w:val="18"/>
                <w:szCs w:val="18"/>
                <w:lang w:eastAsia="es-BO"/>
              </w:rPr>
              <w:br/>
              <w:t xml:space="preserve">Almacenamiento: </w:t>
            </w:r>
            <w:r w:rsidRPr="00C041D1">
              <w:rPr>
                <w:rFonts w:ascii="Calibri" w:hAnsi="Calibri" w:cs="Calibri"/>
                <w:color w:val="000000"/>
                <w:sz w:val="18"/>
                <w:szCs w:val="18"/>
                <w:lang w:eastAsia="es-BO"/>
              </w:rPr>
              <w:br/>
              <w:t>Se debe almacenar en lugares techados y protegidos del medio ambiente.</w:t>
            </w:r>
          </w:p>
        </w:tc>
      </w:tr>
      <w:tr w:rsidR="00C041D1" w:rsidRPr="00C041D1" w14:paraId="3655F5F8"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518215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78</w:t>
            </w:r>
          </w:p>
        </w:tc>
        <w:tc>
          <w:tcPr>
            <w:tcW w:w="2006" w:type="dxa"/>
            <w:tcBorders>
              <w:top w:val="nil"/>
              <w:left w:val="nil"/>
              <w:bottom w:val="single" w:sz="4" w:space="0" w:color="000000"/>
              <w:right w:val="single" w:sz="4" w:space="0" w:color="000000"/>
            </w:tcBorders>
            <w:shd w:val="clear" w:color="auto" w:fill="auto"/>
            <w:noWrap/>
            <w:vAlign w:val="bottom"/>
            <w:hideMark/>
          </w:tcPr>
          <w:p w14:paraId="09C2EB2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PLETINA DE 1/8" X 3/4"</w:t>
            </w:r>
          </w:p>
        </w:tc>
        <w:tc>
          <w:tcPr>
            <w:tcW w:w="953" w:type="dxa"/>
            <w:tcBorders>
              <w:top w:val="nil"/>
              <w:left w:val="nil"/>
              <w:bottom w:val="single" w:sz="4" w:space="0" w:color="000000"/>
              <w:right w:val="single" w:sz="4" w:space="0" w:color="000000"/>
            </w:tcBorders>
            <w:shd w:val="clear" w:color="auto" w:fill="auto"/>
            <w:noWrap/>
            <w:vAlign w:val="bottom"/>
            <w:hideMark/>
          </w:tcPr>
          <w:p w14:paraId="15C32E8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7BDBB25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041D1" w:rsidRPr="00C041D1" w14:paraId="266BE4C5"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ACA0BD4"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79</w:t>
            </w:r>
          </w:p>
        </w:tc>
        <w:tc>
          <w:tcPr>
            <w:tcW w:w="2006" w:type="dxa"/>
            <w:tcBorders>
              <w:top w:val="nil"/>
              <w:left w:val="nil"/>
              <w:bottom w:val="single" w:sz="4" w:space="0" w:color="000000"/>
              <w:right w:val="single" w:sz="4" w:space="0" w:color="000000"/>
            </w:tcBorders>
            <w:shd w:val="clear" w:color="auto" w:fill="auto"/>
            <w:noWrap/>
            <w:vAlign w:val="bottom"/>
            <w:hideMark/>
          </w:tcPr>
          <w:p w14:paraId="54348A9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POLIESTIRENO E=1CM</w:t>
            </w:r>
          </w:p>
        </w:tc>
        <w:tc>
          <w:tcPr>
            <w:tcW w:w="953" w:type="dxa"/>
            <w:tcBorders>
              <w:top w:val="nil"/>
              <w:left w:val="nil"/>
              <w:bottom w:val="single" w:sz="4" w:space="0" w:color="000000"/>
              <w:right w:val="single" w:sz="4" w:space="0" w:color="000000"/>
            </w:tcBorders>
            <w:shd w:val="clear" w:color="auto" w:fill="auto"/>
            <w:noWrap/>
            <w:vAlign w:val="bottom"/>
            <w:hideMark/>
          </w:tcPr>
          <w:p w14:paraId="7EB5ED7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2463DEE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041D1">
              <w:rPr>
                <w:rFonts w:ascii="Calibri" w:hAnsi="Calibri"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041D1">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C041D1">
              <w:rPr>
                <w:rFonts w:ascii="Calibri" w:hAnsi="Calibri" w:cs="Calibri"/>
                <w:color w:val="000000"/>
                <w:sz w:val="18"/>
                <w:szCs w:val="18"/>
                <w:lang w:eastAsia="es-BO"/>
              </w:rPr>
              <w:br/>
              <w:t>De manera previa a su instalación, una muestra del material a usarse en el proyecto, deberá ser puesto a consideración del Inspector de obra para su aprobación.</w:t>
            </w:r>
          </w:p>
        </w:tc>
      </w:tr>
      <w:tr w:rsidR="00C041D1" w:rsidRPr="00C041D1" w14:paraId="3933211D"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43415A9"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80</w:t>
            </w:r>
          </w:p>
        </w:tc>
        <w:tc>
          <w:tcPr>
            <w:tcW w:w="2006" w:type="dxa"/>
            <w:tcBorders>
              <w:top w:val="nil"/>
              <w:left w:val="nil"/>
              <w:bottom w:val="single" w:sz="4" w:space="0" w:color="000000"/>
              <w:right w:val="single" w:sz="4" w:space="0" w:color="000000"/>
            </w:tcBorders>
            <w:shd w:val="clear" w:color="auto" w:fill="auto"/>
            <w:noWrap/>
            <w:vAlign w:val="bottom"/>
            <w:hideMark/>
          </w:tcPr>
          <w:p w14:paraId="2D2FC1C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PROVISION Y COLOCADO DE CAJONERIA BAJA DE MELAMINA E=18 MM MAS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1C2A7AF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24BB1C2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C041D1">
              <w:rPr>
                <w:rFonts w:ascii="Calibri" w:hAnsi="Calibri" w:cs="Calibri"/>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C041D1" w:rsidRPr="00C041D1" w14:paraId="59BD15B8"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98A2A6D"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81</w:t>
            </w:r>
          </w:p>
        </w:tc>
        <w:tc>
          <w:tcPr>
            <w:tcW w:w="2006" w:type="dxa"/>
            <w:tcBorders>
              <w:top w:val="nil"/>
              <w:left w:val="nil"/>
              <w:bottom w:val="single" w:sz="4" w:space="0" w:color="000000"/>
              <w:right w:val="single" w:sz="4" w:space="0" w:color="000000"/>
            </w:tcBorders>
            <w:shd w:val="clear" w:color="auto" w:fill="auto"/>
            <w:noWrap/>
            <w:vAlign w:val="bottom"/>
            <w:hideMark/>
          </w:tcPr>
          <w:p w14:paraId="448A901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PUERTA TABLERO DE MADERA SEMIDURA (0,80X2,10) INC/MARCO </w:t>
            </w:r>
          </w:p>
        </w:tc>
        <w:tc>
          <w:tcPr>
            <w:tcW w:w="953" w:type="dxa"/>
            <w:tcBorders>
              <w:top w:val="nil"/>
              <w:left w:val="nil"/>
              <w:bottom w:val="single" w:sz="4" w:space="0" w:color="000000"/>
              <w:right w:val="single" w:sz="4" w:space="0" w:color="000000"/>
            </w:tcBorders>
            <w:shd w:val="clear" w:color="auto" w:fill="auto"/>
            <w:noWrap/>
            <w:vAlign w:val="bottom"/>
            <w:hideMark/>
          </w:tcPr>
          <w:p w14:paraId="12C6527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5D567B1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w:t>
            </w:r>
            <w:r w:rsidRPr="00C041D1">
              <w:rPr>
                <w:rFonts w:ascii="Calibri" w:hAnsi="Calibri" w:cs="Calibri"/>
                <w:color w:val="000000"/>
                <w:sz w:val="18"/>
                <w:szCs w:val="18"/>
                <w:lang w:eastAsia="es-BO"/>
              </w:rPr>
              <w:lastRenderedPageBreak/>
              <w:t>Cedro Rosado, Roble, Pacara o maderas de calidad similar.</w:t>
            </w:r>
            <w:r w:rsidRPr="00C041D1">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041D1">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041D1">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041D1">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041D1">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041D1" w:rsidRPr="00C041D1" w14:paraId="452DBF2C"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5F7110E"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82</w:t>
            </w:r>
          </w:p>
        </w:tc>
        <w:tc>
          <w:tcPr>
            <w:tcW w:w="2006" w:type="dxa"/>
            <w:tcBorders>
              <w:top w:val="nil"/>
              <w:left w:val="nil"/>
              <w:bottom w:val="single" w:sz="4" w:space="0" w:color="000000"/>
              <w:right w:val="single" w:sz="4" w:space="0" w:color="000000"/>
            </w:tcBorders>
            <w:shd w:val="clear" w:color="auto" w:fill="auto"/>
            <w:noWrap/>
            <w:vAlign w:val="bottom"/>
            <w:hideMark/>
          </w:tcPr>
          <w:p w14:paraId="32561E6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PUERTA TABLERO DE MADERA SEMIDURA (0,90X2,10) INC/MARCO</w:t>
            </w:r>
          </w:p>
        </w:tc>
        <w:tc>
          <w:tcPr>
            <w:tcW w:w="953" w:type="dxa"/>
            <w:tcBorders>
              <w:top w:val="nil"/>
              <w:left w:val="nil"/>
              <w:bottom w:val="single" w:sz="4" w:space="0" w:color="000000"/>
              <w:right w:val="single" w:sz="4" w:space="0" w:color="000000"/>
            </w:tcBorders>
            <w:shd w:val="clear" w:color="auto" w:fill="auto"/>
            <w:noWrap/>
            <w:vAlign w:val="bottom"/>
            <w:hideMark/>
          </w:tcPr>
          <w:p w14:paraId="2CDA1B5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658512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041D1">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041D1">
              <w:rPr>
                <w:rFonts w:ascii="Calibri" w:hAnsi="Calibri" w:cs="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w:t>
            </w:r>
            <w:r w:rsidRPr="00C041D1">
              <w:rPr>
                <w:rFonts w:ascii="Calibri" w:hAnsi="Calibri" w:cs="Calibri"/>
                <w:color w:val="000000"/>
                <w:sz w:val="18"/>
                <w:szCs w:val="18"/>
                <w:lang w:eastAsia="es-BO"/>
              </w:rPr>
              <w:lastRenderedPageBreak/>
              <w:t>entre espiga y fondo de 1.5 mm como máximo.</w:t>
            </w:r>
            <w:r w:rsidRPr="00C041D1">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041D1">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041D1">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041D1" w:rsidRPr="00C041D1" w14:paraId="264ABC6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70BE6CF"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83</w:t>
            </w:r>
          </w:p>
        </w:tc>
        <w:tc>
          <w:tcPr>
            <w:tcW w:w="2006" w:type="dxa"/>
            <w:tcBorders>
              <w:top w:val="nil"/>
              <w:left w:val="nil"/>
              <w:bottom w:val="single" w:sz="4" w:space="0" w:color="000000"/>
              <w:right w:val="single" w:sz="4" w:space="0" w:color="000000"/>
            </w:tcBorders>
            <w:shd w:val="clear" w:color="auto" w:fill="auto"/>
            <w:noWrap/>
            <w:vAlign w:val="bottom"/>
            <w:hideMark/>
          </w:tcPr>
          <w:p w14:paraId="6EA2554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PUERTA TABLERO DE MADERA SEMIDURA (1,40X2,10) INC/MARCO</w:t>
            </w:r>
          </w:p>
        </w:tc>
        <w:tc>
          <w:tcPr>
            <w:tcW w:w="953" w:type="dxa"/>
            <w:tcBorders>
              <w:top w:val="nil"/>
              <w:left w:val="nil"/>
              <w:bottom w:val="single" w:sz="4" w:space="0" w:color="000000"/>
              <w:right w:val="single" w:sz="4" w:space="0" w:color="000000"/>
            </w:tcBorders>
            <w:shd w:val="clear" w:color="auto" w:fill="auto"/>
            <w:noWrap/>
            <w:vAlign w:val="bottom"/>
            <w:hideMark/>
          </w:tcPr>
          <w:p w14:paraId="64AEB34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1D216C7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041D1">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041D1">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041D1">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041D1">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lastRenderedPageBreak/>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C041D1" w:rsidRPr="00C041D1" w14:paraId="7CB7F9F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C2A13C9"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84</w:t>
            </w:r>
          </w:p>
        </w:tc>
        <w:tc>
          <w:tcPr>
            <w:tcW w:w="2006" w:type="dxa"/>
            <w:tcBorders>
              <w:top w:val="nil"/>
              <w:left w:val="nil"/>
              <w:bottom w:val="single" w:sz="4" w:space="0" w:color="000000"/>
              <w:right w:val="single" w:sz="4" w:space="0" w:color="000000"/>
            </w:tcBorders>
            <w:shd w:val="clear" w:color="auto" w:fill="auto"/>
            <w:noWrap/>
            <w:vAlign w:val="bottom"/>
            <w:hideMark/>
          </w:tcPr>
          <w:p w14:paraId="1545B62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REJILLA DE VENTILACIÓN (20X20)</w:t>
            </w:r>
          </w:p>
        </w:tc>
        <w:tc>
          <w:tcPr>
            <w:tcW w:w="953" w:type="dxa"/>
            <w:tcBorders>
              <w:top w:val="nil"/>
              <w:left w:val="nil"/>
              <w:bottom w:val="single" w:sz="4" w:space="0" w:color="000000"/>
              <w:right w:val="single" w:sz="4" w:space="0" w:color="000000"/>
            </w:tcBorders>
            <w:shd w:val="clear" w:color="auto" w:fill="auto"/>
            <w:noWrap/>
            <w:vAlign w:val="bottom"/>
            <w:hideMark/>
          </w:tcPr>
          <w:p w14:paraId="2E68B4A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01E6578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rejilla será Metálica de industria nacional o su equivalente, deberá ser de buena calidad, se utilizara en la cocina para el ingreso y salida de aire.</w:t>
            </w:r>
            <w:r w:rsidRPr="00C041D1">
              <w:rPr>
                <w:rFonts w:ascii="Calibri" w:hAnsi="Calibri"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041D1">
              <w:rPr>
                <w:rFonts w:ascii="Calibri" w:hAnsi="Calibri"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C041D1">
              <w:rPr>
                <w:rFonts w:ascii="Calibri" w:hAnsi="Calibri" w:cs="Calibri"/>
                <w:color w:val="000000"/>
                <w:sz w:val="18"/>
                <w:szCs w:val="18"/>
                <w:lang w:eastAsia="es-BO"/>
              </w:rPr>
              <w:br/>
              <w:t xml:space="preserve">Calidad: El Proveedor garantizará, la calidad de los materiales en función a los requisitos exigidos                                                                                         </w:t>
            </w:r>
          </w:p>
        </w:tc>
      </w:tr>
      <w:tr w:rsidR="00C041D1" w:rsidRPr="00C041D1" w14:paraId="310AAED9"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8FCFCC8"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85</w:t>
            </w:r>
          </w:p>
        </w:tc>
        <w:tc>
          <w:tcPr>
            <w:tcW w:w="2006" w:type="dxa"/>
            <w:tcBorders>
              <w:top w:val="nil"/>
              <w:left w:val="nil"/>
              <w:bottom w:val="single" w:sz="4" w:space="0" w:color="000000"/>
              <w:right w:val="single" w:sz="4" w:space="0" w:color="000000"/>
            </w:tcBorders>
            <w:shd w:val="clear" w:color="auto" w:fill="auto"/>
            <w:noWrap/>
            <w:vAlign w:val="bottom"/>
            <w:hideMark/>
          </w:tcPr>
          <w:p w14:paraId="5C7A47D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REPISA DE MELAMINA MAS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5A23E6D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2E5C969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C041D1">
              <w:rPr>
                <w:rFonts w:ascii="Calibri" w:hAnsi="Calibri"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C041D1">
              <w:rPr>
                <w:rFonts w:ascii="Calibri" w:hAnsi="Calibri"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C041D1">
              <w:rPr>
                <w:rFonts w:ascii="Calibri" w:hAnsi="Calibri"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C041D1" w:rsidRPr="00C041D1" w14:paraId="57BDBBA6"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1E27BF3"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86</w:t>
            </w:r>
          </w:p>
        </w:tc>
        <w:tc>
          <w:tcPr>
            <w:tcW w:w="2006" w:type="dxa"/>
            <w:tcBorders>
              <w:top w:val="nil"/>
              <w:left w:val="nil"/>
              <w:bottom w:val="single" w:sz="4" w:space="0" w:color="000000"/>
              <w:right w:val="single" w:sz="4" w:space="0" w:color="000000"/>
            </w:tcBorders>
            <w:shd w:val="clear" w:color="auto" w:fill="auto"/>
            <w:noWrap/>
            <w:vAlign w:val="bottom"/>
            <w:hideMark/>
          </w:tcPr>
          <w:p w14:paraId="68B9C6D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SELLA ROSCA</w:t>
            </w:r>
          </w:p>
        </w:tc>
        <w:tc>
          <w:tcPr>
            <w:tcW w:w="953" w:type="dxa"/>
            <w:tcBorders>
              <w:top w:val="nil"/>
              <w:left w:val="nil"/>
              <w:bottom w:val="single" w:sz="4" w:space="0" w:color="000000"/>
              <w:right w:val="single" w:sz="4" w:space="0" w:color="000000"/>
            </w:tcBorders>
            <w:shd w:val="clear" w:color="auto" w:fill="auto"/>
            <w:noWrap/>
            <w:vAlign w:val="bottom"/>
            <w:hideMark/>
          </w:tcPr>
          <w:p w14:paraId="3A0DC40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3D25370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041D1">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041D1" w:rsidRPr="00C041D1" w14:paraId="32F7E732"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4D4A58D"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87</w:t>
            </w:r>
          </w:p>
        </w:tc>
        <w:tc>
          <w:tcPr>
            <w:tcW w:w="2006" w:type="dxa"/>
            <w:tcBorders>
              <w:top w:val="nil"/>
              <w:left w:val="nil"/>
              <w:bottom w:val="single" w:sz="4" w:space="0" w:color="000000"/>
              <w:right w:val="single" w:sz="4" w:space="0" w:color="000000"/>
            </w:tcBorders>
            <w:shd w:val="clear" w:color="auto" w:fill="auto"/>
            <w:noWrap/>
            <w:vAlign w:val="bottom"/>
            <w:hideMark/>
          </w:tcPr>
          <w:p w14:paraId="0CDFC85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SELLADOR DE PARED </w:t>
            </w:r>
          </w:p>
        </w:tc>
        <w:tc>
          <w:tcPr>
            <w:tcW w:w="953" w:type="dxa"/>
            <w:tcBorders>
              <w:top w:val="nil"/>
              <w:left w:val="nil"/>
              <w:bottom w:val="single" w:sz="4" w:space="0" w:color="000000"/>
              <w:right w:val="single" w:sz="4" w:space="0" w:color="000000"/>
            </w:tcBorders>
            <w:shd w:val="clear" w:color="auto" w:fill="auto"/>
            <w:noWrap/>
            <w:vAlign w:val="bottom"/>
            <w:hideMark/>
          </w:tcPr>
          <w:p w14:paraId="0014D12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LT</w:t>
            </w:r>
          </w:p>
        </w:tc>
        <w:tc>
          <w:tcPr>
            <w:tcW w:w="5894" w:type="dxa"/>
            <w:tcBorders>
              <w:top w:val="nil"/>
              <w:left w:val="nil"/>
              <w:bottom w:val="single" w:sz="4" w:space="0" w:color="000000"/>
              <w:right w:val="single" w:sz="4" w:space="0" w:color="000000"/>
            </w:tcBorders>
            <w:shd w:val="clear" w:color="auto" w:fill="auto"/>
            <w:vAlign w:val="bottom"/>
            <w:hideMark/>
          </w:tcPr>
          <w:p w14:paraId="39A9679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C041D1">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372313F9"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B6D3A62"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88</w:t>
            </w:r>
          </w:p>
        </w:tc>
        <w:tc>
          <w:tcPr>
            <w:tcW w:w="2006" w:type="dxa"/>
            <w:tcBorders>
              <w:top w:val="nil"/>
              <w:left w:val="nil"/>
              <w:bottom w:val="single" w:sz="4" w:space="0" w:color="000000"/>
              <w:right w:val="single" w:sz="4" w:space="0" w:color="000000"/>
            </w:tcBorders>
            <w:shd w:val="clear" w:color="auto" w:fill="auto"/>
            <w:noWrap/>
            <w:vAlign w:val="bottom"/>
            <w:hideMark/>
          </w:tcPr>
          <w:p w14:paraId="5865BDE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SIFÓN DE PVC</w:t>
            </w:r>
          </w:p>
        </w:tc>
        <w:tc>
          <w:tcPr>
            <w:tcW w:w="953" w:type="dxa"/>
            <w:tcBorders>
              <w:top w:val="nil"/>
              <w:left w:val="nil"/>
              <w:bottom w:val="single" w:sz="4" w:space="0" w:color="000000"/>
              <w:right w:val="single" w:sz="4" w:space="0" w:color="000000"/>
            </w:tcBorders>
            <w:shd w:val="clear" w:color="auto" w:fill="auto"/>
            <w:noWrap/>
            <w:vAlign w:val="bottom"/>
            <w:hideMark/>
          </w:tcPr>
          <w:p w14:paraId="5233544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16362B2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C041D1">
              <w:rPr>
                <w:rFonts w:ascii="Calibri" w:hAnsi="Calibri" w:cs="Calibri"/>
                <w:color w:val="000000"/>
                <w:sz w:val="18"/>
                <w:szCs w:val="18"/>
                <w:lang w:eastAsia="es-BO"/>
              </w:rPr>
              <w:br/>
              <w:t>CARACTERÍSTICAS</w:t>
            </w:r>
            <w:r w:rsidRPr="00C041D1">
              <w:rPr>
                <w:rFonts w:ascii="Calibri" w:hAnsi="Calibri" w:cs="Calibri"/>
                <w:color w:val="000000"/>
                <w:sz w:val="18"/>
                <w:szCs w:val="18"/>
                <w:lang w:eastAsia="es-BO"/>
              </w:rPr>
              <w:br/>
              <w:t>1 1/4" Desagüe Lavatorio con Cola PVC y Tapón</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lastRenderedPageBreak/>
              <w:t>Gran resistencia a la humedad, aunque son vulnerables a los ácidos</w:t>
            </w:r>
            <w:r w:rsidRPr="00C041D1">
              <w:rPr>
                <w:rFonts w:ascii="Calibri" w:hAnsi="Calibri" w:cs="Calibri"/>
                <w:color w:val="000000"/>
                <w:sz w:val="18"/>
                <w:szCs w:val="18"/>
                <w:lang w:eastAsia="es-BO"/>
              </w:rPr>
              <w:br/>
              <w:t>Sifón Lavatorio 1 1/4'</w:t>
            </w:r>
            <w:r w:rsidRPr="00C041D1">
              <w:rPr>
                <w:rFonts w:ascii="Calibri" w:hAnsi="Calibri" w:cs="Calibri"/>
                <w:color w:val="000000"/>
                <w:sz w:val="18"/>
                <w:szCs w:val="18"/>
                <w:lang w:eastAsia="es-BO"/>
              </w:rPr>
              <w:br/>
              <w:t xml:space="preserve">Salida Recta 32 mm </w:t>
            </w:r>
            <w:r w:rsidRPr="00C041D1">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0C5E766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7C1FAE4"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89</w:t>
            </w:r>
          </w:p>
        </w:tc>
        <w:tc>
          <w:tcPr>
            <w:tcW w:w="2006" w:type="dxa"/>
            <w:tcBorders>
              <w:top w:val="nil"/>
              <w:left w:val="nil"/>
              <w:bottom w:val="single" w:sz="4" w:space="0" w:color="000000"/>
              <w:right w:val="single" w:sz="4" w:space="0" w:color="000000"/>
            </w:tcBorders>
            <w:shd w:val="clear" w:color="auto" w:fill="auto"/>
            <w:noWrap/>
            <w:vAlign w:val="bottom"/>
            <w:hideMark/>
          </w:tcPr>
          <w:p w14:paraId="47C2E8F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SIFÓN DE PVC PARA LAVANDERÍA</w:t>
            </w:r>
          </w:p>
        </w:tc>
        <w:tc>
          <w:tcPr>
            <w:tcW w:w="953" w:type="dxa"/>
            <w:tcBorders>
              <w:top w:val="nil"/>
              <w:left w:val="nil"/>
              <w:bottom w:val="single" w:sz="4" w:space="0" w:color="000000"/>
              <w:right w:val="single" w:sz="4" w:space="0" w:color="000000"/>
            </w:tcBorders>
            <w:shd w:val="clear" w:color="auto" w:fill="auto"/>
            <w:noWrap/>
            <w:vAlign w:val="bottom"/>
            <w:hideMark/>
          </w:tcPr>
          <w:p w14:paraId="1B6F903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21FD457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C041D1">
              <w:rPr>
                <w:rFonts w:ascii="Calibri" w:hAnsi="Calibri" w:cs="Calibri"/>
                <w:color w:val="000000"/>
                <w:sz w:val="18"/>
                <w:szCs w:val="18"/>
                <w:lang w:eastAsia="es-BO"/>
              </w:rPr>
              <w:br/>
              <w:t>CARACTERÍSTICAS</w:t>
            </w:r>
            <w:r w:rsidRPr="00C041D1">
              <w:rPr>
                <w:rFonts w:ascii="Calibri" w:hAnsi="Calibri" w:cs="Calibri"/>
                <w:color w:val="000000"/>
                <w:sz w:val="18"/>
                <w:szCs w:val="18"/>
                <w:lang w:eastAsia="es-BO"/>
              </w:rPr>
              <w:br/>
              <w:t>1 1/4" Desagüe Lavatorio con Cola PVC y Tapón</w:t>
            </w:r>
            <w:r w:rsidRPr="00C041D1">
              <w:rPr>
                <w:rFonts w:ascii="Calibri" w:hAnsi="Calibri" w:cs="Calibri"/>
                <w:color w:val="000000"/>
                <w:sz w:val="18"/>
                <w:szCs w:val="18"/>
                <w:lang w:eastAsia="es-BO"/>
              </w:rPr>
              <w:br/>
              <w:t>Gran resistencia a la humedad, aunque son vulnerables a los ácidos</w:t>
            </w:r>
            <w:r w:rsidRPr="00C041D1">
              <w:rPr>
                <w:rFonts w:ascii="Calibri" w:hAnsi="Calibri" w:cs="Calibri"/>
                <w:color w:val="000000"/>
                <w:sz w:val="18"/>
                <w:szCs w:val="18"/>
                <w:lang w:eastAsia="es-BO"/>
              </w:rPr>
              <w:br/>
              <w:t>Sifón Lavatorio 1 1/4'</w:t>
            </w:r>
            <w:r w:rsidRPr="00C041D1">
              <w:rPr>
                <w:rFonts w:ascii="Calibri" w:hAnsi="Calibri" w:cs="Calibri"/>
                <w:color w:val="000000"/>
                <w:sz w:val="18"/>
                <w:szCs w:val="18"/>
                <w:lang w:eastAsia="es-BO"/>
              </w:rPr>
              <w:br/>
              <w:t xml:space="preserve">Salida Recta 32 mm </w:t>
            </w:r>
            <w:r w:rsidRPr="00C041D1">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041D1">
              <w:rPr>
                <w:rFonts w:ascii="Calibri" w:hAnsi="Calibri" w:cs="Calibri"/>
                <w:color w:val="000000"/>
                <w:sz w:val="18"/>
                <w:szCs w:val="18"/>
                <w:lang w:eastAsia="es-BO"/>
              </w:rPr>
              <w:br/>
              <w:t>La Entidad Ejecutora deberá garantizar que el material de referencia sea de buena calidad y de marca.</w:t>
            </w:r>
          </w:p>
        </w:tc>
      </w:tr>
      <w:tr w:rsidR="00C041D1" w:rsidRPr="00C041D1" w14:paraId="03B214A4"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EF1A357"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90</w:t>
            </w:r>
          </w:p>
        </w:tc>
        <w:tc>
          <w:tcPr>
            <w:tcW w:w="2006" w:type="dxa"/>
            <w:tcBorders>
              <w:top w:val="nil"/>
              <w:left w:val="nil"/>
              <w:bottom w:val="single" w:sz="4" w:space="0" w:color="000000"/>
              <w:right w:val="single" w:sz="4" w:space="0" w:color="000000"/>
            </w:tcBorders>
            <w:shd w:val="clear" w:color="auto" w:fill="auto"/>
            <w:noWrap/>
            <w:vAlign w:val="bottom"/>
            <w:hideMark/>
          </w:tcPr>
          <w:p w14:paraId="37140A7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SOCKET PLATO</w:t>
            </w:r>
          </w:p>
        </w:tc>
        <w:tc>
          <w:tcPr>
            <w:tcW w:w="953" w:type="dxa"/>
            <w:tcBorders>
              <w:top w:val="nil"/>
              <w:left w:val="nil"/>
              <w:bottom w:val="single" w:sz="4" w:space="0" w:color="000000"/>
              <w:right w:val="single" w:sz="4" w:space="0" w:color="000000"/>
            </w:tcBorders>
            <w:shd w:val="clear" w:color="auto" w:fill="auto"/>
            <w:noWrap/>
            <w:vAlign w:val="bottom"/>
            <w:hideMark/>
          </w:tcPr>
          <w:p w14:paraId="16E314A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209B5FA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041D1">
              <w:rPr>
                <w:rFonts w:ascii="Calibri" w:hAnsi="Calibri" w:cs="Calibri"/>
                <w:color w:val="000000"/>
                <w:sz w:val="18"/>
                <w:szCs w:val="18"/>
                <w:lang w:eastAsia="es-BO"/>
              </w:rPr>
              <w:br/>
              <w:t>– Corriente nominal (IN): 4A.</w:t>
            </w:r>
            <w:r w:rsidRPr="00C041D1">
              <w:rPr>
                <w:rFonts w:ascii="Calibri" w:hAnsi="Calibri"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041D1">
              <w:rPr>
                <w:rFonts w:ascii="Calibri" w:hAnsi="Calibri" w:cs="Calibri"/>
                <w:color w:val="000000"/>
                <w:sz w:val="18"/>
                <w:szCs w:val="18"/>
                <w:lang w:eastAsia="es-BO"/>
              </w:rPr>
              <w:br/>
              <w:t xml:space="preserve">REQUISITOS: </w:t>
            </w:r>
            <w:r w:rsidRPr="00C041D1">
              <w:rPr>
                <w:rFonts w:ascii="Calibri" w:hAnsi="Calibri" w:cs="Calibri"/>
                <w:color w:val="000000"/>
                <w:sz w:val="18"/>
                <w:szCs w:val="18"/>
                <w:lang w:eastAsia="es-BO"/>
              </w:rPr>
              <w:br/>
              <w:t>Conectores tipo bornera que permiten la conexión de cables conductores hasta calibre #12 AWG tanto cable sólido y como cable flexible.</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4256632F"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1CE922C"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91</w:t>
            </w:r>
          </w:p>
        </w:tc>
        <w:tc>
          <w:tcPr>
            <w:tcW w:w="2006" w:type="dxa"/>
            <w:tcBorders>
              <w:top w:val="nil"/>
              <w:left w:val="nil"/>
              <w:bottom w:val="single" w:sz="4" w:space="0" w:color="000000"/>
              <w:right w:val="single" w:sz="4" w:space="0" w:color="000000"/>
            </w:tcBorders>
            <w:shd w:val="clear" w:color="auto" w:fill="auto"/>
            <w:noWrap/>
            <w:vAlign w:val="bottom"/>
            <w:hideMark/>
          </w:tcPr>
          <w:p w14:paraId="4CCA7D7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TANQUE PLÁSTICO DE AGUA 450 LITROS C/ACCESORIOS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0F3C5C7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GLB</w:t>
            </w:r>
          </w:p>
        </w:tc>
        <w:tc>
          <w:tcPr>
            <w:tcW w:w="5894" w:type="dxa"/>
            <w:tcBorders>
              <w:top w:val="nil"/>
              <w:left w:val="nil"/>
              <w:bottom w:val="single" w:sz="4" w:space="0" w:color="000000"/>
              <w:right w:val="single" w:sz="4" w:space="0" w:color="000000"/>
            </w:tcBorders>
            <w:shd w:val="clear" w:color="auto" w:fill="auto"/>
            <w:vAlign w:val="bottom"/>
            <w:hideMark/>
          </w:tcPr>
          <w:p w14:paraId="19B4A62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041D1">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041D1">
              <w:rPr>
                <w:rFonts w:ascii="Calibri" w:hAnsi="Calibri" w:cs="Calibri"/>
                <w:color w:val="000000"/>
                <w:sz w:val="18"/>
                <w:szCs w:val="18"/>
                <w:lang w:eastAsia="es-BO"/>
              </w:rPr>
              <w:br/>
              <w:t>Las características que debe cumplir:</w:t>
            </w:r>
            <w:r w:rsidRPr="00C041D1">
              <w:rPr>
                <w:rFonts w:ascii="Calibri" w:hAnsi="Calibri" w:cs="Calibri"/>
                <w:color w:val="000000"/>
                <w:sz w:val="18"/>
                <w:szCs w:val="18"/>
                <w:lang w:eastAsia="es-BO"/>
              </w:rPr>
              <w:br/>
              <w:t xml:space="preserve">• Capa externa negra, con protección UV </w:t>
            </w:r>
            <w:r w:rsidRPr="00C041D1">
              <w:rPr>
                <w:rFonts w:ascii="Calibri" w:hAnsi="Calibri" w:cs="Calibri"/>
                <w:color w:val="000000"/>
                <w:sz w:val="18"/>
                <w:szCs w:val="18"/>
                <w:lang w:eastAsia="es-BO"/>
              </w:rPr>
              <w:br/>
              <w:t>• Capa interna que impidan la proliferación de bacterias, algas, hongos y esporas</w:t>
            </w:r>
            <w:r w:rsidRPr="00C041D1">
              <w:rPr>
                <w:rFonts w:ascii="Calibri" w:hAnsi="Calibri" w:cs="Calibri"/>
                <w:color w:val="000000"/>
                <w:sz w:val="18"/>
                <w:szCs w:val="18"/>
                <w:lang w:eastAsia="es-BO"/>
              </w:rPr>
              <w:br/>
              <w:t xml:space="preserve">•  Tapa de fácil acceso y sellado </w:t>
            </w:r>
            <w:r w:rsidRPr="00C041D1">
              <w:rPr>
                <w:rFonts w:ascii="Calibri" w:hAnsi="Calibri" w:cs="Calibri"/>
                <w:color w:val="000000"/>
                <w:sz w:val="18"/>
                <w:szCs w:val="18"/>
                <w:lang w:eastAsia="es-BO"/>
              </w:rPr>
              <w:br/>
              <w:t xml:space="preserve">• Material insípido, atoxico e higiénico </w:t>
            </w:r>
            <w:r w:rsidRPr="00C041D1">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C041D1">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C041D1" w:rsidRPr="00C041D1" w14:paraId="43336BAD"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727CD15"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92</w:t>
            </w:r>
          </w:p>
        </w:tc>
        <w:tc>
          <w:tcPr>
            <w:tcW w:w="2006" w:type="dxa"/>
            <w:tcBorders>
              <w:top w:val="nil"/>
              <w:left w:val="nil"/>
              <w:bottom w:val="single" w:sz="4" w:space="0" w:color="000000"/>
              <w:right w:val="single" w:sz="4" w:space="0" w:color="000000"/>
            </w:tcBorders>
            <w:shd w:val="clear" w:color="auto" w:fill="auto"/>
            <w:noWrap/>
            <w:vAlign w:val="bottom"/>
            <w:hideMark/>
          </w:tcPr>
          <w:p w14:paraId="1CF34B4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TANQUE SÉPTICO DE PVC DE 900 LTS</w:t>
            </w:r>
          </w:p>
        </w:tc>
        <w:tc>
          <w:tcPr>
            <w:tcW w:w="953" w:type="dxa"/>
            <w:tcBorders>
              <w:top w:val="nil"/>
              <w:left w:val="nil"/>
              <w:bottom w:val="single" w:sz="4" w:space="0" w:color="000000"/>
              <w:right w:val="single" w:sz="4" w:space="0" w:color="000000"/>
            </w:tcBorders>
            <w:shd w:val="clear" w:color="auto" w:fill="auto"/>
            <w:noWrap/>
            <w:vAlign w:val="bottom"/>
            <w:hideMark/>
          </w:tcPr>
          <w:p w14:paraId="3C9C134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A9B4F0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17B57FCE"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6B6A52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93</w:t>
            </w:r>
          </w:p>
        </w:tc>
        <w:tc>
          <w:tcPr>
            <w:tcW w:w="2006" w:type="dxa"/>
            <w:tcBorders>
              <w:top w:val="nil"/>
              <w:left w:val="nil"/>
              <w:bottom w:val="single" w:sz="4" w:space="0" w:color="000000"/>
              <w:right w:val="single" w:sz="4" w:space="0" w:color="000000"/>
            </w:tcBorders>
            <w:shd w:val="clear" w:color="auto" w:fill="auto"/>
            <w:noWrap/>
            <w:vAlign w:val="bottom"/>
            <w:hideMark/>
          </w:tcPr>
          <w:p w14:paraId="47EB038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TEE PVC D=1/2"</w:t>
            </w:r>
          </w:p>
        </w:tc>
        <w:tc>
          <w:tcPr>
            <w:tcW w:w="953" w:type="dxa"/>
            <w:tcBorders>
              <w:top w:val="nil"/>
              <w:left w:val="nil"/>
              <w:bottom w:val="single" w:sz="4" w:space="0" w:color="000000"/>
              <w:right w:val="single" w:sz="4" w:space="0" w:color="000000"/>
            </w:tcBorders>
            <w:shd w:val="clear" w:color="auto" w:fill="auto"/>
            <w:noWrap/>
            <w:vAlign w:val="bottom"/>
            <w:hideMark/>
          </w:tcPr>
          <w:p w14:paraId="1DF2AED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0229C69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041D1">
              <w:rPr>
                <w:rFonts w:ascii="Calibri" w:hAnsi="Calibri" w:cs="Calibri"/>
                <w:color w:val="000000"/>
                <w:sz w:val="18"/>
                <w:szCs w:val="18"/>
                <w:lang w:eastAsia="es-BO"/>
              </w:rPr>
              <w:br/>
              <w:t xml:space="preserve">REQUISITOS: </w:t>
            </w:r>
            <w:r w:rsidRPr="00C041D1">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041D1">
              <w:rPr>
                <w:rFonts w:ascii="Calibri" w:hAnsi="Calibri" w:cs="Calibri"/>
                <w:color w:val="000000"/>
                <w:sz w:val="18"/>
                <w:szCs w:val="18"/>
                <w:lang w:eastAsia="es-BO"/>
              </w:rPr>
              <w:br/>
              <w:t>Material de Policloruro de Vinilo (PVC) de 1/2", deberá cumplir con las siguientes normas:</w:t>
            </w:r>
            <w:r w:rsidRPr="00C041D1">
              <w:rPr>
                <w:rFonts w:ascii="Calibri" w:hAnsi="Calibri" w:cs="Calibri"/>
                <w:color w:val="000000"/>
                <w:sz w:val="18"/>
                <w:szCs w:val="18"/>
                <w:lang w:eastAsia="es-BO"/>
              </w:rPr>
              <w:br/>
              <w:t xml:space="preserve"> -Normas Bolivianas:         NB 213-77</w:t>
            </w:r>
            <w:r w:rsidRPr="00C041D1">
              <w:rPr>
                <w:rFonts w:ascii="Calibri" w:hAnsi="Calibri" w:cs="Calibri"/>
                <w:color w:val="000000"/>
                <w:sz w:val="18"/>
                <w:szCs w:val="18"/>
                <w:lang w:eastAsia="es-BO"/>
              </w:rPr>
              <w:br/>
              <w:t xml:space="preserve"> -Normas ASTM:   D-1785 y D-2241</w:t>
            </w:r>
            <w:r w:rsidRPr="00C041D1">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C041D1" w:rsidRPr="00C041D1" w14:paraId="13BF528A"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8F4C49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94</w:t>
            </w:r>
          </w:p>
        </w:tc>
        <w:tc>
          <w:tcPr>
            <w:tcW w:w="2006" w:type="dxa"/>
            <w:tcBorders>
              <w:top w:val="nil"/>
              <w:left w:val="nil"/>
              <w:bottom w:val="single" w:sz="4" w:space="0" w:color="000000"/>
              <w:right w:val="single" w:sz="4" w:space="0" w:color="000000"/>
            </w:tcBorders>
            <w:shd w:val="clear" w:color="auto" w:fill="auto"/>
            <w:noWrap/>
            <w:vAlign w:val="bottom"/>
            <w:hideMark/>
          </w:tcPr>
          <w:p w14:paraId="51270C5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TEE PVC DESAGÜE 2"</w:t>
            </w:r>
          </w:p>
        </w:tc>
        <w:tc>
          <w:tcPr>
            <w:tcW w:w="953" w:type="dxa"/>
            <w:tcBorders>
              <w:top w:val="nil"/>
              <w:left w:val="nil"/>
              <w:bottom w:val="single" w:sz="4" w:space="0" w:color="000000"/>
              <w:right w:val="single" w:sz="4" w:space="0" w:color="000000"/>
            </w:tcBorders>
            <w:shd w:val="clear" w:color="auto" w:fill="auto"/>
            <w:noWrap/>
            <w:vAlign w:val="bottom"/>
            <w:hideMark/>
          </w:tcPr>
          <w:p w14:paraId="6211D2A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0CC2BF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041D1">
              <w:rPr>
                <w:rFonts w:ascii="Calibri" w:hAnsi="Calibri" w:cs="Calibri"/>
                <w:color w:val="000000"/>
                <w:sz w:val="18"/>
                <w:szCs w:val="18"/>
                <w:lang w:eastAsia="es-BO"/>
              </w:rPr>
              <w:br/>
              <w:t xml:space="preserve">REQUISITOS: </w:t>
            </w:r>
            <w:r w:rsidRPr="00C041D1">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041D1">
              <w:rPr>
                <w:rFonts w:ascii="Calibri" w:hAnsi="Calibri" w:cs="Calibri"/>
                <w:color w:val="000000"/>
                <w:sz w:val="18"/>
                <w:szCs w:val="18"/>
                <w:lang w:eastAsia="es-BO"/>
              </w:rPr>
              <w:br/>
              <w:t>Material de Policloruro de Vinilo (PVC) de 2", deberá cumplir con las siguientes normas:</w:t>
            </w:r>
            <w:r w:rsidRPr="00C041D1">
              <w:rPr>
                <w:rFonts w:ascii="Calibri" w:hAnsi="Calibri" w:cs="Calibri"/>
                <w:color w:val="000000"/>
                <w:sz w:val="18"/>
                <w:szCs w:val="18"/>
                <w:lang w:eastAsia="es-BO"/>
              </w:rPr>
              <w:br/>
              <w:t xml:space="preserve"> -Normas Bolivianas:         NB 213-77</w:t>
            </w:r>
            <w:r w:rsidRPr="00C041D1">
              <w:rPr>
                <w:rFonts w:ascii="Calibri" w:hAnsi="Calibri" w:cs="Calibri"/>
                <w:color w:val="000000"/>
                <w:sz w:val="18"/>
                <w:szCs w:val="18"/>
                <w:lang w:eastAsia="es-BO"/>
              </w:rPr>
              <w:br/>
              <w:t xml:space="preserve"> -Normas ASTM:   D-1785 y D-2241</w:t>
            </w:r>
            <w:r w:rsidRPr="00C041D1">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C041D1" w:rsidRPr="00C041D1" w14:paraId="5A40E1A7"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DCE2744"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95</w:t>
            </w:r>
          </w:p>
        </w:tc>
        <w:tc>
          <w:tcPr>
            <w:tcW w:w="2006" w:type="dxa"/>
            <w:tcBorders>
              <w:top w:val="nil"/>
              <w:left w:val="nil"/>
              <w:bottom w:val="single" w:sz="4" w:space="0" w:color="000000"/>
              <w:right w:val="single" w:sz="4" w:space="0" w:color="000000"/>
            </w:tcBorders>
            <w:shd w:val="clear" w:color="auto" w:fill="auto"/>
            <w:noWrap/>
            <w:vAlign w:val="bottom"/>
            <w:hideMark/>
          </w:tcPr>
          <w:p w14:paraId="58C518D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TEE PVC DESAGÜE 4"</w:t>
            </w:r>
          </w:p>
        </w:tc>
        <w:tc>
          <w:tcPr>
            <w:tcW w:w="953" w:type="dxa"/>
            <w:tcBorders>
              <w:top w:val="nil"/>
              <w:left w:val="nil"/>
              <w:bottom w:val="single" w:sz="4" w:space="0" w:color="000000"/>
              <w:right w:val="single" w:sz="4" w:space="0" w:color="000000"/>
            </w:tcBorders>
            <w:shd w:val="clear" w:color="auto" w:fill="auto"/>
            <w:noWrap/>
            <w:vAlign w:val="bottom"/>
            <w:hideMark/>
          </w:tcPr>
          <w:p w14:paraId="1C56F8B4"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F8FC9E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041D1" w:rsidRPr="00C041D1" w14:paraId="2695EC47"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61DBBDB"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96</w:t>
            </w:r>
          </w:p>
        </w:tc>
        <w:tc>
          <w:tcPr>
            <w:tcW w:w="2006" w:type="dxa"/>
            <w:tcBorders>
              <w:top w:val="nil"/>
              <w:left w:val="nil"/>
              <w:bottom w:val="single" w:sz="4" w:space="0" w:color="000000"/>
              <w:right w:val="single" w:sz="4" w:space="0" w:color="000000"/>
            </w:tcBorders>
            <w:shd w:val="clear" w:color="auto" w:fill="auto"/>
            <w:noWrap/>
            <w:vAlign w:val="bottom"/>
            <w:hideMark/>
          </w:tcPr>
          <w:p w14:paraId="3DBC818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TEFLÓN 3/4"</w:t>
            </w:r>
          </w:p>
        </w:tc>
        <w:tc>
          <w:tcPr>
            <w:tcW w:w="953" w:type="dxa"/>
            <w:tcBorders>
              <w:top w:val="nil"/>
              <w:left w:val="nil"/>
              <w:bottom w:val="single" w:sz="4" w:space="0" w:color="000000"/>
              <w:right w:val="single" w:sz="4" w:space="0" w:color="000000"/>
            </w:tcBorders>
            <w:shd w:val="clear" w:color="auto" w:fill="auto"/>
            <w:noWrap/>
            <w:vAlign w:val="bottom"/>
            <w:hideMark/>
          </w:tcPr>
          <w:p w14:paraId="03C1B7A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39AFC143" w14:textId="77777777" w:rsidR="00C041D1" w:rsidRPr="00C041D1" w:rsidRDefault="00C041D1" w:rsidP="00EB7106">
            <w:pPr>
              <w:spacing w:after="240"/>
              <w:rPr>
                <w:rFonts w:ascii="Calibri" w:hAnsi="Calibri" w:cs="Calibri"/>
                <w:color w:val="000000"/>
                <w:sz w:val="18"/>
                <w:szCs w:val="18"/>
                <w:lang w:eastAsia="es-BO"/>
              </w:rPr>
            </w:pPr>
            <w:r w:rsidRPr="00C041D1">
              <w:rPr>
                <w:rFonts w:ascii="Calibri" w:hAnsi="Calibri" w:cs="Calibri"/>
                <w:color w:val="000000"/>
                <w:sz w:val="18"/>
                <w:szCs w:val="18"/>
                <w:lang w:eastAsia="es-BO"/>
              </w:rPr>
              <w:t>Cinta adhesiva que se coloca en las roscas y juntas de unión para evitar fugas en las tuberías.</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lastRenderedPageBreak/>
              <w:t>Debe presentar color uniforme, ser libre de cuerpos extraños, irregularidades, rajaduras y otros defectos visuales que indiquen discontinuidad del material o fallas derivadas del proceso de producción.</w:t>
            </w:r>
            <w:r w:rsidRPr="00C041D1">
              <w:rPr>
                <w:rFonts w:ascii="Calibri" w:hAnsi="Calibri" w:cs="Calibri"/>
                <w:color w:val="000000"/>
                <w:sz w:val="18"/>
                <w:szCs w:val="18"/>
                <w:lang w:eastAsia="es-BO"/>
              </w:rPr>
              <w:br/>
              <w:t>Tamaño de 3/4"</w:t>
            </w:r>
          </w:p>
        </w:tc>
      </w:tr>
      <w:tr w:rsidR="00C041D1" w:rsidRPr="00C041D1" w14:paraId="52ECC990"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0961777"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97</w:t>
            </w:r>
          </w:p>
        </w:tc>
        <w:tc>
          <w:tcPr>
            <w:tcW w:w="2006" w:type="dxa"/>
            <w:tcBorders>
              <w:top w:val="nil"/>
              <w:left w:val="nil"/>
              <w:bottom w:val="single" w:sz="4" w:space="0" w:color="000000"/>
              <w:right w:val="single" w:sz="4" w:space="0" w:color="000000"/>
            </w:tcBorders>
            <w:shd w:val="clear" w:color="auto" w:fill="auto"/>
            <w:noWrap/>
            <w:vAlign w:val="bottom"/>
            <w:hideMark/>
          </w:tcPr>
          <w:p w14:paraId="790F087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TÉRMICO DE 20 AMP</w:t>
            </w:r>
          </w:p>
        </w:tc>
        <w:tc>
          <w:tcPr>
            <w:tcW w:w="953" w:type="dxa"/>
            <w:tcBorders>
              <w:top w:val="nil"/>
              <w:left w:val="nil"/>
              <w:bottom w:val="single" w:sz="4" w:space="0" w:color="000000"/>
              <w:right w:val="single" w:sz="4" w:space="0" w:color="000000"/>
            </w:tcBorders>
            <w:shd w:val="clear" w:color="auto" w:fill="auto"/>
            <w:noWrap/>
            <w:vAlign w:val="bottom"/>
            <w:hideMark/>
          </w:tcPr>
          <w:p w14:paraId="50C5C8E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4EBA0F6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041D1">
              <w:rPr>
                <w:rFonts w:ascii="Calibri" w:hAnsi="Calibri" w:cs="Calibri"/>
                <w:color w:val="000000"/>
                <w:sz w:val="18"/>
                <w:szCs w:val="18"/>
                <w:lang w:eastAsia="es-BO"/>
              </w:rPr>
              <w:br/>
              <w:t xml:space="preserve">REQUISITOS: </w:t>
            </w:r>
            <w:r w:rsidRPr="00C041D1">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041D1">
              <w:rPr>
                <w:rFonts w:ascii="Calibri" w:hAnsi="Calibri" w:cs="Calibri"/>
                <w:color w:val="000000"/>
                <w:sz w:val="18"/>
                <w:szCs w:val="18"/>
                <w:lang w:eastAsia="es-BO"/>
              </w:rPr>
              <w:br/>
              <w:t>Vida mecánica 20.000 maniobras</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6ABA100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0FD8488"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98</w:t>
            </w:r>
          </w:p>
        </w:tc>
        <w:tc>
          <w:tcPr>
            <w:tcW w:w="2006" w:type="dxa"/>
            <w:tcBorders>
              <w:top w:val="nil"/>
              <w:left w:val="nil"/>
              <w:bottom w:val="single" w:sz="4" w:space="0" w:color="000000"/>
              <w:right w:val="single" w:sz="4" w:space="0" w:color="000000"/>
            </w:tcBorders>
            <w:shd w:val="clear" w:color="auto" w:fill="auto"/>
            <w:noWrap/>
            <w:vAlign w:val="bottom"/>
            <w:hideMark/>
          </w:tcPr>
          <w:p w14:paraId="78D252D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TÉRMICO DE 25 AMP</w:t>
            </w:r>
          </w:p>
        </w:tc>
        <w:tc>
          <w:tcPr>
            <w:tcW w:w="953" w:type="dxa"/>
            <w:tcBorders>
              <w:top w:val="nil"/>
              <w:left w:val="nil"/>
              <w:bottom w:val="single" w:sz="4" w:space="0" w:color="000000"/>
              <w:right w:val="single" w:sz="4" w:space="0" w:color="000000"/>
            </w:tcBorders>
            <w:shd w:val="clear" w:color="auto" w:fill="auto"/>
            <w:noWrap/>
            <w:vAlign w:val="bottom"/>
            <w:hideMark/>
          </w:tcPr>
          <w:p w14:paraId="37C0B82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764A27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Numero de polos: 2; Interruptor Llave Térmica Bipolar Peso 0.65 kg; Dimensiones 20 × 20 × 5 cm; Marca: Reconocida</w:t>
            </w:r>
            <w:r w:rsidRPr="00C041D1">
              <w:rPr>
                <w:rFonts w:ascii="Calibri" w:hAnsi="Calibri" w:cs="Calibri"/>
                <w:color w:val="000000"/>
                <w:sz w:val="18"/>
                <w:szCs w:val="18"/>
                <w:lang w:eastAsia="es-BO"/>
              </w:rPr>
              <w:br/>
              <w:t xml:space="preserve">Línea bipolar; Material PVC; Amperaje: 2×25; </w:t>
            </w:r>
            <w:r w:rsidRPr="00C041D1">
              <w:rPr>
                <w:rFonts w:ascii="Calibri" w:hAnsi="Calibri" w:cs="Calibri"/>
                <w:color w:val="000000"/>
                <w:sz w:val="18"/>
                <w:szCs w:val="18"/>
                <w:lang w:eastAsia="es-BO"/>
              </w:rPr>
              <w:br/>
              <w:t>Cantidad de módulos: 1</w:t>
            </w:r>
            <w:r w:rsidRPr="00C041D1">
              <w:rPr>
                <w:rFonts w:ascii="Calibri" w:hAnsi="Calibri" w:cs="Calibri"/>
                <w:color w:val="000000"/>
                <w:sz w:val="18"/>
                <w:szCs w:val="18"/>
                <w:lang w:eastAsia="es-BO"/>
              </w:rPr>
              <w:br/>
              <w:t>Corriente nominal: 25 A; SKU 6566</w:t>
            </w:r>
            <w:r w:rsidRPr="00C041D1">
              <w:rPr>
                <w:rFonts w:ascii="Calibri" w:hAnsi="Calibri" w:cs="Calibri"/>
                <w:color w:val="000000"/>
                <w:sz w:val="18"/>
                <w:szCs w:val="18"/>
                <w:lang w:eastAsia="es-BO"/>
              </w:rPr>
              <w:br/>
              <w:t>Unidades por paquete: 1</w:t>
            </w:r>
            <w:r w:rsidRPr="00C041D1">
              <w:rPr>
                <w:rFonts w:ascii="Calibri" w:hAnsi="Calibri" w:cs="Calibri"/>
                <w:color w:val="000000"/>
                <w:sz w:val="18"/>
                <w:szCs w:val="18"/>
                <w:lang w:eastAsia="es-BO"/>
              </w:rPr>
              <w:br/>
              <w:t xml:space="preserve">REQUISITOS: </w:t>
            </w:r>
            <w:r w:rsidRPr="00C041D1">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5BFE98F3"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F05404B"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99</w:t>
            </w:r>
          </w:p>
        </w:tc>
        <w:tc>
          <w:tcPr>
            <w:tcW w:w="2006" w:type="dxa"/>
            <w:tcBorders>
              <w:top w:val="nil"/>
              <w:left w:val="nil"/>
              <w:bottom w:val="single" w:sz="4" w:space="0" w:color="000000"/>
              <w:right w:val="single" w:sz="4" w:space="0" w:color="000000"/>
            </w:tcBorders>
            <w:shd w:val="clear" w:color="auto" w:fill="auto"/>
            <w:noWrap/>
            <w:vAlign w:val="bottom"/>
            <w:hideMark/>
          </w:tcPr>
          <w:p w14:paraId="07806B1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TÉRMICO DE 32 AMP</w:t>
            </w:r>
          </w:p>
        </w:tc>
        <w:tc>
          <w:tcPr>
            <w:tcW w:w="953" w:type="dxa"/>
            <w:tcBorders>
              <w:top w:val="nil"/>
              <w:left w:val="nil"/>
              <w:bottom w:val="single" w:sz="4" w:space="0" w:color="000000"/>
              <w:right w:val="single" w:sz="4" w:space="0" w:color="000000"/>
            </w:tcBorders>
            <w:shd w:val="clear" w:color="auto" w:fill="auto"/>
            <w:noWrap/>
            <w:vAlign w:val="bottom"/>
            <w:hideMark/>
          </w:tcPr>
          <w:p w14:paraId="6499364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4C45BB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041D1">
              <w:rPr>
                <w:rFonts w:ascii="Calibri" w:hAnsi="Calibri" w:cs="Calibri"/>
                <w:color w:val="000000"/>
                <w:sz w:val="18"/>
                <w:szCs w:val="18"/>
                <w:lang w:eastAsia="es-BO"/>
              </w:rPr>
              <w:br/>
              <w:t xml:space="preserve">REQUISITOS: </w:t>
            </w:r>
            <w:r w:rsidRPr="00C041D1">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5EE51F20"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13E8196"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100</w:t>
            </w:r>
          </w:p>
        </w:tc>
        <w:tc>
          <w:tcPr>
            <w:tcW w:w="2006" w:type="dxa"/>
            <w:tcBorders>
              <w:top w:val="nil"/>
              <w:left w:val="nil"/>
              <w:bottom w:val="single" w:sz="4" w:space="0" w:color="000000"/>
              <w:right w:val="single" w:sz="4" w:space="0" w:color="000000"/>
            </w:tcBorders>
            <w:shd w:val="clear" w:color="auto" w:fill="auto"/>
            <w:noWrap/>
            <w:vAlign w:val="bottom"/>
            <w:hideMark/>
          </w:tcPr>
          <w:p w14:paraId="65FE332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TOMACORRIENTE DOBLE</w:t>
            </w:r>
          </w:p>
        </w:tc>
        <w:tc>
          <w:tcPr>
            <w:tcW w:w="953" w:type="dxa"/>
            <w:tcBorders>
              <w:top w:val="nil"/>
              <w:left w:val="nil"/>
              <w:bottom w:val="single" w:sz="4" w:space="0" w:color="000000"/>
              <w:right w:val="single" w:sz="4" w:space="0" w:color="000000"/>
            </w:tcBorders>
            <w:shd w:val="clear" w:color="auto" w:fill="auto"/>
            <w:noWrap/>
            <w:vAlign w:val="bottom"/>
            <w:hideMark/>
          </w:tcPr>
          <w:p w14:paraId="63FC587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62D9F6FC" w14:textId="77777777" w:rsidR="00C041D1" w:rsidRPr="00C041D1" w:rsidRDefault="00C041D1" w:rsidP="00EB7106">
            <w:pPr>
              <w:spacing w:after="240"/>
              <w:rPr>
                <w:rFonts w:ascii="Calibri" w:hAnsi="Calibri" w:cs="Calibri"/>
                <w:color w:val="000000"/>
                <w:sz w:val="18"/>
                <w:szCs w:val="18"/>
                <w:lang w:eastAsia="es-BO"/>
              </w:rPr>
            </w:pPr>
            <w:r w:rsidRPr="00C041D1">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C041D1">
              <w:rPr>
                <w:rFonts w:ascii="Calibri" w:hAnsi="Calibri" w:cs="Calibri"/>
                <w:color w:val="000000"/>
                <w:sz w:val="18"/>
                <w:szCs w:val="18"/>
                <w:lang w:eastAsia="es-BO"/>
              </w:rPr>
              <w:br/>
              <w:t>La superficie del accesorio deberá ser lisa y libre de grietas, fisuras y otros defectos que alteren su calidad.</w:t>
            </w:r>
            <w:r w:rsidRPr="00C041D1">
              <w:rPr>
                <w:rFonts w:ascii="Calibri" w:hAnsi="Calibri" w:cs="Calibri"/>
                <w:color w:val="000000"/>
                <w:sz w:val="18"/>
                <w:szCs w:val="18"/>
                <w:lang w:eastAsia="es-BO"/>
              </w:rPr>
              <w:br/>
            </w:r>
          </w:p>
        </w:tc>
      </w:tr>
      <w:tr w:rsidR="00C041D1" w:rsidRPr="00C041D1" w14:paraId="46CA0E07"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6E7F8F3"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101</w:t>
            </w:r>
          </w:p>
        </w:tc>
        <w:tc>
          <w:tcPr>
            <w:tcW w:w="2006" w:type="dxa"/>
            <w:tcBorders>
              <w:top w:val="nil"/>
              <w:left w:val="nil"/>
              <w:bottom w:val="single" w:sz="4" w:space="0" w:color="000000"/>
              <w:right w:val="single" w:sz="4" w:space="0" w:color="000000"/>
            </w:tcBorders>
            <w:shd w:val="clear" w:color="auto" w:fill="auto"/>
            <w:noWrap/>
            <w:vAlign w:val="bottom"/>
            <w:hideMark/>
          </w:tcPr>
          <w:p w14:paraId="5C46527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TOPE DE PUERTA</w:t>
            </w:r>
          </w:p>
        </w:tc>
        <w:tc>
          <w:tcPr>
            <w:tcW w:w="953" w:type="dxa"/>
            <w:tcBorders>
              <w:top w:val="nil"/>
              <w:left w:val="nil"/>
              <w:bottom w:val="single" w:sz="4" w:space="0" w:color="000000"/>
              <w:right w:val="single" w:sz="4" w:space="0" w:color="000000"/>
            </w:tcBorders>
            <w:shd w:val="clear" w:color="auto" w:fill="auto"/>
            <w:noWrap/>
            <w:vAlign w:val="bottom"/>
            <w:hideMark/>
          </w:tcPr>
          <w:p w14:paraId="10D5ED4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79FBAA8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041D1" w:rsidRPr="00C041D1" w14:paraId="3C430EBE"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0890EAA"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102</w:t>
            </w:r>
          </w:p>
        </w:tc>
        <w:tc>
          <w:tcPr>
            <w:tcW w:w="2006" w:type="dxa"/>
            <w:tcBorders>
              <w:top w:val="nil"/>
              <w:left w:val="nil"/>
              <w:bottom w:val="single" w:sz="4" w:space="0" w:color="000000"/>
              <w:right w:val="single" w:sz="4" w:space="0" w:color="000000"/>
            </w:tcBorders>
            <w:shd w:val="clear" w:color="auto" w:fill="auto"/>
            <w:noWrap/>
            <w:vAlign w:val="bottom"/>
            <w:hideMark/>
          </w:tcPr>
          <w:p w14:paraId="35046DB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TORNILLO MAS RAMPLUG DE 2"X6MM</w:t>
            </w:r>
          </w:p>
        </w:tc>
        <w:tc>
          <w:tcPr>
            <w:tcW w:w="953" w:type="dxa"/>
            <w:tcBorders>
              <w:top w:val="nil"/>
              <w:left w:val="nil"/>
              <w:bottom w:val="single" w:sz="4" w:space="0" w:color="000000"/>
              <w:right w:val="single" w:sz="4" w:space="0" w:color="000000"/>
            </w:tcBorders>
            <w:shd w:val="clear" w:color="auto" w:fill="auto"/>
            <w:noWrap/>
            <w:vAlign w:val="bottom"/>
            <w:hideMark/>
          </w:tcPr>
          <w:p w14:paraId="05F1FD2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PZA</w:t>
            </w:r>
          </w:p>
        </w:tc>
        <w:tc>
          <w:tcPr>
            <w:tcW w:w="5894" w:type="dxa"/>
            <w:tcBorders>
              <w:top w:val="nil"/>
              <w:left w:val="nil"/>
              <w:bottom w:val="single" w:sz="4" w:space="0" w:color="000000"/>
              <w:right w:val="single" w:sz="4" w:space="0" w:color="000000"/>
            </w:tcBorders>
            <w:shd w:val="clear" w:color="auto" w:fill="auto"/>
            <w:vAlign w:val="bottom"/>
            <w:hideMark/>
          </w:tcPr>
          <w:p w14:paraId="2F892AFE"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w:t>
            </w:r>
            <w:r w:rsidRPr="00C041D1">
              <w:rPr>
                <w:rFonts w:ascii="Calibri" w:hAnsi="Calibri" w:cs="Calibri"/>
                <w:color w:val="000000"/>
                <w:sz w:val="18"/>
                <w:szCs w:val="18"/>
                <w:lang w:eastAsia="es-BO"/>
              </w:rPr>
              <w:lastRenderedPageBreak/>
              <w:t>entre sí, uniones refuerzos metálicos a madera.</w:t>
            </w:r>
            <w:r w:rsidRPr="00C041D1">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041D1">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041D1">
              <w:rPr>
                <w:rFonts w:ascii="Calibri" w:hAnsi="Calibri"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041D1" w:rsidRPr="00C041D1" w14:paraId="66570E6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39958E6"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103</w:t>
            </w:r>
          </w:p>
        </w:tc>
        <w:tc>
          <w:tcPr>
            <w:tcW w:w="2006" w:type="dxa"/>
            <w:tcBorders>
              <w:top w:val="nil"/>
              <w:left w:val="nil"/>
              <w:bottom w:val="single" w:sz="4" w:space="0" w:color="000000"/>
              <w:right w:val="single" w:sz="4" w:space="0" w:color="000000"/>
            </w:tcBorders>
            <w:shd w:val="clear" w:color="auto" w:fill="auto"/>
            <w:noWrap/>
            <w:vAlign w:val="bottom"/>
            <w:hideMark/>
          </w:tcPr>
          <w:p w14:paraId="5CF4738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TUBO PVC 1/2"</w:t>
            </w:r>
          </w:p>
        </w:tc>
        <w:tc>
          <w:tcPr>
            <w:tcW w:w="953" w:type="dxa"/>
            <w:tcBorders>
              <w:top w:val="nil"/>
              <w:left w:val="nil"/>
              <w:bottom w:val="single" w:sz="4" w:space="0" w:color="000000"/>
              <w:right w:val="single" w:sz="4" w:space="0" w:color="000000"/>
            </w:tcBorders>
            <w:shd w:val="clear" w:color="auto" w:fill="auto"/>
            <w:noWrap/>
            <w:vAlign w:val="bottom"/>
            <w:hideMark/>
          </w:tcPr>
          <w:p w14:paraId="28FFF0C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7DC4149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xml:space="preserve">Material de Policloruro de Vinilo (PVC) de 1/2", los tubos deben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tubos deberán ser de color uniforme.</w:t>
            </w:r>
            <w:r w:rsidRPr="00C041D1">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C041D1">
              <w:rPr>
                <w:rFonts w:ascii="Calibri" w:hAnsi="Calibri" w:cs="Calibri"/>
                <w:color w:val="000000"/>
                <w:sz w:val="18"/>
                <w:szCs w:val="18"/>
                <w:lang w:eastAsia="es-BO"/>
              </w:rPr>
              <w:br/>
              <w:t>Las juntas serán del Tipo campana – espiga</w:t>
            </w:r>
            <w:r w:rsidRPr="00C041D1">
              <w:rPr>
                <w:rFonts w:ascii="Calibri" w:hAnsi="Calibri" w:cs="Calibri"/>
                <w:color w:val="000000"/>
                <w:sz w:val="18"/>
                <w:szCs w:val="18"/>
                <w:lang w:eastAsia="es-BO"/>
              </w:rPr>
              <w:br/>
              <w:t>Las tuberías de PVC deberán cumplir con las siguientes normas:</w:t>
            </w:r>
            <w:r w:rsidRPr="00C041D1">
              <w:rPr>
                <w:rFonts w:ascii="Calibri" w:hAnsi="Calibri" w:cs="Calibri"/>
                <w:color w:val="000000"/>
                <w:sz w:val="18"/>
                <w:szCs w:val="18"/>
                <w:lang w:eastAsia="es-BO"/>
              </w:rPr>
              <w:br/>
              <w:t xml:space="preserve"> -Normas Bolivianas:         NB 213-77</w:t>
            </w:r>
            <w:r w:rsidRPr="00C041D1">
              <w:rPr>
                <w:rFonts w:ascii="Calibri" w:hAnsi="Calibri" w:cs="Calibri"/>
                <w:color w:val="000000"/>
                <w:sz w:val="18"/>
                <w:szCs w:val="18"/>
                <w:lang w:eastAsia="es-BO"/>
              </w:rPr>
              <w:br/>
              <w:t xml:space="preserve"> -Normas ASTM:   D-1785 y D-2241</w:t>
            </w:r>
            <w:r w:rsidRPr="00C041D1">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1D1" w:rsidRPr="00C041D1" w14:paraId="0E58239E"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4D0FACF"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104</w:t>
            </w:r>
          </w:p>
        </w:tc>
        <w:tc>
          <w:tcPr>
            <w:tcW w:w="2006" w:type="dxa"/>
            <w:tcBorders>
              <w:top w:val="nil"/>
              <w:left w:val="nil"/>
              <w:bottom w:val="single" w:sz="4" w:space="0" w:color="000000"/>
              <w:right w:val="single" w:sz="4" w:space="0" w:color="000000"/>
            </w:tcBorders>
            <w:shd w:val="clear" w:color="auto" w:fill="auto"/>
            <w:noWrap/>
            <w:vAlign w:val="bottom"/>
            <w:hideMark/>
          </w:tcPr>
          <w:p w14:paraId="5032AC2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TUBO PVC 5/8"</w:t>
            </w:r>
          </w:p>
        </w:tc>
        <w:tc>
          <w:tcPr>
            <w:tcW w:w="953" w:type="dxa"/>
            <w:tcBorders>
              <w:top w:val="nil"/>
              <w:left w:val="nil"/>
              <w:bottom w:val="single" w:sz="4" w:space="0" w:color="000000"/>
              <w:right w:val="single" w:sz="4" w:space="0" w:color="000000"/>
            </w:tcBorders>
            <w:shd w:val="clear" w:color="auto" w:fill="auto"/>
            <w:noWrap/>
            <w:vAlign w:val="bottom"/>
            <w:hideMark/>
          </w:tcPr>
          <w:p w14:paraId="4303C6B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02EB0CD6"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Material de Poli cloruro de Vinilo (PVC), los tubos deben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tubos deberán ser de color uniforme.</w:t>
            </w:r>
            <w:r w:rsidRPr="00C041D1">
              <w:rPr>
                <w:rFonts w:ascii="Calibri" w:hAnsi="Calibri"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041D1">
              <w:rPr>
                <w:rFonts w:ascii="Calibri" w:hAnsi="Calibri" w:cs="Calibri"/>
                <w:color w:val="000000"/>
                <w:sz w:val="18"/>
                <w:szCs w:val="18"/>
                <w:lang w:eastAsia="es-BO"/>
              </w:rPr>
              <w:br/>
              <w:t xml:space="preserve">REQUISITOS: </w:t>
            </w:r>
            <w:r w:rsidRPr="00C041D1">
              <w:rPr>
                <w:rFonts w:ascii="Calibri" w:hAnsi="Calibri" w:cs="Calibri"/>
                <w:color w:val="000000"/>
                <w:sz w:val="18"/>
                <w:szCs w:val="18"/>
                <w:lang w:eastAsia="es-BO"/>
              </w:rPr>
              <w:br/>
              <w:t>Las tuberías de PVC y sus accesorios deberán cumplir con las siguientes normas:</w:t>
            </w:r>
            <w:r w:rsidRPr="00C041D1">
              <w:rPr>
                <w:rFonts w:ascii="Calibri" w:hAnsi="Calibri" w:cs="Calibri"/>
                <w:color w:val="000000"/>
                <w:sz w:val="18"/>
                <w:szCs w:val="18"/>
                <w:lang w:eastAsia="es-BO"/>
              </w:rPr>
              <w:br/>
              <w:t xml:space="preserve"> -Normas Bolivianas:         NB 213-77</w:t>
            </w:r>
            <w:r w:rsidRPr="00C041D1">
              <w:rPr>
                <w:rFonts w:ascii="Calibri" w:hAnsi="Calibri" w:cs="Calibri"/>
                <w:color w:val="000000"/>
                <w:sz w:val="18"/>
                <w:szCs w:val="18"/>
                <w:lang w:eastAsia="es-BO"/>
              </w:rPr>
              <w:br/>
              <w:t xml:space="preserve"> -Normas ASTM:   D-1785 y D-2241</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r w:rsidR="00C041D1" w:rsidRPr="00C041D1" w14:paraId="2AB4611B"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65B2EE1"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105</w:t>
            </w:r>
          </w:p>
        </w:tc>
        <w:tc>
          <w:tcPr>
            <w:tcW w:w="2006" w:type="dxa"/>
            <w:tcBorders>
              <w:top w:val="nil"/>
              <w:left w:val="nil"/>
              <w:bottom w:val="single" w:sz="4" w:space="0" w:color="000000"/>
              <w:right w:val="single" w:sz="4" w:space="0" w:color="000000"/>
            </w:tcBorders>
            <w:shd w:val="clear" w:color="auto" w:fill="auto"/>
            <w:noWrap/>
            <w:vAlign w:val="bottom"/>
            <w:hideMark/>
          </w:tcPr>
          <w:p w14:paraId="53224D5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TUBO PVC DESAGUE 2"</w:t>
            </w:r>
          </w:p>
        </w:tc>
        <w:tc>
          <w:tcPr>
            <w:tcW w:w="953" w:type="dxa"/>
            <w:tcBorders>
              <w:top w:val="nil"/>
              <w:left w:val="nil"/>
              <w:bottom w:val="single" w:sz="4" w:space="0" w:color="000000"/>
              <w:right w:val="single" w:sz="4" w:space="0" w:color="000000"/>
            </w:tcBorders>
            <w:shd w:val="clear" w:color="auto" w:fill="auto"/>
            <w:noWrap/>
            <w:vAlign w:val="bottom"/>
            <w:hideMark/>
          </w:tcPr>
          <w:p w14:paraId="65FE207A"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6130DDA8" w14:textId="77777777" w:rsidR="00C041D1" w:rsidRPr="00C041D1" w:rsidRDefault="00C041D1" w:rsidP="00EB7106">
            <w:pPr>
              <w:spacing w:after="240"/>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xml:space="preserve">Material de Policloruro de Vinilo (PVC) de 2", los tubos deben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tubos deberán ser de color uniforme.</w:t>
            </w:r>
            <w:r w:rsidRPr="00C041D1">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C041D1">
              <w:rPr>
                <w:rFonts w:ascii="Calibri" w:hAnsi="Calibri" w:cs="Calibri"/>
                <w:color w:val="000000"/>
                <w:sz w:val="18"/>
                <w:szCs w:val="18"/>
                <w:lang w:eastAsia="es-BO"/>
              </w:rPr>
              <w:br/>
            </w:r>
            <w:r w:rsidRPr="00C041D1">
              <w:rPr>
                <w:rFonts w:ascii="Calibri" w:hAnsi="Calibri" w:cs="Calibri"/>
                <w:color w:val="000000"/>
                <w:sz w:val="18"/>
                <w:szCs w:val="18"/>
                <w:lang w:eastAsia="es-BO"/>
              </w:rPr>
              <w:lastRenderedPageBreak/>
              <w:t>Las juntas serán del Tipo campana – espiga</w:t>
            </w:r>
            <w:r w:rsidRPr="00C041D1">
              <w:rPr>
                <w:rFonts w:ascii="Calibri" w:hAnsi="Calibri" w:cs="Calibri"/>
                <w:color w:val="000000"/>
                <w:sz w:val="18"/>
                <w:szCs w:val="18"/>
                <w:lang w:eastAsia="es-BO"/>
              </w:rPr>
              <w:br/>
              <w:t>Las tuberías de PVC deberán cumplir con las siguientes normas:</w:t>
            </w:r>
            <w:r w:rsidRPr="00C041D1">
              <w:rPr>
                <w:rFonts w:ascii="Calibri" w:hAnsi="Calibri" w:cs="Calibri"/>
                <w:color w:val="000000"/>
                <w:sz w:val="18"/>
                <w:szCs w:val="18"/>
                <w:lang w:eastAsia="es-BO"/>
              </w:rPr>
              <w:br/>
              <w:t xml:space="preserve"> -Normas Bolivianas:         NB 213-77</w:t>
            </w:r>
            <w:r w:rsidRPr="00C041D1">
              <w:rPr>
                <w:rFonts w:ascii="Calibri" w:hAnsi="Calibri" w:cs="Calibri"/>
                <w:color w:val="000000"/>
                <w:sz w:val="18"/>
                <w:szCs w:val="18"/>
                <w:lang w:eastAsia="es-BO"/>
              </w:rPr>
              <w:br/>
              <w:t xml:space="preserve"> -Normas ASTM:   D-1785 y D-2241</w:t>
            </w:r>
            <w:r w:rsidRPr="00C041D1">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1D1" w:rsidRPr="00C041D1" w14:paraId="4563DDF0"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4FE11F0"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106</w:t>
            </w:r>
          </w:p>
        </w:tc>
        <w:tc>
          <w:tcPr>
            <w:tcW w:w="2006" w:type="dxa"/>
            <w:tcBorders>
              <w:top w:val="nil"/>
              <w:left w:val="nil"/>
              <w:bottom w:val="single" w:sz="4" w:space="0" w:color="000000"/>
              <w:right w:val="single" w:sz="4" w:space="0" w:color="000000"/>
            </w:tcBorders>
            <w:shd w:val="clear" w:color="auto" w:fill="auto"/>
            <w:noWrap/>
            <w:vAlign w:val="bottom"/>
            <w:hideMark/>
          </w:tcPr>
          <w:p w14:paraId="020308D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TUBO PVC DESAGÜE 3"</w:t>
            </w:r>
          </w:p>
        </w:tc>
        <w:tc>
          <w:tcPr>
            <w:tcW w:w="953" w:type="dxa"/>
            <w:tcBorders>
              <w:top w:val="nil"/>
              <w:left w:val="nil"/>
              <w:bottom w:val="single" w:sz="4" w:space="0" w:color="000000"/>
              <w:right w:val="single" w:sz="4" w:space="0" w:color="000000"/>
            </w:tcBorders>
            <w:shd w:val="clear" w:color="auto" w:fill="auto"/>
            <w:noWrap/>
            <w:vAlign w:val="bottom"/>
            <w:hideMark/>
          </w:tcPr>
          <w:p w14:paraId="49761197"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518DBBA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xml:space="preserve">Material de Policloruro de Vinilo (PVC) de 3", los tubos deben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tubos deberán ser de color uniforme.</w:t>
            </w:r>
            <w:r w:rsidRPr="00C041D1">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C041D1">
              <w:rPr>
                <w:rFonts w:ascii="Calibri" w:hAnsi="Calibri" w:cs="Calibri"/>
                <w:color w:val="000000"/>
                <w:sz w:val="18"/>
                <w:szCs w:val="18"/>
                <w:lang w:eastAsia="es-BO"/>
              </w:rPr>
              <w:br/>
              <w:t>Las juntas serán del Tipo campana – espiga</w:t>
            </w:r>
            <w:r w:rsidRPr="00C041D1">
              <w:rPr>
                <w:rFonts w:ascii="Calibri" w:hAnsi="Calibri" w:cs="Calibri"/>
                <w:color w:val="000000"/>
                <w:sz w:val="18"/>
                <w:szCs w:val="18"/>
                <w:lang w:eastAsia="es-BO"/>
              </w:rPr>
              <w:br/>
              <w:t>Las tuberías de PVC deberán cumplir con las siguientes normas:</w:t>
            </w:r>
            <w:r w:rsidRPr="00C041D1">
              <w:rPr>
                <w:rFonts w:ascii="Calibri" w:hAnsi="Calibri" w:cs="Calibri"/>
                <w:color w:val="000000"/>
                <w:sz w:val="18"/>
                <w:szCs w:val="18"/>
                <w:lang w:eastAsia="es-BO"/>
              </w:rPr>
              <w:br/>
              <w:t xml:space="preserve"> -Normas Bolivianas:         NB 213-77</w:t>
            </w:r>
            <w:r w:rsidRPr="00C041D1">
              <w:rPr>
                <w:rFonts w:ascii="Calibri" w:hAnsi="Calibri" w:cs="Calibri"/>
                <w:color w:val="000000"/>
                <w:sz w:val="18"/>
                <w:szCs w:val="18"/>
                <w:lang w:eastAsia="es-BO"/>
              </w:rPr>
              <w:br/>
              <w:t xml:space="preserve"> -Normas ASTM:   D-1785 y D-2241</w:t>
            </w:r>
            <w:r w:rsidRPr="00C041D1">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1D1" w:rsidRPr="00C041D1" w14:paraId="6894EDFD"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34620D9"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107</w:t>
            </w:r>
          </w:p>
        </w:tc>
        <w:tc>
          <w:tcPr>
            <w:tcW w:w="2006" w:type="dxa"/>
            <w:tcBorders>
              <w:top w:val="nil"/>
              <w:left w:val="nil"/>
              <w:bottom w:val="single" w:sz="4" w:space="0" w:color="000000"/>
              <w:right w:val="single" w:sz="4" w:space="0" w:color="000000"/>
            </w:tcBorders>
            <w:shd w:val="clear" w:color="auto" w:fill="auto"/>
            <w:noWrap/>
            <w:vAlign w:val="bottom"/>
            <w:hideMark/>
          </w:tcPr>
          <w:p w14:paraId="5466E472"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TUBO PVC DESAGÜE 4"</w:t>
            </w:r>
          </w:p>
        </w:tc>
        <w:tc>
          <w:tcPr>
            <w:tcW w:w="953" w:type="dxa"/>
            <w:tcBorders>
              <w:top w:val="nil"/>
              <w:left w:val="nil"/>
              <w:bottom w:val="single" w:sz="4" w:space="0" w:color="000000"/>
              <w:right w:val="single" w:sz="4" w:space="0" w:color="000000"/>
            </w:tcBorders>
            <w:shd w:val="clear" w:color="auto" w:fill="auto"/>
            <w:noWrap/>
            <w:vAlign w:val="bottom"/>
            <w:hideMark/>
          </w:tcPr>
          <w:p w14:paraId="0A56CB6D"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3EC6B830"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C041D1">
              <w:rPr>
                <w:rFonts w:ascii="Calibri" w:hAnsi="Calibri" w:cs="Calibri"/>
                <w:color w:val="000000"/>
                <w:sz w:val="18"/>
                <w:szCs w:val="18"/>
                <w:lang w:eastAsia="es-BO"/>
              </w:rPr>
              <w:br/>
              <w:t>REQUISITOS:</w:t>
            </w:r>
            <w:r w:rsidRPr="00C041D1">
              <w:rPr>
                <w:rFonts w:ascii="Calibri" w:hAnsi="Calibri" w:cs="Calibri"/>
                <w:color w:val="000000"/>
                <w:sz w:val="18"/>
                <w:szCs w:val="18"/>
                <w:lang w:eastAsia="es-BO"/>
              </w:rPr>
              <w:br/>
              <w:t xml:space="preserve">Material de Policloruro de Vinilo (PVC) de 4", los tubos deben tener las siguientes características: </w:t>
            </w:r>
            <w:r w:rsidRPr="00C041D1">
              <w:rPr>
                <w:rFonts w:ascii="Calibri" w:hAnsi="Calibri" w:cs="Calibri"/>
                <w:color w:val="000000"/>
                <w:sz w:val="18"/>
                <w:szCs w:val="18"/>
                <w:lang w:eastAsia="es-BO"/>
              </w:rPr>
              <w:br/>
              <w:t>• Superficie externa e interna lisas y estar libres de grietas, fisuras, ondulaciones y otros defectos que alteren su calidad.</w:t>
            </w:r>
            <w:r w:rsidRPr="00C041D1">
              <w:rPr>
                <w:rFonts w:ascii="Calibri" w:hAnsi="Calibri" w:cs="Calibri"/>
                <w:color w:val="000000"/>
                <w:sz w:val="18"/>
                <w:szCs w:val="18"/>
                <w:lang w:eastAsia="es-BO"/>
              </w:rPr>
              <w:br/>
              <w:t>• Los tubos deberán ser de color uniforme.</w:t>
            </w:r>
            <w:r w:rsidRPr="00C041D1">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C041D1">
              <w:rPr>
                <w:rFonts w:ascii="Calibri" w:hAnsi="Calibri" w:cs="Calibri"/>
                <w:color w:val="000000"/>
                <w:sz w:val="18"/>
                <w:szCs w:val="18"/>
                <w:lang w:eastAsia="es-BO"/>
              </w:rPr>
              <w:br/>
              <w:t>Las juntas serán del Tipo campana – espiga</w:t>
            </w:r>
            <w:r w:rsidRPr="00C041D1">
              <w:rPr>
                <w:rFonts w:ascii="Calibri" w:hAnsi="Calibri" w:cs="Calibri"/>
                <w:color w:val="000000"/>
                <w:sz w:val="18"/>
                <w:szCs w:val="18"/>
                <w:lang w:eastAsia="es-BO"/>
              </w:rPr>
              <w:br/>
              <w:t>Las tuberías de PVC deberán cumplir con las siguientes normas:</w:t>
            </w:r>
            <w:r w:rsidRPr="00C041D1">
              <w:rPr>
                <w:rFonts w:ascii="Calibri" w:hAnsi="Calibri" w:cs="Calibri"/>
                <w:color w:val="000000"/>
                <w:sz w:val="18"/>
                <w:szCs w:val="18"/>
                <w:lang w:eastAsia="es-BO"/>
              </w:rPr>
              <w:br/>
              <w:t xml:space="preserve"> -Normas Bolivianas:         NB 213-77</w:t>
            </w:r>
            <w:r w:rsidRPr="00C041D1">
              <w:rPr>
                <w:rFonts w:ascii="Calibri" w:hAnsi="Calibri" w:cs="Calibri"/>
                <w:color w:val="000000"/>
                <w:sz w:val="18"/>
                <w:szCs w:val="18"/>
                <w:lang w:eastAsia="es-BO"/>
              </w:rPr>
              <w:br/>
              <w:t xml:space="preserve"> -Normas ASTM:   D-1785 y D-2241</w:t>
            </w:r>
            <w:r w:rsidRPr="00C041D1">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1D1" w:rsidRPr="00C041D1" w14:paraId="787EC139"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47AF9F9"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108</w:t>
            </w:r>
          </w:p>
        </w:tc>
        <w:tc>
          <w:tcPr>
            <w:tcW w:w="2006" w:type="dxa"/>
            <w:tcBorders>
              <w:top w:val="nil"/>
              <w:left w:val="nil"/>
              <w:bottom w:val="single" w:sz="4" w:space="0" w:color="000000"/>
              <w:right w:val="single" w:sz="4" w:space="0" w:color="000000"/>
            </w:tcBorders>
            <w:shd w:val="clear" w:color="auto" w:fill="auto"/>
            <w:noWrap/>
            <w:vAlign w:val="bottom"/>
            <w:hideMark/>
          </w:tcPr>
          <w:p w14:paraId="6CD490FB"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VENTANA DE ALUMINIO LÍNEA 20 C/VIDRIO 4MM MAS ACCESORIOS</w:t>
            </w:r>
          </w:p>
        </w:tc>
        <w:tc>
          <w:tcPr>
            <w:tcW w:w="953" w:type="dxa"/>
            <w:tcBorders>
              <w:top w:val="nil"/>
              <w:left w:val="nil"/>
              <w:bottom w:val="single" w:sz="4" w:space="0" w:color="000000"/>
              <w:right w:val="single" w:sz="4" w:space="0" w:color="000000"/>
            </w:tcBorders>
            <w:shd w:val="clear" w:color="auto" w:fill="auto"/>
            <w:noWrap/>
            <w:vAlign w:val="bottom"/>
            <w:hideMark/>
          </w:tcPr>
          <w:p w14:paraId="31CAF0FC"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M2</w:t>
            </w:r>
          </w:p>
        </w:tc>
        <w:tc>
          <w:tcPr>
            <w:tcW w:w="5894" w:type="dxa"/>
            <w:tcBorders>
              <w:top w:val="nil"/>
              <w:left w:val="nil"/>
              <w:bottom w:val="single" w:sz="4" w:space="0" w:color="000000"/>
              <w:right w:val="single" w:sz="4" w:space="0" w:color="000000"/>
            </w:tcBorders>
            <w:shd w:val="clear" w:color="auto" w:fill="auto"/>
            <w:vAlign w:val="bottom"/>
            <w:hideMark/>
          </w:tcPr>
          <w:p w14:paraId="518BBA81"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w:t>
            </w:r>
            <w:r w:rsidRPr="00C041D1">
              <w:rPr>
                <w:rFonts w:ascii="Calibri" w:hAnsi="Calibri" w:cs="Calibri"/>
                <w:color w:val="000000"/>
                <w:sz w:val="18"/>
                <w:szCs w:val="18"/>
                <w:lang w:eastAsia="es-BO"/>
              </w:rPr>
              <w:lastRenderedPageBreak/>
              <w:t>garantizar que el material de referencia sea de buena calidad y de marca reconocida.</w:t>
            </w:r>
          </w:p>
        </w:tc>
      </w:tr>
      <w:tr w:rsidR="00C041D1" w:rsidRPr="00C041D1" w14:paraId="2CA8B032"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1C7AA29"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lastRenderedPageBreak/>
              <w:t>109</w:t>
            </w:r>
          </w:p>
        </w:tc>
        <w:tc>
          <w:tcPr>
            <w:tcW w:w="2006" w:type="dxa"/>
            <w:tcBorders>
              <w:top w:val="nil"/>
              <w:left w:val="nil"/>
              <w:bottom w:val="single" w:sz="4" w:space="0" w:color="000000"/>
              <w:right w:val="single" w:sz="4" w:space="0" w:color="000000"/>
            </w:tcBorders>
            <w:shd w:val="clear" w:color="auto" w:fill="auto"/>
            <w:noWrap/>
            <w:vAlign w:val="bottom"/>
            <w:hideMark/>
          </w:tcPr>
          <w:p w14:paraId="53D7A383"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YESO</w:t>
            </w:r>
          </w:p>
        </w:tc>
        <w:tc>
          <w:tcPr>
            <w:tcW w:w="953" w:type="dxa"/>
            <w:tcBorders>
              <w:top w:val="nil"/>
              <w:left w:val="nil"/>
              <w:bottom w:val="single" w:sz="4" w:space="0" w:color="000000"/>
              <w:right w:val="single" w:sz="4" w:space="0" w:color="000000"/>
            </w:tcBorders>
            <w:shd w:val="clear" w:color="auto" w:fill="auto"/>
            <w:noWrap/>
            <w:vAlign w:val="bottom"/>
            <w:hideMark/>
          </w:tcPr>
          <w:p w14:paraId="12A8B069"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KG</w:t>
            </w:r>
          </w:p>
        </w:tc>
        <w:tc>
          <w:tcPr>
            <w:tcW w:w="5894" w:type="dxa"/>
            <w:tcBorders>
              <w:top w:val="nil"/>
              <w:left w:val="nil"/>
              <w:bottom w:val="single" w:sz="4" w:space="0" w:color="000000"/>
              <w:right w:val="single" w:sz="4" w:space="0" w:color="000000"/>
            </w:tcBorders>
            <w:shd w:val="clear" w:color="auto" w:fill="auto"/>
            <w:vAlign w:val="bottom"/>
            <w:hideMark/>
          </w:tcPr>
          <w:p w14:paraId="6C845B1F"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041D1">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C041D1" w:rsidRPr="00C041D1" w14:paraId="6871343E" w14:textId="77777777" w:rsidTr="00EB7106">
        <w:trPr>
          <w:trHeight w:val="600"/>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E7C326C" w14:textId="77777777" w:rsidR="00C041D1" w:rsidRPr="00C041D1" w:rsidRDefault="00C041D1" w:rsidP="00EB7106">
            <w:pPr>
              <w:jc w:val="right"/>
              <w:rPr>
                <w:rFonts w:ascii="Calibri" w:hAnsi="Calibri" w:cs="Calibri"/>
                <w:color w:val="000000"/>
                <w:sz w:val="18"/>
                <w:szCs w:val="18"/>
                <w:lang w:eastAsia="es-BO"/>
              </w:rPr>
            </w:pPr>
            <w:r w:rsidRPr="00C041D1">
              <w:rPr>
                <w:rFonts w:ascii="Calibri" w:hAnsi="Calibri" w:cs="Calibri"/>
                <w:color w:val="000000"/>
                <w:sz w:val="18"/>
                <w:szCs w:val="18"/>
                <w:lang w:eastAsia="es-BO"/>
              </w:rPr>
              <w:t>110</w:t>
            </w:r>
          </w:p>
        </w:tc>
        <w:tc>
          <w:tcPr>
            <w:tcW w:w="2006" w:type="dxa"/>
            <w:tcBorders>
              <w:top w:val="nil"/>
              <w:left w:val="nil"/>
              <w:bottom w:val="single" w:sz="4" w:space="0" w:color="000000"/>
              <w:right w:val="single" w:sz="4" w:space="0" w:color="000000"/>
            </w:tcBorders>
            <w:shd w:val="clear" w:color="auto" w:fill="auto"/>
            <w:noWrap/>
            <w:vAlign w:val="bottom"/>
            <w:hideMark/>
          </w:tcPr>
          <w:p w14:paraId="5DA7454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 xml:space="preserve">ZÓCALO PISO FLOTANTE </w:t>
            </w:r>
          </w:p>
        </w:tc>
        <w:tc>
          <w:tcPr>
            <w:tcW w:w="953" w:type="dxa"/>
            <w:tcBorders>
              <w:top w:val="nil"/>
              <w:left w:val="nil"/>
              <w:bottom w:val="single" w:sz="4" w:space="0" w:color="000000"/>
              <w:right w:val="single" w:sz="4" w:space="0" w:color="000000"/>
            </w:tcBorders>
            <w:shd w:val="clear" w:color="auto" w:fill="auto"/>
            <w:noWrap/>
            <w:vAlign w:val="bottom"/>
            <w:hideMark/>
          </w:tcPr>
          <w:p w14:paraId="7519B225"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M</w:t>
            </w:r>
          </w:p>
        </w:tc>
        <w:tc>
          <w:tcPr>
            <w:tcW w:w="5894" w:type="dxa"/>
            <w:tcBorders>
              <w:top w:val="nil"/>
              <w:left w:val="nil"/>
              <w:bottom w:val="single" w:sz="4" w:space="0" w:color="000000"/>
              <w:right w:val="single" w:sz="4" w:space="0" w:color="000000"/>
            </w:tcBorders>
            <w:shd w:val="clear" w:color="auto" w:fill="auto"/>
            <w:vAlign w:val="bottom"/>
            <w:hideMark/>
          </w:tcPr>
          <w:p w14:paraId="75D43138" w14:textId="77777777" w:rsidR="00C041D1" w:rsidRPr="00C041D1" w:rsidRDefault="00C041D1" w:rsidP="00EB7106">
            <w:pPr>
              <w:rPr>
                <w:rFonts w:ascii="Calibri" w:hAnsi="Calibri" w:cs="Calibri"/>
                <w:color w:val="000000"/>
                <w:sz w:val="18"/>
                <w:szCs w:val="18"/>
                <w:lang w:eastAsia="es-BO"/>
              </w:rPr>
            </w:pPr>
            <w:r w:rsidRPr="00C041D1">
              <w:rPr>
                <w:rFonts w:ascii="Calibri" w:hAnsi="Calibri" w:cs="Calibri"/>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C041D1">
              <w:rPr>
                <w:rFonts w:ascii="Calibri" w:hAnsi="Calibri"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041D1">
              <w:rPr>
                <w:rFonts w:ascii="Calibri" w:hAnsi="Calibri" w:cs="Calibri"/>
                <w:color w:val="000000"/>
                <w:sz w:val="18"/>
                <w:szCs w:val="18"/>
                <w:lang w:eastAsia="es-BO"/>
              </w:rPr>
              <w:br/>
              <w:t>De manera previa a su instalación, una muestra del material a usarse en el proyecto, deberá ser puesto a consideración del Inspector del proyecto para su aprobación.</w:t>
            </w:r>
            <w:r w:rsidRPr="00C041D1">
              <w:rPr>
                <w:rFonts w:ascii="Calibri" w:hAnsi="Calibri" w:cs="Calibri"/>
                <w:color w:val="000000"/>
                <w:sz w:val="18"/>
                <w:szCs w:val="18"/>
                <w:lang w:eastAsia="es-BO"/>
              </w:rPr>
              <w:br/>
              <w:t>La Entidad Ejecutora deberá garantizar que el material de referencia sea de buena calidad y de marca reconocida</w:t>
            </w:r>
          </w:p>
        </w:tc>
      </w:tr>
    </w:tbl>
    <w:p w14:paraId="59EE14F3" w14:textId="77777777" w:rsidR="00C041D1" w:rsidRPr="00C041D1" w:rsidRDefault="00C041D1" w:rsidP="00C041D1">
      <w:pPr>
        <w:tabs>
          <w:tab w:val="left" w:pos="560"/>
        </w:tabs>
        <w:jc w:val="both"/>
        <w:rPr>
          <w:rFonts w:ascii="Verdana" w:hAnsi="Verdana" w:cs="Tahoma"/>
          <w:color w:val="000000"/>
          <w:sz w:val="18"/>
          <w:szCs w:val="18"/>
        </w:rPr>
      </w:pPr>
      <w:r w:rsidRPr="00C041D1">
        <w:rPr>
          <w:rFonts w:ascii="Verdana" w:hAnsi="Verdana" w:cs="Tahoma"/>
          <w:color w:val="000000"/>
          <w:sz w:val="18"/>
          <w:szCs w:val="18"/>
        </w:rPr>
        <w:t xml:space="preserve"> </w:t>
      </w:r>
    </w:p>
    <w:p w14:paraId="1DA693BC" w14:textId="77777777" w:rsidR="00C041D1" w:rsidRPr="00C041D1" w:rsidRDefault="00C041D1" w:rsidP="00C041D1">
      <w:pPr>
        <w:spacing w:line="300" w:lineRule="auto"/>
        <w:jc w:val="both"/>
        <w:rPr>
          <w:rFonts w:ascii="Verdana" w:hAnsi="Verdana" w:cs="Arial"/>
          <w:b/>
          <w:bCs/>
          <w:i/>
          <w:sz w:val="16"/>
          <w:szCs w:val="16"/>
          <w:u w:val="single"/>
          <w:lang w:val="es-ES_tradnl"/>
        </w:rPr>
      </w:pPr>
      <w:bookmarkStart w:id="147" w:name="_Hlk190378668"/>
      <w:r w:rsidRPr="00C041D1">
        <w:rPr>
          <w:rFonts w:ascii="Verdana" w:hAnsi="Verdana" w:cs="Arial"/>
          <w:b/>
          <w:i/>
          <w:sz w:val="16"/>
          <w:szCs w:val="16"/>
          <w:u w:val="single"/>
        </w:rPr>
        <w:t xml:space="preserve">Nota para todos los insumos indicados: </w:t>
      </w:r>
      <w:r w:rsidRPr="00C041D1">
        <w:rPr>
          <w:rFonts w:ascii="Verdana" w:hAnsi="Verdana" w:cs="Arial"/>
          <w:b/>
          <w:bCs/>
          <w:i/>
          <w:sz w:val="16"/>
          <w:szCs w:val="16"/>
          <w:u w:val="single"/>
          <w:lang w:val="es-ES_tradnl"/>
        </w:rPr>
        <w:t>Cualquier alteración o daño del producto antes, durante y después del transporte no será recepcionado al momento de su ingreso a almacenes por parte de la Inspectoría.</w:t>
      </w:r>
    </w:p>
    <w:bookmarkEnd w:id="147"/>
    <w:p w14:paraId="1A7E4487" w14:textId="77777777" w:rsidR="00C041D1" w:rsidRPr="00C041D1" w:rsidRDefault="00C041D1" w:rsidP="00C041D1">
      <w:pPr>
        <w:rPr>
          <w:rFonts w:ascii="Arial" w:hAnsi="Arial" w:cs="Arial"/>
          <w:b/>
          <w:bCs/>
          <w:i/>
          <w:sz w:val="18"/>
          <w:szCs w:val="18"/>
          <w:u w:val="single"/>
        </w:rPr>
      </w:pPr>
    </w:p>
    <w:p w14:paraId="7917AF7A" w14:textId="77777777" w:rsidR="00C041D1" w:rsidRPr="00C041D1" w:rsidRDefault="00C041D1" w:rsidP="00C041D1">
      <w:pPr>
        <w:rPr>
          <w:sz w:val="18"/>
          <w:szCs w:val="18"/>
        </w:rPr>
      </w:pPr>
    </w:p>
    <w:p w14:paraId="1CB3E39E" w14:textId="77777777" w:rsidR="00C041D1" w:rsidRPr="00C041D1" w:rsidRDefault="00C041D1" w:rsidP="00C041D1">
      <w:pPr>
        <w:rPr>
          <w:sz w:val="18"/>
          <w:szCs w:val="18"/>
        </w:rPr>
      </w:pPr>
    </w:p>
    <w:p w14:paraId="4F8C0ADE" w14:textId="4A89CE34" w:rsidR="0026760C" w:rsidRPr="00C041D1" w:rsidRDefault="0026760C" w:rsidP="00176FB4">
      <w:pPr>
        <w:rPr>
          <w:rFonts w:ascii="Arial" w:hAnsi="Arial" w:cs="Arial"/>
          <w:color w:val="0000FF"/>
          <w:sz w:val="14"/>
          <w:szCs w:val="14"/>
        </w:rPr>
      </w:pPr>
    </w:p>
    <w:p w14:paraId="23B86C6C" w14:textId="7524224E" w:rsidR="0026760C" w:rsidRPr="00C041D1" w:rsidRDefault="0026760C" w:rsidP="00176FB4">
      <w:pPr>
        <w:rPr>
          <w:rFonts w:ascii="Arial" w:hAnsi="Arial" w:cs="Arial"/>
          <w:color w:val="0000FF"/>
          <w:sz w:val="14"/>
          <w:szCs w:val="14"/>
        </w:rPr>
      </w:pPr>
    </w:p>
    <w:p w14:paraId="0644F796" w14:textId="1EDAE2AD" w:rsidR="0026760C" w:rsidRPr="00C041D1" w:rsidRDefault="0026760C" w:rsidP="00176FB4">
      <w:pPr>
        <w:rPr>
          <w:rFonts w:ascii="Arial" w:hAnsi="Arial" w:cs="Arial"/>
          <w:color w:val="0000FF"/>
          <w:sz w:val="14"/>
          <w:szCs w:val="14"/>
        </w:rPr>
      </w:pPr>
    </w:p>
    <w:p w14:paraId="4E36CEA1" w14:textId="27A1D0C7" w:rsidR="0026760C" w:rsidRPr="00C041D1" w:rsidRDefault="0026760C" w:rsidP="00176FB4">
      <w:pPr>
        <w:rPr>
          <w:rFonts w:ascii="Arial" w:hAnsi="Arial" w:cs="Arial"/>
          <w:color w:val="0000FF"/>
          <w:sz w:val="14"/>
          <w:szCs w:val="14"/>
        </w:rPr>
      </w:pPr>
    </w:p>
    <w:p w14:paraId="05D3376A" w14:textId="13019E2D" w:rsidR="0026760C" w:rsidRPr="00C041D1" w:rsidRDefault="0026760C" w:rsidP="00176FB4">
      <w:pPr>
        <w:rPr>
          <w:rFonts w:ascii="Arial" w:hAnsi="Arial" w:cs="Arial"/>
          <w:color w:val="0000FF"/>
          <w:sz w:val="14"/>
          <w:szCs w:val="14"/>
        </w:rPr>
      </w:pPr>
    </w:p>
    <w:p w14:paraId="401DCE75" w14:textId="52863B7D" w:rsidR="0026760C" w:rsidRPr="00C041D1" w:rsidRDefault="0026760C" w:rsidP="00176FB4">
      <w:pPr>
        <w:rPr>
          <w:rFonts w:ascii="Arial" w:hAnsi="Arial" w:cs="Arial"/>
          <w:color w:val="0000FF"/>
          <w:sz w:val="14"/>
          <w:szCs w:val="14"/>
        </w:rPr>
      </w:pPr>
    </w:p>
    <w:p w14:paraId="02A51437" w14:textId="12052161" w:rsidR="0026760C" w:rsidRPr="00C041D1" w:rsidRDefault="0026760C" w:rsidP="00176FB4">
      <w:pPr>
        <w:rPr>
          <w:rFonts w:ascii="Arial" w:hAnsi="Arial" w:cs="Arial"/>
          <w:color w:val="0000FF"/>
          <w:sz w:val="14"/>
          <w:szCs w:val="14"/>
        </w:rPr>
      </w:pPr>
    </w:p>
    <w:p w14:paraId="69DE3DD6" w14:textId="0DF7230C" w:rsidR="0026760C" w:rsidRPr="00C041D1" w:rsidRDefault="0026760C" w:rsidP="00176FB4">
      <w:pPr>
        <w:rPr>
          <w:rFonts w:ascii="Arial" w:hAnsi="Arial" w:cs="Arial"/>
          <w:color w:val="0000FF"/>
          <w:sz w:val="14"/>
          <w:szCs w:val="14"/>
        </w:rPr>
      </w:pPr>
    </w:p>
    <w:p w14:paraId="5D0830D7" w14:textId="1E468BC3" w:rsidR="0026760C" w:rsidRDefault="0026760C" w:rsidP="00176FB4">
      <w:pPr>
        <w:rPr>
          <w:rFonts w:ascii="Arial" w:hAnsi="Arial" w:cs="Arial"/>
          <w:color w:val="0000FF"/>
          <w:sz w:val="16"/>
          <w:szCs w:val="16"/>
        </w:rPr>
      </w:pPr>
    </w:p>
    <w:p w14:paraId="136C81A6" w14:textId="44B66D8F" w:rsidR="0026760C" w:rsidRDefault="0026760C" w:rsidP="00176FB4">
      <w:pPr>
        <w:rPr>
          <w:rFonts w:ascii="Arial" w:hAnsi="Arial" w:cs="Arial"/>
          <w:color w:val="0000FF"/>
          <w:sz w:val="16"/>
          <w:szCs w:val="16"/>
        </w:rPr>
      </w:pPr>
    </w:p>
    <w:p w14:paraId="2595DFE4" w14:textId="01BAF89C" w:rsidR="0026760C" w:rsidRDefault="0026760C" w:rsidP="00176FB4">
      <w:pPr>
        <w:rPr>
          <w:rFonts w:ascii="Arial" w:hAnsi="Arial" w:cs="Arial"/>
          <w:color w:val="0000FF"/>
          <w:sz w:val="16"/>
          <w:szCs w:val="16"/>
        </w:rPr>
      </w:pPr>
    </w:p>
    <w:p w14:paraId="7CE036C9" w14:textId="40A2AD1D" w:rsidR="0026760C" w:rsidRDefault="0026760C" w:rsidP="00176FB4">
      <w:pPr>
        <w:rPr>
          <w:rFonts w:ascii="Arial" w:hAnsi="Arial" w:cs="Arial"/>
          <w:color w:val="0000FF"/>
          <w:sz w:val="16"/>
          <w:szCs w:val="16"/>
        </w:rPr>
      </w:pPr>
    </w:p>
    <w:p w14:paraId="3BD81843" w14:textId="6C279D4D" w:rsidR="0026760C" w:rsidRDefault="0026760C" w:rsidP="00176FB4">
      <w:pPr>
        <w:rPr>
          <w:rFonts w:ascii="Arial" w:hAnsi="Arial" w:cs="Arial"/>
          <w:color w:val="0000FF"/>
          <w:sz w:val="16"/>
          <w:szCs w:val="16"/>
        </w:rPr>
      </w:pPr>
    </w:p>
    <w:p w14:paraId="46CA8071" w14:textId="61AE576D" w:rsidR="0026760C" w:rsidRDefault="0026760C" w:rsidP="00176FB4">
      <w:pPr>
        <w:rPr>
          <w:rFonts w:ascii="Arial" w:hAnsi="Arial" w:cs="Arial"/>
          <w:color w:val="0000FF"/>
          <w:sz w:val="16"/>
          <w:szCs w:val="16"/>
        </w:rPr>
      </w:pPr>
    </w:p>
    <w:p w14:paraId="785CCB68" w14:textId="1AF45AAE" w:rsidR="0026760C" w:rsidRDefault="0026760C" w:rsidP="00176FB4">
      <w:pPr>
        <w:rPr>
          <w:rFonts w:ascii="Arial" w:hAnsi="Arial" w:cs="Arial"/>
          <w:color w:val="0000FF"/>
          <w:sz w:val="16"/>
          <w:szCs w:val="16"/>
        </w:rPr>
      </w:pPr>
    </w:p>
    <w:p w14:paraId="2B478F77" w14:textId="7357A24B" w:rsidR="0026760C" w:rsidRDefault="0026760C" w:rsidP="00176FB4">
      <w:pPr>
        <w:rPr>
          <w:rFonts w:ascii="Arial" w:hAnsi="Arial" w:cs="Arial"/>
          <w:color w:val="0000FF"/>
          <w:sz w:val="16"/>
          <w:szCs w:val="16"/>
        </w:rPr>
      </w:pPr>
    </w:p>
    <w:p w14:paraId="03F9FDD4" w14:textId="288B54C1" w:rsidR="0026760C" w:rsidRDefault="0026760C" w:rsidP="00176FB4">
      <w:pPr>
        <w:rPr>
          <w:rFonts w:ascii="Arial" w:hAnsi="Arial" w:cs="Arial"/>
          <w:color w:val="0000FF"/>
          <w:sz w:val="16"/>
          <w:szCs w:val="16"/>
        </w:rPr>
      </w:pPr>
    </w:p>
    <w:p w14:paraId="043F466F" w14:textId="0A7DCD65" w:rsidR="0026760C" w:rsidRDefault="0026760C" w:rsidP="00176FB4">
      <w:pPr>
        <w:rPr>
          <w:rFonts w:ascii="Arial" w:hAnsi="Arial" w:cs="Arial"/>
          <w:color w:val="0000FF"/>
          <w:sz w:val="16"/>
          <w:szCs w:val="16"/>
        </w:rPr>
      </w:pPr>
    </w:p>
    <w:p w14:paraId="173D5098" w14:textId="264993D6" w:rsidR="0026760C" w:rsidRDefault="0026760C" w:rsidP="00176FB4">
      <w:pPr>
        <w:rPr>
          <w:rFonts w:ascii="Arial" w:hAnsi="Arial" w:cs="Arial"/>
          <w:color w:val="0000FF"/>
          <w:sz w:val="16"/>
          <w:szCs w:val="16"/>
        </w:rPr>
      </w:pPr>
    </w:p>
    <w:p w14:paraId="6FB9508E" w14:textId="3354534B" w:rsidR="0026760C" w:rsidRDefault="0026760C" w:rsidP="00176FB4">
      <w:pPr>
        <w:rPr>
          <w:rFonts w:ascii="Arial" w:hAnsi="Arial" w:cs="Arial"/>
          <w:color w:val="0000FF"/>
          <w:sz w:val="16"/>
          <w:szCs w:val="16"/>
        </w:rPr>
      </w:pPr>
    </w:p>
    <w:p w14:paraId="450C39E4" w14:textId="0115AAE9" w:rsidR="0026760C" w:rsidRDefault="0026760C" w:rsidP="00176FB4">
      <w:pPr>
        <w:rPr>
          <w:rFonts w:ascii="Arial" w:hAnsi="Arial" w:cs="Arial"/>
          <w:color w:val="0000FF"/>
          <w:sz w:val="16"/>
          <w:szCs w:val="16"/>
        </w:rPr>
      </w:pPr>
    </w:p>
    <w:p w14:paraId="374A6045" w14:textId="3B5C16AD" w:rsidR="0026760C" w:rsidRDefault="0026760C" w:rsidP="00176FB4">
      <w:pPr>
        <w:rPr>
          <w:rFonts w:ascii="Arial" w:hAnsi="Arial" w:cs="Arial"/>
          <w:color w:val="0000FF"/>
          <w:sz w:val="16"/>
          <w:szCs w:val="16"/>
        </w:rPr>
      </w:pPr>
    </w:p>
    <w:p w14:paraId="56DEC775" w14:textId="3B96C0D3" w:rsidR="0026760C" w:rsidRDefault="0026760C" w:rsidP="00176FB4">
      <w:pPr>
        <w:rPr>
          <w:rFonts w:ascii="Arial" w:hAnsi="Arial" w:cs="Arial"/>
          <w:color w:val="0000FF"/>
          <w:sz w:val="16"/>
          <w:szCs w:val="16"/>
        </w:rPr>
      </w:pPr>
    </w:p>
    <w:p w14:paraId="21703905" w14:textId="69482A8A" w:rsidR="0026760C" w:rsidRDefault="0026760C" w:rsidP="00176FB4">
      <w:pPr>
        <w:rPr>
          <w:rFonts w:ascii="Arial" w:hAnsi="Arial" w:cs="Arial"/>
          <w:color w:val="0000FF"/>
          <w:sz w:val="16"/>
          <w:szCs w:val="16"/>
        </w:rPr>
      </w:pPr>
    </w:p>
    <w:p w14:paraId="1094D30B" w14:textId="3870F77B" w:rsidR="0026760C" w:rsidRDefault="0026760C" w:rsidP="00176FB4">
      <w:pPr>
        <w:rPr>
          <w:rFonts w:ascii="Arial" w:hAnsi="Arial" w:cs="Arial"/>
          <w:color w:val="0000FF"/>
          <w:sz w:val="16"/>
          <w:szCs w:val="16"/>
        </w:rPr>
      </w:pPr>
    </w:p>
    <w:p w14:paraId="60D30325" w14:textId="77777777" w:rsidR="0026760C" w:rsidRPr="00653C8D" w:rsidRDefault="0026760C" w:rsidP="00176FB4">
      <w:pPr>
        <w:rPr>
          <w:rFonts w:ascii="Arial" w:hAnsi="Arial" w:cs="Arial"/>
          <w:color w:val="0000FF"/>
          <w:sz w:val="16"/>
          <w:szCs w:val="16"/>
        </w:rPr>
      </w:pPr>
    </w:p>
    <w:p w14:paraId="07732B7D"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lastRenderedPageBreak/>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7353EB9C" w:rsidR="00A21558" w:rsidRDefault="00A21558" w:rsidP="00930D28">
      <w:pPr>
        <w:jc w:val="both"/>
        <w:rPr>
          <w:rFonts w:ascii="Verdana" w:hAnsi="Verdana" w:cs="Arial"/>
          <w:sz w:val="18"/>
          <w:szCs w:val="18"/>
        </w:rPr>
      </w:pPr>
    </w:p>
    <w:p w14:paraId="7582B036" w14:textId="31AF013A" w:rsidR="00C041D1" w:rsidRDefault="00C041D1" w:rsidP="00930D28">
      <w:pPr>
        <w:jc w:val="both"/>
        <w:rPr>
          <w:rFonts w:ascii="Verdana" w:hAnsi="Verdana" w:cs="Arial"/>
          <w:sz w:val="18"/>
          <w:szCs w:val="18"/>
        </w:rPr>
      </w:pPr>
    </w:p>
    <w:p w14:paraId="21CEE06B" w14:textId="18843440" w:rsidR="00C041D1" w:rsidRDefault="00C041D1" w:rsidP="00930D28">
      <w:pPr>
        <w:jc w:val="both"/>
        <w:rPr>
          <w:rFonts w:ascii="Verdana" w:hAnsi="Verdana" w:cs="Arial"/>
          <w:sz w:val="18"/>
          <w:szCs w:val="18"/>
        </w:rPr>
      </w:pPr>
    </w:p>
    <w:p w14:paraId="22D54AC0" w14:textId="6BA176DF" w:rsidR="00C041D1" w:rsidRDefault="00C041D1" w:rsidP="00930D28">
      <w:pPr>
        <w:jc w:val="both"/>
        <w:rPr>
          <w:rFonts w:ascii="Verdana" w:hAnsi="Verdana" w:cs="Arial"/>
          <w:sz w:val="18"/>
          <w:szCs w:val="18"/>
        </w:rPr>
      </w:pPr>
    </w:p>
    <w:p w14:paraId="2C5A4206" w14:textId="1DA3A125" w:rsidR="00C041D1" w:rsidRDefault="00C041D1" w:rsidP="00930D28">
      <w:pPr>
        <w:jc w:val="both"/>
        <w:rPr>
          <w:rFonts w:ascii="Verdana" w:hAnsi="Verdana" w:cs="Arial"/>
          <w:sz w:val="18"/>
          <w:szCs w:val="18"/>
        </w:rPr>
      </w:pPr>
    </w:p>
    <w:p w14:paraId="2969CE6D" w14:textId="5B20F819" w:rsidR="00C041D1" w:rsidRDefault="00C041D1" w:rsidP="00930D28">
      <w:pPr>
        <w:jc w:val="both"/>
        <w:rPr>
          <w:rFonts w:ascii="Verdana" w:hAnsi="Verdana" w:cs="Arial"/>
          <w:sz w:val="18"/>
          <w:szCs w:val="18"/>
        </w:rPr>
      </w:pPr>
    </w:p>
    <w:p w14:paraId="1ADAC262" w14:textId="555FE146" w:rsidR="00C041D1" w:rsidRDefault="00C041D1" w:rsidP="00930D28">
      <w:pPr>
        <w:jc w:val="both"/>
        <w:rPr>
          <w:rFonts w:ascii="Verdana" w:hAnsi="Verdana" w:cs="Arial"/>
          <w:sz w:val="18"/>
          <w:szCs w:val="18"/>
        </w:rPr>
      </w:pPr>
    </w:p>
    <w:p w14:paraId="5A5212B2" w14:textId="19A40F75" w:rsidR="00C041D1" w:rsidRDefault="00C041D1" w:rsidP="00930D28">
      <w:pPr>
        <w:jc w:val="both"/>
        <w:rPr>
          <w:rFonts w:ascii="Verdana" w:hAnsi="Verdana" w:cs="Arial"/>
          <w:sz w:val="18"/>
          <w:szCs w:val="18"/>
        </w:rPr>
      </w:pPr>
    </w:p>
    <w:p w14:paraId="45F1B858" w14:textId="6539F4B0" w:rsidR="00C041D1" w:rsidRDefault="00C041D1" w:rsidP="00930D28">
      <w:pPr>
        <w:jc w:val="both"/>
        <w:rPr>
          <w:rFonts w:ascii="Verdana" w:hAnsi="Verdana" w:cs="Arial"/>
          <w:sz w:val="18"/>
          <w:szCs w:val="18"/>
        </w:rPr>
      </w:pPr>
    </w:p>
    <w:p w14:paraId="7B6CF347" w14:textId="1DBDE7DA" w:rsidR="00C041D1" w:rsidRDefault="00C041D1" w:rsidP="00930D28">
      <w:pPr>
        <w:jc w:val="both"/>
        <w:rPr>
          <w:rFonts w:ascii="Verdana" w:hAnsi="Verdana" w:cs="Arial"/>
          <w:sz w:val="18"/>
          <w:szCs w:val="18"/>
        </w:rPr>
      </w:pPr>
    </w:p>
    <w:p w14:paraId="19744FD1" w14:textId="1E26D28E" w:rsidR="00C041D1" w:rsidRDefault="00C041D1" w:rsidP="00930D28">
      <w:pPr>
        <w:jc w:val="both"/>
        <w:rPr>
          <w:rFonts w:ascii="Verdana" w:hAnsi="Verdana" w:cs="Arial"/>
          <w:sz w:val="18"/>
          <w:szCs w:val="18"/>
        </w:rPr>
      </w:pPr>
    </w:p>
    <w:p w14:paraId="52684BF4" w14:textId="0636BC97" w:rsidR="00C041D1" w:rsidRDefault="00C041D1" w:rsidP="00930D28">
      <w:pPr>
        <w:jc w:val="both"/>
        <w:rPr>
          <w:rFonts w:ascii="Verdana" w:hAnsi="Verdana" w:cs="Arial"/>
          <w:sz w:val="18"/>
          <w:szCs w:val="18"/>
        </w:rPr>
      </w:pPr>
    </w:p>
    <w:p w14:paraId="7CEDA460" w14:textId="43C7E791" w:rsidR="00C041D1" w:rsidRDefault="00C041D1" w:rsidP="00930D28">
      <w:pPr>
        <w:jc w:val="both"/>
        <w:rPr>
          <w:rFonts w:ascii="Verdana" w:hAnsi="Verdana" w:cs="Arial"/>
          <w:sz w:val="18"/>
          <w:szCs w:val="18"/>
        </w:rPr>
      </w:pPr>
    </w:p>
    <w:p w14:paraId="670B86B5" w14:textId="403BB036" w:rsidR="00C041D1" w:rsidRDefault="00C041D1" w:rsidP="00930D28">
      <w:pPr>
        <w:jc w:val="both"/>
        <w:rPr>
          <w:rFonts w:ascii="Verdana" w:hAnsi="Verdana" w:cs="Arial"/>
          <w:sz w:val="18"/>
          <w:szCs w:val="18"/>
        </w:rPr>
      </w:pPr>
    </w:p>
    <w:p w14:paraId="4CE3D505" w14:textId="5B6FECA4" w:rsidR="00C041D1" w:rsidRDefault="00C041D1" w:rsidP="00930D28">
      <w:pPr>
        <w:jc w:val="both"/>
        <w:rPr>
          <w:rFonts w:ascii="Verdana" w:hAnsi="Verdana" w:cs="Arial"/>
          <w:sz w:val="18"/>
          <w:szCs w:val="18"/>
        </w:rPr>
      </w:pPr>
    </w:p>
    <w:p w14:paraId="6FD648E2" w14:textId="0AB7093B" w:rsidR="00C041D1" w:rsidRDefault="00C041D1" w:rsidP="00930D28">
      <w:pPr>
        <w:jc w:val="both"/>
        <w:rPr>
          <w:rFonts w:ascii="Verdana" w:hAnsi="Verdana" w:cs="Arial"/>
          <w:sz w:val="18"/>
          <w:szCs w:val="18"/>
        </w:rPr>
      </w:pPr>
    </w:p>
    <w:p w14:paraId="2AE9CB1E" w14:textId="6621F797" w:rsidR="00C041D1" w:rsidRDefault="00C041D1" w:rsidP="00930D28">
      <w:pPr>
        <w:jc w:val="both"/>
        <w:rPr>
          <w:rFonts w:ascii="Verdana" w:hAnsi="Verdana" w:cs="Arial"/>
          <w:sz w:val="18"/>
          <w:szCs w:val="18"/>
        </w:rPr>
      </w:pPr>
    </w:p>
    <w:p w14:paraId="402456D0" w14:textId="4D23462C" w:rsidR="00C041D1" w:rsidRDefault="00C041D1" w:rsidP="00930D28">
      <w:pPr>
        <w:jc w:val="both"/>
        <w:rPr>
          <w:rFonts w:ascii="Verdana" w:hAnsi="Verdana" w:cs="Arial"/>
          <w:sz w:val="18"/>
          <w:szCs w:val="18"/>
        </w:rPr>
      </w:pPr>
    </w:p>
    <w:p w14:paraId="5D47F34E" w14:textId="2C4DD1B3" w:rsidR="00C041D1" w:rsidRDefault="00C041D1" w:rsidP="00930D28">
      <w:pPr>
        <w:jc w:val="both"/>
        <w:rPr>
          <w:rFonts w:ascii="Verdana" w:hAnsi="Verdana" w:cs="Arial"/>
          <w:sz w:val="18"/>
          <w:szCs w:val="18"/>
        </w:rPr>
      </w:pPr>
    </w:p>
    <w:p w14:paraId="40729C1D" w14:textId="07DBE772" w:rsidR="00C041D1" w:rsidRDefault="00C041D1" w:rsidP="00930D28">
      <w:pPr>
        <w:jc w:val="both"/>
        <w:rPr>
          <w:rFonts w:ascii="Verdana" w:hAnsi="Verdana" w:cs="Arial"/>
          <w:sz w:val="18"/>
          <w:szCs w:val="18"/>
        </w:rPr>
      </w:pPr>
    </w:p>
    <w:p w14:paraId="1A4AAAE7" w14:textId="3D8B1305" w:rsidR="00C041D1" w:rsidRDefault="00C041D1" w:rsidP="00930D28">
      <w:pPr>
        <w:jc w:val="both"/>
        <w:rPr>
          <w:rFonts w:ascii="Verdana" w:hAnsi="Verdana" w:cs="Arial"/>
          <w:sz w:val="18"/>
          <w:szCs w:val="18"/>
        </w:rPr>
      </w:pPr>
    </w:p>
    <w:p w14:paraId="1B657C03" w14:textId="1F5346B9" w:rsidR="00C041D1" w:rsidRDefault="00C041D1" w:rsidP="00930D28">
      <w:pPr>
        <w:jc w:val="both"/>
        <w:rPr>
          <w:rFonts w:ascii="Verdana" w:hAnsi="Verdana" w:cs="Arial"/>
          <w:sz w:val="18"/>
          <w:szCs w:val="18"/>
        </w:rPr>
      </w:pPr>
    </w:p>
    <w:p w14:paraId="58CCF38F" w14:textId="49A8924F" w:rsidR="00C041D1" w:rsidRDefault="00C041D1" w:rsidP="00930D28">
      <w:pPr>
        <w:jc w:val="both"/>
        <w:rPr>
          <w:rFonts w:ascii="Verdana" w:hAnsi="Verdana" w:cs="Arial"/>
          <w:sz w:val="18"/>
          <w:szCs w:val="18"/>
        </w:rPr>
      </w:pPr>
    </w:p>
    <w:p w14:paraId="6301C6F9" w14:textId="563B3C56" w:rsidR="00C041D1" w:rsidRDefault="00C041D1" w:rsidP="00930D28">
      <w:pPr>
        <w:jc w:val="both"/>
        <w:rPr>
          <w:rFonts w:ascii="Verdana" w:hAnsi="Verdana" w:cs="Arial"/>
          <w:sz w:val="18"/>
          <w:szCs w:val="18"/>
        </w:rPr>
      </w:pPr>
    </w:p>
    <w:p w14:paraId="39868F14" w14:textId="7A2BB1F4" w:rsidR="00C041D1" w:rsidRDefault="00C041D1" w:rsidP="00930D28">
      <w:pPr>
        <w:jc w:val="both"/>
        <w:rPr>
          <w:rFonts w:ascii="Verdana" w:hAnsi="Verdana" w:cs="Arial"/>
          <w:sz w:val="18"/>
          <w:szCs w:val="18"/>
        </w:rPr>
      </w:pPr>
    </w:p>
    <w:p w14:paraId="7956C69D" w14:textId="110E614F" w:rsidR="00C041D1" w:rsidRDefault="00C041D1" w:rsidP="00930D28">
      <w:pPr>
        <w:jc w:val="both"/>
        <w:rPr>
          <w:rFonts w:ascii="Verdana" w:hAnsi="Verdana" w:cs="Arial"/>
          <w:sz w:val="18"/>
          <w:szCs w:val="18"/>
        </w:rPr>
      </w:pPr>
    </w:p>
    <w:p w14:paraId="6FB7D94E" w14:textId="7B187BB8" w:rsidR="00C041D1" w:rsidRDefault="00C041D1" w:rsidP="00930D28">
      <w:pPr>
        <w:jc w:val="both"/>
        <w:rPr>
          <w:rFonts w:ascii="Verdana" w:hAnsi="Verdana" w:cs="Arial"/>
          <w:sz w:val="18"/>
          <w:szCs w:val="18"/>
        </w:rPr>
      </w:pPr>
    </w:p>
    <w:p w14:paraId="754F41BE" w14:textId="7C9A189F" w:rsidR="00C041D1" w:rsidRDefault="00C041D1" w:rsidP="00930D28">
      <w:pPr>
        <w:jc w:val="both"/>
        <w:rPr>
          <w:rFonts w:ascii="Verdana" w:hAnsi="Verdana" w:cs="Arial"/>
          <w:sz w:val="18"/>
          <w:szCs w:val="18"/>
        </w:rPr>
      </w:pPr>
    </w:p>
    <w:p w14:paraId="3EAF7CAE" w14:textId="6D4EEEDB" w:rsidR="00C041D1" w:rsidRDefault="00C041D1" w:rsidP="00930D28">
      <w:pPr>
        <w:jc w:val="both"/>
        <w:rPr>
          <w:rFonts w:ascii="Verdana" w:hAnsi="Verdana" w:cs="Arial"/>
          <w:sz w:val="18"/>
          <w:szCs w:val="18"/>
        </w:rPr>
      </w:pPr>
    </w:p>
    <w:p w14:paraId="082E4AFD" w14:textId="72FF7019" w:rsidR="00C041D1" w:rsidRDefault="00C041D1" w:rsidP="00930D28">
      <w:pPr>
        <w:jc w:val="both"/>
        <w:rPr>
          <w:rFonts w:ascii="Verdana" w:hAnsi="Verdana" w:cs="Arial"/>
          <w:sz w:val="18"/>
          <w:szCs w:val="18"/>
        </w:rPr>
      </w:pPr>
    </w:p>
    <w:p w14:paraId="4C7C6505" w14:textId="5B3C470F" w:rsidR="00C041D1" w:rsidRDefault="00C041D1" w:rsidP="00930D28">
      <w:pPr>
        <w:jc w:val="both"/>
        <w:rPr>
          <w:rFonts w:ascii="Verdana" w:hAnsi="Verdana" w:cs="Arial"/>
          <w:sz w:val="18"/>
          <w:szCs w:val="18"/>
        </w:rPr>
      </w:pPr>
    </w:p>
    <w:p w14:paraId="02D6E727" w14:textId="77777777" w:rsidR="00C041D1" w:rsidRDefault="00C041D1" w:rsidP="00930D28">
      <w:pPr>
        <w:jc w:val="both"/>
        <w:rPr>
          <w:rFonts w:ascii="Verdana" w:hAnsi="Verdana" w:cs="Arial"/>
          <w:sz w:val="18"/>
          <w:szCs w:val="18"/>
        </w:rPr>
      </w:pPr>
    </w:p>
    <w:p w14:paraId="55E5BDFC" w14:textId="77777777" w:rsidR="0082282A" w:rsidRDefault="0082282A" w:rsidP="00930D28">
      <w:pPr>
        <w:jc w:val="both"/>
        <w:rPr>
          <w:rFonts w:ascii="Verdana" w:hAnsi="Verdana" w:cs="Arial"/>
          <w:sz w:val="18"/>
          <w:szCs w:val="18"/>
        </w:rPr>
      </w:pPr>
    </w:p>
    <w:p w14:paraId="13AB13A1" w14:textId="77777777" w:rsidR="0082282A" w:rsidRDefault="0082282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8" w:name="_Hlk146219645"/>
      <w:r w:rsidRPr="00843294">
        <w:rPr>
          <w:rFonts w:ascii="Verdana" w:hAnsi="Verdana" w:cs="Arial"/>
          <w:sz w:val="18"/>
          <w:szCs w:val="18"/>
          <w:lang w:val="es-BO"/>
        </w:rPr>
        <w:t>vigente hasta la suscripción del contrato.</w:t>
      </w:r>
      <w:bookmarkEnd w:id="14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27CC1B11" w:rsidR="00EA2493" w:rsidRDefault="00EA2493" w:rsidP="00930D28">
      <w:pPr>
        <w:jc w:val="both"/>
        <w:rPr>
          <w:rFonts w:ascii="Verdana" w:hAnsi="Verdana" w:cs="Arial"/>
          <w:sz w:val="18"/>
          <w:szCs w:val="18"/>
        </w:rPr>
      </w:pPr>
    </w:p>
    <w:p w14:paraId="5C3727FA" w14:textId="4B0599A1" w:rsidR="00AD02AC" w:rsidRDefault="00AD02AC" w:rsidP="00930D28">
      <w:pPr>
        <w:jc w:val="both"/>
        <w:rPr>
          <w:rFonts w:ascii="Verdana" w:hAnsi="Verdana" w:cs="Arial"/>
          <w:sz w:val="18"/>
          <w:szCs w:val="18"/>
        </w:rPr>
      </w:pPr>
    </w:p>
    <w:p w14:paraId="30E3A056" w14:textId="77777777" w:rsidR="00AD02AC" w:rsidRDefault="00AD02AC"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78ADDD5" w:rsidR="00801BCE" w:rsidRDefault="00801BCE" w:rsidP="00713413">
      <w:pPr>
        <w:jc w:val="center"/>
        <w:rPr>
          <w:rFonts w:ascii="Verdana" w:hAnsi="Verdana" w:cs="Arial"/>
          <w:b/>
          <w:sz w:val="18"/>
          <w:szCs w:val="16"/>
        </w:rPr>
      </w:pPr>
    </w:p>
    <w:p w14:paraId="156CFF03" w14:textId="77777777" w:rsidR="00AD02AC" w:rsidRDefault="00AD02A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0F24C37D" w:rsidR="00801BCE" w:rsidRDefault="00801BCE" w:rsidP="00EF1134">
      <w:pPr>
        <w:jc w:val="center"/>
        <w:rPr>
          <w:rFonts w:ascii="Verdana" w:hAnsi="Verdana" w:cs="Arial"/>
          <w:b/>
          <w:sz w:val="18"/>
          <w:szCs w:val="18"/>
        </w:rPr>
      </w:pPr>
    </w:p>
    <w:p w14:paraId="106C564C" w14:textId="77777777" w:rsidR="00AD02AC" w:rsidRDefault="00AD02AC"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3E6508">
        <w:trPr>
          <w:trHeight w:val="20"/>
          <w:tblHeader/>
          <w:jc w:val="center"/>
        </w:trPr>
        <w:tc>
          <w:tcPr>
            <w:tcW w:w="0" w:type="auto"/>
            <w:gridSpan w:val="3"/>
            <w:shd w:val="clear" w:color="auto" w:fill="BDD6EE"/>
            <w:vAlign w:val="center"/>
          </w:tcPr>
          <w:p w14:paraId="3A32406D"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la Entidad convocante</w:t>
            </w:r>
          </w:p>
        </w:tc>
        <w:tc>
          <w:tcPr>
            <w:tcW w:w="0" w:type="auto"/>
            <w:shd w:val="clear" w:color="auto" w:fill="BDD6EE"/>
            <w:vAlign w:val="center"/>
          </w:tcPr>
          <w:p w14:paraId="34DE6313"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3E6508">
        <w:trPr>
          <w:trHeight w:val="20"/>
          <w:jc w:val="center"/>
        </w:trPr>
        <w:tc>
          <w:tcPr>
            <w:tcW w:w="0" w:type="auto"/>
            <w:shd w:val="clear" w:color="auto" w:fill="BFBFBF"/>
            <w:vAlign w:val="center"/>
          </w:tcPr>
          <w:p w14:paraId="51ED7BDA"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3E6508">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3E6508">
        <w:trPr>
          <w:trHeight w:val="20"/>
          <w:jc w:val="center"/>
        </w:trPr>
        <w:tc>
          <w:tcPr>
            <w:tcW w:w="0" w:type="auto"/>
            <w:shd w:val="clear" w:color="auto" w:fill="auto"/>
            <w:vAlign w:val="center"/>
          </w:tcPr>
          <w:p w14:paraId="1B786D4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3E6508">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3E6508">
        <w:trPr>
          <w:trHeight w:val="20"/>
          <w:jc w:val="center"/>
        </w:trPr>
        <w:tc>
          <w:tcPr>
            <w:tcW w:w="0" w:type="auto"/>
            <w:shd w:val="clear" w:color="auto" w:fill="auto"/>
            <w:vAlign w:val="center"/>
          </w:tcPr>
          <w:p w14:paraId="09D1CA02"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3E6508">
        <w:trPr>
          <w:trHeight w:val="20"/>
          <w:jc w:val="center"/>
        </w:trPr>
        <w:tc>
          <w:tcPr>
            <w:tcW w:w="0" w:type="auto"/>
            <w:shd w:val="clear" w:color="auto" w:fill="auto"/>
            <w:vAlign w:val="center"/>
          </w:tcPr>
          <w:p w14:paraId="4B0F81F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3E6508">
        <w:trPr>
          <w:trHeight w:val="20"/>
          <w:jc w:val="center"/>
        </w:trPr>
        <w:tc>
          <w:tcPr>
            <w:tcW w:w="0" w:type="auto"/>
            <w:shd w:val="clear" w:color="auto" w:fill="auto"/>
            <w:vAlign w:val="center"/>
          </w:tcPr>
          <w:p w14:paraId="5D07404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3E6508">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3E6508">
        <w:trPr>
          <w:trHeight w:val="20"/>
          <w:jc w:val="center"/>
        </w:trPr>
        <w:tc>
          <w:tcPr>
            <w:tcW w:w="0" w:type="auto"/>
            <w:shd w:val="clear" w:color="auto" w:fill="auto"/>
            <w:vAlign w:val="center"/>
          </w:tcPr>
          <w:p w14:paraId="4CBA6F1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3E6508">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3E6508">
        <w:trPr>
          <w:trHeight w:val="20"/>
          <w:jc w:val="center"/>
        </w:trPr>
        <w:tc>
          <w:tcPr>
            <w:tcW w:w="0" w:type="auto"/>
            <w:shd w:val="clear" w:color="auto" w:fill="auto"/>
            <w:vAlign w:val="center"/>
          </w:tcPr>
          <w:p w14:paraId="0B72A89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3E6508">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3E6508">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3E6508">
        <w:trPr>
          <w:trHeight w:val="20"/>
          <w:jc w:val="center"/>
        </w:trPr>
        <w:tc>
          <w:tcPr>
            <w:tcW w:w="0" w:type="auto"/>
            <w:shd w:val="clear" w:color="auto" w:fill="auto"/>
            <w:vAlign w:val="center"/>
          </w:tcPr>
          <w:p w14:paraId="730A2B0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3E6508">
        <w:trPr>
          <w:trHeight w:val="307"/>
          <w:jc w:val="center"/>
        </w:trPr>
        <w:tc>
          <w:tcPr>
            <w:tcW w:w="0" w:type="auto"/>
            <w:vMerge w:val="restart"/>
            <w:shd w:val="clear" w:color="auto" w:fill="auto"/>
            <w:vAlign w:val="center"/>
          </w:tcPr>
          <w:p w14:paraId="222E202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3E6508">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3E6508">
        <w:trPr>
          <w:trHeight w:val="700"/>
          <w:jc w:val="center"/>
        </w:trPr>
        <w:tc>
          <w:tcPr>
            <w:tcW w:w="0" w:type="auto"/>
            <w:vMerge/>
            <w:shd w:val="clear" w:color="auto" w:fill="auto"/>
            <w:vAlign w:val="center"/>
          </w:tcPr>
          <w:p w14:paraId="7862861C" w14:textId="77777777" w:rsidR="00E76EE9" w:rsidRPr="00F26996" w:rsidRDefault="00E76EE9" w:rsidP="003E6508">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F3350F">
            <w:pPr>
              <w:pStyle w:val="Prrafodelista"/>
              <w:numPr>
                <w:ilvl w:val="0"/>
                <w:numId w:val="79"/>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F3350F">
            <w:pPr>
              <w:pStyle w:val="Prrafodelista"/>
              <w:numPr>
                <w:ilvl w:val="0"/>
                <w:numId w:val="79"/>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31D473C8" w14:textId="77777777" w:rsidTr="003E6508">
        <w:trPr>
          <w:trHeight w:val="179"/>
          <w:jc w:val="center"/>
        </w:trPr>
        <w:tc>
          <w:tcPr>
            <w:tcW w:w="0" w:type="auto"/>
            <w:vMerge/>
            <w:shd w:val="clear" w:color="auto" w:fill="auto"/>
            <w:vAlign w:val="center"/>
          </w:tcPr>
          <w:p w14:paraId="2CA5C970" w14:textId="77777777" w:rsidR="00E76EE9" w:rsidRPr="00F26996" w:rsidRDefault="00E76EE9" w:rsidP="003E6508">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3E6508">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1D2D309D" w14:textId="77777777" w:rsidTr="003E6508">
        <w:trPr>
          <w:trHeight w:val="20"/>
          <w:jc w:val="center"/>
        </w:trPr>
        <w:tc>
          <w:tcPr>
            <w:tcW w:w="0" w:type="auto"/>
            <w:gridSpan w:val="2"/>
            <w:shd w:val="clear" w:color="auto" w:fill="BFBFBF"/>
            <w:vAlign w:val="center"/>
          </w:tcPr>
          <w:p w14:paraId="3E6A8CC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3E6508">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3E6508">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49"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49"/>
    <w:p w14:paraId="54BE5BAC" w14:textId="1824B0A4"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27376AD1" w:rsidR="002E7361" w:rsidRDefault="002E7361" w:rsidP="007C6F2E">
      <w:pPr>
        <w:rPr>
          <w:rFonts w:ascii="Arial" w:hAnsi="Arial" w:cs="Arial"/>
          <w:b/>
          <w:lang w:val="es-BO"/>
        </w:rPr>
      </w:pPr>
    </w:p>
    <w:p w14:paraId="1409992A" w14:textId="4F458D70" w:rsidR="00AD02AC" w:rsidRDefault="00AD02AC" w:rsidP="007C6F2E">
      <w:pPr>
        <w:rPr>
          <w:rFonts w:ascii="Arial" w:hAnsi="Arial" w:cs="Arial"/>
          <w:b/>
          <w:lang w:val="es-BO"/>
        </w:rPr>
      </w:pPr>
    </w:p>
    <w:p w14:paraId="3A4FEFD5" w14:textId="77777777" w:rsidR="00AD02AC" w:rsidRDefault="00AD02AC"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5D7B7" w14:textId="77777777" w:rsidR="00832C17" w:rsidRDefault="00832C17">
      <w:r>
        <w:separator/>
      </w:r>
    </w:p>
  </w:endnote>
  <w:endnote w:type="continuationSeparator" w:id="0">
    <w:p w14:paraId="4E6CFB1F" w14:textId="77777777" w:rsidR="00832C17" w:rsidRDefault="0083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3E6A5" w14:textId="77777777" w:rsidR="00832C17" w:rsidRDefault="00832C17">
      <w:r>
        <w:separator/>
      </w:r>
    </w:p>
  </w:footnote>
  <w:footnote w:type="continuationSeparator" w:id="0">
    <w:p w14:paraId="2A2F226F" w14:textId="77777777" w:rsidR="00832C17" w:rsidRDefault="00832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28227F"/>
    <w:multiLevelType w:val="hybridMultilevel"/>
    <w:tmpl w:val="48F6669A"/>
    <w:lvl w:ilvl="0" w:tplc="B89A9478">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5"/>
  </w:num>
  <w:num w:numId="7">
    <w:abstractNumId w:val="48"/>
  </w:num>
  <w:num w:numId="8">
    <w:abstractNumId w:val="69"/>
  </w:num>
  <w:num w:numId="9">
    <w:abstractNumId w:val="72"/>
  </w:num>
  <w:num w:numId="10">
    <w:abstractNumId w:val="24"/>
  </w:num>
  <w:num w:numId="11">
    <w:abstractNumId w:val="78"/>
  </w:num>
  <w:num w:numId="12">
    <w:abstractNumId w:val="16"/>
  </w:num>
  <w:num w:numId="13">
    <w:abstractNumId w:val="79"/>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9"/>
  </w:num>
  <w:num w:numId="29">
    <w:abstractNumId w:val="75"/>
  </w:num>
  <w:num w:numId="30">
    <w:abstractNumId w:val="68"/>
  </w:num>
  <w:num w:numId="31">
    <w:abstractNumId w:val="21"/>
  </w:num>
  <w:num w:numId="32">
    <w:abstractNumId w:val="56"/>
  </w:num>
  <w:num w:numId="33">
    <w:abstractNumId w:val="43"/>
  </w:num>
  <w:num w:numId="34">
    <w:abstractNumId w:val="8"/>
  </w:num>
  <w:num w:numId="35">
    <w:abstractNumId w:val="74"/>
  </w:num>
  <w:num w:numId="36">
    <w:abstractNumId w:val="52"/>
  </w:num>
  <w:num w:numId="37">
    <w:abstractNumId w:val="73"/>
  </w:num>
  <w:num w:numId="38">
    <w:abstractNumId w:val="64"/>
  </w:num>
  <w:num w:numId="39">
    <w:abstractNumId w:val="53"/>
  </w:num>
  <w:num w:numId="40">
    <w:abstractNumId w:val="51"/>
  </w:num>
  <w:num w:numId="41">
    <w:abstractNumId w:val="38"/>
  </w:num>
  <w:num w:numId="42">
    <w:abstractNumId w:val="20"/>
  </w:num>
  <w:num w:numId="43">
    <w:abstractNumId w:val="67"/>
  </w:num>
  <w:num w:numId="44">
    <w:abstractNumId w:val="42"/>
  </w:num>
  <w:num w:numId="45">
    <w:abstractNumId w:val="18"/>
  </w:num>
  <w:num w:numId="46">
    <w:abstractNumId w:val="76"/>
  </w:num>
  <w:num w:numId="47">
    <w:abstractNumId w:val="49"/>
  </w:num>
  <w:num w:numId="48">
    <w:abstractNumId w:val="62"/>
  </w:num>
  <w:num w:numId="49">
    <w:abstractNumId w:val="2"/>
  </w:num>
  <w:num w:numId="50">
    <w:abstractNumId w:val="37"/>
  </w:num>
  <w:num w:numId="51">
    <w:abstractNumId w:val="29"/>
  </w:num>
  <w:num w:numId="52">
    <w:abstractNumId w:val="19"/>
  </w:num>
  <w:num w:numId="53">
    <w:abstractNumId w:val="11"/>
  </w:num>
  <w:num w:numId="54">
    <w:abstractNumId w:val="60"/>
  </w:num>
  <w:num w:numId="55">
    <w:abstractNumId w:val="6"/>
  </w:num>
  <w:num w:numId="56">
    <w:abstractNumId w:val="22"/>
  </w:num>
  <w:num w:numId="57">
    <w:abstractNumId w:val="70"/>
  </w:num>
  <w:num w:numId="58">
    <w:abstractNumId w:val="66"/>
  </w:num>
  <w:num w:numId="59">
    <w:abstractNumId w:val="27"/>
  </w:num>
  <w:num w:numId="60">
    <w:abstractNumId w:val="77"/>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3"/>
  </w:num>
  <w:num w:numId="68">
    <w:abstractNumId w:val="14"/>
  </w:num>
  <w:num w:numId="69">
    <w:abstractNumId w:val="47"/>
  </w:num>
  <w:num w:numId="70">
    <w:abstractNumId w:val="9"/>
  </w:num>
  <w:num w:numId="71">
    <w:abstractNumId w:val="55"/>
  </w:num>
  <w:num w:numId="72">
    <w:abstractNumId w:val="61"/>
  </w:num>
  <w:num w:numId="73">
    <w:abstractNumId w:val="5"/>
  </w:num>
  <w:num w:numId="74">
    <w:abstractNumId w:val="30"/>
  </w:num>
  <w:num w:numId="75">
    <w:abstractNumId w:val="35"/>
  </w:num>
  <w:num w:numId="76">
    <w:abstractNumId w:val="15"/>
  </w:num>
  <w:num w:numId="77">
    <w:abstractNumId w:val="37"/>
    <w:lvlOverride w:ilvl="0">
      <w:startOverride w:val="1"/>
    </w:lvlOverride>
    <w:lvlOverride w:ilvl="1"/>
    <w:lvlOverride w:ilvl="2"/>
    <w:lvlOverride w:ilvl="3"/>
    <w:lvlOverride w:ilvl="4"/>
    <w:lvlOverride w:ilvl="5"/>
    <w:lvlOverride w:ilvl="6"/>
    <w:lvlOverride w:ilvl="7"/>
    <w:lvlOverride w:ilvl="8"/>
  </w:num>
  <w:num w:numId="78">
    <w:abstractNumId w:val="71"/>
  </w:num>
  <w:num w:numId="79">
    <w:abstractNumId w:val="45"/>
  </w:num>
  <w:num w:numId="80">
    <w:abstractNumId w:val="58"/>
  </w:num>
  <w:num w:numId="81">
    <w:abstractNumId w:val="5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DCF"/>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BD3"/>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B53"/>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2C17"/>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2AC"/>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96C"/>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44"/>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1D1"/>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B3"/>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9F7"/>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yik-cmce-fb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3.wdp"/><Relationship Id="rId28" Type="http://schemas.openxmlformats.org/officeDocument/2006/relationships/fontTable" Target="fontTable.xml"/><Relationship Id="rId10" Type="http://schemas.openxmlformats.org/officeDocument/2006/relationships/hyperlink" Target="mailto:daniel.chambis@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98</Pages>
  <Words>43932</Words>
  <Characters>241630</Characters>
  <Application>Microsoft Office Word</Application>
  <DocSecurity>0</DocSecurity>
  <Lines>2013</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26</cp:revision>
  <cp:lastPrinted>2025-05-08T15:37:00Z</cp:lastPrinted>
  <dcterms:created xsi:type="dcterms:W3CDTF">2025-04-17T17:41:00Z</dcterms:created>
  <dcterms:modified xsi:type="dcterms:W3CDTF">2025-05-09T00:49:00Z</dcterms:modified>
</cp:coreProperties>
</file>