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A16E2A" w:rsidRPr="00BE5901" w:rsidRDefault="00A16E2A"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A16E2A" w:rsidRPr="008B6189" w:rsidRDefault="00A16E2A" w:rsidP="00A16E2A">
                            <w:pPr>
                              <w:jc w:val="center"/>
                              <w:rPr>
                                <w:rFonts w:ascii="Bookman Old Style" w:hAnsi="Bookman Old Style" w:cs="Arial"/>
                                <w:b/>
                                <w:color w:val="0000FF"/>
                                <w:sz w:val="40"/>
                                <w:szCs w:val="40"/>
                              </w:rPr>
                            </w:pPr>
                            <w:r w:rsidRPr="008B6189">
                              <w:rPr>
                                <w:rFonts w:ascii="Bookman Old Style" w:eastAsia="Calibri" w:hAnsi="Bookman Old Style" w:cs="Arial"/>
                                <w:b/>
                                <w:bCs/>
                                <w:color w:val="0000FF"/>
                                <w:sz w:val="40"/>
                                <w:szCs w:val="40"/>
                              </w:rPr>
                              <w:t>PROYECTO DE VIVIENDA CUALITATIVA EN EL MUNICIPIO DE VILLA TUNARI -FASE(XLI) 2025- COCHABA</w:t>
                            </w:r>
                            <w:bookmarkStart w:id="0" w:name="_GoBack"/>
                            <w:bookmarkEnd w:id="0"/>
                            <w:r w:rsidRPr="008B6189">
                              <w:rPr>
                                <w:rFonts w:ascii="Bookman Old Style" w:eastAsia="Calibri" w:hAnsi="Bookman Old Style" w:cs="Arial"/>
                                <w:b/>
                                <w:bCs/>
                                <w:color w:val="0000FF"/>
                                <w:sz w:val="40"/>
                                <w:szCs w:val="40"/>
                              </w:rPr>
                              <w:t>MBA</w:t>
                            </w:r>
                            <w:r w:rsidRPr="008B6189">
                              <w:rPr>
                                <w:rFonts w:ascii="Bookman Old Style" w:hAnsi="Bookman Old Style" w:cs="Arial"/>
                                <w:b/>
                                <w:color w:val="0000FF"/>
                                <w:sz w:val="40"/>
                                <w:szCs w:val="40"/>
                              </w:rPr>
                              <w:t xml:space="preserve"> </w:t>
                            </w:r>
                          </w:p>
                          <w:p w:rsidR="00A16E2A" w:rsidRPr="008B6189" w:rsidRDefault="00A16E2A" w:rsidP="00A16E2A">
                            <w:pPr>
                              <w:jc w:val="center"/>
                              <w:rPr>
                                <w:rFonts w:ascii="Bookman Old Style" w:hAnsi="Bookman Old Style" w:cs="Arial"/>
                                <w:b/>
                                <w:color w:val="000000"/>
                                <w:sz w:val="32"/>
                              </w:rPr>
                            </w:pPr>
                            <w:r w:rsidRPr="008B6189">
                              <w:rPr>
                                <w:rFonts w:ascii="Bookman Old Style" w:hAnsi="Bookman Old Style" w:cs="Arial"/>
                                <w:b/>
                                <w:color w:val="000000"/>
                                <w:sz w:val="32"/>
                              </w:rPr>
                              <w:t>CÓDIGO DEL PROCESO DE CONTRATACIÓN:</w:t>
                            </w:r>
                          </w:p>
                          <w:p w:rsidR="00A16E2A" w:rsidRPr="008B6189" w:rsidRDefault="00A16E2A" w:rsidP="00DC0E2D">
                            <w:pPr>
                              <w:rPr>
                                <w:rFonts w:ascii="Bookman Old Style" w:hAnsi="Bookman Old Style" w:cs="Arial"/>
                                <w:b/>
                                <w:color w:val="FF0000"/>
                                <w:sz w:val="12"/>
                              </w:rPr>
                            </w:pPr>
                          </w:p>
                          <w:p w:rsidR="00A16E2A" w:rsidRPr="008B6189" w:rsidRDefault="00A16E2A" w:rsidP="00DC0E2D">
                            <w:pPr>
                              <w:jc w:val="center"/>
                              <w:rPr>
                                <w:rFonts w:ascii="Bookman Old Style" w:hAnsi="Bookman Old Style"/>
                                <w:b/>
                                <w:color w:val="0000FF"/>
                                <w:sz w:val="36"/>
                                <w:szCs w:val="36"/>
                                <w:lang w:val="es-AR"/>
                              </w:rPr>
                            </w:pPr>
                            <w:r w:rsidRPr="008B6189">
                              <w:rPr>
                                <w:rFonts w:ascii="Bookman Old Style" w:hAnsi="Bookman Old Style"/>
                                <w:b/>
                                <w:color w:val="0000FF"/>
                                <w:sz w:val="36"/>
                                <w:szCs w:val="36"/>
                              </w:rPr>
                              <w:t>AEV/DD.CBBA/CD/Nº098/2025 (1ra. Convocatoria)</w:t>
                            </w:r>
                            <w:r w:rsidRPr="008B6189">
                              <w:rPr>
                                <w:rFonts w:ascii="Bookman Old Style" w:hAnsi="Bookman Old Style"/>
                                <w:b/>
                                <w:color w:val="0000FF"/>
                                <w:sz w:val="36"/>
                                <w:szCs w:val="36"/>
                                <w:lang w:val="es-AR"/>
                              </w:rPr>
                              <w:t xml:space="preserve"> </w:t>
                            </w:r>
                          </w:p>
                          <w:p w:rsidR="00A16E2A" w:rsidRDefault="00A16E2A" w:rsidP="00DC0E2D">
                            <w:pPr>
                              <w:jc w:val="center"/>
                              <w:rPr>
                                <w:rFonts w:ascii="Century Gothic" w:hAnsi="Century Gothic"/>
                                <w:b/>
                                <w:sz w:val="32"/>
                                <w:lang w:val="es-AR"/>
                              </w:rPr>
                            </w:pPr>
                            <w:r>
                              <w:rPr>
                                <w:rFonts w:ascii="Century Gothic" w:hAnsi="Century Gothic"/>
                                <w:b/>
                                <w:color w:val="FF0000"/>
                                <w:sz w:val="32"/>
                                <w:lang w:val="es-AR"/>
                              </w:rPr>
                              <w:t>P</w:t>
                            </w:r>
                            <w:r w:rsidR="003D0BDC">
                              <w:rPr>
                                <w:rFonts w:ascii="Century Gothic" w:hAnsi="Century Gothic"/>
                                <w:b/>
                                <w:color w:val="FF0000"/>
                                <w:sz w:val="32"/>
                                <w:lang w:val="es-AR"/>
                              </w:rPr>
                              <w:t>RIMERA</w:t>
                            </w:r>
                            <w:r>
                              <w:rPr>
                                <w:rFonts w:ascii="Century Gothic" w:hAnsi="Century Gothic"/>
                                <w:b/>
                                <w:color w:val="FF0000"/>
                                <w:sz w:val="32"/>
                                <w:lang w:val="es-AR"/>
                              </w:rPr>
                              <w:t xml:space="preserve"> CONVOCATORIA</w:t>
                            </w:r>
                          </w:p>
                          <w:p w:rsidR="00A16E2A" w:rsidRPr="0016594B" w:rsidRDefault="00A16E2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Pr="00335F1B" w:rsidRDefault="00A16E2A" w:rsidP="00DC0E2D">
                            <w:pPr>
                              <w:jc w:val="center"/>
                              <w:rPr>
                                <w:rFonts w:ascii="Century Gothic" w:hAnsi="Century Gothic"/>
                                <w:b/>
                                <w:sz w:val="32"/>
                                <w:lang w:val="es-AR"/>
                              </w:rPr>
                            </w:pPr>
                            <w:r>
                              <w:rPr>
                                <w:rFonts w:ascii="Century Gothic" w:hAnsi="Century Gothic"/>
                                <w:b/>
                                <w:sz w:val="32"/>
                                <w:lang w:val="es-AR"/>
                              </w:rPr>
                              <w:t>.</w:t>
                            </w:r>
                          </w:p>
                          <w:p w:rsidR="00A16E2A" w:rsidRPr="00335F1B" w:rsidRDefault="00A16E2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A16E2A" w:rsidRPr="00BE5901" w:rsidRDefault="00A16E2A"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A16E2A" w:rsidRPr="008B6189" w:rsidRDefault="00A16E2A" w:rsidP="00A16E2A">
                      <w:pPr>
                        <w:jc w:val="center"/>
                        <w:rPr>
                          <w:rFonts w:ascii="Bookman Old Style" w:hAnsi="Bookman Old Style" w:cs="Arial"/>
                          <w:b/>
                          <w:color w:val="0000FF"/>
                          <w:sz w:val="40"/>
                          <w:szCs w:val="40"/>
                        </w:rPr>
                      </w:pPr>
                      <w:r w:rsidRPr="008B6189">
                        <w:rPr>
                          <w:rFonts w:ascii="Bookman Old Style" w:eastAsia="Calibri" w:hAnsi="Bookman Old Style" w:cs="Arial"/>
                          <w:b/>
                          <w:bCs/>
                          <w:color w:val="0000FF"/>
                          <w:sz w:val="40"/>
                          <w:szCs w:val="40"/>
                        </w:rPr>
                        <w:t>PROYECTO DE VIVIENDA CUALITATIVA EN EL MUNICIPIO DE VILLA TUNARI -FASE(XLI) 2025- COCHABA</w:t>
                      </w:r>
                      <w:bookmarkStart w:id="1" w:name="_GoBack"/>
                      <w:bookmarkEnd w:id="1"/>
                      <w:r w:rsidRPr="008B6189">
                        <w:rPr>
                          <w:rFonts w:ascii="Bookman Old Style" w:eastAsia="Calibri" w:hAnsi="Bookman Old Style" w:cs="Arial"/>
                          <w:b/>
                          <w:bCs/>
                          <w:color w:val="0000FF"/>
                          <w:sz w:val="40"/>
                          <w:szCs w:val="40"/>
                        </w:rPr>
                        <w:t>MBA</w:t>
                      </w:r>
                      <w:r w:rsidRPr="008B6189">
                        <w:rPr>
                          <w:rFonts w:ascii="Bookman Old Style" w:hAnsi="Bookman Old Style" w:cs="Arial"/>
                          <w:b/>
                          <w:color w:val="0000FF"/>
                          <w:sz w:val="40"/>
                          <w:szCs w:val="40"/>
                        </w:rPr>
                        <w:t xml:space="preserve"> </w:t>
                      </w:r>
                    </w:p>
                    <w:p w:rsidR="00A16E2A" w:rsidRPr="008B6189" w:rsidRDefault="00A16E2A" w:rsidP="00A16E2A">
                      <w:pPr>
                        <w:jc w:val="center"/>
                        <w:rPr>
                          <w:rFonts w:ascii="Bookman Old Style" w:hAnsi="Bookman Old Style" w:cs="Arial"/>
                          <w:b/>
                          <w:color w:val="000000"/>
                          <w:sz w:val="32"/>
                        </w:rPr>
                      </w:pPr>
                      <w:r w:rsidRPr="008B6189">
                        <w:rPr>
                          <w:rFonts w:ascii="Bookman Old Style" w:hAnsi="Bookman Old Style" w:cs="Arial"/>
                          <w:b/>
                          <w:color w:val="000000"/>
                          <w:sz w:val="32"/>
                        </w:rPr>
                        <w:t>CÓDIGO DEL PROCESO DE CONTRATACIÓN:</w:t>
                      </w:r>
                    </w:p>
                    <w:p w:rsidR="00A16E2A" w:rsidRPr="008B6189" w:rsidRDefault="00A16E2A" w:rsidP="00DC0E2D">
                      <w:pPr>
                        <w:rPr>
                          <w:rFonts w:ascii="Bookman Old Style" w:hAnsi="Bookman Old Style" w:cs="Arial"/>
                          <w:b/>
                          <w:color w:val="FF0000"/>
                          <w:sz w:val="12"/>
                        </w:rPr>
                      </w:pPr>
                    </w:p>
                    <w:p w:rsidR="00A16E2A" w:rsidRPr="008B6189" w:rsidRDefault="00A16E2A" w:rsidP="00DC0E2D">
                      <w:pPr>
                        <w:jc w:val="center"/>
                        <w:rPr>
                          <w:rFonts w:ascii="Bookman Old Style" w:hAnsi="Bookman Old Style"/>
                          <w:b/>
                          <w:color w:val="0000FF"/>
                          <w:sz w:val="36"/>
                          <w:szCs w:val="36"/>
                          <w:lang w:val="es-AR"/>
                        </w:rPr>
                      </w:pPr>
                      <w:r w:rsidRPr="008B6189">
                        <w:rPr>
                          <w:rFonts w:ascii="Bookman Old Style" w:hAnsi="Bookman Old Style"/>
                          <w:b/>
                          <w:color w:val="0000FF"/>
                          <w:sz w:val="36"/>
                          <w:szCs w:val="36"/>
                        </w:rPr>
                        <w:t>AEV/DD.CBBA/CD/Nº098/2025 (1ra. Convocatoria)</w:t>
                      </w:r>
                      <w:r w:rsidRPr="008B6189">
                        <w:rPr>
                          <w:rFonts w:ascii="Bookman Old Style" w:hAnsi="Bookman Old Style"/>
                          <w:b/>
                          <w:color w:val="0000FF"/>
                          <w:sz w:val="36"/>
                          <w:szCs w:val="36"/>
                          <w:lang w:val="es-AR"/>
                        </w:rPr>
                        <w:t xml:space="preserve"> </w:t>
                      </w:r>
                    </w:p>
                    <w:p w:rsidR="00A16E2A" w:rsidRDefault="00A16E2A" w:rsidP="00DC0E2D">
                      <w:pPr>
                        <w:jc w:val="center"/>
                        <w:rPr>
                          <w:rFonts w:ascii="Century Gothic" w:hAnsi="Century Gothic"/>
                          <w:b/>
                          <w:sz w:val="32"/>
                          <w:lang w:val="es-AR"/>
                        </w:rPr>
                      </w:pPr>
                      <w:r>
                        <w:rPr>
                          <w:rFonts w:ascii="Century Gothic" w:hAnsi="Century Gothic"/>
                          <w:b/>
                          <w:color w:val="FF0000"/>
                          <w:sz w:val="32"/>
                          <w:lang w:val="es-AR"/>
                        </w:rPr>
                        <w:t>P</w:t>
                      </w:r>
                      <w:r w:rsidR="003D0BDC">
                        <w:rPr>
                          <w:rFonts w:ascii="Century Gothic" w:hAnsi="Century Gothic"/>
                          <w:b/>
                          <w:color w:val="FF0000"/>
                          <w:sz w:val="32"/>
                          <w:lang w:val="es-AR"/>
                        </w:rPr>
                        <w:t>RIMERA</w:t>
                      </w:r>
                      <w:r>
                        <w:rPr>
                          <w:rFonts w:ascii="Century Gothic" w:hAnsi="Century Gothic"/>
                          <w:b/>
                          <w:color w:val="FF0000"/>
                          <w:sz w:val="32"/>
                          <w:lang w:val="es-AR"/>
                        </w:rPr>
                        <w:t xml:space="preserve"> CONVOCATORIA</w:t>
                      </w:r>
                    </w:p>
                    <w:p w:rsidR="00A16E2A" w:rsidRPr="0016594B" w:rsidRDefault="00A16E2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Default="00A16E2A" w:rsidP="00DC0E2D">
                      <w:pPr>
                        <w:jc w:val="center"/>
                        <w:rPr>
                          <w:rFonts w:ascii="Century Gothic" w:hAnsi="Century Gothic"/>
                          <w:b/>
                          <w:sz w:val="32"/>
                          <w:lang w:val="es-AR"/>
                        </w:rPr>
                      </w:pPr>
                    </w:p>
                    <w:p w:rsidR="00A16E2A" w:rsidRPr="00335F1B" w:rsidRDefault="00A16E2A" w:rsidP="00DC0E2D">
                      <w:pPr>
                        <w:jc w:val="center"/>
                        <w:rPr>
                          <w:rFonts w:ascii="Century Gothic" w:hAnsi="Century Gothic"/>
                          <w:b/>
                          <w:sz w:val="32"/>
                          <w:lang w:val="es-AR"/>
                        </w:rPr>
                      </w:pPr>
                      <w:r>
                        <w:rPr>
                          <w:rFonts w:ascii="Century Gothic" w:hAnsi="Century Gothic"/>
                          <w:b/>
                          <w:sz w:val="32"/>
                          <w:lang w:val="es-AR"/>
                        </w:rPr>
                        <w:t>.</w:t>
                      </w:r>
                    </w:p>
                    <w:p w:rsidR="00A16E2A" w:rsidRPr="00335F1B" w:rsidRDefault="00A16E2A"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4" w:name="_Toc347486210"/>
      <w:r w:rsidRPr="00653C8D">
        <w:rPr>
          <w:rFonts w:ascii="Verdana" w:hAnsi="Verdana"/>
          <w:sz w:val="18"/>
        </w:rPr>
        <w:t>GARANTÍAS</w:t>
      </w:r>
      <w:bookmarkEnd w:id="4"/>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BE5901">
        <w:rPr>
          <w:rFonts w:ascii="Verdana" w:hAnsi="Verdana" w:cs="Calibri"/>
          <w:sz w:val="18"/>
          <w:szCs w:val="18"/>
        </w:rPr>
        <w:t>tres punto</w:t>
      </w:r>
      <w:proofErr w:type="gramEnd"/>
      <w:r w:rsidRPr="00BE5901">
        <w:rPr>
          <w:rFonts w:ascii="Verdana" w:hAnsi="Verdana" w:cs="Calibri"/>
          <w:sz w:val="18"/>
          <w:szCs w:val="18"/>
        </w:rPr>
        <w:t xml:space="preserve">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w:t>
      </w:r>
      <w:r w:rsidR="00A16E2A">
        <w:rPr>
          <w:rFonts w:ascii="Verdana" w:hAnsi="Verdana" w:cs="Arial"/>
          <w:sz w:val="18"/>
          <w:szCs w:val="18"/>
          <w:lang w:val="es-BO"/>
        </w:rPr>
        <w:t>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5"/>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1D23B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1D23B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1D23B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A16E2A" w:rsidRDefault="00A16E2A" w:rsidP="00742787">
            <w:pPr>
              <w:ind w:right="243"/>
              <w:jc w:val="both"/>
              <w:rPr>
                <w:rFonts w:ascii="Arial" w:hAnsi="Arial" w:cs="Arial"/>
                <w:b/>
                <w:sz w:val="18"/>
                <w:szCs w:val="18"/>
                <w:lang w:val="es-ES_tradnl"/>
              </w:rPr>
            </w:pPr>
            <w:r w:rsidRPr="00A16E2A">
              <w:rPr>
                <w:rFonts w:ascii="Arial" w:eastAsia="Calibri" w:hAnsi="Arial" w:cs="Arial"/>
                <w:b/>
                <w:bCs/>
                <w:color w:val="0000FF"/>
              </w:rPr>
              <w:t>PROYECTO DE VIVIENDA CUALITATIVA EN EL MUNICIPIO DE VILLA TUNARI  -FASE(XLI)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16E2A" w:rsidRDefault="00A16E2A" w:rsidP="00A16E2A">
            <w:pPr>
              <w:rPr>
                <w:rFonts w:ascii="Arial" w:hAnsi="Arial" w:cs="Arial"/>
                <w:b/>
                <w:sz w:val="16"/>
                <w:szCs w:val="16"/>
              </w:rPr>
            </w:pPr>
            <w:r w:rsidRPr="00A16E2A">
              <w:rPr>
                <w:rFonts w:ascii="Arial" w:hAnsi="Arial" w:cs="Arial"/>
                <w:b/>
                <w:color w:val="0000FF"/>
              </w:rPr>
              <w:t>AEV/DD.CBBA/CD/Nº098/2025 (1ra. Convocatoria)</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16E2A" w:rsidRDefault="00E1669C" w:rsidP="0095119A">
            <w:pPr>
              <w:rPr>
                <w:rFonts w:ascii="Arial" w:hAnsi="Arial" w:cs="Arial"/>
                <w:b/>
                <w:lang w:val="es-BO"/>
              </w:rPr>
            </w:pPr>
            <w:r w:rsidRPr="00A16E2A">
              <w:rPr>
                <w:rFonts w:ascii="Arial" w:hAnsi="Arial"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16E2A" w:rsidRDefault="00A16E2A" w:rsidP="00702280">
            <w:pPr>
              <w:jc w:val="both"/>
              <w:rPr>
                <w:rFonts w:ascii="Arial" w:hAnsi="Arial" w:cs="Arial"/>
              </w:rPr>
            </w:pPr>
            <w:bookmarkStart w:id="27" w:name="_Hlk194321208"/>
            <w:r w:rsidRPr="00A16E2A">
              <w:rPr>
                <w:rFonts w:ascii="Arial" w:hAnsi="Arial" w:cs="Arial"/>
                <w:b/>
                <w:color w:val="0000FF"/>
              </w:rPr>
              <w:t xml:space="preserve">Bs. </w:t>
            </w:r>
            <w:r w:rsidRPr="00A16E2A">
              <w:rPr>
                <w:rFonts w:ascii="Arial" w:hAnsi="Arial" w:cs="Arial"/>
                <w:b/>
                <w:bCs/>
                <w:color w:val="0000FF"/>
              </w:rPr>
              <w:t>3.120.732,88</w:t>
            </w:r>
            <w:r w:rsidRPr="00A16E2A">
              <w:rPr>
                <w:rFonts w:ascii="Arial" w:hAnsi="Arial" w:cs="Arial"/>
                <w:b/>
                <w:color w:val="0000FF"/>
              </w:rPr>
              <w:t xml:space="preserve"> (TRES MILLONES CIENTO VEINTE MIL SETECIENTOS TREINTA Y DOS 88/100 BOLIVIANOS).</w:t>
            </w:r>
            <w:bookmarkEnd w:id="27"/>
            <w:r w:rsidRPr="00A16E2A">
              <w:rPr>
                <w:rFonts w:ascii="Arial" w:hAnsi="Arial" w:cs="Arial"/>
                <w:color w:val="0000FF"/>
              </w:rPr>
              <w:t xml:space="preserve"> </w:t>
            </w:r>
            <w:r w:rsidR="00702280" w:rsidRPr="00A16E2A">
              <w:rPr>
                <w:rFonts w:ascii="Arial" w:hAnsi="Arial" w:cs="Arial"/>
                <w:sz w:val="14"/>
                <w:szCs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16E2A" w:rsidRDefault="00E1669C" w:rsidP="00E1669C">
            <w:pPr>
              <w:jc w:val="both"/>
              <w:rPr>
                <w:rFonts w:ascii="Arial" w:hAnsi="Arial" w:cs="Arial"/>
                <w:sz w:val="16"/>
                <w:szCs w:val="16"/>
                <w:lang w:val="es-BO"/>
              </w:rPr>
            </w:pPr>
            <w:r w:rsidRPr="00A16E2A">
              <w:rPr>
                <w:rFonts w:ascii="Arial" w:hAnsi="Arial" w:cs="Arial"/>
                <w:b/>
                <w:color w:val="0000FF"/>
                <w:sz w:val="22"/>
                <w:szCs w:val="22"/>
              </w:rPr>
              <w:t>165 (ciento sesenta y cinco días)</w:t>
            </w:r>
            <w:r w:rsidRPr="00A16E2A">
              <w:rPr>
                <w:rFonts w:ascii="Arial" w:hAnsi="Arial" w:cs="Arial"/>
                <w:color w:val="0000FF"/>
              </w:rPr>
              <w:t xml:space="preserve"> </w:t>
            </w:r>
            <w:r w:rsidRPr="00A16E2A">
              <w:rPr>
                <w:rFonts w:ascii="Arial" w:hAnsi="Arial" w:cs="Arial"/>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A16E2A" w:rsidP="0095119A">
            <w:pPr>
              <w:jc w:val="center"/>
              <w:rPr>
                <w:rFonts w:ascii="Arial" w:hAnsi="Arial" w:cs="Arial"/>
                <w:sz w:val="16"/>
                <w:szCs w:val="16"/>
                <w:lang w:val="es-BO"/>
              </w:rPr>
            </w:pPr>
            <w:r w:rsidRPr="005466D5">
              <w:rPr>
                <w:rFonts w:ascii="Arial" w:hAnsi="Arial" w:cs="Arial"/>
                <w:b/>
                <w:color w:val="0000FF"/>
                <w:sz w:val="24"/>
                <w:szCs w:val="24"/>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A16E2A" w:rsidRDefault="00894FE6" w:rsidP="0095119A">
            <w:pPr>
              <w:rPr>
                <w:rFonts w:ascii="Arial" w:hAnsi="Arial" w:cs="Arial"/>
                <w:b/>
                <w:lang w:val="es-BO"/>
              </w:rPr>
            </w:pPr>
            <w:r w:rsidRPr="00A16E2A">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A16E2A" w:rsidP="0095119A">
            <w:pPr>
              <w:rPr>
                <w:rFonts w:ascii="Arial" w:hAnsi="Arial" w:cs="Arial"/>
                <w:sz w:val="16"/>
                <w:szCs w:val="16"/>
                <w:lang w:val="es-BO"/>
              </w:rPr>
            </w:pPr>
            <w:r w:rsidRPr="005466D5">
              <w:rPr>
                <w:rFonts w:ascii="Arial" w:hAnsi="Arial" w:cs="Arial"/>
                <w:b/>
                <w:color w:val="0000FF"/>
                <w:sz w:val="24"/>
                <w:szCs w:val="2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6"/>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2"/>
        <w:gridCol w:w="1032"/>
        <w:gridCol w:w="788"/>
        <w:gridCol w:w="168"/>
        <w:gridCol w:w="120"/>
        <w:gridCol w:w="1318"/>
        <w:gridCol w:w="120"/>
        <w:gridCol w:w="1264"/>
        <w:gridCol w:w="120"/>
        <w:gridCol w:w="219"/>
        <w:gridCol w:w="3092"/>
        <w:gridCol w:w="193"/>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A16E2A"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A16E2A" w:rsidRDefault="00E1669C" w:rsidP="0095119A">
            <w:pPr>
              <w:rPr>
                <w:rFonts w:ascii="Arial" w:hAnsi="Arial" w:cs="Arial"/>
                <w:sz w:val="16"/>
                <w:szCs w:val="16"/>
                <w:lang w:val="es-BO"/>
              </w:rPr>
            </w:pPr>
            <w:r w:rsidRPr="00A16E2A">
              <w:rPr>
                <w:rFonts w:ascii="Arial" w:hAnsi="Arial" w:cs="Arial"/>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1D23B8" w:rsidP="00274A96">
            <w:pPr>
              <w:rPr>
                <w:rFonts w:ascii="Verdana" w:hAnsi="Verdana" w:cs="Arial"/>
                <w:sz w:val="16"/>
                <w:szCs w:val="16"/>
                <w:lang w:val="es-BO"/>
              </w:rPr>
            </w:pPr>
            <w:hyperlink r:id="rId9" w:history="1">
              <w:r w:rsidR="00274A96" w:rsidRPr="00E959E0">
                <w:rPr>
                  <w:rStyle w:val="Hipervnculo"/>
                </w:rPr>
                <w:t>alfredo.cespedes@aevivienda.gob.bo</w:t>
              </w:r>
            </w:hyperlink>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274A96" w:rsidP="002E754B">
            <w:pPr>
              <w:jc w:val="center"/>
              <w:rPr>
                <w:rFonts w:ascii="Verdana" w:hAnsi="Verdana"/>
                <w:sz w:val="16"/>
                <w:szCs w:val="16"/>
                <w:lang w:val="es-BO"/>
              </w:rPr>
            </w:pPr>
            <w:r>
              <w:rPr>
                <w:rFonts w:ascii="Verdana" w:hAnsi="Verdana"/>
                <w:sz w:val="16"/>
                <w:szCs w:val="16"/>
              </w:rPr>
              <w:t>CESPEDES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VASQUEZ</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274A96" w:rsidP="002E754B">
            <w:pPr>
              <w:jc w:val="center"/>
              <w:rPr>
                <w:rFonts w:ascii="Verdana" w:hAnsi="Verdana"/>
                <w:sz w:val="16"/>
                <w:szCs w:val="16"/>
              </w:rPr>
            </w:pPr>
            <w:r>
              <w:rPr>
                <w:rFonts w:ascii="Verdana" w:hAnsi="Verdana"/>
                <w:sz w:val="16"/>
                <w:szCs w:val="16"/>
              </w:rPr>
              <w:t>ALFREDO RAUL</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8" w:name="_Toc347486252"/>
    </w:p>
    <w:p w:rsidR="0066604D" w:rsidRPr="00653C8D" w:rsidRDefault="0066604D" w:rsidP="0066604D">
      <w:pPr>
        <w:rPr>
          <w:rFonts w:ascii="Verdana" w:hAnsi="Verdana"/>
          <w:sz w:val="2"/>
          <w:szCs w:val="2"/>
        </w:rPr>
      </w:pPr>
    </w:p>
    <w:bookmarkEnd w:id="28"/>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074"/>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A16E2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1D23B8"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A16E2A" w:rsidP="00E8050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A16E2A"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F93510" w:rsidP="00A16E2A">
            <w:pPr>
              <w:adjustRightInd w:val="0"/>
              <w:snapToGrid w:val="0"/>
              <w:jc w:val="center"/>
              <w:rPr>
                <w:rFonts w:ascii="Arial" w:hAnsi="Arial" w:cs="Arial"/>
                <w:sz w:val="16"/>
                <w:szCs w:val="16"/>
                <w:lang w:val="es-BO"/>
              </w:rPr>
            </w:pPr>
            <w:r>
              <w:rPr>
                <w:rFonts w:ascii="Arial" w:hAnsi="Arial" w:cs="Arial"/>
                <w:sz w:val="16"/>
                <w:szCs w:val="16"/>
                <w:lang w:val="es-BO"/>
              </w:rPr>
              <w:t>1</w:t>
            </w:r>
            <w:r w:rsidR="00A16E2A">
              <w:rPr>
                <w:rFonts w:ascii="Arial" w:hAnsi="Arial" w:cs="Arial"/>
                <w:sz w:val="16"/>
                <w:szCs w:val="16"/>
                <w:lang w:val="es-BO"/>
              </w:rPr>
              <w:t>5</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F93510"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A16E2A" w:rsidP="0074278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F93510"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hyperlink r:id="rId11" w:tgtFrame="_blank" w:history="1">
              <w:r w:rsidR="000740DD">
                <w:rPr>
                  <w:rStyle w:val="Hipervnculo"/>
                </w:rPr>
                <w:t>https://meet.google.com/kzn-xwxu-yqb</w:t>
              </w:r>
            </w:hyperlink>
            <w:r w:rsidR="000740DD">
              <w:rPr>
                <w:rStyle w:val="object"/>
              </w:rPr>
              <w:t xml:space="preserve"> </w:t>
            </w:r>
          </w:p>
          <w:p w:rsidR="004A0367" w:rsidRPr="00E169D4" w:rsidRDefault="004A0367" w:rsidP="00E80503">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16E2A" w:rsidP="00E8050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6E2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6E2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6E2A">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6E2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16E2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6E2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w:t>
      </w:r>
      <w:proofErr w:type="gramStart"/>
      <w:r w:rsidRPr="003174B8">
        <w:rPr>
          <w:rFonts w:ascii="Arial" w:hAnsi="Arial" w:cs="Arial"/>
          <w:b/>
          <w:i/>
          <w:highlight w:val="yellow"/>
        </w:rPr>
        <w:t>*)El</w:t>
      </w:r>
      <w:proofErr w:type="gramEnd"/>
      <w:r w:rsidRPr="003174B8">
        <w:rPr>
          <w:rFonts w:ascii="Arial" w:hAnsi="Arial" w:cs="Arial"/>
          <w:b/>
          <w:i/>
          <w:highlight w:val="yellow"/>
        </w:rPr>
        <w:t xml:space="preserve">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A16E2A" w:rsidRPr="00882269" w:rsidRDefault="00A16E2A" w:rsidP="00A16E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A16E2A" w:rsidRPr="00882269" w:rsidRDefault="00A16E2A" w:rsidP="00A16E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16E2A" w:rsidRPr="00882269" w:rsidTr="00A16E2A">
        <w:trPr>
          <w:trHeight w:val="615"/>
        </w:trPr>
        <w:tc>
          <w:tcPr>
            <w:tcW w:w="8788" w:type="dxa"/>
            <w:shd w:val="clear" w:color="auto" w:fill="2E74B5" w:themeFill="accent1" w:themeFillShade="BF"/>
            <w:vAlign w:val="center"/>
          </w:tcPr>
          <w:p w:rsidR="00A16E2A" w:rsidRPr="00882269" w:rsidRDefault="00A16E2A" w:rsidP="00A16E2A">
            <w:pPr>
              <w:autoSpaceDE w:val="0"/>
              <w:autoSpaceDN w:val="0"/>
              <w:adjustRightInd w:val="0"/>
              <w:jc w:val="center"/>
              <w:rPr>
                <w:rFonts w:ascii="Tahoma" w:eastAsia="Calibri" w:hAnsi="Tahoma" w:cs="Tahoma"/>
                <w:b/>
                <w:bCs/>
                <w:sz w:val="14"/>
                <w:szCs w:val="14"/>
              </w:rPr>
            </w:pPr>
            <w:r w:rsidRPr="00475646">
              <w:rPr>
                <w:rFonts w:ascii="Verdana" w:eastAsia="Calibri" w:hAnsi="Verdana" w:cs="Tahoma"/>
                <w:b/>
                <w:bCs/>
                <w:color w:val="FFFFFF" w:themeColor="background1"/>
              </w:rPr>
              <w:t>PROYECTO DE VIVIENDA CUALITATIVA EN EL MUNICIPIO DE VILLA TUNARI  -FASE(XLI) 2025- COCHABAMBA</w:t>
            </w:r>
          </w:p>
        </w:tc>
      </w:tr>
    </w:tbl>
    <w:p w:rsidR="00A16E2A" w:rsidRPr="00882269" w:rsidRDefault="00A16E2A" w:rsidP="00A16E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16E2A" w:rsidRPr="00882269" w:rsidTr="00A16E2A">
        <w:tc>
          <w:tcPr>
            <w:tcW w:w="5070" w:type="dxa"/>
            <w:shd w:val="clear" w:color="auto" w:fill="auto"/>
            <w:vAlign w:val="center"/>
          </w:tcPr>
          <w:p w:rsidR="00A16E2A" w:rsidRPr="00882269" w:rsidRDefault="00A16E2A" w:rsidP="00A16E2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A16E2A" w:rsidRPr="00882269" w:rsidRDefault="00A16E2A" w:rsidP="00A16E2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16E2A" w:rsidRPr="00882269" w:rsidTr="00A16E2A">
        <w:tc>
          <w:tcPr>
            <w:tcW w:w="5070" w:type="dxa"/>
            <w:shd w:val="clear" w:color="auto" w:fill="auto"/>
            <w:vAlign w:val="center"/>
          </w:tcPr>
          <w:p w:rsidR="00A16E2A" w:rsidRPr="00882269" w:rsidRDefault="00A16E2A" w:rsidP="00A16E2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A16E2A" w:rsidRPr="00882269" w:rsidRDefault="00A16E2A" w:rsidP="00A16E2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16E2A" w:rsidRPr="00882269" w:rsidTr="00A16E2A">
        <w:tc>
          <w:tcPr>
            <w:tcW w:w="5070" w:type="dxa"/>
            <w:shd w:val="clear" w:color="auto" w:fill="auto"/>
            <w:vAlign w:val="center"/>
          </w:tcPr>
          <w:p w:rsidR="00A16E2A" w:rsidRPr="00882269" w:rsidRDefault="00A16E2A" w:rsidP="00A16E2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A16E2A" w:rsidRPr="00882269" w:rsidRDefault="00A16E2A" w:rsidP="00A16E2A">
            <w:pPr>
              <w:spacing w:afterLines="100" w:after="240"/>
              <w:ind w:right="616"/>
              <w:rPr>
                <w:rFonts w:ascii="Tahoma" w:hAnsi="Tahoma" w:cs="Tahoma"/>
                <w:b/>
                <w:lang w:val="es-ES_tradnl"/>
              </w:rPr>
            </w:pPr>
            <w:r w:rsidRPr="00882269">
              <w:rPr>
                <w:rFonts w:ascii="Tahoma" w:hAnsi="Tahoma" w:cs="Tahoma"/>
                <w:b/>
                <w:lang w:val="es-ES_tradnl"/>
              </w:rPr>
              <w:t>Calidad, Propuesta Técnica</w:t>
            </w:r>
            <w:r>
              <w:rPr>
                <w:rFonts w:ascii="Tahoma" w:hAnsi="Tahoma" w:cs="Tahoma"/>
                <w:b/>
                <w:lang w:val="es-ES_tradnl"/>
              </w:rPr>
              <w:t xml:space="preserve"> y</w:t>
            </w:r>
            <w:r w:rsidRPr="00882269">
              <w:rPr>
                <w:rFonts w:ascii="Tahoma" w:hAnsi="Tahoma" w:cs="Tahoma"/>
                <w:b/>
                <w:lang w:val="es-ES_tradnl"/>
              </w:rPr>
              <w:t xml:space="preserve"> Costo</w:t>
            </w:r>
          </w:p>
        </w:tc>
      </w:tr>
      <w:tr w:rsidR="00A16E2A" w:rsidRPr="00882269" w:rsidTr="00A16E2A">
        <w:tc>
          <w:tcPr>
            <w:tcW w:w="5070" w:type="dxa"/>
            <w:shd w:val="clear" w:color="auto" w:fill="auto"/>
            <w:vAlign w:val="center"/>
          </w:tcPr>
          <w:p w:rsidR="00A16E2A" w:rsidRPr="00882269" w:rsidRDefault="00A16E2A" w:rsidP="00A16E2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A16E2A" w:rsidRPr="00882269" w:rsidRDefault="00A16E2A" w:rsidP="00A16E2A">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A16E2A" w:rsidRPr="00882269" w:rsidRDefault="00A16E2A" w:rsidP="00A16E2A">
      <w:pPr>
        <w:rPr>
          <w:lang w:val="es-ES_tradnl"/>
        </w:rPr>
      </w:pPr>
    </w:p>
    <w:p w:rsidR="00A16E2A" w:rsidRPr="00882269" w:rsidRDefault="00A16E2A" w:rsidP="00A16E2A">
      <w:pPr>
        <w:rPr>
          <w:lang w:val="es-ES_tradnl"/>
        </w:rPr>
      </w:pPr>
    </w:p>
    <w:p w:rsidR="00A16E2A" w:rsidRPr="00882269" w:rsidRDefault="00A16E2A" w:rsidP="00A16E2A">
      <w:pPr>
        <w:rPr>
          <w:lang w:val="es-ES_tradnl"/>
        </w:rPr>
      </w:pPr>
    </w:p>
    <w:p w:rsidR="00A16E2A" w:rsidRPr="00882269" w:rsidRDefault="00A16E2A" w:rsidP="00A16E2A">
      <w:pPr>
        <w:rPr>
          <w:lang w:val="es-ES_tradnl"/>
        </w:rPr>
      </w:pPr>
    </w:p>
    <w:p w:rsidR="00A16E2A" w:rsidRPr="00882269" w:rsidRDefault="00A16E2A" w:rsidP="00A16E2A">
      <w:pPr>
        <w:rPr>
          <w:lang w:val="es-ES_tradnl"/>
        </w:rPr>
      </w:pPr>
    </w:p>
    <w:p w:rsidR="00A16E2A" w:rsidRPr="00882269" w:rsidRDefault="00A16E2A" w:rsidP="00A16E2A">
      <w:pPr>
        <w:rPr>
          <w:lang w:val="es-ES_tradnl"/>
        </w:rPr>
      </w:pPr>
    </w:p>
    <w:p w:rsidR="00A16E2A" w:rsidRPr="00882269" w:rsidRDefault="00A16E2A" w:rsidP="00A16E2A">
      <w:pPr>
        <w:rPr>
          <w:rFonts w:ascii="Tahoma" w:hAnsi="Tahoma" w:cs="Tahoma"/>
          <w:b/>
          <w:u w:val="single"/>
          <w:lang w:val="es-ES_tradnl"/>
        </w:rPr>
      </w:pPr>
      <w:r w:rsidRPr="00882269">
        <w:rPr>
          <w:rFonts w:ascii="Tahoma" w:hAnsi="Tahoma" w:cs="Tahoma"/>
          <w:b/>
          <w:u w:val="single"/>
          <w:lang w:val="es-ES_tradnl"/>
        </w:rPr>
        <w:t>CONDICIONES GENERALES:</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A16E2A" w:rsidRPr="007F6518"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A16E2A" w:rsidRPr="007F6518" w:rsidRDefault="00A16E2A" w:rsidP="00A16E2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A16E2A" w:rsidRPr="00955EC6" w:rsidRDefault="00A16E2A" w:rsidP="00A16E2A">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rPr>
      </w:pPr>
      <w:bookmarkStart w:id="31" w:name="_Hlk194319762"/>
      <w:bookmarkStart w:id="32" w:name="_Toc71811144"/>
      <w:r>
        <w:rPr>
          <w:rFonts w:ascii="Verdana" w:eastAsia="Calibri" w:hAnsi="Verdana" w:cs="Tahoma"/>
          <w:color w:val="FF0000"/>
        </w:rPr>
        <w:t xml:space="preserve">PROYECTO DE VIVIENDA CUALITATIVA EN EL MUNICIPIO DE VILLA </w:t>
      </w:r>
      <w:proofErr w:type="gramStart"/>
      <w:r>
        <w:rPr>
          <w:rFonts w:ascii="Verdana" w:eastAsia="Calibri" w:hAnsi="Verdana" w:cs="Tahoma"/>
          <w:color w:val="FF0000"/>
        </w:rPr>
        <w:t>TUNARI  -</w:t>
      </w:r>
      <w:proofErr w:type="gramEnd"/>
      <w:r>
        <w:rPr>
          <w:rFonts w:ascii="Verdana" w:eastAsia="Calibri" w:hAnsi="Verdana" w:cs="Tahoma"/>
          <w:color w:val="FF0000"/>
        </w:rPr>
        <w:t>FASE(XLI) 2025- COCHABAMBA</w:t>
      </w:r>
    </w:p>
    <w:bookmarkEnd w:id="31"/>
    <w:p w:rsidR="00A16E2A" w:rsidRPr="00882269" w:rsidRDefault="00A16E2A" w:rsidP="00A16E2A">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2"/>
    </w:p>
    <w:p w:rsidR="00A16E2A" w:rsidRPr="00882269" w:rsidRDefault="00A16E2A" w:rsidP="00A16E2A">
      <w:pPr>
        <w:spacing w:line="360" w:lineRule="auto"/>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VILLA TUNARI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Verdana" w:hAnsi="Verdana" w:cs="Tahoma"/>
          <w:color w:val="FF0000"/>
          <w:lang w:val="es-ES_tradnl"/>
        </w:rPr>
        <w:t>COCHABAMBA</w:t>
      </w:r>
      <w:r w:rsidRPr="00882269">
        <w:rPr>
          <w:rFonts w:ascii="Tahoma" w:hAnsi="Tahoma" w:cs="Tahoma"/>
          <w:lang w:val="es-ES_tradnl"/>
        </w:rPr>
        <w:t xml:space="preserve"> 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Número de miembros del núcleo familiar, en estado de hacinamiento,</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Discapacidad del solicitante o de algún miembro de la familia,</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Padre o madre soltera/o;</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Adulto mayor dependiente del solicitante</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Adulto mayor en situación de abandono</w:t>
      </w:r>
    </w:p>
    <w:p w:rsidR="00A16E2A" w:rsidRPr="00882269" w:rsidRDefault="00A16E2A" w:rsidP="00A16E2A">
      <w:pPr>
        <w:numPr>
          <w:ilvl w:val="0"/>
          <w:numId w:val="62"/>
        </w:numPr>
        <w:spacing w:line="360" w:lineRule="auto"/>
        <w:jc w:val="both"/>
        <w:rPr>
          <w:rFonts w:ascii="Tahoma" w:hAnsi="Tahoma" w:cs="Tahoma"/>
          <w:lang w:val="es-ES_tradnl"/>
        </w:rPr>
      </w:pPr>
      <w:r w:rsidRPr="00882269">
        <w:rPr>
          <w:rFonts w:ascii="Tahoma" w:hAnsi="Tahoma" w:cs="Tahoma"/>
          <w:lang w:val="es-ES_tradnl"/>
        </w:rPr>
        <w:t>Bajos ingresos económicos</w:t>
      </w:r>
    </w:p>
    <w:p w:rsidR="00A16E2A" w:rsidRPr="00882269" w:rsidRDefault="00A16E2A" w:rsidP="00A16E2A">
      <w:pPr>
        <w:keepNext/>
        <w:numPr>
          <w:ilvl w:val="0"/>
          <w:numId w:val="42"/>
        </w:numPr>
        <w:spacing w:after="60" w:line="360" w:lineRule="auto"/>
        <w:ind w:left="360" w:hanging="360"/>
        <w:outlineLvl w:val="0"/>
        <w:rPr>
          <w:rFonts w:ascii="Tahoma" w:hAnsi="Tahoma" w:cs="Tahoma"/>
          <w:bCs/>
          <w:color w:val="000000"/>
          <w:kern w:val="32"/>
          <w:sz w:val="32"/>
          <w:szCs w:val="32"/>
          <w:lang w:val="es-ES_tradnl"/>
        </w:rPr>
      </w:pPr>
      <w:bookmarkStart w:id="3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3"/>
    </w:p>
    <w:p w:rsidR="00A16E2A" w:rsidRPr="00D73FA4" w:rsidRDefault="00A16E2A" w:rsidP="00A16E2A">
      <w:pPr>
        <w:spacing w:line="360" w:lineRule="auto"/>
        <w:jc w:val="both"/>
        <w:rPr>
          <w:rFonts w:ascii="Tahoma" w:hAnsi="Tahoma" w:cs="Tahoma"/>
          <w:b/>
          <w:color w:val="FF0000"/>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rsidR="00A16E2A" w:rsidRPr="007F6518" w:rsidRDefault="00A16E2A" w:rsidP="00A16E2A">
      <w:pPr>
        <w:spacing w:line="360" w:lineRule="auto"/>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A16E2A" w:rsidRPr="00E56BDB" w:rsidRDefault="00A16E2A" w:rsidP="00A16E2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E56BDB">
        <w:rPr>
          <w:rFonts w:ascii="Tahoma" w:hAnsi="Tahoma" w:cs="Tahoma"/>
          <w:b/>
          <w:lang w:val="es-ES_tradnl" w:eastAsia="es-ES"/>
        </w:rPr>
        <w:t>RENOVACION</w:t>
      </w:r>
      <w:r w:rsidRPr="00E56BDB">
        <w:rPr>
          <w:rFonts w:ascii="Tahoma" w:hAnsi="Tahoma" w:cs="Tahoma"/>
          <w:b/>
          <w:color w:val="FF0000"/>
          <w:lang w:val="es-ES_tradnl" w:eastAsia="es-ES"/>
        </w:rPr>
        <w:t xml:space="preserve"> – </w:t>
      </w:r>
      <w:r w:rsidRPr="00E56BDB">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16E2A" w:rsidRPr="0058097C" w:rsidTr="00A16E2A">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rsidR="00A16E2A" w:rsidRPr="0058097C" w:rsidRDefault="00A16E2A" w:rsidP="00A16E2A">
            <w:pPr>
              <w:jc w:val="center"/>
              <w:rPr>
                <w:rFonts w:ascii="Tahoma" w:hAnsi="Tahoma" w:cs="Tahoma"/>
                <w:b/>
                <w:color w:val="FFFFFF"/>
                <w:highlight w:val="green"/>
                <w:lang w:eastAsia="es-BO"/>
              </w:rPr>
            </w:pPr>
            <w:r>
              <w:rPr>
                <w:rFonts w:ascii="Tahoma" w:hAnsi="Tahoma" w:cs="Tahoma"/>
                <w:b/>
                <w:color w:val="FFFFFF"/>
                <w:lang w:eastAsia="es-BO"/>
              </w:rPr>
              <w:t>RENOVACION</w:t>
            </w:r>
          </w:p>
        </w:tc>
      </w:tr>
      <w:tr w:rsidR="00A16E2A" w:rsidRPr="0058097C" w:rsidTr="00A16E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A16E2A" w:rsidRPr="00F245E2" w:rsidRDefault="00A16E2A" w:rsidP="00A16E2A">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A16E2A" w:rsidRPr="00F245E2" w:rsidRDefault="00A16E2A" w:rsidP="00A16E2A">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r w:rsidRPr="00E56BDB">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15,33</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r w:rsidRPr="00E56BDB">
              <w:rPr>
                <w:rFonts w:ascii="Tahoma" w:hAnsi="Tahom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15,33</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r w:rsidRPr="00E56BDB">
              <w:rPr>
                <w:rFonts w:ascii="Tahoma" w:hAnsi="Tahoma" w:cs="Tahoma"/>
                <w:lang w:eastAsia="es-BO"/>
              </w:rPr>
              <w:lastRenderedPageBreak/>
              <w:t>Baño</w:t>
            </w:r>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3,62</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r w:rsidRPr="00E56BDB">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8,38</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proofErr w:type="spellStart"/>
            <w:r w:rsidRPr="00E56BDB">
              <w:rPr>
                <w:rFonts w:ascii="Tahoma" w:hAnsi="Tahoma" w:cs="Tahoma"/>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13,57</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proofErr w:type="spellStart"/>
            <w:r w:rsidRPr="00E56BDB">
              <w:rPr>
                <w:rFonts w:ascii="Tahoma" w:hAnsi="Tahoma" w:cs="Tahoma"/>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4,20</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A16E2A" w:rsidRPr="00E56BDB" w:rsidRDefault="00A16E2A" w:rsidP="00A16E2A">
            <w:pPr>
              <w:rPr>
                <w:rFonts w:ascii="Tahoma" w:hAnsi="Tahoma" w:cs="Tahoma"/>
                <w:highlight w:val="green"/>
                <w:lang w:eastAsia="es-BO"/>
              </w:rPr>
            </w:pPr>
            <w:r w:rsidRPr="00E56BDB">
              <w:rPr>
                <w:rFonts w:ascii="Tahoma" w:hAnsi="Tahoma" w:cs="Tahoma"/>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rsidR="00A16E2A" w:rsidRPr="00E56BDB" w:rsidRDefault="00A16E2A" w:rsidP="00A16E2A">
            <w:pPr>
              <w:jc w:val="right"/>
              <w:rPr>
                <w:rFonts w:ascii="Tahoma" w:hAnsi="Tahoma" w:cs="Tahoma"/>
                <w:lang w:eastAsia="es-BO"/>
              </w:rPr>
            </w:pPr>
            <w:r w:rsidRPr="00E56BDB">
              <w:rPr>
                <w:rFonts w:ascii="Tahoma" w:hAnsi="Tahoma" w:cs="Tahoma"/>
                <w:lang w:eastAsia="es-BO"/>
              </w:rPr>
              <w:t>18,49</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A16E2A" w:rsidRPr="00E56BDB" w:rsidRDefault="00A16E2A" w:rsidP="00A16E2A">
            <w:pPr>
              <w:rPr>
                <w:rFonts w:ascii="Tahoma" w:hAnsi="Tahoma" w:cs="Tahoma"/>
                <w:b/>
                <w:highlight w:val="green"/>
                <w:lang w:eastAsia="es-BO"/>
              </w:rPr>
            </w:pPr>
            <w:r w:rsidRPr="00E56BDB">
              <w:rPr>
                <w:rFonts w:ascii="Tahoma" w:hAnsi="Tahoma" w:cs="Tahoma"/>
                <w:b/>
                <w:lang w:eastAsia="es-BO"/>
              </w:rPr>
              <w:t>SUPERFICIE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rsidR="00A16E2A" w:rsidRPr="00E56BDB" w:rsidRDefault="00A16E2A" w:rsidP="00A16E2A">
            <w:pPr>
              <w:jc w:val="right"/>
              <w:rPr>
                <w:rFonts w:ascii="Tahoma" w:hAnsi="Tahoma" w:cs="Tahoma"/>
                <w:b/>
                <w:lang w:eastAsia="es-BO"/>
              </w:rPr>
            </w:pPr>
            <w:r w:rsidRPr="00E56BDB">
              <w:rPr>
                <w:rFonts w:ascii="Tahoma" w:hAnsi="Tahoma" w:cs="Tahoma"/>
                <w:b/>
                <w:lang w:eastAsia="es-BO"/>
              </w:rPr>
              <w:t>78,92</w:t>
            </w:r>
          </w:p>
        </w:tc>
      </w:tr>
      <w:tr w:rsidR="00A16E2A" w:rsidRPr="00F245E2" w:rsidTr="00A16E2A">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A16E2A" w:rsidRPr="00E56BDB" w:rsidRDefault="00A16E2A" w:rsidP="00A16E2A">
            <w:pPr>
              <w:rPr>
                <w:rFonts w:ascii="Tahoma" w:hAnsi="Tahoma" w:cs="Tahoma"/>
                <w:b/>
                <w:highlight w:val="green"/>
                <w:lang w:eastAsia="es-BO"/>
              </w:rPr>
            </w:pPr>
            <w:r w:rsidRPr="00E56BDB">
              <w:rPr>
                <w:rFonts w:ascii="Tahoma" w:hAnsi="Tahoma" w:cs="Tahoma"/>
                <w:b/>
                <w:lang w:eastAsia="es-BO"/>
              </w:rPr>
              <w:t>SUPERFICIE CONSTRUIDA</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rsidR="00A16E2A" w:rsidRPr="00E56BDB" w:rsidRDefault="00A16E2A" w:rsidP="00A16E2A">
            <w:pPr>
              <w:jc w:val="right"/>
              <w:rPr>
                <w:rFonts w:ascii="Tahoma" w:hAnsi="Tahoma" w:cs="Tahoma"/>
                <w:b/>
                <w:lang w:eastAsia="es-BO"/>
              </w:rPr>
            </w:pPr>
            <w:r w:rsidRPr="00E56BDB">
              <w:rPr>
                <w:rFonts w:ascii="Tahoma" w:hAnsi="Tahoma" w:cs="Tahoma"/>
                <w:b/>
                <w:lang w:eastAsia="es-BO"/>
              </w:rPr>
              <w:t>85,71</w:t>
            </w:r>
          </w:p>
        </w:tc>
      </w:tr>
    </w:tbl>
    <w:p w:rsidR="00A16E2A" w:rsidRDefault="00A16E2A" w:rsidP="00A16E2A">
      <w:pPr>
        <w:jc w:val="center"/>
        <w:rPr>
          <w:rFonts w:ascii="Tahoma" w:hAnsi="Tahoma" w:cs="Tahoma"/>
          <w:szCs w:val="24"/>
          <w:lang w:val="es-ES_tradnl" w:eastAsia="es-ES"/>
        </w:rPr>
      </w:pPr>
    </w:p>
    <w:p w:rsidR="00A16E2A" w:rsidRPr="007452F6" w:rsidRDefault="00A16E2A" w:rsidP="00A16E2A">
      <w:pPr>
        <w:numPr>
          <w:ilvl w:val="0"/>
          <w:numId w:val="73"/>
        </w:numPr>
        <w:spacing w:before="120" w:line="360" w:lineRule="auto"/>
        <w:ind w:left="357"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A16E2A" w:rsidRPr="007452F6" w:rsidRDefault="00A16E2A" w:rsidP="00A16E2A">
      <w:pPr>
        <w:numPr>
          <w:ilvl w:val="0"/>
          <w:numId w:val="73"/>
        </w:numPr>
        <w:spacing w:line="360" w:lineRule="auto"/>
        <w:ind w:left="358"/>
        <w:jc w:val="both"/>
        <w:rPr>
          <w:rFonts w:ascii="Tahoma" w:hAnsi="Tahoma" w:cs="Tahoma"/>
          <w:u w:val="single"/>
        </w:rPr>
      </w:pPr>
      <w:bookmarkStart w:id="34"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4"/>
    </w:p>
    <w:p w:rsidR="00A16E2A" w:rsidRDefault="00A16E2A" w:rsidP="00A16E2A">
      <w:pPr>
        <w:spacing w:line="360" w:lineRule="auto"/>
        <w:ind w:left="358"/>
        <w:jc w:val="both"/>
        <w:rPr>
          <w:rFonts w:ascii="Tahoma" w:hAnsi="Tahoma" w:cs="Tahoma"/>
          <w:u w:val="single"/>
        </w:rPr>
      </w:pPr>
      <w:r>
        <w:rPr>
          <w:rFonts w:ascii="Tahoma" w:hAnsi="Tahoma" w:cs="Tahoma"/>
          <w:u w:val="single"/>
        </w:rPr>
        <w:t xml:space="preserve"> </w:t>
      </w:r>
    </w:p>
    <w:p w:rsidR="00A16E2A" w:rsidRPr="008C3C1D" w:rsidRDefault="00A16E2A" w:rsidP="00A16E2A">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rsidR="00A16E2A" w:rsidRDefault="00A16E2A" w:rsidP="00A16E2A">
      <w:pPr>
        <w:jc w:val="center"/>
        <w:rPr>
          <w:rFonts w:ascii="Tahoma" w:hAnsi="Tahoma" w:cs="Tahoma"/>
          <w:u w:val="single"/>
        </w:rPr>
      </w:pPr>
      <w:r w:rsidRPr="00D73FA4">
        <w:rPr>
          <w:rFonts w:ascii="Tahoma" w:hAnsi="Tahoma" w:cs="Tahoma"/>
          <w:noProof/>
          <w:u w:val="single"/>
          <w:lang w:eastAsia="es-ES"/>
        </w:rPr>
        <w:drawing>
          <wp:inline distT="0" distB="0" distL="0" distR="0" wp14:anchorId="2C363A18" wp14:editId="375F690F">
            <wp:extent cx="4620270" cy="2467319"/>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0270" cy="2467319"/>
                    </a:xfrm>
                    <a:prstGeom prst="rect">
                      <a:avLst/>
                    </a:prstGeom>
                  </pic:spPr>
                </pic:pic>
              </a:graphicData>
            </a:graphic>
          </wp:inline>
        </w:drawing>
      </w:r>
    </w:p>
    <w:p w:rsidR="00A16E2A" w:rsidRPr="00882269" w:rsidRDefault="00A16E2A" w:rsidP="00A16E2A">
      <w:pPr>
        <w:numPr>
          <w:ilvl w:val="0"/>
          <w:numId w:val="45"/>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rsidR="00A16E2A"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Verdana" w:hAnsi="Verdana" w:cs="Tahoma"/>
          <w:color w:val="FF0000"/>
          <w:lang w:val="es-ES_tradnl"/>
        </w:rPr>
        <w:t>VILLA TUNARI</w:t>
      </w:r>
      <w:r w:rsidRPr="00882269">
        <w:rPr>
          <w:rFonts w:ascii="Tahoma" w:hAnsi="Tahoma" w:cs="Tahoma"/>
          <w:lang w:val="es-ES_tradnl"/>
        </w:rPr>
        <w:t xml:space="preserve"> se encuentra en la provincia </w:t>
      </w:r>
      <w:r>
        <w:rPr>
          <w:rFonts w:ascii="Tahoma" w:hAnsi="Tahoma" w:cs="Tahoma"/>
          <w:color w:val="FF0000"/>
          <w:lang w:val="es-ES_tradnl"/>
        </w:rPr>
        <w:t>CHAPARE</w:t>
      </w:r>
      <w:r w:rsidRPr="00882269">
        <w:rPr>
          <w:rFonts w:ascii="Tahoma" w:hAnsi="Tahoma" w:cs="Tahoma"/>
          <w:lang w:val="es-ES_tradnl"/>
        </w:rPr>
        <w:t xml:space="preserve">, del departamento </w:t>
      </w:r>
      <w:proofErr w:type="gramStart"/>
      <w:r w:rsidRPr="00882269">
        <w:rPr>
          <w:rFonts w:ascii="Tahoma" w:hAnsi="Tahoma" w:cs="Tahoma"/>
          <w:lang w:val="es-ES_tradnl"/>
        </w:rPr>
        <w:t xml:space="preserve">de </w:t>
      </w:r>
      <w:r w:rsidRPr="00882269">
        <w:rPr>
          <w:rFonts w:ascii="Tahoma" w:hAnsi="Tahoma" w:cs="Tahoma"/>
          <w:i/>
          <w:color w:val="FF0000"/>
          <w:vertAlign w:val="subscript"/>
          <w:lang w:val="es-ES_tradnl"/>
        </w:rPr>
        <w:t xml:space="preserve"> </w:t>
      </w:r>
      <w:r>
        <w:rPr>
          <w:rFonts w:ascii="Verdana" w:hAnsi="Verdana" w:cs="Tahoma"/>
          <w:color w:val="FF0000"/>
          <w:lang w:val="es-ES_tradnl"/>
        </w:rPr>
        <w:t>COCHABAMBA</w:t>
      </w:r>
      <w:proofErr w:type="gramEnd"/>
      <w:r w:rsidRPr="008A5BA6">
        <w:rPr>
          <w:rFonts w:ascii="Verdana" w:hAnsi="Verdana" w:cs="Tahoma"/>
          <w:color w:val="FF0000"/>
          <w:lang w:val="es-ES_tradnl"/>
        </w:rPr>
        <w:t xml:space="preserve"> </w:t>
      </w:r>
      <w:r w:rsidRPr="00882269">
        <w:rPr>
          <w:rFonts w:ascii="Tahoma" w:hAnsi="Tahoma" w:cs="Tahoma"/>
          <w:lang w:val="es-ES_tradnl"/>
        </w:rPr>
        <w:t xml:space="preserve">limita al norte con </w:t>
      </w:r>
      <w:r w:rsidRPr="00D73FA4">
        <w:rPr>
          <w:rFonts w:ascii="Tahoma" w:hAnsi="Tahoma" w:cs="Tahoma"/>
          <w:color w:val="FF0000"/>
          <w:lang w:val="es-ES_tradnl"/>
        </w:rPr>
        <w:t>el departamento del Beni</w:t>
      </w:r>
      <w:r w:rsidRPr="00882269">
        <w:rPr>
          <w:rFonts w:ascii="Tahoma" w:hAnsi="Tahoma" w:cs="Tahoma"/>
          <w:lang w:val="es-ES_tradnl"/>
        </w:rPr>
        <w:t xml:space="preserve">, al este con </w:t>
      </w:r>
      <w:r w:rsidRPr="00D73FA4">
        <w:rPr>
          <w:rFonts w:ascii="Tahoma" w:hAnsi="Tahoma" w:cs="Tahoma"/>
          <w:color w:val="FF0000"/>
          <w:lang w:val="es-ES_tradnl"/>
        </w:rPr>
        <w:t>la provincia Carrasco</w:t>
      </w:r>
      <w:r w:rsidRPr="00882269">
        <w:rPr>
          <w:rFonts w:ascii="Tahoma" w:hAnsi="Tahoma" w:cs="Tahoma"/>
          <w:lang w:val="es-ES_tradnl"/>
        </w:rPr>
        <w:t xml:space="preserve">, al oeste con </w:t>
      </w:r>
      <w:r w:rsidRPr="00D73FA4">
        <w:rPr>
          <w:rFonts w:ascii="Tahoma" w:hAnsi="Tahoma" w:cs="Tahoma"/>
          <w:color w:val="FF0000"/>
          <w:lang w:val="es-ES_tradnl"/>
        </w:rPr>
        <w:t>la provincia Ayopaya y Quillacollo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D73FA4">
        <w:rPr>
          <w:rFonts w:ascii="Tahoma" w:hAnsi="Tahoma" w:cs="Tahoma"/>
          <w:color w:val="FF0000"/>
          <w:lang w:val="es-ES_tradnl"/>
        </w:rPr>
        <w:t xml:space="preserve">la provincia </w:t>
      </w:r>
      <w:proofErr w:type="spellStart"/>
      <w:r w:rsidRPr="00D73FA4">
        <w:rPr>
          <w:rFonts w:ascii="Tahoma" w:hAnsi="Tahoma" w:cs="Tahoma"/>
          <w:color w:val="FF0000"/>
          <w:lang w:val="es-ES_tradnl"/>
        </w:rPr>
        <w:t>Tiraque</w:t>
      </w:r>
      <w:proofErr w:type="spellEnd"/>
      <w:r w:rsidRPr="00882269">
        <w:rPr>
          <w:rFonts w:ascii="Tahoma" w:hAnsi="Tahoma" w:cs="Tahoma"/>
          <w:lang w:val="es-ES_tradnl"/>
        </w:rPr>
        <w:t>.</w:t>
      </w:r>
    </w:p>
    <w:p w:rsidR="00A16E2A" w:rsidRPr="00882269" w:rsidRDefault="00A16E2A" w:rsidP="00A16E2A">
      <w:pPr>
        <w:spacing w:line="260" w:lineRule="atLeast"/>
        <w:jc w:val="both"/>
        <w:rPr>
          <w:rFonts w:ascii="Tahoma" w:hAnsi="Tahoma" w:cs="Tahoma"/>
          <w:lang w:val="es-ES_tradnl"/>
        </w:rPr>
      </w:pPr>
    </w:p>
    <w:p w:rsidR="00A16E2A" w:rsidRPr="00882269" w:rsidRDefault="00A16E2A" w:rsidP="00A16E2A">
      <w:pPr>
        <w:spacing w:line="300" w:lineRule="auto"/>
        <w:jc w:val="center"/>
        <w:rPr>
          <w:rFonts w:ascii="Tahoma" w:hAnsi="Tahoma" w:cs="Tahoma"/>
          <w:b/>
          <w:color w:val="000000"/>
          <w:lang w:val="es-ES_tradnl"/>
        </w:rPr>
      </w:pPr>
      <w:r>
        <w:rPr>
          <w:noProof/>
          <w:lang w:eastAsia="es-ES"/>
        </w:rPr>
        <w:lastRenderedPageBreak/>
        <w:drawing>
          <wp:inline distT="0" distB="0" distL="0" distR="0" wp14:anchorId="624E4315" wp14:editId="6F706646">
            <wp:extent cx="4564965" cy="3207472"/>
            <wp:effectExtent l="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4581412" cy="3219028"/>
                    </a:xfrm>
                    <a:prstGeom prst="rect">
                      <a:avLst/>
                    </a:prstGeom>
                  </pic:spPr>
                </pic:pic>
              </a:graphicData>
            </a:graphic>
          </wp:inline>
        </w:drawing>
      </w:r>
      <w:r>
        <w:rPr>
          <w:rFonts w:ascii="Tahoma" w:hAnsi="Tahoma" w:cs="Tahoma"/>
          <w:b/>
          <w:color w:val="000000"/>
          <w:lang w:val="es-ES_tradnl"/>
        </w:rPr>
        <w:t xml:space="preserve">   </w:t>
      </w:r>
    </w:p>
    <w:p w:rsidR="00A16E2A" w:rsidRDefault="00A16E2A" w:rsidP="00A16E2A">
      <w:pPr>
        <w:keepNext/>
        <w:numPr>
          <w:ilvl w:val="0"/>
          <w:numId w:val="42"/>
        </w:numPr>
        <w:spacing w:before="240" w:after="120" w:line="260" w:lineRule="atLeast"/>
        <w:ind w:left="357" w:hanging="357"/>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A16E2A" w:rsidRPr="00B83A90" w:rsidTr="00A16E2A">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rsidR="00A16E2A" w:rsidRPr="00B83A90" w:rsidRDefault="00A16E2A" w:rsidP="00A16E2A">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rsidR="00A16E2A" w:rsidRPr="00B83A90" w:rsidRDefault="00A16E2A" w:rsidP="00A16E2A">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r w:rsidRPr="00D73FA4">
              <w:rPr>
                <w:rFonts w:ascii="Century Gothic" w:hAnsi="Century Gothic" w:cs="Calibri"/>
              </w:rPr>
              <w:t>El Palmar</w:t>
            </w:r>
          </w:p>
        </w:tc>
        <w:tc>
          <w:tcPr>
            <w:tcW w:w="1494" w:type="dxa"/>
            <w:vMerge w:val="restart"/>
            <w:tcBorders>
              <w:top w:val="nil"/>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r w:rsidRPr="00D73FA4">
              <w:rPr>
                <w:rFonts w:ascii="Tahoma" w:hAnsi="Tahoma" w:cs="Tahoma"/>
                <w:lang w:eastAsia="es-BO"/>
              </w:rPr>
              <w:t>40</w:t>
            </w: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proofErr w:type="spellStart"/>
            <w:r w:rsidRPr="00D73FA4">
              <w:rPr>
                <w:rFonts w:ascii="Century Gothic" w:hAnsi="Century Gothic" w:cs="Calibri"/>
              </w:rPr>
              <w:t>Muyurina</w:t>
            </w:r>
            <w:proofErr w:type="spellEnd"/>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r w:rsidRPr="00D73FA4">
              <w:rPr>
                <w:rFonts w:ascii="Century Gothic" w:hAnsi="Century Gothic" w:cs="Calibri"/>
              </w:rPr>
              <w:t>40 Arroyos</w:t>
            </w:r>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proofErr w:type="spellStart"/>
            <w:r w:rsidRPr="00D73FA4">
              <w:rPr>
                <w:rFonts w:ascii="Century Gothic" w:hAnsi="Century Gothic" w:cs="Calibri"/>
              </w:rPr>
              <w:t>Paractito</w:t>
            </w:r>
            <w:proofErr w:type="spellEnd"/>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r w:rsidRPr="00D73FA4">
              <w:rPr>
                <w:rFonts w:ascii="Century Gothic" w:hAnsi="Century Gothic" w:cs="Calibri"/>
              </w:rPr>
              <w:t>San Rafael</w:t>
            </w:r>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rsidR="00A16E2A" w:rsidRPr="00D73FA4" w:rsidRDefault="00A16E2A" w:rsidP="00A16E2A">
            <w:pPr>
              <w:rPr>
                <w:rFonts w:ascii="Tahoma" w:hAnsi="Tahoma" w:cs="Tahoma"/>
                <w:lang w:eastAsia="es-BO"/>
              </w:rPr>
            </w:pPr>
            <w:r w:rsidRPr="00D73FA4">
              <w:rPr>
                <w:rFonts w:ascii="Century Gothic" w:hAnsi="Century Gothic" w:cs="Calibri"/>
              </w:rPr>
              <w:t>12 de Octubre</w:t>
            </w:r>
          </w:p>
        </w:tc>
        <w:tc>
          <w:tcPr>
            <w:tcW w:w="1494" w:type="dxa"/>
            <w:vMerge/>
            <w:tcBorders>
              <w:left w:val="nil"/>
              <w:right w:val="single" w:sz="4" w:space="0" w:color="000000"/>
            </w:tcBorders>
            <w:shd w:val="clear" w:color="auto" w:fill="auto"/>
            <w:noWrap/>
            <w:vAlign w:val="center"/>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tcPr>
          <w:p w:rsidR="00A16E2A" w:rsidRPr="00D73FA4" w:rsidRDefault="00A16E2A" w:rsidP="00A16E2A">
            <w:pPr>
              <w:rPr>
                <w:rFonts w:ascii="Tahoma" w:hAnsi="Tahoma" w:cs="Tahoma"/>
                <w:lang w:eastAsia="es-BO"/>
              </w:rPr>
            </w:pPr>
            <w:r w:rsidRPr="00D73FA4">
              <w:rPr>
                <w:rFonts w:ascii="Century Gothic" w:hAnsi="Century Gothic" w:cs="Calibri"/>
              </w:rPr>
              <w:t xml:space="preserve">OTB </w:t>
            </w:r>
            <w:proofErr w:type="spellStart"/>
            <w:r w:rsidRPr="00D73FA4">
              <w:rPr>
                <w:rFonts w:ascii="Century Gothic" w:hAnsi="Century Gothic" w:cs="Calibri"/>
              </w:rPr>
              <w:t>Ecologica</w:t>
            </w:r>
            <w:proofErr w:type="spellEnd"/>
          </w:p>
        </w:tc>
        <w:tc>
          <w:tcPr>
            <w:tcW w:w="1494" w:type="dxa"/>
            <w:vMerge/>
            <w:tcBorders>
              <w:left w:val="nil"/>
              <w:right w:val="single" w:sz="4" w:space="0" w:color="000000"/>
            </w:tcBorders>
            <w:shd w:val="clear" w:color="auto" w:fill="auto"/>
            <w:noWrap/>
            <w:vAlign w:val="center"/>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proofErr w:type="spellStart"/>
            <w:r w:rsidRPr="00D73FA4">
              <w:rPr>
                <w:rFonts w:ascii="Century Gothic" w:hAnsi="Century Gothic" w:cs="Calibri"/>
              </w:rPr>
              <w:t>Chipiriri</w:t>
            </w:r>
            <w:proofErr w:type="spellEnd"/>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r w:rsidRPr="00D73FA4">
              <w:rPr>
                <w:rFonts w:ascii="Century Gothic" w:hAnsi="Century Gothic" w:cs="Calibri"/>
              </w:rPr>
              <w:t xml:space="preserve">Rene Barrientos </w:t>
            </w:r>
          </w:p>
        </w:tc>
        <w:tc>
          <w:tcPr>
            <w:tcW w:w="1494" w:type="dxa"/>
            <w:vMerge/>
            <w:tcBorders>
              <w:left w:val="nil"/>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lang w:eastAsia="es-BO"/>
              </w:rPr>
            </w:pPr>
            <w:r w:rsidRPr="00D73FA4">
              <w:rPr>
                <w:rFonts w:ascii="Century Gothic" w:hAnsi="Century Gothic" w:cs="Calibri"/>
              </w:rPr>
              <w:t>OTROS</w:t>
            </w:r>
          </w:p>
        </w:tc>
        <w:tc>
          <w:tcPr>
            <w:tcW w:w="1494" w:type="dxa"/>
            <w:vMerge/>
            <w:tcBorders>
              <w:left w:val="nil"/>
              <w:bottom w:val="single" w:sz="4" w:space="0" w:color="000000"/>
              <w:right w:val="single" w:sz="4" w:space="0" w:color="000000"/>
            </w:tcBorders>
            <w:shd w:val="clear" w:color="auto" w:fill="auto"/>
            <w:noWrap/>
            <w:vAlign w:val="center"/>
            <w:hideMark/>
          </w:tcPr>
          <w:p w:rsidR="00A16E2A" w:rsidRPr="00D73FA4" w:rsidRDefault="00A16E2A" w:rsidP="00A16E2A">
            <w:pPr>
              <w:jc w:val="right"/>
              <w:rPr>
                <w:rFonts w:ascii="Tahoma" w:hAnsi="Tahoma" w:cs="Tahoma"/>
                <w:lang w:eastAsia="es-BO"/>
              </w:rPr>
            </w:pPr>
          </w:p>
        </w:tc>
      </w:tr>
      <w:tr w:rsidR="00A16E2A" w:rsidRPr="00B83A90" w:rsidTr="00A16E2A">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rsidR="00A16E2A" w:rsidRPr="00D73FA4" w:rsidRDefault="00A16E2A" w:rsidP="00A16E2A">
            <w:pPr>
              <w:rPr>
                <w:rFonts w:ascii="Tahoma" w:hAnsi="Tahoma" w:cs="Tahoma"/>
                <w:b/>
                <w:lang w:eastAsia="es-BO"/>
              </w:rPr>
            </w:pPr>
            <w:r w:rsidRPr="00D73FA4">
              <w:rPr>
                <w:rFonts w:ascii="Tahoma" w:hAnsi="Tahoma" w:cs="Tahoma"/>
                <w:b/>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rsidR="00A16E2A" w:rsidRPr="00D73FA4" w:rsidRDefault="00A16E2A" w:rsidP="00A16E2A">
            <w:pPr>
              <w:jc w:val="right"/>
              <w:rPr>
                <w:rFonts w:ascii="Tahoma" w:hAnsi="Tahoma" w:cs="Tahoma"/>
                <w:b/>
                <w:lang w:eastAsia="es-BO"/>
              </w:rPr>
            </w:pPr>
            <w:r w:rsidRPr="00D73FA4">
              <w:rPr>
                <w:rFonts w:ascii="Tahoma" w:hAnsi="Tahoma" w:cs="Tahoma"/>
                <w:b/>
                <w:lang w:eastAsia="es-BO"/>
              </w:rPr>
              <w:t>40</w:t>
            </w:r>
          </w:p>
        </w:tc>
      </w:tr>
    </w:tbl>
    <w:p w:rsidR="00A16E2A" w:rsidRPr="0038211F" w:rsidRDefault="00A16E2A" w:rsidP="00A16E2A">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rsidR="00A16E2A" w:rsidRPr="00882269" w:rsidRDefault="00A16E2A" w:rsidP="00A16E2A">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5"/>
        <w:gridCol w:w="2437"/>
        <w:gridCol w:w="1339"/>
        <w:gridCol w:w="1339"/>
        <w:gridCol w:w="1353"/>
      </w:tblGrid>
      <w:tr w:rsidR="00A16E2A" w:rsidRPr="00882269" w:rsidTr="00A16E2A">
        <w:trPr>
          <w:trHeight w:val="266"/>
          <w:jc w:val="center"/>
        </w:trPr>
        <w:tc>
          <w:tcPr>
            <w:tcW w:w="240" w:type="pct"/>
            <w:shd w:val="clear" w:color="auto" w:fill="244061"/>
            <w:vAlign w:val="center"/>
            <w:hideMark/>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rsidR="00A16E2A" w:rsidRPr="00882269" w:rsidRDefault="00A16E2A" w:rsidP="00A16E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16E2A" w:rsidRPr="00882269" w:rsidTr="00A16E2A">
        <w:trPr>
          <w:trHeight w:val="160"/>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rsidR="00A16E2A" w:rsidRPr="00E603FC" w:rsidRDefault="00A16E2A" w:rsidP="00A16E2A">
            <w:pPr>
              <w:jc w:val="center"/>
              <w:rPr>
                <w:rFonts w:ascii="Tahoma" w:hAnsi="Tahoma" w:cs="Tahoma"/>
                <w:bCs/>
                <w:highlight w:val="green"/>
                <w:lang w:eastAsia="es-BO"/>
              </w:rPr>
            </w:pPr>
            <w:r w:rsidRPr="00D73FA4">
              <w:rPr>
                <w:rFonts w:ascii="Tahoma" w:hAnsi="Tahoma" w:cs="Tahoma"/>
                <w:bCs/>
                <w:lang w:eastAsia="es-BO"/>
              </w:rPr>
              <w:t xml:space="preserve">Municipio de </w:t>
            </w:r>
            <w:r w:rsidRPr="00D73FA4">
              <w:rPr>
                <w:rFonts w:ascii="Tahoma" w:hAnsi="Tahoma" w:cs="Tahoma"/>
                <w:b/>
                <w:bCs/>
                <w:color w:val="FF0000"/>
                <w:lang w:eastAsia="es-BO"/>
              </w:rPr>
              <w:t>VILLA TUNARI</w:t>
            </w:r>
          </w:p>
        </w:tc>
        <w:tc>
          <w:tcPr>
            <w:tcW w:w="1482" w:type="pct"/>
            <w:shd w:val="clear" w:color="auto" w:fill="auto"/>
            <w:noWrap/>
            <w:vAlign w:val="center"/>
          </w:tcPr>
          <w:p w:rsidR="00A16E2A" w:rsidRPr="00E603FC" w:rsidRDefault="00A16E2A" w:rsidP="00A16E2A">
            <w:pPr>
              <w:rPr>
                <w:rFonts w:ascii="Tahoma" w:hAnsi="Tahoma" w:cs="Tahoma"/>
                <w:color w:val="FF0000"/>
                <w:highlight w:val="green"/>
                <w:lang w:eastAsia="es-BO"/>
              </w:rPr>
            </w:pPr>
            <w:r>
              <w:rPr>
                <w:rFonts w:ascii="Century Gothic" w:hAnsi="Century Gothic" w:cs="Calibri"/>
                <w:color w:val="7030A0"/>
              </w:rPr>
              <w:t>El Palmar</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10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30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lang w:eastAsia="es-BO"/>
              </w:rPr>
            </w:pPr>
            <w:proofErr w:type="spellStart"/>
            <w:r>
              <w:rPr>
                <w:rFonts w:ascii="Century Gothic" w:hAnsi="Century Gothic" w:cs="Calibri"/>
                <w:color w:val="7030A0"/>
              </w:rPr>
              <w:t>Muyurina</w:t>
            </w:r>
            <w:proofErr w:type="spellEnd"/>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14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48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lang w:eastAsia="es-BO"/>
              </w:rPr>
            </w:pPr>
            <w:r>
              <w:rPr>
                <w:rFonts w:ascii="Century Gothic" w:hAnsi="Century Gothic" w:cs="Calibri"/>
                <w:color w:val="7030A0"/>
              </w:rPr>
              <w:t>40 Arroyos</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16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60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proofErr w:type="spellStart"/>
            <w:r>
              <w:rPr>
                <w:rFonts w:ascii="Century Gothic" w:hAnsi="Century Gothic" w:cs="Calibri"/>
                <w:color w:val="7030A0"/>
              </w:rPr>
              <w:t>Paractito</w:t>
            </w:r>
            <w:proofErr w:type="spellEnd"/>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8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25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r>
              <w:rPr>
                <w:rFonts w:ascii="Century Gothic" w:hAnsi="Century Gothic" w:cs="Calibri"/>
                <w:color w:val="7030A0"/>
              </w:rPr>
              <w:t>San Rafael</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13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35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r>
              <w:rPr>
                <w:rFonts w:ascii="Century Gothic" w:hAnsi="Century Gothic" w:cs="Calibri"/>
                <w:color w:val="7030A0"/>
              </w:rPr>
              <w:t>12 de Octubre</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11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40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r>
              <w:rPr>
                <w:rFonts w:ascii="Century Gothic" w:hAnsi="Century Gothic" w:cs="Calibri"/>
                <w:color w:val="7030A0"/>
              </w:rPr>
              <w:t xml:space="preserve">OTB </w:t>
            </w:r>
            <w:proofErr w:type="spellStart"/>
            <w:r>
              <w:rPr>
                <w:rFonts w:ascii="Century Gothic" w:hAnsi="Century Gothic" w:cs="Calibri"/>
                <w:color w:val="7030A0"/>
              </w:rPr>
              <w:t>Ecologica</w:t>
            </w:r>
            <w:proofErr w:type="spellEnd"/>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15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45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8</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proofErr w:type="spellStart"/>
            <w:r>
              <w:rPr>
                <w:rFonts w:ascii="Century Gothic" w:hAnsi="Century Gothic" w:cs="Calibri"/>
                <w:color w:val="7030A0"/>
              </w:rPr>
              <w:t>Chipiriri</w:t>
            </w:r>
            <w:proofErr w:type="spellEnd"/>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20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90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r w:rsidR="00A16E2A" w:rsidRPr="00882269" w:rsidTr="00A16E2A">
        <w:trPr>
          <w:trHeight w:val="238"/>
          <w:jc w:val="center"/>
        </w:trPr>
        <w:tc>
          <w:tcPr>
            <w:tcW w:w="240" w:type="pct"/>
            <w:shd w:val="clear" w:color="auto" w:fill="auto"/>
            <w:vAlign w:val="center"/>
          </w:tcPr>
          <w:p w:rsidR="00A16E2A" w:rsidRPr="00882269" w:rsidRDefault="00A16E2A" w:rsidP="00A16E2A">
            <w:pPr>
              <w:jc w:val="center"/>
              <w:rPr>
                <w:rFonts w:ascii="Tahoma" w:hAnsi="Tahoma" w:cs="Tahoma"/>
                <w:color w:val="000000"/>
                <w:lang w:eastAsia="es-BO"/>
              </w:rPr>
            </w:pPr>
            <w:r>
              <w:rPr>
                <w:rFonts w:ascii="Tahoma" w:hAnsi="Tahoma" w:cs="Tahoma"/>
                <w:color w:val="000000"/>
                <w:lang w:eastAsia="es-BO"/>
              </w:rPr>
              <w:t>9</w:t>
            </w:r>
          </w:p>
        </w:tc>
        <w:tc>
          <w:tcPr>
            <w:tcW w:w="831" w:type="pct"/>
            <w:vMerge/>
            <w:shd w:val="clear" w:color="auto" w:fill="auto"/>
            <w:vAlign w:val="center"/>
          </w:tcPr>
          <w:p w:rsidR="00A16E2A" w:rsidRPr="00E603FC" w:rsidRDefault="00A16E2A" w:rsidP="00A16E2A">
            <w:pPr>
              <w:jc w:val="center"/>
              <w:rPr>
                <w:rFonts w:ascii="Tahoma" w:hAnsi="Tahoma" w:cs="Tahoma"/>
                <w:b/>
                <w:bCs/>
                <w:highlight w:val="green"/>
                <w:lang w:eastAsia="es-BO"/>
              </w:rPr>
            </w:pPr>
          </w:p>
        </w:tc>
        <w:tc>
          <w:tcPr>
            <w:tcW w:w="1482" w:type="pct"/>
            <w:shd w:val="clear" w:color="auto" w:fill="auto"/>
            <w:noWrap/>
            <w:vAlign w:val="center"/>
          </w:tcPr>
          <w:p w:rsidR="00A16E2A" w:rsidRPr="00E603FC" w:rsidRDefault="00A16E2A" w:rsidP="00A16E2A">
            <w:pPr>
              <w:rPr>
                <w:rFonts w:ascii="Tahoma" w:hAnsi="Tahoma" w:cs="Tahoma"/>
                <w:color w:val="FF0000"/>
                <w:highlight w:val="green"/>
              </w:rPr>
            </w:pPr>
            <w:r>
              <w:rPr>
                <w:rFonts w:ascii="Century Gothic" w:hAnsi="Century Gothic" w:cs="Calibri"/>
                <w:color w:val="7030A0"/>
              </w:rPr>
              <w:t xml:space="preserve">Rene Barrientos </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13 KM</w:t>
            </w:r>
          </w:p>
        </w:tc>
        <w:tc>
          <w:tcPr>
            <w:tcW w:w="815"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color w:val="7030A0"/>
              </w:rPr>
              <w:t>45 Min.</w:t>
            </w:r>
          </w:p>
        </w:tc>
        <w:tc>
          <w:tcPr>
            <w:tcW w:w="816" w:type="pct"/>
            <w:vAlign w:val="center"/>
          </w:tcPr>
          <w:p w:rsidR="00A16E2A" w:rsidRPr="00E603FC" w:rsidRDefault="00A16E2A" w:rsidP="00A16E2A">
            <w:pPr>
              <w:jc w:val="center"/>
              <w:rPr>
                <w:rFonts w:ascii="Tahoma" w:hAnsi="Tahoma" w:cs="Tahoma"/>
                <w:color w:val="FF0000"/>
                <w:highlight w:val="green"/>
                <w:lang w:eastAsia="es-BO"/>
              </w:rPr>
            </w:pPr>
            <w:r>
              <w:rPr>
                <w:rFonts w:ascii="Century Gothic" w:hAnsi="Century Gothic" w:cs="Calibri"/>
                <w:b/>
                <w:bCs/>
                <w:color w:val="7030A0"/>
              </w:rPr>
              <w:t>EMPEDRADO - TIERRA</w:t>
            </w:r>
          </w:p>
        </w:tc>
      </w:tr>
    </w:tbl>
    <w:p w:rsidR="00A16E2A" w:rsidRPr="0053408B" w:rsidRDefault="00A16E2A" w:rsidP="00A16E2A">
      <w:pPr>
        <w:pStyle w:val="Prrafodelista"/>
        <w:widowControl w:val="0"/>
        <w:numPr>
          <w:ilvl w:val="0"/>
          <w:numId w:val="45"/>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rsidR="00A16E2A" w:rsidRPr="00882269" w:rsidRDefault="00A16E2A" w:rsidP="00A16E2A">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rsidR="00A16E2A" w:rsidRPr="00882269" w:rsidRDefault="00A16E2A" w:rsidP="00A16E2A">
      <w:pPr>
        <w:spacing w:line="260" w:lineRule="atLeast"/>
        <w:jc w:val="both"/>
        <w:rPr>
          <w:rFonts w:ascii="Tahoma" w:hAnsi="Tahoma" w:cs="Tahoma"/>
          <w:b/>
          <w:lang w:val="es-ES_tradnl"/>
        </w:rPr>
      </w:pPr>
      <w:r w:rsidRPr="00882269">
        <w:rPr>
          <w:rFonts w:ascii="Tahoma" w:hAnsi="Tahoma" w:cs="Tahoma"/>
          <w:b/>
          <w:lang w:val="es-ES_tradnl"/>
        </w:rPr>
        <w:t>GENERAL</w:t>
      </w:r>
    </w:p>
    <w:p w:rsidR="00A16E2A" w:rsidRPr="007F6518" w:rsidRDefault="00A16E2A" w:rsidP="00A16E2A">
      <w:pPr>
        <w:spacing w:line="300" w:lineRule="auto"/>
        <w:jc w:val="both"/>
        <w:rPr>
          <w:rFonts w:ascii="Tahoma" w:hAnsi="Tahoma" w:cs="Tahoma"/>
        </w:rPr>
      </w:pPr>
      <w:r w:rsidRPr="007F6518">
        <w:rPr>
          <w:rFonts w:ascii="Tahoma" w:hAnsi="Tahoma" w:cs="Tahoma"/>
        </w:rPr>
        <w:t xml:space="preserve">Ejecutar el </w:t>
      </w:r>
      <w:r>
        <w:rPr>
          <w:rFonts w:ascii="Verdana" w:hAnsi="Verdana" w:cs="Tahoma"/>
          <w:bCs/>
          <w:color w:val="FF0000"/>
        </w:rPr>
        <w:t xml:space="preserve">PROYECTO DE VIVIENDA CUALITATIVA EN EL MUNICIPIO DE VILLA </w:t>
      </w:r>
      <w:proofErr w:type="gramStart"/>
      <w:r>
        <w:rPr>
          <w:rFonts w:ascii="Verdana" w:hAnsi="Verdana" w:cs="Tahoma"/>
          <w:bCs/>
          <w:color w:val="FF0000"/>
        </w:rPr>
        <w:t>TUNARI  -</w:t>
      </w:r>
      <w:proofErr w:type="gramEnd"/>
      <w:r>
        <w:rPr>
          <w:rFonts w:ascii="Verdana" w:hAnsi="Verdana" w:cs="Tahoma"/>
          <w:bCs/>
          <w:color w:val="FF0000"/>
        </w:rPr>
        <w:t>FASE(XLI)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Verdana" w:hAnsi="Verdana" w:cs="Tahoma"/>
          <w:bCs/>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A16E2A" w:rsidRPr="00882269" w:rsidRDefault="00A16E2A" w:rsidP="00A16E2A">
      <w:pPr>
        <w:spacing w:line="260" w:lineRule="atLeast"/>
        <w:jc w:val="both"/>
        <w:rPr>
          <w:rFonts w:ascii="Tahoma" w:hAnsi="Tahoma" w:cs="Tahoma"/>
          <w:lang w:val="es-ES_tradnl"/>
        </w:rPr>
      </w:pPr>
    </w:p>
    <w:p w:rsidR="00A16E2A" w:rsidRPr="00882269" w:rsidRDefault="00A16E2A" w:rsidP="00A16E2A">
      <w:pPr>
        <w:spacing w:line="260" w:lineRule="atLeast"/>
        <w:jc w:val="both"/>
        <w:rPr>
          <w:rFonts w:ascii="Tahoma" w:hAnsi="Tahoma" w:cs="Tahoma"/>
          <w:b/>
          <w:lang w:val="es-ES_tradnl"/>
        </w:rPr>
      </w:pPr>
      <w:r w:rsidRPr="00882269">
        <w:rPr>
          <w:rFonts w:ascii="Tahoma" w:hAnsi="Tahoma" w:cs="Tahoma"/>
          <w:b/>
          <w:lang w:val="es-ES_tradnl"/>
        </w:rPr>
        <w:t>ESPECIFICO</w:t>
      </w:r>
    </w:p>
    <w:p w:rsidR="00A16E2A" w:rsidRPr="00882269" w:rsidRDefault="00A16E2A" w:rsidP="00A16E2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A16E2A" w:rsidRPr="00882269" w:rsidRDefault="00A16E2A" w:rsidP="00A16E2A">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A16E2A" w:rsidRPr="00EE4E4D" w:rsidRDefault="00A16E2A" w:rsidP="00A16E2A">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A16E2A" w:rsidRPr="00EE4E4D" w:rsidRDefault="00A16E2A" w:rsidP="00A16E2A">
      <w:pPr>
        <w:spacing w:line="260" w:lineRule="atLeast"/>
        <w:contextualSpacing/>
        <w:jc w:val="both"/>
        <w:rPr>
          <w:rFonts w:ascii="Tahoma" w:hAnsi="Tahoma" w:cs="Tahoma"/>
          <w:lang w:val="es-ES_tradnl"/>
        </w:rPr>
      </w:pPr>
      <w:bookmarkStart w:id="4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sidRPr="00EE4E4D">
        <w:rPr>
          <w:rFonts w:ascii="Tahoma" w:hAnsi="Tahoma" w:cs="Tahoma"/>
          <w:lang w:val="es-ES_tradnl"/>
        </w:rPr>
        <w:t xml:space="preserve"> beneficiarios emitidos por Derechos Reales, correspondientes al presente proyecto.</w:t>
      </w:r>
    </w:p>
    <w:bookmarkEnd w:id="43"/>
    <w:p w:rsidR="00A16E2A" w:rsidRPr="00882269" w:rsidRDefault="00A16E2A" w:rsidP="00A16E2A">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A16E2A" w:rsidRPr="008C58B2" w:rsidRDefault="00A16E2A" w:rsidP="00A16E2A">
      <w:pPr>
        <w:spacing w:line="260" w:lineRule="atLeast"/>
        <w:jc w:val="both"/>
        <w:rPr>
          <w:rFonts w:ascii="Tahoma" w:hAnsi="Tahoma" w:cs="Tahoma"/>
          <w:sz w:val="18"/>
          <w:szCs w:val="18"/>
          <w:lang w:val="es-ES_tradnl"/>
        </w:rPr>
      </w:pPr>
    </w:p>
    <w:p w:rsidR="00A16E2A" w:rsidRPr="008C58B2" w:rsidRDefault="00A16E2A" w:rsidP="00A16E2A">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A16E2A" w:rsidRPr="00EE4E4D" w:rsidRDefault="00A16E2A" w:rsidP="00A16E2A">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sidRPr="000D002A">
        <w:rPr>
          <w:rFonts w:ascii="Tahoma" w:hAnsi="Tahoma" w:cs="Tahoma"/>
          <w:color w:val="0000FF"/>
          <w:lang w:val="es-ES_tradnl"/>
        </w:rPr>
        <w:t>E</w:t>
      </w:r>
      <w:r w:rsidRPr="008C58B2">
        <w:rPr>
          <w:rFonts w:ascii="Tahoma" w:hAnsi="Tahoma" w:cs="Tahoma"/>
          <w:lang w:val="es-ES_tradnl"/>
        </w:rPr>
        <w:t xml:space="preserv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6F6590">
        <w:rPr>
          <w:rFonts w:ascii="Tahoma" w:hAnsi="Tahoma" w:cs="Tahoma"/>
          <w:color w:val="0000FF"/>
          <w:lang w:val="es-ES_tradnl"/>
        </w:rPr>
        <w:t xml:space="preserve">selección y evaluación de postulantes, </w:t>
      </w:r>
      <w:r w:rsidRPr="00EE4E4D">
        <w:rPr>
          <w:rFonts w:ascii="Tahoma" w:hAnsi="Tahoma" w:cs="Tahoma"/>
          <w:lang w:val="es-ES_tradnl"/>
        </w:rPr>
        <w:t>bajo los siguientes plazos:</w:t>
      </w:r>
    </w:p>
    <w:p w:rsidR="00A16E2A" w:rsidRPr="007452F6" w:rsidRDefault="00A16E2A" w:rsidP="00A16E2A">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20</w:t>
      </w:r>
      <w:r w:rsidRPr="007452F6">
        <w:rPr>
          <w:rFonts w:ascii="Tahoma" w:hAnsi="Tahoma" w:cs="Tahoma"/>
          <w:color w:val="000000"/>
          <w:lang w:val="es-ES_tradnl"/>
        </w:rPr>
        <w:t xml:space="preserve"> días calendario si el proyecto contempla hasta 30 Soluciones Habitacionales</w:t>
      </w:r>
    </w:p>
    <w:p w:rsidR="00A16E2A" w:rsidRPr="007452F6" w:rsidRDefault="00A16E2A" w:rsidP="00A16E2A">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D31CF0">
        <w:rPr>
          <w:rFonts w:ascii="Tahoma" w:hAnsi="Tahoma" w:cs="Tahoma"/>
          <w:b/>
          <w:bCs/>
          <w:color w:val="FF0000"/>
          <w:highlight w:val="green"/>
          <w:lang w:val="es-ES_tradnl"/>
        </w:rPr>
        <w:t>30</w:t>
      </w:r>
      <w:r w:rsidRPr="007452F6">
        <w:rPr>
          <w:rFonts w:ascii="Tahoma" w:hAnsi="Tahoma" w:cs="Tahoma"/>
          <w:b/>
          <w:bCs/>
          <w:color w:val="FF0000"/>
          <w:lang w:val="es-ES_tradnl"/>
        </w:rPr>
        <w:t xml:space="preserve"> </w:t>
      </w:r>
      <w:r w:rsidRPr="007452F6">
        <w:rPr>
          <w:rFonts w:ascii="Tahoma" w:hAnsi="Tahoma" w:cs="Tahoma"/>
          <w:color w:val="000000"/>
          <w:lang w:val="es-ES_tradnl"/>
        </w:rPr>
        <w:t>días calendario si el proyecto contempla desde 31 hasta 50 Soluciones Habitacionales.</w:t>
      </w:r>
    </w:p>
    <w:p w:rsidR="00A16E2A" w:rsidRDefault="00A16E2A" w:rsidP="00A16E2A">
      <w:pPr>
        <w:numPr>
          <w:ilvl w:val="0"/>
          <w:numId w:val="74"/>
        </w:numPr>
        <w:spacing w:line="300" w:lineRule="auto"/>
        <w:ind w:left="284"/>
        <w:jc w:val="both"/>
        <w:rPr>
          <w:rFonts w:ascii="Tahoma" w:hAnsi="Tahoma" w:cs="Tahoma"/>
          <w:lang w:val="es-ES_tradnl"/>
        </w:rPr>
      </w:pPr>
      <w:bookmarkStart w:id="4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rsidR="00A16E2A" w:rsidRDefault="00A16E2A" w:rsidP="00A16E2A">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A16E2A" w:rsidRPr="008C58B2" w:rsidRDefault="00A16E2A" w:rsidP="00A16E2A">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A16E2A" w:rsidRPr="00882269" w:rsidRDefault="00A16E2A" w:rsidP="00A16E2A">
      <w:pPr>
        <w:tabs>
          <w:tab w:val="num" w:pos="720"/>
        </w:tabs>
        <w:spacing w:line="260" w:lineRule="atLeast"/>
        <w:contextualSpacing/>
        <w:jc w:val="both"/>
        <w:rPr>
          <w:rFonts w:ascii="Tahoma" w:hAnsi="Tahoma" w:cs="Tahoma"/>
          <w:b/>
          <w:vanish/>
          <w:lang w:val="es-ES_tradnl"/>
        </w:rPr>
      </w:pPr>
    </w:p>
    <w:p w:rsidR="00A16E2A" w:rsidRPr="00882269" w:rsidRDefault="00A16E2A" w:rsidP="00A16E2A">
      <w:pPr>
        <w:numPr>
          <w:ilvl w:val="0"/>
          <w:numId w:val="46"/>
        </w:numPr>
        <w:tabs>
          <w:tab w:val="num" w:pos="720"/>
        </w:tabs>
        <w:spacing w:line="260" w:lineRule="atLeast"/>
        <w:ind w:left="0"/>
        <w:contextualSpacing/>
        <w:jc w:val="both"/>
        <w:rPr>
          <w:rFonts w:ascii="Tahoma" w:hAnsi="Tahoma" w:cs="Tahoma"/>
          <w:b/>
          <w:vanish/>
          <w:lang w:val="es-ES_tradnl"/>
        </w:rPr>
      </w:pPr>
    </w:p>
    <w:p w:rsidR="00A16E2A" w:rsidRPr="00EE4E4D" w:rsidRDefault="00A16E2A" w:rsidP="00A16E2A">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A16E2A" w:rsidRPr="00EE4E4D" w:rsidRDefault="00A16E2A" w:rsidP="00A16E2A">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A16E2A" w:rsidRPr="00882269" w:rsidRDefault="00A16E2A" w:rsidP="00A16E2A">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A16E2A" w:rsidRPr="00882269" w:rsidRDefault="00A16E2A" w:rsidP="00A16E2A">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A16E2A" w:rsidRPr="00882269" w:rsidRDefault="00A16E2A" w:rsidP="00A16E2A">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A16E2A" w:rsidRPr="005B4B6D" w:rsidRDefault="00A16E2A" w:rsidP="00A16E2A">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A16E2A" w:rsidRPr="005B4B6D" w:rsidRDefault="00A16E2A" w:rsidP="00A16E2A">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A16E2A" w:rsidRPr="00882269" w:rsidRDefault="00A16E2A" w:rsidP="00A16E2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F6590">
        <w:rPr>
          <w:rFonts w:ascii="Tahoma" w:hAnsi="Tahoma" w:cs="Tahoma"/>
          <w:color w:val="0000FF"/>
          <w:lang w:val="es-ES_tradnl"/>
        </w:rPr>
        <w:t>Responsable</w:t>
      </w:r>
      <w:r>
        <w:rPr>
          <w:rFonts w:ascii="Tahoma" w:hAnsi="Tahoma" w:cs="Tahoma"/>
          <w:color w:val="0000FF"/>
          <w:lang w:val="es-ES_tradnl"/>
        </w:rPr>
        <w:t xml:space="preserve"> </w:t>
      </w:r>
      <w:r w:rsidRPr="006F6590">
        <w:rPr>
          <w:rFonts w:ascii="Tahoma" w:hAnsi="Tahoma" w:cs="Tahoma"/>
          <w:color w:val="0000FF"/>
          <w:lang w:val="es-ES_tradnl"/>
        </w:rPr>
        <w:t>e</w:t>
      </w:r>
      <w:r>
        <w:rPr>
          <w:rFonts w:ascii="Tahoma" w:hAnsi="Tahoma" w:cs="Tahoma"/>
          <w:color w:val="0000FF"/>
          <w:lang w:val="es-ES_tradnl"/>
        </w:rPr>
        <w:t>n</w:t>
      </w:r>
      <w:r w:rsidRPr="006F6590">
        <w:rPr>
          <w:rFonts w:ascii="Tahoma" w:hAnsi="Tahoma" w:cs="Tahoma"/>
          <w:color w:val="0000FF"/>
          <w:lang w:val="es-ES_tradnl"/>
        </w:rPr>
        <w:t xml:space="preserve"> Seguimiento</w:t>
      </w:r>
      <w:r>
        <w:rPr>
          <w:rFonts w:ascii="Tahoma" w:hAnsi="Tahoma" w:cs="Tahoma"/>
          <w:color w:val="0000FF"/>
          <w:lang w:val="es-ES_tradnl"/>
        </w:rPr>
        <w:t xml:space="preserve"> Social</w:t>
      </w:r>
      <w:r w:rsidRPr="006F6590">
        <w:rPr>
          <w:rFonts w:ascii="Tahoma" w:hAnsi="Tahoma" w:cs="Tahoma"/>
          <w:color w:val="0000FF"/>
          <w:lang w:val="es-ES_tradnl"/>
        </w:rPr>
        <w:t xml:space="preserve"> </w:t>
      </w:r>
      <w:r w:rsidRPr="00882269">
        <w:rPr>
          <w:rFonts w:ascii="Tahoma" w:hAnsi="Tahoma" w:cs="Tahoma"/>
          <w:lang w:val="es-ES_tradnl"/>
        </w:rPr>
        <w:t xml:space="preserve">asignado por la AEVIVIENDA, y su </w:t>
      </w:r>
      <w:r w:rsidRPr="000F7A7A">
        <w:rPr>
          <w:rFonts w:ascii="Tahoma" w:hAnsi="Tahoma" w:cs="Tahoma"/>
          <w:color w:val="0000FF"/>
          <w:lang w:val="es-ES_tradnl"/>
        </w:rPr>
        <w:t>cumplimiento</w:t>
      </w:r>
      <w:r w:rsidRPr="00882269">
        <w:rPr>
          <w:rFonts w:ascii="Tahoma" w:hAnsi="Tahoma" w:cs="Tahoma"/>
          <w:lang w:val="es-ES_tradnl"/>
        </w:rPr>
        <w:t xml:space="preserve"> será controlado y monitoreado por la Inspectoría del proyecto. </w:t>
      </w:r>
    </w:p>
    <w:p w:rsidR="00A16E2A" w:rsidRPr="00882269" w:rsidRDefault="00A16E2A" w:rsidP="00A16E2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F6590">
        <w:rPr>
          <w:rFonts w:ascii="Tahoma" w:hAnsi="Tahoma" w:cs="Tahoma"/>
          <w:color w:val="0000FF"/>
          <w:lang w:val="es-ES_tradnl"/>
        </w:rPr>
        <w:t xml:space="preserve">y/o </w:t>
      </w:r>
      <w:r w:rsidRPr="00882269">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A16E2A" w:rsidRPr="00882269" w:rsidRDefault="00A16E2A" w:rsidP="00A16E2A">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A16E2A" w:rsidRPr="00882269" w:rsidRDefault="00A16E2A" w:rsidP="00A16E2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A16E2A" w:rsidRPr="00882269" w:rsidRDefault="00A16E2A" w:rsidP="00A16E2A">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A16E2A" w:rsidRPr="00882269" w:rsidRDefault="00A16E2A" w:rsidP="00A16E2A">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A16E2A" w:rsidRPr="00882269" w:rsidRDefault="00A16E2A" w:rsidP="00A16E2A">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A16E2A" w:rsidRPr="00882269" w:rsidRDefault="00A16E2A" w:rsidP="00A16E2A">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A16E2A" w:rsidRPr="00882269" w:rsidRDefault="00A16E2A" w:rsidP="00A16E2A">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A16E2A" w:rsidRPr="005B4B6D" w:rsidRDefault="00A16E2A" w:rsidP="00A16E2A">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A16E2A" w:rsidRPr="00882269" w:rsidRDefault="00A16E2A" w:rsidP="00A16E2A">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A16E2A" w:rsidRPr="00882269" w:rsidRDefault="00A16E2A" w:rsidP="00A16E2A">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A16E2A" w:rsidRPr="00882269" w:rsidRDefault="00A16E2A" w:rsidP="00A16E2A">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A16E2A" w:rsidRPr="00882269" w:rsidRDefault="00A16E2A" w:rsidP="00A16E2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A16E2A" w:rsidRPr="00882269" w:rsidRDefault="00A16E2A" w:rsidP="00A16E2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A16E2A" w:rsidRPr="00882269" w:rsidRDefault="00A16E2A" w:rsidP="00A16E2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A16E2A" w:rsidRPr="00882269" w:rsidRDefault="00A16E2A" w:rsidP="00A16E2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A16E2A" w:rsidRPr="00882269" w:rsidRDefault="00A16E2A" w:rsidP="00A16E2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rsidR="00A16E2A" w:rsidRPr="00DD5499" w:rsidRDefault="00A16E2A" w:rsidP="00A16E2A">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A16E2A" w:rsidRDefault="00A16E2A" w:rsidP="00A16E2A">
      <w:pPr>
        <w:numPr>
          <w:ilvl w:val="0"/>
          <w:numId w:val="47"/>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rsidR="00A16E2A" w:rsidRPr="00882269" w:rsidRDefault="00A16E2A" w:rsidP="00A16E2A">
      <w:pPr>
        <w:spacing w:line="260" w:lineRule="atLeast"/>
        <w:contextualSpacing/>
        <w:jc w:val="both"/>
        <w:rPr>
          <w:rFonts w:ascii="Tahoma" w:hAnsi="Tahoma" w:cs="Tahoma"/>
          <w:lang w:val="es-ES_tradnl"/>
        </w:rPr>
      </w:pPr>
    </w:p>
    <w:p w:rsidR="00A16E2A" w:rsidRPr="007452F6" w:rsidRDefault="00A16E2A" w:rsidP="00A16E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A16E2A" w:rsidRPr="007452F6" w:rsidRDefault="00A16E2A" w:rsidP="00A16E2A">
      <w:pPr>
        <w:pStyle w:val="Prrafodelista"/>
        <w:numPr>
          <w:ilvl w:val="0"/>
          <w:numId w:val="48"/>
        </w:numPr>
        <w:spacing w:line="260" w:lineRule="atLeast"/>
        <w:ind w:left="284" w:hanging="283"/>
        <w:contextualSpacing/>
        <w:jc w:val="both"/>
        <w:rPr>
          <w:rFonts w:ascii="Tahoma" w:hAnsi="Tahoma" w:cs="Tahoma"/>
          <w:lang w:val="es-ES_tradnl"/>
        </w:rPr>
      </w:pPr>
      <w:bookmarkStart w:id="4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A16E2A" w:rsidRPr="007452F6" w:rsidRDefault="00A16E2A" w:rsidP="00A16E2A">
      <w:pPr>
        <w:spacing w:line="260" w:lineRule="atLeast"/>
        <w:ind w:left="284"/>
        <w:contextualSpacing/>
        <w:jc w:val="both"/>
        <w:rPr>
          <w:rFonts w:ascii="Tahoma" w:hAnsi="Tahoma" w:cs="Tahoma"/>
          <w:lang w:val="es-ES_tradnl"/>
        </w:rPr>
      </w:pPr>
      <w:bookmarkStart w:id="4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7452F6">
        <w:rPr>
          <w:rFonts w:ascii="Tahoma" w:hAnsi="Tahoma" w:cs="Tahoma"/>
          <w:lang w:val="es-ES_tradnl"/>
        </w:rPr>
        <w:t>, mediante visitas al sitio, aprobado por el Inspector</w:t>
      </w:r>
      <w:bookmarkStart w:id="50" w:name="_Hlk113371329"/>
      <w:r w:rsidRPr="007452F6">
        <w:rPr>
          <w:rFonts w:ascii="Tahoma" w:hAnsi="Tahoma" w:cs="Tahoma"/>
          <w:lang w:val="es-ES_tradnl"/>
        </w:rPr>
        <w:t>, y validado por el Fiscal del Proyecto, previo acompañamiento.</w:t>
      </w:r>
      <w:bookmarkEnd w:id="50"/>
    </w:p>
    <w:p w:rsidR="00A16E2A" w:rsidRPr="005B4B6D" w:rsidRDefault="00A16E2A" w:rsidP="00A16E2A">
      <w:pPr>
        <w:pStyle w:val="Prrafodelista"/>
        <w:widowControl w:val="0"/>
        <w:numPr>
          <w:ilvl w:val="0"/>
          <w:numId w:val="48"/>
        </w:numPr>
        <w:autoSpaceDE w:val="0"/>
        <w:autoSpaceDN w:val="0"/>
        <w:ind w:left="284" w:hanging="283"/>
        <w:jc w:val="both"/>
        <w:rPr>
          <w:rFonts w:ascii="Tahoma" w:hAnsi="Tahoma" w:cs="Tahoma"/>
          <w:lang w:val="es-ES_tradnl"/>
        </w:rPr>
      </w:pPr>
      <w:bookmarkStart w:id="51" w:name="_Hlk146287826"/>
      <w:bookmarkStart w:id="52" w:name="_Hlk146287105"/>
      <w:bookmarkEnd w:id="47"/>
      <w:bookmarkEnd w:id="4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rsidR="00A16E2A" w:rsidRPr="00EE4E4D"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A16E2A" w:rsidRPr="00EE4E4D" w:rsidRDefault="00A16E2A" w:rsidP="00A16E2A">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80</w:t>
      </w:r>
      <w:r w:rsidRPr="00EE4E4D">
        <w:rPr>
          <w:rFonts w:ascii="Tahoma" w:hAnsi="Tahoma" w:cs="Tahoma"/>
          <w:color w:val="000000" w:themeColor="text1"/>
          <w:lang w:val="es-ES_tradnl"/>
        </w:rPr>
        <w:t xml:space="preserve"> beneficiarios emitidos por Derechos Reales, (asumiendo los costos), del </w:t>
      </w:r>
      <w:r w:rsidRPr="00EE4E4D">
        <w:rPr>
          <w:rFonts w:ascii="Tahoma" w:hAnsi="Tahoma" w:cs="Tahoma"/>
          <w:color w:val="000000" w:themeColor="text1"/>
          <w:lang w:val="es-ES_tradnl"/>
        </w:rPr>
        <w:lastRenderedPageBreak/>
        <w:t>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w:t>
      </w:r>
      <w:r>
        <w:rPr>
          <w:rFonts w:ascii="Tahoma" w:hAnsi="Tahoma" w:cs="Tahoma"/>
          <w:lang w:val="es-ES_tradnl"/>
        </w:rPr>
        <w:t>A</w:t>
      </w:r>
      <w:r w:rsidRPr="00882269">
        <w:rPr>
          <w:rFonts w:ascii="Tahoma" w:hAnsi="Tahoma" w:cs="Tahoma"/>
          <w:lang w:val="es-ES_tradnl"/>
        </w:rPr>
        <w:t xml:space="preserve">utorización de Ingreso </w:t>
      </w:r>
      <w:r>
        <w:rPr>
          <w:rFonts w:ascii="Tahoma" w:hAnsi="Tahoma" w:cs="Tahoma"/>
          <w:color w:val="0000FF"/>
          <w:lang w:val="es-ES_tradnl"/>
        </w:rPr>
        <w:t>-</w:t>
      </w:r>
      <w:r w:rsidRPr="006F6590">
        <w:rPr>
          <w:rFonts w:ascii="Tahoma" w:hAnsi="Tahoma" w:cs="Tahoma"/>
          <w:color w:val="0000FF"/>
          <w:lang w:val="es-ES_tradnl"/>
        </w:rPr>
        <w:t xml:space="preserve"> FAI</w:t>
      </w:r>
      <w:r>
        <w:rPr>
          <w:rFonts w:ascii="Tahoma" w:hAnsi="Tahoma" w:cs="Tahoma"/>
          <w:color w:val="0000FF"/>
          <w:lang w:val="es-ES_tradnl"/>
        </w:rPr>
        <w:t>,</w:t>
      </w:r>
      <w:r w:rsidRPr="006F6590">
        <w:rPr>
          <w:rFonts w:ascii="Tahoma" w:hAnsi="Tahoma" w:cs="Tahoma"/>
          <w:color w:val="0000FF"/>
          <w:lang w:val="es-ES_tradnl"/>
        </w:rPr>
        <w:t xml:space="preserve"> o Nota de solicitud de FAI,</w:t>
      </w:r>
      <w:r>
        <w:rPr>
          <w:rFonts w:ascii="Tahoma" w:hAnsi="Tahoma" w:cs="Tahoma"/>
          <w:lang w:val="es-ES_tradnl"/>
        </w:rPr>
        <w:t xml:space="preserve"> </w:t>
      </w:r>
      <w:r w:rsidRPr="00882269">
        <w:rPr>
          <w:rFonts w:ascii="Tahoma" w:hAnsi="Tahoma" w:cs="Tahoma"/>
          <w:lang w:val="es-ES_tradnl"/>
        </w:rPr>
        <w:t>a Áreas Protegidas Nacionales o Sub Nacionales (cuando corresponda).</w:t>
      </w:r>
    </w:p>
    <w:p w:rsidR="00A16E2A" w:rsidRPr="00882269" w:rsidRDefault="00A16E2A" w:rsidP="00A16E2A">
      <w:pPr>
        <w:numPr>
          <w:ilvl w:val="0"/>
          <w:numId w:val="48"/>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A16E2A" w:rsidRPr="009F7AC5"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rsidR="00A16E2A" w:rsidRPr="009F7AC5" w:rsidRDefault="00A16E2A" w:rsidP="00A16E2A">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A16E2A" w:rsidRPr="00882269"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A16E2A" w:rsidRPr="007452F6" w:rsidRDefault="00A16E2A" w:rsidP="00A16E2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A16E2A" w:rsidRPr="007452F6" w:rsidRDefault="00A16E2A" w:rsidP="00A16E2A">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A16E2A" w:rsidRPr="007452F6" w:rsidRDefault="00A16E2A" w:rsidP="00A16E2A">
      <w:pPr>
        <w:spacing w:line="260" w:lineRule="atLeast"/>
        <w:contextualSpacing/>
        <w:jc w:val="both"/>
        <w:rPr>
          <w:rFonts w:ascii="Tahoma" w:hAnsi="Tahoma" w:cs="Tahoma"/>
          <w:color w:val="000000"/>
          <w:lang w:val="es-ES_tradnl"/>
        </w:rPr>
      </w:pPr>
    </w:p>
    <w:p w:rsidR="00A16E2A" w:rsidRPr="007452F6" w:rsidRDefault="00A16E2A" w:rsidP="00A16E2A">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A16E2A" w:rsidRPr="007452F6" w:rsidRDefault="00A16E2A" w:rsidP="00A16E2A">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w:t>
      </w:r>
      <w:r w:rsidRPr="006F6590">
        <w:rPr>
          <w:rFonts w:ascii="Tahoma" w:hAnsi="Tahoma" w:cs="Tahoma"/>
          <w:color w:val="0000FF"/>
          <w:lang w:val="es-ES_tradnl"/>
        </w:rPr>
        <w:t>la</w:t>
      </w:r>
      <w:r>
        <w:rPr>
          <w:rFonts w:ascii="Tahoma" w:hAnsi="Tahoma" w:cs="Tahoma"/>
          <w:lang w:val="es-ES_tradnl"/>
        </w:rPr>
        <w:t xml:space="preserve"> </w:t>
      </w:r>
      <w:r w:rsidRPr="007452F6">
        <w:rPr>
          <w:rFonts w:ascii="Tahoma" w:hAnsi="Tahoma" w:cs="Tahoma"/>
          <w:lang w:val="es-ES_tradnl"/>
        </w:rPr>
        <w:t xml:space="preserve">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A16E2A" w:rsidRPr="00882269" w:rsidRDefault="00A16E2A" w:rsidP="00A16E2A">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w:t>
      </w:r>
      <w:r w:rsidRPr="002960F2">
        <w:rPr>
          <w:rFonts w:ascii="Tahoma" w:hAnsi="Tahoma" w:cs="Tahoma"/>
          <w:color w:val="0000FF"/>
          <w:lang w:val="es-ES_tradnl"/>
        </w:rPr>
        <w:t xml:space="preserve"> la </w:t>
      </w:r>
      <w:r w:rsidRPr="007452F6">
        <w:rPr>
          <w:rFonts w:ascii="Tahoma" w:hAnsi="Tahoma" w:cs="Tahoma"/>
          <w:lang w:val="es-ES_tradnl"/>
        </w:rPr>
        <w:t>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A16E2A" w:rsidRPr="0038211F"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A16E2A" w:rsidRPr="0038211F"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A16E2A" w:rsidRPr="0038211F"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rsidR="00A16E2A" w:rsidRPr="0038211F"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A16E2A" w:rsidRPr="0038211F"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A16E2A" w:rsidRPr="0038211F" w:rsidRDefault="00A16E2A" w:rsidP="00A16E2A">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A16E2A" w:rsidRPr="0038211F" w:rsidRDefault="00A16E2A" w:rsidP="00A16E2A">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rsidR="00A16E2A" w:rsidRPr="00882269" w:rsidRDefault="00A16E2A" w:rsidP="00A16E2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A16E2A" w:rsidRPr="00882269" w:rsidRDefault="00A16E2A" w:rsidP="00A16E2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A16E2A" w:rsidRPr="00882269" w:rsidRDefault="00A16E2A" w:rsidP="00A16E2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A16E2A" w:rsidRPr="00882269"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A16E2A" w:rsidRPr="00882269"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A16E2A" w:rsidRPr="00882269"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A16E2A" w:rsidRPr="00882269"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A16E2A" w:rsidRPr="00882269" w:rsidRDefault="00A16E2A" w:rsidP="00A16E2A">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2960F2">
        <w:rPr>
          <w:rFonts w:ascii="Tahoma" w:hAnsi="Tahoma" w:cs="Tahoma"/>
          <w:color w:val="0000FF"/>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A16E2A" w:rsidRPr="00882269" w:rsidRDefault="00A16E2A" w:rsidP="00A16E2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A16E2A" w:rsidRPr="00882269" w:rsidRDefault="00A16E2A" w:rsidP="00A16E2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2960F2">
        <w:rPr>
          <w:rFonts w:ascii="Tahoma" w:hAnsi="Tahoma" w:cs="Tahoma"/>
          <w:color w:val="0000FF"/>
          <w:lang w:val="es-ES_tradnl"/>
        </w:rPr>
        <w:t>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A16E2A" w:rsidRPr="00882269" w:rsidRDefault="00A16E2A" w:rsidP="00A16E2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A16E2A" w:rsidRPr="00882269" w:rsidRDefault="00A16E2A" w:rsidP="00A16E2A">
      <w:pPr>
        <w:spacing w:line="260" w:lineRule="atLeast"/>
        <w:contextualSpacing/>
        <w:jc w:val="both"/>
        <w:rPr>
          <w:rFonts w:ascii="Tahoma" w:hAnsi="Tahoma" w:cs="Tahoma"/>
          <w:lang w:val="es-ES_tradnl"/>
        </w:rPr>
      </w:pPr>
    </w:p>
    <w:p w:rsidR="00A16E2A" w:rsidRPr="00882269" w:rsidRDefault="00A16E2A" w:rsidP="00A16E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A16E2A" w:rsidRPr="00882269" w:rsidRDefault="00A16E2A" w:rsidP="00A16E2A">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A16E2A" w:rsidRPr="00882269" w:rsidRDefault="00A16E2A" w:rsidP="00A16E2A">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2960F2">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A16E2A" w:rsidRPr="00882269" w:rsidRDefault="00A16E2A" w:rsidP="00A16E2A">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A16E2A" w:rsidRPr="00882269" w:rsidRDefault="00A16E2A" w:rsidP="00A16E2A">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lastRenderedPageBreak/>
        <w:t>FASES DE LA CONSULTORÍA.</w:t>
      </w:r>
      <w:bookmarkEnd w:id="60"/>
    </w:p>
    <w:p w:rsidR="00A16E2A" w:rsidRPr="00882269" w:rsidRDefault="00A16E2A" w:rsidP="00A16E2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A16E2A" w:rsidRPr="00882269" w:rsidRDefault="00A16E2A" w:rsidP="00A16E2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46108FFA" wp14:editId="0470501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1</w:t>
                            </w:r>
                          </w:p>
                          <w:p w:rsidR="00A16E2A" w:rsidRPr="00845632" w:rsidRDefault="00A16E2A" w:rsidP="00A16E2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108FFA"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1</w:t>
                      </w:r>
                    </w:p>
                    <w:p w:rsidR="00A16E2A" w:rsidRPr="00845632" w:rsidRDefault="00A16E2A" w:rsidP="00A16E2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63BDA699" wp14:editId="7DAD1B6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2</w:t>
                            </w:r>
                          </w:p>
                          <w:p w:rsidR="00A16E2A" w:rsidRPr="00845632" w:rsidRDefault="00A16E2A" w:rsidP="00A16E2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BDA699"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2</w:t>
                      </w:r>
                    </w:p>
                    <w:p w:rsidR="00A16E2A" w:rsidRPr="00845632" w:rsidRDefault="00A16E2A" w:rsidP="00A16E2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7501978F" wp14:editId="592032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5DB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A16E2A" w:rsidRPr="00882269" w:rsidRDefault="00A16E2A" w:rsidP="00A16E2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432DD6BF" wp14:editId="5094410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7D9A61"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62900CCC" wp14:editId="4B47EB1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3</w:t>
                            </w:r>
                          </w:p>
                          <w:p w:rsidR="00A16E2A" w:rsidRPr="00845632" w:rsidRDefault="00A16E2A" w:rsidP="00A16E2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900CCC"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A16E2A" w:rsidRPr="00845632" w:rsidRDefault="00A16E2A" w:rsidP="00A16E2A">
                      <w:pPr>
                        <w:jc w:val="center"/>
                        <w:rPr>
                          <w:rFonts w:ascii="Tahoma" w:hAnsi="Tahoma" w:cs="Tahoma"/>
                          <w:b/>
                          <w:color w:val="FFFFFF"/>
                        </w:rPr>
                      </w:pPr>
                      <w:r w:rsidRPr="00845632">
                        <w:rPr>
                          <w:rFonts w:ascii="Tahoma" w:hAnsi="Tahoma" w:cs="Tahoma"/>
                          <w:b/>
                          <w:color w:val="FFFFFF"/>
                        </w:rPr>
                        <w:t>FASE 3</w:t>
                      </w:r>
                    </w:p>
                    <w:p w:rsidR="00A16E2A" w:rsidRPr="00845632" w:rsidRDefault="00A16E2A" w:rsidP="00A16E2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b/>
        </w:rPr>
      </w:pPr>
      <w:r w:rsidRPr="00882269">
        <w:rPr>
          <w:rFonts w:ascii="Tahoma" w:hAnsi="Tahoma" w:cs="Tahoma"/>
          <w:b/>
        </w:rPr>
        <w:t xml:space="preserve">FASE 1 - ACTIVIDADES PRELIMINARES: </w:t>
      </w:r>
    </w:p>
    <w:p w:rsidR="00A16E2A" w:rsidRPr="00882269" w:rsidRDefault="00A16E2A" w:rsidP="00A16E2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A16E2A" w:rsidRPr="00882269" w:rsidRDefault="00A16E2A" w:rsidP="00A16E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rsidR="00A16E2A" w:rsidRPr="00006984" w:rsidRDefault="00A16E2A" w:rsidP="00A16E2A">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A16E2A" w:rsidRPr="00006984" w:rsidRDefault="00A16E2A" w:rsidP="00A16E2A">
      <w:pPr>
        <w:spacing w:line="260" w:lineRule="atLeast"/>
        <w:jc w:val="both"/>
        <w:rPr>
          <w:rFonts w:ascii="Tahoma" w:hAnsi="Tahoma" w:cs="Tahoma"/>
        </w:rPr>
      </w:pPr>
    </w:p>
    <w:p w:rsidR="00A16E2A" w:rsidRPr="00006984" w:rsidRDefault="00A16E2A" w:rsidP="00A16E2A">
      <w:pPr>
        <w:spacing w:line="260" w:lineRule="atLeast"/>
        <w:jc w:val="both"/>
        <w:rPr>
          <w:rFonts w:ascii="Tahoma" w:hAnsi="Tahoma" w:cs="Tahoma"/>
          <w:b/>
        </w:rPr>
      </w:pPr>
      <w:r w:rsidRPr="00006984">
        <w:rPr>
          <w:rFonts w:ascii="Tahoma" w:hAnsi="Tahoma" w:cs="Tahoma"/>
          <w:b/>
        </w:rPr>
        <w:t>Resultados principales de la FASE 1:</w:t>
      </w:r>
    </w:p>
    <w:p w:rsidR="00A16E2A" w:rsidRPr="00006984" w:rsidRDefault="00A16E2A" w:rsidP="00A16E2A">
      <w:pPr>
        <w:numPr>
          <w:ilvl w:val="0"/>
          <w:numId w:val="50"/>
        </w:numPr>
        <w:spacing w:line="260" w:lineRule="atLeast"/>
        <w:ind w:left="284" w:hanging="284"/>
        <w:contextualSpacing/>
        <w:jc w:val="both"/>
        <w:rPr>
          <w:rFonts w:ascii="Tahoma" w:hAnsi="Tahoma" w:cs="Tahoma"/>
        </w:rPr>
      </w:pPr>
      <w:bookmarkStart w:id="61" w:name="_Hlk164185315"/>
      <w:r w:rsidRPr="00006984">
        <w:rPr>
          <w:rFonts w:ascii="Tahoma" w:hAnsi="Tahoma" w:cs="Tahoma"/>
        </w:rPr>
        <w:t>Gestión y presentación de los Certificados de no Propiedad a nivel nacional de los beneficiarios del proyecto.</w:t>
      </w:r>
    </w:p>
    <w:bookmarkEnd w:id="61"/>
    <w:p w:rsidR="00A16E2A" w:rsidRPr="00882269" w:rsidRDefault="00A16E2A" w:rsidP="00A16E2A">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w:t>
      </w:r>
      <w:r>
        <w:rPr>
          <w:rFonts w:ascii="Tahoma" w:hAnsi="Tahoma" w:cs="Tahoma"/>
          <w:color w:val="0000FF"/>
        </w:rPr>
        <w:t>Habitacional</w:t>
      </w:r>
      <w:r w:rsidRPr="00006984">
        <w:rPr>
          <w:rFonts w:ascii="Tahoma" w:hAnsi="Tahoma" w:cs="Tahoma"/>
        </w:rPr>
        <w:t xml:space="preserve">, con aprobación del </w:t>
      </w:r>
      <w:r>
        <w:rPr>
          <w:rFonts w:ascii="Tahoma" w:hAnsi="Tahoma" w:cs="Tahoma"/>
        </w:rPr>
        <w:t>Inspector</w:t>
      </w:r>
      <w:r w:rsidRPr="00882269">
        <w:rPr>
          <w:rFonts w:ascii="Tahoma" w:hAnsi="Tahoma" w:cs="Tahoma"/>
        </w:rPr>
        <w:t>, previo acompañamiento del mismo.</w:t>
      </w:r>
    </w:p>
    <w:p w:rsidR="00A16E2A" w:rsidRPr="00882269" w:rsidRDefault="00A16E2A" w:rsidP="00A16E2A">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A16E2A" w:rsidRPr="00757EF6" w:rsidRDefault="00A16E2A" w:rsidP="00A16E2A">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A16E2A" w:rsidRPr="00882269" w:rsidRDefault="00A16E2A" w:rsidP="00A16E2A">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A16E2A" w:rsidRPr="00882269" w:rsidRDefault="00A16E2A" w:rsidP="00A16E2A">
      <w:pPr>
        <w:spacing w:line="260" w:lineRule="atLeast"/>
        <w:ind w:left="284"/>
        <w:contextualSpacing/>
        <w:jc w:val="both"/>
        <w:rPr>
          <w:rFonts w:ascii="Tahoma" w:hAnsi="Tahoma" w:cs="Tahoma"/>
        </w:rPr>
      </w:pPr>
    </w:p>
    <w:p w:rsidR="00A16E2A" w:rsidRPr="00882269" w:rsidRDefault="00A16E2A" w:rsidP="00A16E2A">
      <w:pPr>
        <w:spacing w:line="260" w:lineRule="atLeast"/>
        <w:jc w:val="both"/>
        <w:rPr>
          <w:rFonts w:ascii="Tahoma" w:hAnsi="Tahoma" w:cs="Tahoma"/>
          <w:b/>
        </w:rPr>
      </w:pPr>
      <w:r w:rsidRPr="00882269">
        <w:rPr>
          <w:rFonts w:ascii="Tahoma" w:hAnsi="Tahoma" w:cs="Tahoma"/>
          <w:b/>
        </w:rPr>
        <w:t>FASE 2 - EJECUCIÓN FÍSICA DEL PROYECTO:</w:t>
      </w:r>
    </w:p>
    <w:p w:rsidR="00A16E2A" w:rsidRPr="00882269" w:rsidRDefault="00A16E2A" w:rsidP="00A16E2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color w:val="0000FF"/>
        </w:rPr>
        <w:t>Habitacional</w:t>
      </w:r>
      <w:r w:rsidRPr="00882269">
        <w:rPr>
          <w:rFonts w:ascii="Tahoma" w:hAnsi="Tahoma" w:cs="Tahoma"/>
        </w:rPr>
        <w:t xml:space="preserve"> – Producto 1</w:t>
      </w:r>
    </w:p>
    <w:p w:rsidR="00A16E2A" w:rsidRPr="00882269" w:rsidRDefault="00A16E2A" w:rsidP="00A16E2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A16E2A" w:rsidRPr="00882269" w:rsidRDefault="00A16E2A" w:rsidP="00A16E2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b/>
        </w:rPr>
      </w:pPr>
      <w:r w:rsidRPr="00882269">
        <w:rPr>
          <w:rFonts w:ascii="Tahoma" w:hAnsi="Tahoma" w:cs="Tahoma"/>
          <w:b/>
        </w:rPr>
        <w:t>Resultados principales de la FASE 2:</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A16E2A" w:rsidRPr="00DF74B4" w:rsidRDefault="00A16E2A" w:rsidP="00A16E2A">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rPr>
      </w:pPr>
      <w:r w:rsidRPr="00882269">
        <w:rPr>
          <w:rFonts w:ascii="Tahoma" w:hAnsi="Tahoma" w:cs="Tahoma"/>
          <w:b/>
        </w:rPr>
        <w:t>FASE 3 - CIERRE ADMINISTRATIVO DEL PROYECTO:</w:t>
      </w:r>
    </w:p>
    <w:p w:rsidR="00A16E2A" w:rsidRPr="00882269" w:rsidRDefault="00A16E2A" w:rsidP="00A16E2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2" w:name="_Hlk180060078"/>
      <w:r>
        <w:rPr>
          <w:rFonts w:ascii="Tahoma" w:hAnsi="Tahoma" w:cs="Tahoma"/>
        </w:rPr>
        <w:t>Recepción</w:t>
      </w:r>
      <w:r w:rsidRPr="00882269">
        <w:rPr>
          <w:rFonts w:ascii="Tahoma" w:hAnsi="Tahoma" w:cs="Tahoma"/>
        </w:rPr>
        <w:t xml:space="preserve"> </w:t>
      </w:r>
      <w:bookmarkEnd w:id="6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A16E2A" w:rsidRPr="00882269" w:rsidRDefault="00A16E2A" w:rsidP="00A16E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A16E2A" w:rsidRPr="00882269" w:rsidRDefault="00A16E2A" w:rsidP="00A16E2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A16E2A" w:rsidRPr="00882269" w:rsidRDefault="00A16E2A" w:rsidP="00A16E2A">
      <w:pPr>
        <w:spacing w:line="260" w:lineRule="atLeast"/>
        <w:jc w:val="both"/>
        <w:rPr>
          <w:rFonts w:ascii="Tahoma" w:hAnsi="Tahoma" w:cs="Tahoma"/>
          <w:b/>
        </w:rPr>
      </w:pPr>
      <w:r w:rsidRPr="00882269">
        <w:rPr>
          <w:rFonts w:ascii="Tahoma" w:hAnsi="Tahoma" w:cs="Tahoma"/>
          <w:b/>
        </w:rPr>
        <w:t xml:space="preserve">Resultados principales de la FASE 3: </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 las Actas de</w:t>
      </w:r>
      <w:r w:rsidRPr="006F6590">
        <w:rPr>
          <w:rFonts w:ascii="Tahoma" w:hAnsi="Tahoma" w:cs="Tahoma"/>
          <w:color w:val="0000FF"/>
        </w:rPr>
        <w:t xml:space="preserve"> Entrega</w:t>
      </w:r>
      <w:r w:rsidRPr="006F6590">
        <w:rPr>
          <w:rFonts w:ascii="Tahoma" w:hAnsi="Tahoma" w:cs="Tahoma"/>
          <w:color w:val="0000FF"/>
          <w:lang w:val="es-ES_tradnl"/>
        </w:rPr>
        <w:t xml:space="preserve"> </w:t>
      </w:r>
      <w:r w:rsidRPr="00882269">
        <w:rPr>
          <w:rFonts w:ascii="Tahoma" w:hAnsi="Tahoma" w:cs="Tahoma"/>
        </w:rPr>
        <w:t>Individual (definitivo) a los beneficiarios del proyecto.</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A16E2A" w:rsidRPr="00882269" w:rsidRDefault="00A16E2A" w:rsidP="00A16E2A">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A16E2A" w:rsidRPr="00882269" w:rsidRDefault="00A16E2A" w:rsidP="00A16E2A">
      <w:pPr>
        <w:spacing w:line="260" w:lineRule="atLeast"/>
        <w:ind w:left="284"/>
        <w:contextualSpacing/>
        <w:jc w:val="both"/>
        <w:rPr>
          <w:rFonts w:ascii="Tahoma" w:hAnsi="Tahoma" w:cs="Tahoma"/>
        </w:rPr>
      </w:pPr>
    </w:p>
    <w:p w:rsidR="00A16E2A" w:rsidRPr="00882269" w:rsidRDefault="00A16E2A" w:rsidP="00A16E2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rsidR="00A16E2A" w:rsidRPr="00882269" w:rsidRDefault="00A16E2A" w:rsidP="00A16E2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Verdana" w:hAnsi="Verdana" w:cs="Tahoma"/>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bookmarkEnd w:id="64"/>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rsidR="00A16E2A" w:rsidRPr="00593D7B" w:rsidRDefault="00A16E2A" w:rsidP="00A16E2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A16E2A" w:rsidRPr="00882269" w:rsidRDefault="00A16E2A" w:rsidP="00A16E2A">
      <w:pPr>
        <w:spacing w:line="260" w:lineRule="atLeast"/>
        <w:jc w:val="both"/>
        <w:rPr>
          <w:rFonts w:ascii="Tahoma" w:hAnsi="Tahoma" w:cs="Tahoma"/>
          <w:szCs w:val="16"/>
        </w:rPr>
      </w:pPr>
      <w:bookmarkStart w:id="66"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6"/>
    <w:p w:rsidR="00A16E2A" w:rsidRDefault="00A16E2A" w:rsidP="00A16E2A">
      <w:pPr>
        <w:spacing w:line="260" w:lineRule="atLeast"/>
        <w:jc w:val="both"/>
        <w:rPr>
          <w:rFonts w:ascii="Tahoma" w:hAnsi="Tahoma" w:cs="Tahoma"/>
          <w:szCs w:val="16"/>
        </w:rPr>
      </w:pPr>
    </w:p>
    <w:p w:rsidR="00A16E2A" w:rsidRDefault="00A16E2A" w:rsidP="00A16E2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16E2A" w:rsidRPr="00882269" w:rsidTr="00A16E2A">
        <w:trPr>
          <w:trHeight w:val="961"/>
          <w:jc w:val="center"/>
        </w:trPr>
        <w:tc>
          <w:tcPr>
            <w:tcW w:w="287" w:type="pct"/>
            <w:shd w:val="clear" w:color="auto" w:fill="D9E2F3" w:themeFill="accent5" w:themeFillTint="33"/>
            <w:vAlign w:val="center"/>
          </w:tcPr>
          <w:p w:rsidR="00A16E2A" w:rsidRPr="00882269" w:rsidRDefault="00A16E2A" w:rsidP="00A16E2A">
            <w:pPr>
              <w:jc w:val="center"/>
              <w:rPr>
                <w:rFonts w:ascii="Tahoma" w:hAnsi="Tahoma" w:cs="Tahoma"/>
                <w:b/>
                <w:bCs/>
                <w:sz w:val="18"/>
                <w:szCs w:val="18"/>
                <w:lang w:eastAsia="es-BO"/>
              </w:rPr>
            </w:pPr>
            <w:bookmarkStart w:id="6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A16E2A" w:rsidRPr="00882269" w:rsidRDefault="00A16E2A" w:rsidP="00A16E2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A16E2A" w:rsidRPr="00882269" w:rsidRDefault="00A16E2A" w:rsidP="00A16E2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A16E2A" w:rsidRPr="00882269" w:rsidRDefault="00A16E2A" w:rsidP="00A16E2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A16E2A" w:rsidRPr="00882269" w:rsidRDefault="00A16E2A" w:rsidP="00A16E2A">
            <w:pPr>
              <w:spacing w:line="320" w:lineRule="exact"/>
              <w:jc w:val="center"/>
              <w:rPr>
                <w:rFonts w:ascii="Tahoma" w:hAnsi="Tahoma" w:cs="Tahoma"/>
                <w:b/>
                <w:sz w:val="18"/>
                <w:szCs w:val="18"/>
              </w:rPr>
            </w:pPr>
          </w:p>
          <w:p w:rsidR="00A16E2A" w:rsidRPr="00882269" w:rsidRDefault="00A16E2A" w:rsidP="00A16E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A16E2A" w:rsidRPr="00882269" w:rsidRDefault="00A16E2A" w:rsidP="00A16E2A">
            <w:pPr>
              <w:spacing w:line="320" w:lineRule="exact"/>
              <w:jc w:val="center"/>
              <w:rPr>
                <w:rFonts w:ascii="Tahoma" w:hAnsi="Tahoma" w:cs="Tahoma"/>
                <w:b/>
                <w:sz w:val="18"/>
                <w:szCs w:val="18"/>
              </w:rPr>
            </w:pPr>
          </w:p>
        </w:tc>
      </w:tr>
      <w:tr w:rsidR="00A16E2A" w:rsidRPr="00882269" w:rsidTr="00A16E2A">
        <w:trPr>
          <w:trHeight w:val="942"/>
          <w:jc w:val="center"/>
        </w:trPr>
        <w:tc>
          <w:tcPr>
            <w:tcW w:w="287" w:type="pct"/>
            <w:vMerge w:val="restar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A16E2A" w:rsidRPr="00882269" w:rsidRDefault="00A16E2A" w:rsidP="00A16E2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A16E2A" w:rsidRPr="00A752C7" w:rsidRDefault="00A16E2A" w:rsidP="00A16E2A">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rsidR="00A16E2A" w:rsidRPr="00882269" w:rsidRDefault="00A16E2A" w:rsidP="00A16E2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3600" behindDoc="0" locked="0" layoutInCell="1" allowOverlap="1" wp14:anchorId="2112AA4C" wp14:editId="641BF06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855C8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4624" behindDoc="0" locked="0" layoutInCell="1" allowOverlap="1" wp14:anchorId="1EE1EA72" wp14:editId="5BEBE124">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F57C6"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A16E2A" w:rsidRPr="00882269" w:rsidTr="00A16E2A">
        <w:trPr>
          <w:trHeight w:hRule="exact" w:val="720"/>
          <w:jc w:val="center"/>
        </w:trPr>
        <w:tc>
          <w:tcPr>
            <w:tcW w:w="287" w:type="pct"/>
            <w:vMerge/>
            <w:shd w:val="clear" w:color="auto" w:fill="auto"/>
            <w:noWrap/>
            <w:vAlign w:val="center"/>
          </w:tcPr>
          <w:p w:rsidR="00A16E2A" w:rsidRPr="00882269" w:rsidRDefault="00A16E2A" w:rsidP="00A16E2A">
            <w:pPr>
              <w:spacing w:line="300" w:lineRule="auto"/>
              <w:jc w:val="both"/>
              <w:rPr>
                <w:rFonts w:ascii="Tahoma" w:hAnsi="Tahoma" w:cs="Tahoma"/>
              </w:rPr>
            </w:pPr>
          </w:p>
        </w:tc>
        <w:tc>
          <w:tcPr>
            <w:tcW w:w="1232" w:type="pct"/>
            <w:vMerge/>
            <w:shd w:val="clear" w:color="auto" w:fill="auto"/>
            <w:noWrap/>
            <w:vAlign w:val="center"/>
          </w:tcPr>
          <w:p w:rsidR="00A16E2A" w:rsidRPr="00882269" w:rsidRDefault="00A16E2A" w:rsidP="00A16E2A">
            <w:pPr>
              <w:spacing w:line="300" w:lineRule="auto"/>
              <w:rPr>
                <w:rFonts w:ascii="Tahoma" w:hAnsi="Tahoma" w:cs="Tahoma"/>
                <w:b/>
                <w:sz w:val="18"/>
                <w:szCs w:val="18"/>
              </w:rPr>
            </w:pPr>
          </w:p>
        </w:tc>
        <w:tc>
          <w:tcPr>
            <w:tcW w:w="798" w:type="pct"/>
            <w:vAlign w:val="center"/>
          </w:tcPr>
          <w:p w:rsidR="00A16E2A" w:rsidRPr="00A752C7" w:rsidRDefault="00A16E2A" w:rsidP="00A16E2A">
            <w:pPr>
              <w:spacing w:line="200" w:lineRule="exact"/>
              <w:jc w:val="center"/>
              <w:rPr>
                <w:rFonts w:ascii="Tahoma" w:hAnsi="Tahoma" w:cs="Tahoma"/>
                <w:color w:val="FF0000"/>
              </w:rPr>
            </w:pPr>
            <w:r>
              <w:rPr>
                <w:rFonts w:ascii="Tahoma" w:hAnsi="Tahoma" w:cs="Tahoma"/>
                <w:color w:val="FF0000"/>
              </w:rPr>
              <w:t>1</w:t>
            </w:r>
            <w:r w:rsidRPr="00A752C7">
              <w:rPr>
                <w:rFonts w:ascii="Tahoma" w:hAnsi="Tahoma" w:cs="Tahoma"/>
                <w:color w:val="FF0000"/>
              </w:rPr>
              <w:t xml:space="preserve">0 </w:t>
            </w:r>
          </w:p>
        </w:tc>
        <w:tc>
          <w:tcPr>
            <w:tcW w:w="2683" w:type="pct"/>
            <w:vMerge/>
          </w:tcPr>
          <w:p w:rsidR="00A16E2A" w:rsidRPr="00882269" w:rsidRDefault="00A16E2A" w:rsidP="00A16E2A">
            <w:pPr>
              <w:spacing w:line="300" w:lineRule="auto"/>
              <w:jc w:val="both"/>
              <w:rPr>
                <w:noProof/>
                <w:lang w:eastAsia="es-BO"/>
              </w:rPr>
            </w:pPr>
          </w:p>
        </w:tc>
      </w:tr>
      <w:tr w:rsidR="00A16E2A" w:rsidRPr="00882269" w:rsidTr="00A16E2A">
        <w:trPr>
          <w:trHeight w:hRule="exact" w:val="859"/>
          <w:jc w:val="center"/>
        </w:trPr>
        <w:tc>
          <w:tcPr>
            <w:tcW w:w="287" w:type="pct"/>
            <w:vMerge w:val="restart"/>
            <w:shd w:val="clear" w:color="auto" w:fill="auto"/>
            <w:noWrap/>
            <w:vAlign w:val="center"/>
          </w:tcPr>
          <w:p w:rsidR="00A16E2A" w:rsidRPr="0041185F" w:rsidRDefault="00A16E2A" w:rsidP="00A16E2A">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rsidR="00A16E2A" w:rsidRPr="0041185F" w:rsidRDefault="00A16E2A" w:rsidP="00A16E2A">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A16E2A" w:rsidRPr="00882269" w:rsidRDefault="00A16E2A" w:rsidP="00A16E2A">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A16E2A" w:rsidRPr="00882269" w:rsidRDefault="00A16E2A" w:rsidP="00A16E2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7456" behindDoc="0" locked="0" layoutInCell="1" allowOverlap="1" wp14:anchorId="03291818" wp14:editId="5A8E076A">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101CC"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5408" behindDoc="0" locked="0" layoutInCell="1" allowOverlap="1" wp14:anchorId="15BF5E48" wp14:editId="6990A26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A16E2A" w:rsidRDefault="00A16E2A" w:rsidP="00A16E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F5E48"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A16E2A" w:rsidRDefault="00A16E2A" w:rsidP="00A16E2A"/>
                        </w:txbxContent>
                      </v:textbox>
                    </v:roundrect>
                  </w:pict>
                </mc:Fallback>
              </mc:AlternateContent>
            </w:r>
          </w:p>
        </w:tc>
      </w:tr>
      <w:tr w:rsidR="00A16E2A" w:rsidRPr="00882269" w:rsidTr="00A16E2A">
        <w:trPr>
          <w:trHeight w:val="1122"/>
          <w:jc w:val="center"/>
        </w:trPr>
        <w:tc>
          <w:tcPr>
            <w:tcW w:w="287" w:type="pct"/>
            <w:vMerge/>
            <w:shd w:val="clear" w:color="auto" w:fill="auto"/>
            <w:noWrap/>
            <w:vAlign w:val="center"/>
          </w:tcPr>
          <w:p w:rsidR="00A16E2A" w:rsidRPr="0041185F" w:rsidRDefault="00A16E2A" w:rsidP="00A16E2A">
            <w:pPr>
              <w:spacing w:line="300" w:lineRule="auto"/>
              <w:jc w:val="both"/>
              <w:rPr>
                <w:rFonts w:ascii="Tahoma" w:hAnsi="Tahoma" w:cs="Tahoma"/>
              </w:rPr>
            </w:pPr>
          </w:p>
        </w:tc>
        <w:tc>
          <w:tcPr>
            <w:tcW w:w="1232" w:type="pct"/>
            <w:shd w:val="clear" w:color="auto" w:fill="auto"/>
            <w:noWrap/>
            <w:vAlign w:val="center"/>
          </w:tcPr>
          <w:p w:rsidR="00A16E2A" w:rsidRPr="0041185F" w:rsidRDefault="00A16E2A" w:rsidP="00A16E2A">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A16E2A" w:rsidRPr="00882269" w:rsidRDefault="00A16E2A" w:rsidP="00A16E2A">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rsidR="00A16E2A" w:rsidRPr="00882269" w:rsidRDefault="00A16E2A" w:rsidP="00A16E2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0528" behindDoc="0" locked="0" layoutInCell="1" allowOverlap="1" wp14:anchorId="6CB45197" wp14:editId="5CAB02D1">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3F6FD"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16E2A" w:rsidRPr="00882269" w:rsidTr="00A16E2A">
        <w:trPr>
          <w:trHeight w:hRule="exact" w:val="761"/>
          <w:jc w:val="center"/>
        </w:trPr>
        <w:tc>
          <w:tcPr>
            <w:tcW w:w="287" w:type="pct"/>
            <w:vMerge/>
            <w:shd w:val="clear" w:color="auto" w:fill="auto"/>
            <w:noWrap/>
            <w:vAlign w:val="center"/>
          </w:tcPr>
          <w:p w:rsidR="00A16E2A" w:rsidRPr="0041185F" w:rsidRDefault="00A16E2A" w:rsidP="00A16E2A">
            <w:pPr>
              <w:spacing w:line="300" w:lineRule="auto"/>
              <w:jc w:val="both"/>
              <w:rPr>
                <w:rFonts w:ascii="Tahoma" w:hAnsi="Tahoma" w:cs="Tahoma"/>
              </w:rPr>
            </w:pPr>
          </w:p>
        </w:tc>
        <w:tc>
          <w:tcPr>
            <w:tcW w:w="1232" w:type="pct"/>
            <w:shd w:val="clear" w:color="auto" w:fill="auto"/>
            <w:noWrap/>
            <w:vAlign w:val="center"/>
          </w:tcPr>
          <w:p w:rsidR="00A16E2A" w:rsidRPr="0041185F" w:rsidRDefault="00A16E2A" w:rsidP="00A16E2A">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A16E2A" w:rsidRPr="00882269" w:rsidRDefault="00A16E2A" w:rsidP="00A16E2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rsidR="00A16E2A" w:rsidRPr="00882269" w:rsidRDefault="00A16E2A" w:rsidP="00A16E2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2576" behindDoc="0" locked="0" layoutInCell="1" allowOverlap="1" wp14:anchorId="2797FA99" wp14:editId="0C757DE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A16E2A" w:rsidRDefault="00A16E2A" w:rsidP="00A16E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7FA9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rsidR="00A16E2A" w:rsidRDefault="00A16E2A" w:rsidP="00A16E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6432" behindDoc="0" locked="0" layoutInCell="1" allowOverlap="1" wp14:anchorId="126CA55F" wp14:editId="6D10F0CB">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D92C5"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16E2A" w:rsidRPr="00882269" w:rsidTr="00A16E2A">
        <w:trPr>
          <w:trHeight w:val="760"/>
          <w:jc w:val="center"/>
        </w:trPr>
        <w:tc>
          <w:tcPr>
            <w:tcW w:w="287" w:type="pct"/>
            <w:vMerge w:val="restart"/>
            <w:shd w:val="clear" w:color="auto" w:fill="auto"/>
            <w:noWrap/>
            <w:vAlign w:val="center"/>
          </w:tcPr>
          <w:p w:rsidR="00A16E2A" w:rsidRPr="0041185F" w:rsidRDefault="00A16E2A" w:rsidP="00A16E2A">
            <w:pPr>
              <w:spacing w:line="300" w:lineRule="auto"/>
              <w:jc w:val="both"/>
              <w:rPr>
                <w:rFonts w:ascii="Tahoma" w:hAnsi="Tahoma" w:cs="Tahoma"/>
              </w:rPr>
            </w:pPr>
            <w:r w:rsidRPr="0041185F">
              <w:rPr>
                <w:rFonts w:ascii="Tahoma" w:hAnsi="Tahoma" w:cs="Tahoma"/>
              </w:rPr>
              <w:t>3</w:t>
            </w:r>
          </w:p>
          <w:p w:rsidR="00A16E2A" w:rsidRPr="0041185F" w:rsidRDefault="00A16E2A" w:rsidP="00A16E2A">
            <w:pPr>
              <w:spacing w:line="300" w:lineRule="auto"/>
              <w:jc w:val="both"/>
              <w:rPr>
                <w:rFonts w:ascii="Tahoma" w:hAnsi="Tahoma" w:cs="Tahoma"/>
              </w:rPr>
            </w:pPr>
          </w:p>
        </w:tc>
        <w:tc>
          <w:tcPr>
            <w:tcW w:w="1232" w:type="pct"/>
            <w:shd w:val="clear" w:color="auto" w:fill="auto"/>
            <w:noWrap/>
            <w:vAlign w:val="center"/>
          </w:tcPr>
          <w:p w:rsidR="00A16E2A" w:rsidRPr="0041185F" w:rsidRDefault="00A16E2A" w:rsidP="00A16E2A">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A16E2A" w:rsidRPr="00882269" w:rsidRDefault="00A16E2A" w:rsidP="00A16E2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rsidR="00A16E2A" w:rsidRPr="00882269" w:rsidRDefault="00A16E2A" w:rsidP="00A16E2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1552" behindDoc="0" locked="0" layoutInCell="1" allowOverlap="1" wp14:anchorId="3DF2A04B" wp14:editId="1FFC438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5ADD2C" id="Conector recto de flecha 28"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4384" behindDoc="0" locked="0" layoutInCell="1" allowOverlap="1" wp14:anchorId="2BB74333" wp14:editId="3099B50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B1506"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16E2A" w:rsidRPr="00882269" w:rsidTr="00A16E2A">
        <w:trPr>
          <w:trHeight w:hRule="exact" w:val="708"/>
          <w:jc w:val="center"/>
        </w:trPr>
        <w:tc>
          <w:tcPr>
            <w:tcW w:w="287" w:type="pct"/>
            <w:vMerge/>
            <w:shd w:val="clear" w:color="auto" w:fill="auto"/>
            <w:noWrap/>
            <w:vAlign w:val="center"/>
          </w:tcPr>
          <w:p w:rsidR="00A16E2A" w:rsidRPr="00882269" w:rsidRDefault="00A16E2A" w:rsidP="00A16E2A">
            <w:pPr>
              <w:spacing w:line="300" w:lineRule="auto"/>
              <w:jc w:val="both"/>
              <w:rPr>
                <w:rFonts w:ascii="Tahoma" w:hAnsi="Tahoma" w:cs="Tahoma"/>
              </w:rPr>
            </w:pPr>
          </w:p>
        </w:tc>
        <w:tc>
          <w:tcPr>
            <w:tcW w:w="1232" w:type="pct"/>
            <w:shd w:val="clear" w:color="auto" w:fill="auto"/>
            <w:noWrap/>
            <w:vAlign w:val="center"/>
          </w:tcPr>
          <w:p w:rsidR="00A16E2A" w:rsidRPr="00882269" w:rsidRDefault="00A16E2A" w:rsidP="00A16E2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A16E2A" w:rsidRPr="00882269" w:rsidRDefault="00A16E2A" w:rsidP="00A16E2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rsidR="00A16E2A" w:rsidRPr="00882269" w:rsidRDefault="00A16E2A" w:rsidP="00A16E2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69504" behindDoc="0" locked="0" layoutInCell="1" allowOverlap="1" wp14:anchorId="13C180B1" wp14:editId="0172C8E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A16E2A" w:rsidRDefault="00A16E2A" w:rsidP="00A16E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80B1" id="Cuadro de texto 37"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A16E2A" w:rsidRDefault="00A16E2A" w:rsidP="00A16E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2B927ED8" wp14:editId="2E18E309">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5D6FD"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7"/>
    </w:tbl>
    <w:p w:rsidR="00A16E2A" w:rsidRPr="00882269" w:rsidRDefault="00A16E2A" w:rsidP="00A16E2A">
      <w:pPr>
        <w:spacing w:line="260" w:lineRule="atLeast"/>
        <w:jc w:val="both"/>
        <w:rPr>
          <w:rFonts w:ascii="Tahoma" w:hAnsi="Tahoma" w:cs="Tahoma"/>
        </w:rPr>
      </w:pPr>
    </w:p>
    <w:p w:rsidR="00A16E2A" w:rsidRPr="00882269" w:rsidRDefault="00A16E2A" w:rsidP="00A16E2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A16E2A" w:rsidRPr="00882269" w:rsidRDefault="00A16E2A" w:rsidP="00A16E2A">
      <w:pPr>
        <w:numPr>
          <w:ilvl w:val="1"/>
          <w:numId w:val="57"/>
        </w:numPr>
        <w:spacing w:line="240" w:lineRule="atLeast"/>
        <w:ind w:left="426"/>
        <w:jc w:val="both"/>
        <w:rPr>
          <w:rFonts w:ascii="Tahoma" w:hAnsi="Tahoma" w:cs="Tahoma"/>
          <w:lang w:val="es-ES_tradnl"/>
        </w:rPr>
      </w:pPr>
      <w:bookmarkStart w:id="68" w:name="_Toc71811154"/>
      <w:r w:rsidRPr="00882269">
        <w:rPr>
          <w:rFonts w:ascii="Tahoma" w:hAnsi="Tahoma" w:cs="Tahoma"/>
          <w:lang w:val="es-ES_tradnl"/>
        </w:rPr>
        <w:t>El método de la ruta crítica (CPM) programa los alcances de la consultoría basado en:</w:t>
      </w:r>
    </w:p>
    <w:p w:rsidR="00A16E2A" w:rsidRPr="00882269" w:rsidRDefault="00A16E2A" w:rsidP="00A16E2A">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A16E2A" w:rsidRPr="00882269" w:rsidRDefault="00A16E2A" w:rsidP="00A16E2A">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A16E2A" w:rsidRPr="00882269" w:rsidRDefault="00A16E2A" w:rsidP="00A16E2A">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A16E2A" w:rsidRPr="00F15D7F" w:rsidRDefault="00A16E2A" w:rsidP="00A16E2A">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A16E2A" w:rsidRPr="007452F6" w:rsidRDefault="00A16E2A" w:rsidP="00A16E2A">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A16E2A" w:rsidRPr="007452F6" w:rsidRDefault="00A16E2A" w:rsidP="00A16E2A">
      <w:pPr>
        <w:numPr>
          <w:ilvl w:val="1"/>
          <w:numId w:val="57"/>
        </w:numPr>
        <w:spacing w:line="240" w:lineRule="atLeast"/>
        <w:ind w:left="426"/>
        <w:jc w:val="both"/>
        <w:rPr>
          <w:rFonts w:ascii="Tahoma" w:hAnsi="Tahoma" w:cs="Tahoma"/>
          <w:lang w:val="es-ES_tradnl"/>
        </w:rPr>
      </w:pPr>
      <w:bookmarkStart w:id="69" w:name="_Hlk179908470"/>
      <w:bookmarkStart w:id="70" w:name="_Hlk170197918"/>
      <w:r w:rsidRPr="007452F6">
        <w:rPr>
          <w:rFonts w:ascii="Tahoma" w:hAnsi="Tahoma" w:cs="Tahoma"/>
          <w:lang w:val="es-ES_tradnl"/>
        </w:rPr>
        <w:t xml:space="preserve">La </w:t>
      </w:r>
      <w:bookmarkStart w:id="71"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2960F2">
        <w:rPr>
          <w:rFonts w:ascii="Tahoma" w:hAnsi="Tahoma" w:cs="Tahoma"/>
          <w:color w:val="0000FF"/>
          <w:lang w:val="es-ES_tradnl"/>
        </w:rPr>
        <w:t>Certificados</w:t>
      </w:r>
      <w:r w:rsidRPr="007452F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960F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ampliación de </w:t>
      </w:r>
      <w:r w:rsidRPr="002960F2">
        <w:rPr>
          <w:rFonts w:ascii="Tahoma" w:hAnsi="Tahoma" w:cs="Tahoma"/>
          <w:color w:val="0000FF"/>
          <w:lang w:val="es-ES_tradnl"/>
        </w:rPr>
        <w:t xml:space="preserve">plazo o suspensión de actividades </w:t>
      </w:r>
      <w:r w:rsidRPr="007452F6">
        <w:rPr>
          <w:rFonts w:ascii="Tahoma" w:hAnsi="Tahoma" w:cs="Tahoma"/>
          <w:lang w:val="es-ES_tradnl"/>
        </w:rPr>
        <w:t>del proyecto a cuyo efecto, el Inspector preparará la respectiva Orden de Cambio.</w:t>
      </w:r>
    </w:p>
    <w:p w:rsidR="00A16E2A" w:rsidRPr="00246633" w:rsidRDefault="00A16E2A" w:rsidP="00A16E2A">
      <w:pPr>
        <w:numPr>
          <w:ilvl w:val="1"/>
          <w:numId w:val="57"/>
        </w:numPr>
        <w:spacing w:line="240" w:lineRule="atLeast"/>
        <w:ind w:left="426"/>
        <w:jc w:val="both"/>
        <w:rPr>
          <w:rFonts w:ascii="Tahoma" w:hAnsi="Tahoma" w:cs="Tahoma"/>
          <w:lang w:val="es-ES_tradnl"/>
        </w:rPr>
      </w:pPr>
      <w:bookmarkStart w:id="72" w:name="_Hlk180160536"/>
      <w:bookmarkEnd w:id="69"/>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71"/>
    <w:bookmarkEnd w:id="72"/>
    <w:p w:rsidR="00A16E2A" w:rsidRPr="00246633" w:rsidRDefault="00A16E2A" w:rsidP="00A16E2A">
      <w:pPr>
        <w:spacing w:line="240" w:lineRule="atLeast"/>
        <w:jc w:val="both"/>
        <w:rPr>
          <w:rFonts w:ascii="Tahoma" w:hAnsi="Tahoma" w:cs="Tahoma"/>
        </w:rPr>
      </w:pPr>
      <w:r w:rsidRPr="00246633">
        <w:rPr>
          <w:rFonts w:ascii="Tahoma" w:hAnsi="Tahoma" w:cs="Tahoma"/>
        </w:rPr>
        <w:t>(*) Periodo constructivo de la obra.</w:t>
      </w:r>
    </w:p>
    <w:p w:rsidR="00A16E2A" w:rsidRPr="00246633" w:rsidRDefault="00A16E2A" w:rsidP="00A16E2A">
      <w:pPr>
        <w:spacing w:line="240" w:lineRule="atLeast"/>
        <w:jc w:val="both"/>
        <w:rPr>
          <w:rFonts w:ascii="Tahoma" w:hAnsi="Tahoma" w:cs="Tahoma"/>
        </w:rPr>
      </w:pPr>
      <w:r w:rsidRPr="00246633">
        <w:rPr>
          <w:rFonts w:ascii="Tahoma" w:hAnsi="Tahoma" w:cs="Tahoma"/>
        </w:rPr>
        <w:t>(**) Periodo administrativo de la consultoría.</w:t>
      </w:r>
    </w:p>
    <w:p w:rsidR="00A16E2A" w:rsidRPr="00246633" w:rsidRDefault="00A16E2A" w:rsidP="00A16E2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A16E2A" w:rsidRPr="00246633" w:rsidRDefault="00A16E2A" w:rsidP="00A16E2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70"/>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rsidR="00A16E2A" w:rsidRPr="00882269" w:rsidRDefault="00A16E2A" w:rsidP="00A16E2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Cs/>
          <w:color w:val="FF0000"/>
        </w:rPr>
        <w:t>3.120.732,88</w:t>
      </w:r>
      <w:r w:rsidRPr="00F71767">
        <w:rPr>
          <w:rFonts w:ascii="Verdana" w:hAnsi="Verdana" w:cs="Tahoma"/>
          <w:b/>
          <w:color w:val="FF0000"/>
        </w:rPr>
        <w:t xml:space="preserve"> (</w:t>
      </w:r>
      <w:r>
        <w:rPr>
          <w:rFonts w:ascii="Verdana" w:hAnsi="Verdana" w:cs="Tahoma"/>
          <w:b/>
          <w:color w:val="FF0000"/>
        </w:rPr>
        <w:t>TRES MILLONES CIENTO VEINTE MIL SETECIENTOS TREINTA Y DOS 88/100 BOLIVIANOS</w:t>
      </w:r>
      <w:r w:rsidRPr="00F71767">
        <w:rPr>
          <w:rFonts w:ascii="Verdana" w:hAnsi="Verdan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5"/>
      <w:r w:rsidRPr="00882269">
        <w:rPr>
          <w:rFonts w:ascii="Tahoma" w:hAnsi="Tahoma" w:cs="Tahoma"/>
          <w:b/>
          <w:bCs/>
          <w:color w:val="000000"/>
          <w:kern w:val="32"/>
          <w:lang w:val="es-ES_tradnl"/>
        </w:rPr>
        <w:lastRenderedPageBreak/>
        <w:t>FORMA DE PAGO.</w:t>
      </w:r>
      <w:bookmarkEnd w:id="73"/>
    </w:p>
    <w:p w:rsidR="00A16E2A" w:rsidRDefault="00A16E2A" w:rsidP="00A16E2A">
      <w:pPr>
        <w:spacing w:after="120"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16E2A" w:rsidRPr="00D73FA4" w:rsidTr="00A16E2A">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bookmarkStart w:id="74" w:name="_Hlk174093530"/>
            <w:r w:rsidRPr="00D73FA4">
              <w:rPr>
                <w:rFonts w:ascii="Calibri" w:hAnsi="Calibri" w:cs="Calibri"/>
                <w:b/>
                <w:bCs/>
                <w:color w:val="000000"/>
                <w:sz w:val="16"/>
                <w:szCs w:val="16"/>
                <w:lang w:eastAsia="es-BO"/>
              </w:rPr>
              <w:t xml:space="preserve">N° de </w:t>
            </w:r>
            <w:r w:rsidRPr="00D73FA4">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 xml:space="preserve">Requisito para proceder con el pago </w:t>
            </w:r>
            <w:r w:rsidRPr="00D73FA4">
              <w:rPr>
                <w:rFonts w:ascii="Calibri" w:hAnsi="Calibri" w:cs="Calibri"/>
                <w:b/>
                <w:bCs/>
                <w:color w:val="000000"/>
                <w:sz w:val="16"/>
                <w:szCs w:val="16"/>
                <w:lang w:eastAsia="es-BO"/>
              </w:rPr>
              <w:br/>
              <w:t>(*)</w:t>
            </w:r>
          </w:p>
        </w:tc>
      </w:tr>
      <w:tr w:rsidR="00A16E2A" w:rsidRPr="00D73FA4" w:rsidTr="00A16E2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r>
      <w:tr w:rsidR="00A16E2A" w:rsidRPr="00D73FA4" w:rsidTr="00A16E2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 xml:space="preserve">Capacitación, Asistencia </w:t>
            </w:r>
            <w:r w:rsidRPr="00D73FA4">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 xml:space="preserve">Provisión/dotación de </w:t>
            </w:r>
            <w:r w:rsidRPr="00D73FA4">
              <w:rPr>
                <w:rFonts w:ascii="Calibri" w:hAnsi="Calibri" w:cs="Calibri"/>
                <w:b/>
                <w:bCs/>
                <w:color w:val="000000"/>
                <w:sz w:val="16"/>
                <w:szCs w:val="16"/>
                <w:lang w:eastAsia="es-BO"/>
              </w:rPr>
              <w:br/>
              <w:t xml:space="preserve"> Materiales de </w:t>
            </w:r>
            <w:r w:rsidRPr="00D73FA4">
              <w:rPr>
                <w:rFonts w:ascii="Calibri" w:hAnsi="Calibri" w:cs="Calibri"/>
                <w:b/>
                <w:bCs/>
                <w:color w:val="000000"/>
                <w:sz w:val="16"/>
                <w:szCs w:val="16"/>
                <w:lang w:eastAsia="es-BO"/>
              </w:rPr>
              <w:br/>
              <w:t xml:space="preserve"> Construcción </w:t>
            </w:r>
            <w:r w:rsidRPr="00D73FA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r>
      <w:tr w:rsidR="00A16E2A" w:rsidRPr="00D73FA4" w:rsidTr="00A16E2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r>
      <w:tr w:rsidR="00A16E2A" w:rsidRPr="00D73FA4" w:rsidTr="00A16E2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r>
      <w:tr w:rsidR="00A16E2A" w:rsidRPr="00D73FA4" w:rsidTr="00A16E2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color w:val="000000"/>
                <w:sz w:val="16"/>
                <w:szCs w:val="16"/>
                <w:lang w:eastAsia="es-BO"/>
              </w:rPr>
            </w:pPr>
            <w:r w:rsidRPr="00D73FA4">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40.083,63</w:t>
            </w:r>
          </w:p>
        </w:tc>
        <w:tc>
          <w:tcPr>
            <w:tcW w:w="900" w:type="dxa"/>
            <w:tcBorders>
              <w:top w:val="nil"/>
              <w:left w:val="nil"/>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1.359.948,27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1.400.031,90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Aprobación del informe Inicial</w:t>
            </w:r>
          </w:p>
        </w:tc>
      </w:tr>
      <w:tr w:rsidR="00A16E2A" w:rsidRPr="00D73FA4" w:rsidTr="00A16E2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r>
      <w:tr w:rsidR="00A16E2A" w:rsidRPr="00D73FA4" w:rsidTr="00A16E2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color w:val="000000"/>
                <w:sz w:val="16"/>
                <w:szCs w:val="16"/>
                <w:lang w:eastAsia="es-BO"/>
              </w:rPr>
            </w:pPr>
            <w:r w:rsidRPr="00D73FA4">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80.167,27</w:t>
            </w:r>
          </w:p>
        </w:tc>
        <w:tc>
          <w:tcPr>
            <w:tcW w:w="900" w:type="dxa"/>
            <w:tcBorders>
              <w:top w:val="nil"/>
              <w:left w:val="nil"/>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1.359.948,27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1.440.115,54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Aprobación del informe de avance al 50%</w:t>
            </w:r>
          </w:p>
        </w:tc>
      </w:tr>
      <w:tr w:rsidR="00A16E2A" w:rsidRPr="00D73FA4" w:rsidTr="00A16E2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r>
      <w:tr w:rsidR="00A16E2A" w:rsidRPr="00D73FA4" w:rsidTr="00A16E2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color w:val="000000"/>
                <w:sz w:val="16"/>
                <w:szCs w:val="16"/>
                <w:lang w:eastAsia="es-BO"/>
              </w:rPr>
            </w:pPr>
            <w:r w:rsidRPr="00D73FA4">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80.167,27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80.167,27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 xml:space="preserve">Aprobación del informe de avance al </w:t>
            </w:r>
            <w:r w:rsidRPr="00D73FA4">
              <w:rPr>
                <w:rFonts w:ascii="Calibri" w:hAnsi="Calibri" w:cs="Calibri"/>
                <w:color w:val="000000"/>
                <w:sz w:val="16"/>
                <w:szCs w:val="16"/>
                <w:lang w:eastAsia="es-BO"/>
              </w:rPr>
              <w:br/>
              <w:t>100%</w:t>
            </w:r>
          </w:p>
        </w:tc>
      </w:tr>
      <w:tr w:rsidR="00A16E2A" w:rsidRPr="00D73FA4" w:rsidTr="00A16E2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r>
      <w:tr w:rsidR="00A16E2A" w:rsidRPr="00D73FA4" w:rsidTr="00A16E2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color w:val="000000"/>
                <w:sz w:val="16"/>
                <w:szCs w:val="16"/>
                <w:lang w:eastAsia="es-BO"/>
              </w:rPr>
            </w:pPr>
            <w:r w:rsidRPr="00D73FA4">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jc w:val="right"/>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200.418,17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200.418,17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Aprobación del informe de Producto final</w:t>
            </w:r>
          </w:p>
        </w:tc>
      </w:tr>
      <w:tr w:rsidR="00A16E2A" w:rsidRPr="00D73FA4" w:rsidTr="00A16E2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A16E2A" w:rsidRPr="00D73FA4" w:rsidRDefault="00A16E2A" w:rsidP="00A16E2A">
            <w:pPr>
              <w:rPr>
                <w:rFonts w:ascii="Calibri" w:hAnsi="Calibri" w:cs="Calibri"/>
                <w:color w:val="000000"/>
                <w:sz w:val="16"/>
                <w:szCs w:val="16"/>
                <w:lang w:eastAsia="es-BO"/>
              </w:rPr>
            </w:pPr>
          </w:p>
        </w:tc>
      </w:tr>
      <w:tr w:rsidR="00A16E2A" w:rsidRPr="00D73FA4" w:rsidTr="00A16E2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400.836,34</w:t>
            </w:r>
          </w:p>
        </w:tc>
        <w:tc>
          <w:tcPr>
            <w:tcW w:w="90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2.719.896,54</w:t>
            </w:r>
          </w:p>
        </w:tc>
        <w:tc>
          <w:tcPr>
            <w:tcW w:w="126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b/>
                <w:bCs/>
                <w:color w:val="000000"/>
                <w:sz w:val="16"/>
                <w:szCs w:val="16"/>
                <w:lang w:eastAsia="es-BO"/>
              </w:rPr>
            </w:pPr>
            <w:r w:rsidRPr="00D73FA4">
              <w:rPr>
                <w:rFonts w:ascii="Calibri" w:hAnsi="Calibri" w:cs="Calibri"/>
                <w:b/>
                <w:bCs/>
                <w:color w:val="000000"/>
                <w:sz w:val="16"/>
                <w:szCs w:val="16"/>
                <w:lang w:eastAsia="es-BO"/>
              </w:rPr>
              <w:t>3.120.732,88</w:t>
            </w:r>
          </w:p>
        </w:tc>
        <w:tc>
          <w:tcPr>
            <w:tcW w:w="3160" w:type="dxa"/>
            <w:tcBorders>
              <w:top w:val="nil"/>
              <w:left w:val="nil"/>
              <w:bottom w:val="single" w:sz="4" w:space="0" w:color="000000"/>
              <w:right w:val="single" w:sz="4" w:space="0" w:color="000000"/>
            </w:tcBorders>
            <w:shd w:val="clear" w:color="auto" w:fill="auto"/>
            <w:noWrap/>
            <w:vAlign w:val="bottom"/>
            <w:hideMark/>
          </w:tcPr>
          <w:p w:rsidR="00A16E2A" w:rsidRPr="00D73FA4" w:rsidRDefault="00A16E2A" w:rsidP="00A16E2A">
            <w:pPr>
              <w:rPr>
                <w:rFonts w:ascii="Calibri" w:hAnsi="Calibri" w:cs="Calibri"/>
                <w:color w:val="000000"/>
                <w:sz w:val="16"/>
                <w:szCs w:val="16"/>
                <w:lang w:eastAsia="es-BO"/>
              </w:rPr>
            </w:pPr>
            <w:r w:rsidRPr="00D73FA4">
              <w:rPr>
                <w:rFonts w:ascii="Calibri" w:hAnsi="Calibri" w:cs="Calibri"/>
                <w:color w:val="000000"/>
                <w:sz w:val="16"/>
                <w:szCs w:val="16"/>
                <w:lang w:eastAsia="es-BO"/>
              </w:rPr>
              <w:t> </w:t>
            </w:r>
          </w:p>
        </w:tc>
      </w:tr>
    </w:tbl>
    <w:p w:rsidR="00A16E2A" w:rsidRPr="0058097C" w:rsidRDefault="00A16E2A" w:rsidP="00A16E2A">
      <w:pPr>
        <w:spacing w:line="260" w:lineRule="atLeast"/>
        <w:jc w:val="center"/>
        <w:rPr>
          <w:rFonts w:ascii="Verdana" w:hAnsi="Verdana" w:cs="Tahoma"/>
          <w:b/>
          <w:color w:val="FF0000"/>
          <w:lang w:val="es-ES_tradnl"/>
        </w:rPr>
      </w:pPr>
    </w:p>
    <w:bookmarkEnd w:id="74"/>
    <w:p w:rsidR="00A16E2A" w:rsidRPr="00882269" w:rsidRDefault="00A16E2A" w:rsidP="00A16E2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A16E2A" w:rsidRPr="00882269" w:rsidRDefault="00A16E2A" w:rsidP="00A16E2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A16E2A" w:rsidRPr="00882269" w:rsidRDefault="00A16E2A" w:rsidP="00A16E2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A16E2A" w:rsidRPr="00882269" w:rsidRDefault="00A16E2A" w:rsidP="00A16E2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A16E2A" w:rsidRPr="00882269" w:rsidRDefault="00A16E2A" w:rsidP="00A16E2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6"/>
      <w:r w:rsidRPr="00882269">
        <w:rPr>
          <w:rFonts w:ascii="Tahoma" w:hAnsi="Tahoma" w:cs="Tahoma"/>
          <w:b/>
          <w:bCs/>
          <w:color w:val="000000"/>
          <w:kern w:val="32"/>
          <w:lang w:val="es-ES_tradnl"/>
        </w:rPr>
        <w:t>SEGUROS</w:t>
      </w:r>
      <w:bookmarkEnd w:id="75"/>
    </w:p>
    <w:p w:rsidR="00A16E2A" w:rsidRPr="00882269" w:rsidRDefault="00A16E2A" w:rsidP="00A16E2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A16E2A" w:rsidRPr="00882269" w:rsidRDefault="00A16E2A" w:rsidP="00A16E2A">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A16E2A" w:rsidRPr="00882269" w:rsidRDefault="00A16E2A" w:rsidP="00A16E2A">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A16E2A" w:rsidRPr="00882269" w:rsidRDefault="00A16E2A" w:rsidP="00A16E2A">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A16E2A" w:rsidRPr="00882269" w:rsidRDefault="00A16E2A" w:rsidP="00A16E2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6" w:name="_Hlk144978880"/>
      <w:r w:rsidRPr="00882269">
        <w:rPr>
          <w:rFonts w:ascii="Tahoma" w:hAnsi="Tahoma" w:cs="Tahoma"/>
          <w:lang w:eastAsia="es-BO"/>
        </w:rPr>
        <w:t xml:space="preserve">hábiles </w:t>
      </w:r>
      <w:bookmarkEnd w:id="76"/>
      <w:r w:rsidRPr="00882269">
        <w:rPr>
          <w:rFonts w:ascii="Tahoma" w:hAnsi="Tahoma" w:cs="Tahoma"/>
          <w:lang w:eastAsia="es-BO"/>
        </w:rPr>
        <w:t>después de emitida la orden de proceder.</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Toc71811157"/>
      <w:r w:rsidRPr="00882269">
        <w:rPr>
          <w:rFonts w:ascii="Tahoma" w:hAnsi="Tahoma" w:cs="Tahoma"/>
          <w:b/>
          <w:bCs/>
          <w:color w:val="000000"/>
          <w:kern w:val="32"/>
          <w:lang w:val="es-ES_tradnl"/>
        </w:rPr>
        <w:t>PAGO DE IMPUESTOS</w:t>
      </w:r>
      <w:bookmarkEnd w:id="77"/>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8" w:name="_Toc71811158"/>
      <w:r w:rsidRPr="00882269">
        <w:rPr>
          <w:rFonts w:ascii="Tahoma" w:hAnsi="Tahoma" w:cs="Tahoma"/>
          <w:b/>
          <w:bCs/>
          <w:color w:val="000000"/>
          <w:kern w:val="32"/>
          <w:lang w:val="es-ES_tradnl"/>
        </w:rPr>
        <w:t>APORTES AL SISTEMA INTEGRADO DE PENSIONES</w:t>
      </w:r>
      <w:bookmarkEnd w:id="78"/>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A16E2A" w:rsidRPr="007452F6"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7452F6">
        <w:rPr>
          <w:rFonts w:ascii="Tahoma" w:hAnsi="Tahoma" w:cs="Tahoma"/>
          <w:b/>
          <w:bCs/>
          <w:color w:val="000000"/>
          <w:kern w:val="32"/>
          <w:lang w:val="es-ES_tradnl"/>
        </w:rPr>
        <w:lastRenderedPageBreak/>
        <w:t>GARANTÍAS</w:t>
      </w:r>
    </w:p>
    <w:p w:rsidR="00A16E2A" w:rsidRPr="007452F6" w:rsidRDefault="00A16E2A" w:rsidP="00A16E2A">
      <w:pPr>
        <w:jc w:val="both"/>
        <w:rPr>
          <w:rFonts w:ascii="Tahoma" w:hAnsi="Tahoma" w:cs="Tahoma"/>
          <w:lang w:val="es-ES_tradnl"/>
        </w:rPr>
      </w:pPr>
      <w:bookmarkStart w:id="80" w:name="_Toc81229595"/>
      <w:bookmarkStart w:id="81" w:name="_Toc81314437"/>
      <w:bookmarkStart w:id="82" w:name="_Hlk180160903"/>
      <w:bookmarkEnd w:id="79"/>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7452F6">
        <w:rPr>
          <w:rFonts w:ascii="Tahoma" w:hAnsi="Tahoma" w:cs="Tahoma"/>
          <w:lang w:eastAsia="es-BO"/>
        </w:rPr>
        <w:t xml:space="preserve">se establece las </w:t>
      </w:r>
      <w:bookmarkEnd w:id="80"/>
      <w:bookmarkEnd w:id="81"/>
      <w:bookmarkEnd w:id="83"/>
      <w:r w:rsidRPr="007452F6">
        <w:rPr>
          <w:rFonts w:ascii="Tahoma" w:hAnsi="Tahoma" w:cs="Tahoma"/>
          <w:lang w:eastAsia="es-BO"/>
        </w:rPr>
        <w:t>garantías según el objeto, las cuales deberán ser presentadas de acuerdo a lo solicitado en el DCD.</w:t>
      </w:r>
    </w:p>
    <w:p w:rsidR="00A16E2A" w:rsidRPr="007452F6" w:rsidRDefault="00A16E2A" w:rsidP="00A16E2A">
      <w:pPr>
        <w:rPr>
          <w:rFonts w:ascii="Tahoma" w:hAnsi="Tahoma" w:cs="Tahoma"/>
          <w:b/>
          <w:lang w:val="es-ES_tradnl"/>
        </w:rPr>
      </w:pPr>
      <w:bookmarkStart w:id="84" w:name="_Toc81314438"/>
      <w:bookmarkStart w:id="85" w:name="_Toc100250575"/>
      <w:bookmarkEnd w:id="82"/>
      <w:r w:rsidRPr="007452F6">
        <w:rPr>
          <w:rFonts w:ascii="Tahoma" w:hAnsi="Tahoma" w:cs="Tahoma"/>
          <w:b/>
          <w:lang w:val="es-ES_tradnl"/>
        </w:rPr>
        <w:t>GARANTÍA DE SERIEDAD DE PROPUESTA:</w:t>
      </w:r>
      <w:bookmarkEnd w:id="84"/>
      <w:bookmarkEnd w:id="85"/>
    </w:p>
    <w:p w:rsidR="00A16E2A" w:rsidRPr="00882269" w:rsidRDefault="00A16E2A" w:rsidP="00A16E2A">
      <w:pPr>
        <w:spacing w:line="260" w:lineRule="atLeast"/>
        <w:jc w:val="both"/>
        <w:rPr>
          <w:rFonts w:ascii="Tahoma" w:hAnsi="Tahoma" w:cs="Tahoma"/>
          <w:lang w:eastAsia="es-BO"/>
        </w:rPr>
      </w:pPr>
      <w:bookmarkStart w:id="86" w:name="_Toc81229597"/>
      <w:bookmarkStart w:id="87"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FE6793">
        <w:rPr>
          <w:rFonts w:ascii="Tahoma" w:hAnsi="Tahoma" w:cs="Tahoma"/>
          <w:color w:val="0000FF"/>
          <w:lang w:eastAsia="es-BO"/>
        </w:rPr>
        <w:t xml:space="preserve">cero punto veinticinco </w:t>
      </w:r>
      <w:r w:rsidRPr="007452F6">
        <w:rPr>
          <w:rFonts w:ascii="Tahoma" w:hAnsi="Tahoma" w:cs="Tahoma"/>
          <w:lang w:eastAsia="es-BO"/>
        </w:rPr>
        <w:t xml:space="preserve">por ciento </w:t>
      </w:r>
      <w:r w:rsidRPr="00FE6793">
        <w:rPr>
          <w:rFonts w:ascii="Tahoma" w:hAnsi="Tahoma" w:cs="Tahoma"/>
          <w:color w:val="0000FF"/>
          <w:lang w:eastAsia="es-BO"/>
        </w:rPr>
        <w:t xml:space="preserve">(0.25%) </w:t>
      </w:r>
      <w:bookmarkEnd w:id="88"/>
      <w:r w:rsidRPr="007452F6">
        <w:rPr>
          <w:rFonts w:ascii="Tahoma" w:hAnsi="Tahoma" w:cs="Tahoma"/>
          <w:lang w:eastAsia="es-BO"/>
        </w:rPr>
        <w:t>del precio referencial</w:t>
      </w:r>
      <w:r w:rsidRPr="00882269">
        <w:rPr>
          <w:rFonts w:ascii="Tahoma" w:hAnsi="Tahoma" w:cs="Tahoma"/>
          <w:lang w:eastAsia="es-BO"/>
        </w:rPr>
        <w:t xml:space="preserve"> de la contratación.  </w:t>
      </w:r>
    </w:p>
    <w:p w:rsidR="00A16E2A" w:rsidRPr="00882269" w:rsidRDefault="00A16E2A" w:rsidP="00A16E2A">
      <w:pPr>
        <w:spacing w:line="260" w:lineRule="atLeast"/>
        <w:jc w:val="both"/>
        <w:rPr>
          <w:rFonts w:ascii="Tahoma" w:hAnsi="Tahoma" w:cs="Tahoma"/>
          <w:lang w:eastAsia="es-BO"/>
        </w:rPr>
      </w:pPr>
      <w:bookmarkStart w:id="89" w:name="_Toc81229598"/>
      <w:bookmarkStart w:id="90" w:name="_Toc81314440"/>
      <w:bookmarkEnd w:id="86"/>
      <w:bookmarkEnd w:id="87"/>
      <w:r w:rsidRPr="00882269">
        <w:rPr>
          <w:rFonts w:ascii="Tahoma" w:hAnsi="Tahoma" w:cs="Tahoma"/>
          <w:lang w:eastAsia="es-BO"/>
        </w:rPr>
        <w:t xml:space="preserve">La vigencia de esta garantía deberá tener noventa (90) días calendario a partir de la apertura de la propuesta establecida en el DCD. </w:t>
      </w:r>
      <w:bookmarkEnd w:id="89"/>
      <w:bookmarkEnd w:id="90"/>
    </w:p>
    <w:p w:rsidR="00A16E2A" w:rsidRDefault="00A16E2A" w:rsidP="00A16E2A">
      <w:pPr>
        <w:spacing w:line="260" w:lineRule="atLeast"/>
        <w:jc w:val="both"/>
        <w:rPr>
          <w:rFonts w:ascii="Tahoma" w:hAnsi="Tahoma" w:cs="Tahoma"/>
          <w:lang w:eastAsia="es-BO"/>
        </w:rPr>
      </w:pPr>
      <w:bookmarkStart w:id="91" w:name="_Toc81229599"/>
      <w:bookmarkStart w:id="92" w:name="_Toc81314441"/>
      <w:r w:rsidRPr="00882269">
        <w:rPr>
          <w:rFonts w:ascii="Tahoma" w:hAnsi="Tahoma" w:cs="Tahoma"/>
          <w:lang w:eastAsia="es-BO"/>
        </w:rPr>
        <w:t>La Garantía de Seriedad de Propuesta será devuelta conforme a lo establecido en el DCD.</w:t>
      </w:r>
      <w:bookmarkEnd w:id="91"/>
      <w:bookmarkEnd w:id="92"/>
    </w:p>
    <w:p w:rsidR="00A16E2A" w:rsidRPr="00882269" w:rsidRDefault="00A16E2A" w:rsidP="00A16E2A">
      <w:pPr>
        <w:spacing w:line="260" w:lineRule="atLeast"/>
        <w:jc w:val="both"/>
        <w:rPr>
          <w:rFonts w:ascii="Tahoma" w:hAnsi="Tahoma" w:cs="Tahoma"/>
          <w:lang w:eastAsia="es-BO"/>
        </w:rPr>
      </w:pPr>
    </w:p>
    <w:p w:rsidR="00A16E2A" w:rsidRPr="00882269" w:rsidRDefault="00A16E2A" w:rsidP="00A16E2A">
      <w:pPr>
        <w:rPr>
          <w:rFonts w:ascii="Tahoma" w:hAnsi="Tahoma" w:cs="Tahoma"/>
          <w:b/>
          <w:bCs/>
          <w:color w:val="000000"/>
          <w:kern w:val="32"/>
          <w:lang w:val="es-ES_tradnl"/>
        </w:rPr>
      </w:pPr>
      <w:bookmarkStart w:id="93" w:name="_Toc71811161"/>
      <w:r w:rsidRPr="00882269">
        <w:rPr>
          <w:rFonts w:ascii="Tahoma" w:hAnsi="Tahoma" w:cs="Tahoma"/>
          <w:b/>
          <w:bCs/>
          <w:color w:val="000000"/>
          <w:kern w:val="32"/>
          <w:lang w:val="es-ES_tradnl"/>
        </w:rPr>
        <w:t>GARANTÍA DE CUMPLIMIENTO DE CONTRATO</w:t>
      </w:r>
      <w:bookmarkEnd w:id="93"/>
    </w:p>
    <w:p w:rsidR="00A16E2A" w:rsidRPr="00882269" w:rsidRDefault="00A16E2A" w:rsidP="00A16E2A">
      <w:pPr>
        <w:autoSpaceDE w:val="0"/>
        <w:autoSpaceDN w:val="0"/>
        <w:adjustRightInd w:val="0"/>
        <w:spacing w:line="260" w:lineRule="atLeast"/>
        <w:jc w:val="both"/>
        <w:rPr>
          <w:rFonts w:ascii="Tahoma" w:eastAsia="Calibri" w:hAnsi="Tahoma" w:cs="Tahoma"/>
          <w:color w:val="000000"/>
        </w:rPr>
      </w:pPr>
      <w:bookmarkStart w:id="94"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A16E2A" w:rsidRPr="008D66DB" w:rsidRDefault="00A16E2A" w:rsidP="00A16E2A">
      <w:pPr>
        <w:autoSpaceDE w:val="0"/>
        <w:autoSpaceDN w:val="0"/>
        <w:adjustRightInd w:val="0"/>
        <w:spacing w:line="260" w:lineRule="atLeast"/>
        <w:jc w:val="both"/>
        <w:rPr>
          <w:rFonts w:ascii="Tahoma" w:eastAsia="Calibri" w:hAnsi="Tahoma" w:cs="Tahoma"/>
          <w:strike/>
          <w:color w:val="000000"/>
        </w:rPr>
      </w:pPr>
      <w:bookmarkStart w:id="95"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A16E2A" w:rsidRDefault="00A16E2A" w:rsidP="00A16E2A">
      <w:pPr>
        <w:autoSpaceDE w:val="0"/>
        <w:autoSpaceDN w:val="0"/>
        <w:adjustRightInd w:val="0"/>
        <w:spacing w:line="260" w:lineRule="atLeast"/>
        <w:jc w:val="both"/>
        <w:rPr>
          <w:rFonts w:ascii="Tahoma" w:eastAsia="Calibri" w:hAnsi="Tahoma" w:cs="Tahoma"/>
          <w:lang w:eastAsia="es-BO"/>
        </w:rPr>
      </w:pPr>
      <w:bookmarkStart w:id="96" w:name="_Hlk144978977"/>
      <w:r w:rsidRPr="008D66DB">
        <w:rPr>
          <w:rFonts w:ascii="Tahoma" w:eastAsia="Calibri" w:hAnsi="Tahoma" w:cs="Tahoma"/>
          <w:lang w:eastAsia="es-BO"/>
        </w:rPr>
        <w:t>La garantía, será devuelta a la Entidad Ejecutora, una vez que se cuente con el pago final del servicio de consultoría</w:t>
      </w:r>
      <w:bookmarkEnd w:id="96"/>
      <w:r w:rsidRPr="008D66DB">
        <w:rPr>
          <w:rFonts w:ascii="Tahoma" w:eastAsia="Calibri" w:hAnsi="Tahoma" w:cs="Tahoma"/>
          <w:lang w:eastAsia="es-BO"/>
        </w:rPr>
        <w:t>.</w:t>
      </w:r>
    </w:p>
    <w:bookmarkEnd w:id="94"/>
    <w:bookmarkEnd w:id="95"/>
    <w:p w:rsidR="00A16E2A" w:rsidRPr="00882269" w:rsidRDefault="00A16E2A" w:rsidP="00A16E2A">
      <w:pPr>
        <w:autoSpaceDE w:val="0"/>
        <w:autoSpaceDN w:val="0"/>
        <w:adjustRightInd w:val="0"/>
        <w:spacing w:line="260" w:lineRule="atLeast"/>
        <w:jc w:val="both"/>
        <w:rPr>
          <w:rFonts w:ascii="Tahoma" w:eastAsia="Calibri" w:hAnsi="Tahoma" w:cs="Tahoma"/>
          <w:lang w:eastAsia="es-BO"/>
        </w:rPr>
      </w:pPr>
    </w:p>
    <w:p w:rsidR="00A16E2A" w:rsidRPr="00882269" w:rsidRDefault="00A16E2A" w:rsidP="00A16E2A">
      <w:pPr>
        <w:rPr>
          <w:rFonts w:ascii="Tahoma" w:hAnsi="Tahoma" w:cs="Tahoma"/>
          <w:b/>
          <w:bCs/>
          <w:color w:val="000000"/>
          <w:kern w:val="32"/>
          <w:lang w:val="es-ES_tradnl"/>
        </w:rPr>
      </w:pPr>
      <w:bookmarkStart w:id="97"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7"/>
    </w:p>
    <w:p w:rsidR="00A16E2A" w:rsidRPr="00882269" w:rsidRDefault="00A16E2A" w:rsidP="00A16E2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A16E2A" w:rsidRPr="00882269" w:rsidRDefault="00A16E2A" w:rsidP="00A16E2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A16E2A" w:rsidRPr="00882269" w:rsidRDefault="00A16E2A" w:rsidP="00A16E2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A16E2A" w:rsidRPr="00882269" w:rsidRDefault="00A16E2A" w:rsidP="00A16E2A">
      <w:pPr>
        <w:autoSpaceDE w:val="0"/>
        <w:autoSpaceDN w:val="0"/>
        <w:adjustRightInd w:val="0"/>
        <w:spacing w:line="260" w:lineRule="atLeast"/>
        <w:jc w:val="both"/>
        <w:rPr>
          <w:rFonts w:ascii="Tahoma" w:hAnsi="Tahoma" w:cs="Tahoma"/>
          <w:lang w:eastAsia="es-BO"/>
        </w:rPr>
      </w:pPr>
      <w:bookmarkStart w:id="98"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sidRPr="00882269">
        <w:rPr>
          <w:rFonts w:ascii="Tahoma" w:hAnsi="Tahoma" w:cs="Tahoma"/>
          <w:lang w:eastAsia="es-BO"/>
        </w:rPr>
        <w:t>.</w:t>
      </w:r>
    </w:p>
    <w:p w:rsidR="00A16E2A" w:rsidRPr="00882269" w:rsidRDefault="00A16E2A" w:rsidP="00A16E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A16E2A" w:rsidRPr="00882269" w:rsidRDefault="00A16E2A" w:rsidP="00A16E2A">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A16E2A" w:rsidRPr="00882269" w:rsidRDefault="00A16E2A" w:rsidP="00A16E2A">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A16E2A" w:rsidRPr="00882269" w:rsidRDefault="00A16E2A" w:rsidP="00A16E2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A16E2A" w:rsidRPr="00882269" w:rsidRDefault="00A16E2A" w:rsidP="00A16E2A">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9" w:name="_Toc71811160"/>
      <w:r w:rsidRPr="00882269">
        <w:rPr>
          <w:rFonts w:ascii="Tahoma" w:hAnsi="Tahoma" w:cs="Tahoma"/>
          <w:b/>
          <w:bCs/>
          <w:color w:val="000000"/>
          <w:kern w:val="32"/>
          <w:lang w:val="es-ES_tradnl"/>
        </w:rPr>
        <w:t>LIBERACIÓN DE GARANTÍA DE ANTICIPO</w:t>
      </w:r>
      <w:bookmarkEnd w:id="99"/>
    </w:p>
    <w:p w:rsidR="00A16E2A" w:rsidRPr="00882269" w:rsidRDefault="00A16E2A" w:rsidP="00A16E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0" w:name="_Toc71811162"/>
      <w:r w:rsidRPr="00882269">
        <w:rPr>
          <w:rFonts w:ascii="Tahoma" w:hAnsi="Tahoma" w:cs="Tahoma"/>
          <w:b/>
          <w:bCs/>
          <w:color w:val="000000"/>
          <w:kern w:val="32"/>
          <w:lang w:val="es-ES_tradnl"/>
        </w:rPr>
        <w:t>MULTAS</w:t>
      </w:r>
      <w:bookmarkEnd w:id="100"/>
      <w:r w:rsidRPr="00882269">
        <w:rPr>
          <w:rFonts w:ascii="Tahoma" w:hAnsi="Tahoma" w:cs="Tahoma"/>
          <w:b/>
          <w:bCs/>
          <w:color w:val="000000"/>
          <w:kern w:val="32"/>
          <w:lang w:val="es-ES_tradnl"/>
        </w:rPr>
        <w:t xml:space="preserve"> Y SANCIONES</w:t>
      </w:r>
    </w:p>
    <w:p w:rsidR="00A16E2A" w:rsidRPr="00882269" w:rsidRDefault="00A16E2A" w:rsidP="00A16E2A">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A16E2A" w:rsidRPr="00882269" w:rsidRDefault="00A16E2A" w:rsidP="00A16E2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A16E2A" w:rsidRDefault="00A16E2A" w:rsidP="00A16E2A">
      <w:pPr>
        <w:numPr>
          <w:ilvl w:val="0"/>
          <w:numId w:val="43"/>
        </w:numPr>
        <w:spacing w:line="260" w:lineRule="atLeast"/>
        <w:ind w:left="567" w:hanging="283"/>
        <w:jc w:val="both"/>
        <w:rPr>
          <w:rFonts w:ascii="Tahoma" w:hAnsi="Tahoma" w:cs="Tahoma"/>
          <w:lang w:val="es-ES_tradnl"/>
        </w:rPr>
      </w:pPr>
      <w:bookmarkStart w:id="101" w:name="_Hlk118649982"/>
      <w:r w:rsidRPr="00882269">
        <w:rPr>
          <w:rFonts w:ascii="Tahoma" w:hAnsi="Tahoma" w:cs="Tahoma"/>
          <w:lang w:val="es-ES_tradnl"/>
        </w:rPr>
        <w:t>Cuando la Entidad Ejecutora, no cumpla con la entrega de los productos en los plazos establecidos.</w:t>
      </w:r>
    </w:p>
    <w:p w:rsidR="00A16E2A" w:rsidRPr="00882269" w:rsidRDefault="00A16E2A" w:rsidP="00A16E2A">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A16E2A" w:rsidRPr="00882269" w:rsidRDefault="00A16E2A" w:rsidP="00A16E2A">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101"/>
    <w:p w:rsidR="00A16E2A" w:rsidRPr="00882269" w:rsidRDefault="00A16E2A" w:rsidP="00A16E2A">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A16E2A" w:rsidRPr="007452F6" w:rsidRDefault="00A16E2A" w:rsidP="00A16E2A">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2" w:name="_Hlk144979071"/>
      <w:r w:rsidRPr="00882269">
        <w:rPr>
          <w:rFonts w:ascii="Tahoma" w:hAnsi="Tahoma" w:cs="Tahoma"/>
          <w:lang w:val="es-ES_tradnl"/>
        </w:rPr>
        <w:t xml:space="preserve">no se encuentre en obra </w:t>
      </w:r>
      <w:bookmarkEnd w:id="102"/>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A16E2A" w:rsidRPr="007452F6" w:rsidRDefault="00A16E2A" w:rsidP="00A16E2A">
      <w:pPr>
        <w:spacing w:line="260" w:lineRule="atLeast"/>
        <w:jc w:val="both"/>
        <w:rPr>
          <w:rFonts w:ascii="Tahoma" w:hAnsi="Tahoma" w:cs="Tahoma"/>
          <w:strike/>
          <w:color w:val="000000" w:themeColor="text1"/>
          <w:lang w:val="es-ES_tradnl"/>
        </w:rPr>
      </w:pPr>
      <w:bookmarkStart w:id="103" w:name="_Hlk118650022"/>
    </w:p>
    <w:p w:rsidR="00A16E2A" w:rsidRPr="007452F6" w:rsidRDefault="00A16E2A" w:rsidP="00A16E2A">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4"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4"/>
    </w:p>
    <w:p w:rsidR="00A16E2A" w:rsidRPr="007452F6" w:rsidRDefault="00A16E2A" w:rsidP="00A16E2A">
      <w:pPr>
        <w:ind w:left="720"/>
        <w:rPr>
          <w:rFonts w:ascii="Tahoma" w:hAnsi="Tahoma" w:cs="Tahoma"/>
        </w:rPr>
      </w:pPr>
    </w:p>
    <w:p w:rsidR="00A16E2A" w:rsidRPr="00F911FC" w:rsidRDefault="00A16E2A" w:rsidP="00A16E2A">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A16E2A" w:rsidRPr="0023464D" w:rsidRDefault="00A16E2A" w:rsidP="00A16E2A">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A16E2A" w:rsidRPr="00AB44C6" w:rsidRDefault="00A16E2A" w:rsidP="00A16E2A">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2F0712">
        <w:rPr>
          <w:rFonts w:ascii="Tahoma" w:hAnsi="Tahoma" w:cs="Tahoma"/>
          <w:b/>
          <w:bCs/>
          <w:color w:val="0000FF"/>
          <w:lang w:eastAsia="es-BO"/>
        </w:rPr>
        <w:t>1 por 1.000</w:t>
      </w:r>
      <w:r w:rsidRPr="002F0712">
        <w:rPr>
          <w:rFonts w:ascii="Tahoma" w:hAnsi="Tahoma" w:cs="Tahoma"/>
          <w:color w:val="0000FF"/>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A16E2A" w:rsidRPr="00AB44C6" w:rsidRDefault="00A16E2A" w:rsidP="00A16E2A">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A16E2A" w:rsidRPr="0023464D" w:rsidRDefault="00A16E2A" w:rsidP="00A16E2A">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3"/>
    <w:p w:rsidR="00A16E2A" w:rsidRPr="00882269" w:rsidRDefault="00A16E2A" w:rsidP="00A16E2A">
      <w:pPr>
        <w:spacing w:line="260" w:lineRule="atLeast"/>
        <w:jc w:val="both"/>
        <w:rPr>
          <w:rFonts w:ascii="Tahoma" w:hAnsi="Tahoma" w:cs="Tahoma"/>
          <w:i/>
        </w:rPr>
      </w:pPr>
      <w:r w:rsidRPr="00882269">
        <w:rPr>
          <w:rFonts w:ascii="Tahoma" w:hAnsi="Tahoma" w:cs="Tahoma"/>
          <w:i/>
        </w:rPr>
        <w:t xml:space="preserve">Nota: </w:t>
      </w:r>
    </w:p>
    <w:p w:rsidR="00A16E2A" w:rsidRPr="00882269" w:rsidRDefault="00A16E2A" w:rsidP="00A16E2A">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rsidR="00A16E2A" w:rsidRDefault="00A16E2A" w:rsidP="00A16E2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A16E2A" w:rsidRPr="00882269" w:rsidRDefault="00A16E2A" w:rsidP="00A16E2A">
      <w:pPr>
        <w:spacing w:line="260" w:lineRule="atLeast"/>
        <w:jc w:val="both"/>
        <w:rPr>
          <w:rFonts w:ascii="Tahoma" w:hAnsi="Tahoma" w:cs="Tahoma"/>
          <w:i/>
        </w:rPr>
      </w:pPr>
    </w:p>
    <w:p w:rsidR="00A16E2A" w:rsidRPr="00882269" w:rsidRDefault="00A16E2A" w:rsidP="00A16E2A">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rsidR="00A16E2A" w:rsidRPr="00882269" w:rsidRDefault="00A16E2A" w:rsidP="00A16E2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A16E2A" w:rsidRPr="00882269" w:rsidRDefault="00A16E2A" w:rsidP="00A16E2A">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A16E2A" w:rsidRPr="00882269" w:rsidRDefault="00A16E2A" w:rsidP="00A16E2A">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A16E2A" w:rsidRPr="00882269" w:rsidRDefault="00A16E2A" w:rsidP="00A16E2A">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A16E2A" w:rsidRDefault="00A16E2A" w:rsidP="00A16E2A">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A16E2A" w:rsidRPr="00490DA2" w:rsidRDefault="00A16E2A" w:rsidP="00A16E2A">
      <w:pPr>
        <w:widowControl w:val="0"/>
        <w:numPr>
          <w:ilvl w:val="0"/>
          <w:numId w:val="44"/>
        </w:numPr>
        <w:spacing w:line="260" w:lineRule="atLeast"/>
        <w:ind w:left="567" w:hanging="284"/>
        <w:contextualSpacing/>
        <w:jc w:val="both"/>
        <w:rPr>
          <w:rFonts w:ascii="Tahoma" w:hAnsi="Tahoma" w:cs="Tahoma"/>
          <w:iCs/>
        </w:rPr>
      </w:pPr>
      <w:bookmarkStart w:id="105"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5"/>
    </w:p>
    <w:p w:rsidR="00A16E2A" w:rsidRPr="00882269" w:rsidRDefault="00A16E2A" w:rsidP="00A16E2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A16E2A" w:rsidRPr="00882269" w:rsidRDefault="00A16E2A" w:rsidP="00A16E2A">
      <w:pPr>
        <w:spacing w:line="260" w:lineRule="atLeast"/>
        <w:jc w:val="both"/>
        <w:rPr>
          <w:rFonts w:ascii="Tahoma" w:hAnsi="Tahoma" w:cs="Tahoma"/>
          <w:i/>
        </w:rPr>
      </w:pPr>
      <w:bookmarkStart w:id="106" w:name="_Hlk144979166"/>
    </w:p>
    <w:p w:rsidR="00A16E2A" w:rsidRPr="00882269" w:rsidRDefault="00A16E2A" w:rsidP="00A16E2A">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6"/>
    <w:p w:rsidR="00A16E2A" w:rsidRPr="00882269" w:rsidRDefault="00A16E2A" w:rsidP="00A16E2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A16E2A" w:rsidRPr="00882269" w:rsidRDefault="00A16E2A" w:rsidP="00A16E2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A16E2A" w:rsidRPr="00845632" w:rsidRDefault="00A16E2A" w:rsidP="00A16E2A">
      <w:pPr>
        <w:keepNext/>
        <w:numPr>
          <w:ilvl w:val="0"/>
          <w:numId w:val="42"/>
        </w:numPr>
        <w:spacing w:before="240"/>
        <w:ind w:left="360" w:hanging="360"/>
        <w:outlineLvl w:val="0"/>
        <w:rPr>
          <w:lang w:val="es-ES_tradnl"/>
        </w:rPr>
      </w:pPr>
      <w:bookmarkStart w:id="107" w:name="_Toc71811163"/>
      <w:r w:rsidRPr="00845632">
        <w:rPr>
          <w:rFonts w:ascii="Tahoma" w:hAnsi="Tahoma" w:cs="Tahoma"/>
          <w:b/>
          <w:bCs/>
          <w:color w:val="000000"/>
          <w:kern w:val="32"/>
          <w:lang w:val="es-ES_tradnl"/>
        </w:rPr>
        <w:t>MODIFICACIONES AL CONTRATO</w:t>
      </w:r>
      <w:bookmarkEnd w:id="107"/>
    </w:p>
    <w:p w:rsidR="00A16E2A" w:rsidRPr="00845632" w:rsidRDefault="00A16E2A" w:rsidP="00A16E2A">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A16E2A" w:rsidRPr="007452F6" w:rsidRDefault="00A16E2A" w:rsidP="00A16E2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8"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8"/>
    </w:p>
    <w:p w:rsidR="00A16E2A" w:rsidRPr="00845632" w:rsidRDefault="00A16E2A" w:rsidP="00A16E2A">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A16E2A" w:rsidRPr="00845632" w:rsidRDefault="00A16E2A" w:rsidP="00A16E2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A16E2A" w:rsidRPr="00845632" w:rsidRDefault="00A16E2A" w:rsidP="00A16E2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A16E2A" w:rsidRPr="00845632" w:rsidRDefault="00A16E2A" w:rsidP="00A16E2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A16E2A" w:rsidRDefault="00A16E2A" w:rsidP="00A16E2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A16E2A" w:rsidRPr="00246633"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A16E2A" w:rsidRPr="00845632" w:rsidRDefault="00A16E2A" w:rsidP="00A16E2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9"/>
      <w:r w:rsidRPr="00D44F87">
        <w:rPr>
          <w:rFonts w:ascii="Tahoma" w:hAnsi="Tahoma" w:cs="Tahoma"/>
          <w:color w:val="000000"/>
        </w:rPr>
        <w:t xml:space="preserve">. El Inspector </w:t>
      </w:r>
      <w:r w:rsidRPr="00D44F87">
        <w:rPr>
          <w:rFonts w:ascii="Tahoma" w:hAnsi="Tahoma" w:cs="Tahoma"/>
          <w:color w:val="000000"/>
        </w:rPr>
        <w:lastRenderedPageBreak/>
        <w:t xml:space="preserve">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A16E2A" w:rsidRPr="00882269" w:rsidRDefault="00A16E2A" w:rsidP="00A16E2A">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A16E2A" w:rsidRPr="00882269" w:rsidRDefault="00A16E2A" w:rsidP="00A16E2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A16E2A" w:rsidRPr="007452F6" w:rsidRDefault="00A16E2A" w:rsidP="00A16E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A16E2A" w:rsidRPr="007452F6" w:rsidRDefault="00A16E2A" w:rsidP="00A16E2A">
      <w:pPr>
        <w:spacing w:line="260" w:lineRule="atLeast"/>
        <w:jc w:val="both"/>
        <w:rPr>
          <w:rFonts w:ascii="Tahoma" w:hAnsi="Tahoma" w:cs="Tahoma"/>
          <w:color w:val="000000"/>
          <w:lang w:val="es-ES_tradnl"/>
        </w:rPr>
      </w:pPr>
      <w:bookmarkStart w:id="110" w:name="_Hlk179909082"/>
      <w:bookmarkStart w:id="111" w:name="_Hlk144979257"/>
      <w:r w:rsidRPr="007452F6">
        <w:rPr>
          <w:rFonts w:ascii="Tahoma" w:hAnsi="Tahoma" w:cs="Tahoma"/>
          <w:color w:val="000000"/>
          <w:lang w:val="es-ES_tradnl"/>
        </w:rPr>
        <w:t xml:space="preserve">Se </w:t>
      </w:r>
      <w:bookmarkStart w:id="112"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3" w:name="_Hlk179960020"/>
      <w:r w:rsidRPr="007452F6">
        <w:rPr>
          <w:rFonts w:ascii="Tahoma" w:hAnsi="Tahoma" w:cs="Tahoma"/>
          <w:color w:val="000000"/>
          <w:lang w:val="es-ES_tradnl"/>
        </w:rPr>
        <w:t>en el caso de decremento el porcentaje deberá concertarse con la entidad ejecutora para evitar reclamos posteriores.</w:t>
      </w:r>
      <w:bookmarkEnd w:id="112"/>
      <w:bookmarkEnd w:id="113"/>
    </w:p>
    <w:bookmarkEnd w:id="110"/>
    <w:p w:rsidR="00A16E2A" w:rsidRPr="00882269" w:rsidRDefault="00A16E2A" w:rsidP="00A16E2A">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11"/>
    <w:p w:rsidR="00A16E2A" w:rsidRPr="00882269" w:rsidRDefault="00A16E2A" w:rsidP="00A16E2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A16E2A" w:rsidRPr="00882269" w:rsidRDefault="00A16E2A" w:rsidP="00A16E2A">
      <w:pPr>
        <w:spacing w:line="260" w:lineRule="atLeast"/>
        <w:jc w:val="both"/>
        <w:rPr>
          <w:rFonts w:ascii="Tahoma" w:hAnsi="Tahoma" w:cs="Tahoma"/>
          <w:color w:val="0000FF"/>
          <w:lang w:val="es-ES_tradnl"/>
        </w:rPr>
      </w:pPr>
    </w:p>
    <w:p w:rsidR="00A16E2A" w:rsidRPr="00882269" w:rsidRDefault="00A16E2A" w:rsidP="00A16E2A">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A16E2A" w:rsidRPr="00882269" w:rsidRDefault="00A16E2A" w:rsidP="00A16E2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4" w:name="_Hlk144979275"/>
      <w:r w:rsidRPr="00882269">
        <w:rPr>
          <w:rFonts w:ascii="Tahoma" w:hAnsi="Tahoma" w:cs="Tahoma"/>
          <w:color w:val="000000"/>
        </w:rPr>
        <w:t xml:space="preserve">directa </w:t>
      </w:r>
      <w:bookmarkEnd w:id="114"/>
      <w:r w:rsidRPr="00882269">
        <w:rPr>
          <w:rFonts w:ascii="Tahoma" w:hAnsi="Tahoma" w:cs="Tahoma"/>
          <w:color w:val="000000"/>
        </w:rPr>
        <w:t xml:space="preserve">consecuencia sobre el cumplimiento del presente Contrato. </w:t>
      </w:r>
    </w:p>
    <w:p w:rsidR="00A16E2A" w:rsidRPr="002F0712" w:rsidRDefault="00A16E2A" w:rsidP="00A16E2A">
      <w:pPr>
        <w:shd w:val="clear" w:color="auto" w:fill="FFFFFF"/>
        <w:jc w:val="both"/>
        <w:rPr>
          <w:rFonts w:ascii="Consolas" w:hAnsi="Consolas"/>
          <w:color w:val="333333"/>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2F0712">
        <w:rPr>
          <w:rFonts w:ascii="Tahoma" w:hAnsi="Tahoma" w:cs="Tahoma"/>
          <w:color w:val="000000"/>
        </w:rPr>
        <w:t xml:space="preserve">, </w:t>
      </w:r>
      <w:r w:rsidRPr="002F071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A16E2A" w:rsidRPr="00882269" w:rsidRDefault="00A16E2A" w:rsidP="00A16E2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A16E2A" w:rsidRPr="00882269" w:rsidRDefault="00A16E2A" w:rsidP="00A16E2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A16E2A" w:rsidRPr="00882269" w:rsidRDefault="00A16E2A" w:rsidP="00A16E2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A16E2A" w:rsidRPr="00882269" w:rsidRDefault="00A16E2A" w:rsidP="00A16E2A">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A16E2A" w:rsidRPr="00882269" w:rsidRDefault="00A16E2A" w:rsidP="00A16E2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5" w:name="_Toc71811164"/>
      <w:r w:rsidRPr="00882269">
        <w:rPr>
          <w:rFonts w:ascii="Tahoma" w:hAnsi="Tahoma" w:cs="Tahoma"/>
          <w:b/>
          <w:bCs/>
          <w:color w:val="000000"/>
          <w:kern w:val="32"/>
          <w:lang w:val="es-ES_tradnl"/>
        </w:rPr>
        <w:t>INFORMES / PRODUCTOS ESPERADOS:</w:t>
      </w:r>
      <w:bookmarkEnd w:id="115"/>
    </w:p>
    <w:p w:rsidR="00A16E2A" w:rsidRPr="00882269" w:rsidRDefault="00A16E2A" w:rsidP="00A16E2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16E2A" w:rsidRPr="00882269" w:rsidTr="00A16E2A">
        <w:trPr>
          <w:trHeight w:val="362"/>
          <w:jc w:val="center"/>
        </w:trPr>
        <w:tc>
          <w:tcPr>
            <w:tcW w:w="459" w:type="pct"/>
            <w:shd w:val="clear" w:color="auto" w:fill="D9E2F3" w:themeFill="accent5" w:themeFillTint="33"/>
            <w:vAlign w:val="center"/>
            <w:hideMark/>
          </w:tcPr>
          <w:p w:rsidR="00A16E2A" w:rsidRPr="00882269" w:rsidRDefault="00A16E2A" w:rsidP="00A16E2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A16E2A" w:rsidRPr="00882269" w:rsidRDefault="00A16E2A" w:rsidP="00A16E2A">
            <w:pPr>
              <w:spacing w:line="300" w:lineRule="auto"/>
              <w:jc w:val="center"/>
              <w:rPr>
                <w:rFonts w:ascii="Tahoma" w:hAnsi="Tahoma" w:cs="Tahoma"/>
                <w:b/>
                <w:bCs/>
              </w:rPr>
            </w:pPr>
            <w:r w:rsidRPr="00882269">
              <w:rPr>
                <w:rFonts w:ascii="Tahoma" w:hAnsi="Tahoma" w:cs="Tahoma"/>
                <w:b/>
                <w:bCs/>
              </w:rPr>
              <w:t>INFORMES/ PRODUCTOS</w:t>
            </w:r>
          </w:p>
        </w:tc>
      </w:tr>
      <w:tr w:rsidR="00A16E2A" w:rsidRPr="00882269" w:rsidTr="00A16E2A">
        <w:trPr>
          <w:trHeight w:val="216"/>
          <w:jc w:val="center"/>
        </w:trPr>
        <w:tc>
          <w:tcPr>
            <w:tcW w:w="459"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16E2A" w:rsidRPr="00882269" w:rsidTr="00A16E2A">
        <w:trPr>
          <w:trHeight w:val="216"/>
          <w:jc w:val="center"/>
        </w:trPr>
        <w:tc>
          <w:tcPr>
            <w:tcW w:w="459"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16E2A" w:rsidRPr="00882269" w:rsidTr="00A16E2A">
        <w:trPr>
          <w:trHeight w:val="216"/>
          <w:jc w:val="center"/>
        </w:trPr>
        <w:tc>
          <w:tcPr>
            <w:tcW w:w="459"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16E2A" w:rsidRPr="00882269" w:rsidTr="00A16E2A">
        <w:trPr>
          <w:trHeight w:val="216"/>
          <w:jc w:val="center"/>
        </w:trPr>
        <w:tc>
          <w:tcPr>
            <w:tcW w:w="459"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A16E2A" w:rsidRPr="00882269" w:rsidRDefault="00A16E2A" w:rsidP="00A16E2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A16E2A" w:rsidRDefault="00A16E2A" w:rsidP="00A16E2A">
      <w:pPr>
        <w:spacing w:line="260" w:lineRule="atLeast"/>
        <w:jc w:val="both"/>
        <w:rPr>
          <w:rFonts w:ascii="Tahoma" w:hAnsi="Tahoma" w:cs="Tahoma"/>
        </w:rPr>
      </w:pPr>
    </w:p>
    <w:p w:rsidR="00A16E2A" w:rsidRPr="00882269" w:rsidRDefault="00A16E2A" w:rsidP="00A16E2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A16E2A" w:rsidRPr="00882269" w:rsidRDefault="00A16E2A" w:rsidP="00A16E2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A16E2A" w:rsidRPr="00001B9D" w:rsidRDefault="00A16E2A" w:rsidP="00A16E2A">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A16E2A" w:rsidRPr="00882269" w:rsidRDefault="00A16E2A" w:rsidP="00A16E2A">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rsidR="00A16E2A" w:rsidRPr="00882269" w:rsidRDefault="00A16E2A" w:rsidP="00A16E2A">
      <w:pPr>
        <w:spacing w:line="260" w:lineRule="atLeast"/>
        <w:ind w:left="720"/>
        <w:jc w:val="both"/>
        <w:rPr>
          <w:rFonts w:ascii="Tahoma" w:hAnsi="Tahoma" w:cs="Tahoma"/>
        </w:rPr>
      </w:pPr>
    </w:p>
    <w:p w:rsidR="00A16E2A" w:rsidRPr="00882269" w:rsidRDefault="00A16E2A" w:rsidP="00A16E2A">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1B75B5">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A16E2A" w:rsidRPr="00882269" w:rsidRDefault="00A16E2A" w:rsidP="00A16E2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A16E2A" w:rsidRPr="00882269" w:rsidRDefault="00A16E2A" w:rsidP="00A16E2A">
      <w:pPr>
        <w:spacing w:line="260" w:lineRule="atLeast"/>
        <w:jc w:val="both"/>
        <w:rPr>
          <w:rFonts w:ascii="Tahoma" w:hAnsi="Tahoma" w:cs="Tahoma"/>
        </w:rPr>
      </w:pPr>
    </w:p>
    <w:p w:rsidR="00A16E2A" w:rsidRPr="00882269" w:rsidRDefault="00A16E2A" w:rsidP="00A16E2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A16E2A" w:rsidRPr="007C7F56" w:rsidRDefault="00A16E2A" w:rsidP="00A16E2A">
      <w:pPr>
        <w:numPr>
          <w:ilvl w:val="0"/>
          <w:numId w:val="52"/>
        </w:numPr>
        <w:spacing w:line="260" w:lineRule="atLeast"/>
        <w:ind w:left="426" w:hanging="425"/>
        <w:jc w:val="both"/>
        <w:rPr>
          <w:rFonts w:ascii="Tahoma" w:hAnsi="Tahoma" w:cs="Tahoma"/>
          <w:lang w:val="es-ES_tradnl"/>
        </w:rPr>
      </w:pPr>
      <w:bookmarkStart w:id="116"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rsidR="00A16E2A" w:rsidRPr="00E459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A16E2A" w:rsidRPr="00E45969" w:rsidRDefault="00A16E2A" w:rsidP="00A16E2A">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bookmarkStart w:id="117"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Ficha de Diagnóstico</w:t>
      </w:r>
      <w:r>
        <w:rPr>
          <w:rFonts w:ascii="Tahoma" w:hAnsi="Tahoma" w:cs="Tahoma"/>
          <w:color w:val="0000FF"/>
          <w:lang w:val="es-ES_tradnl"/>
        </w:rPr>
        <w:t xml:space="preserve"> Habitacional</w:t>
      </w:r>
      <w:r w:rsidRPr="001B75B5">
        <w:rPr>
          <w:rFonts w:ascii="Tahoma" w:hAnsi="Tahoma" w:cs="Tahoma"/>
          <w:color w:val="0000FF"/>
          <w:lang w:val="es-ES_tradnl"/>
        </w:rPr>
        <w:t xml:space="preserve"> </w:t>
      </w:r>
      <w:r w:rsidRPr="00882269">
        <w:rPr>
          <w:rFonts w:ascii="Tahoma" w:hAnsi="Tahoma" w:cs="Tahoma"/>
          <w:lang w:val="es-ES_tradnl"/>
        </w:rPr>
        <w:t xml:space="preserve">(Línea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w:t>
      </w:r>
      <w:r w:rsidRPr="001B75B5">
        <w:rPr>
          <w:rFonts w:ascii="Tahoma" w:hAnsi="Tahoma" w:cs="Tahoma"/>
          <w:color w:val="0000FF"/>
          <w:lang w:val="es-ES_tradnl"/>
        </w:rPr>
        <w:t>o Nota de solicitud de FAI</w:t>
      </w:r>
      <w:r>
        <w:rPr>
          <w:rFonts w:ascii="Tahoma" w:hAnsi="Tahoma" w:cs="Tahoma"/>
          <w:color w:val="0000FF"/>
          <w:lang w:val="es-ES_tradnl"/>
        </w:rPr>
        <w:t>,</w:t>
      </w:r>
      <w:r w:rsidRPr="00882269">
        <w:rPr>
          <w:rFonts w:ascii="Tahoma" w:hAnsi="Tahoma" w:cs="Tahoma"/>
          <w:lang w:val="es-ES_tradnl"/>
        </w:rPr>
        <w:t xml:space="preserve"> al Parque Nacional o al Parque Sub Nacional, debidamente sellado por la oficina pertinente (si corresponde).</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rsidR="00A16E2A" w:rsidRPr="00882269" w:rsidRDefault="00A16E2A" w:rsidP="00A16E2A">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A16E2A" w:rsidRPr="00246633" w:rsidRDefault="00A16E2A" w:rsidP="00A16E2A">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A16E2A" w:rsidRPr="00246633" w:rsidRDefault="00A16E2A" w:rsidP="00A16E2A">
      <w:pPr>
        <w:numPr>
          <w:ilvl w:val="0"/>
          <w:numId w:val="52"/>
        </w:numPr>
        <w:autoSpaceDE w:val="0"/>
        <w:autoSpaceDN w:val="0"/>
        <w:adjustRightInd w:val="0"/>
        <w:contextualSpacing/>
        <w:jc w:val="both"/>
        <w:rPr>
          <w:rFonts w:ascii="Tahoma" w:hAnsi="Tahoma" w:cs="Tahoma"/>
          <w:bCs/>
          <w:lang w:val="es-ES_tradnl" w:eastAsia="es-ES_tradnl"/>
        </w:rPr>
      </w:pPr>
      <w:bookmarkStart w:id="118"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8"/>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A16E2A" w:rsidRPr="00882269" w:rsidRDefault="00A16E2A" w:rsidP="00A16E2A">
      <w:pPr>
        <w:spacing w:line="260" w:lineRule="atLeast"/>
        <w:jc w:val="both"/>
        <w:rPr>
          <w:rFonts w:ascii="Tahoma" w:hAnsi="Tahoma" w:cs="Tahoma"/>
          <w:lang w:val="es-ES_tradnl"/>
        </w:rPr>
      </w:pPr>
    </w:p>
    <w:p w:rsidR="00A16E2A" w:rsidRPr="00882269" w:rsidRDefault="00A16E2A" w:rsidP="00A16E2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A16E2A" w:rsidRPr="00882269" w:rsidRDefault="00A16E2A" w:rsidP="00A16E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A16E2A" w:rsidRPr="00882269" w:rsidRDefault="00A16E2A" w:rsidP="00A16E2A">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A16E2A" w:rsidRPr="00882269" w:rsidRDefault="00A16E2A" w:rsidP="00A16E2A">
      <w:pPr>
        <w:numPr>
          <w:ilvl w:val="0"/>
          <w:numId w:val="70"/>
        </w:numPr>
        <w:spacing w:line="260" w:lineRule="atLeast"/>
        <w:ind w:left="426" w:hanging="426"/>
        <w:jc w:val="both"/>
        <w:rPr>
          <w:rFonts w:ascii="Tahoma" w:hAnsi="Tahoma" w:cs="Tahoma"/>
        </w:rPr>
      </w:pPr>
      <w:bookmarkStart w:id="11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rsidR="00A16E2A" w:rsidRPr="00882269" w:rsidRDefault="00A16E2A" w:rsidP="00A16E2A">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A16E2A" w:rsidRPr="00882269" w:rsidRDefault="00A16E2A" w:rsidP="00A16E2A">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A16E2A" w:rsidRPr="00882269" w:rsidRDefault="00A16E2A" w:rsidP="00A16E2A">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A16E2A" w:rsidRPr="00882269" w:rsidRDefault="00A16E2A" w:rsidP="00A16E2A">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A16E2A" w:rsidRPr="00882269" w:rsidRDefault="00A16E2A" w:rsidP="00A16E2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A16E2A" w:rsidRPr="00882269" w:rsidRDefault="00A16E2A" w:rsidP="00A16E2A">
      <w:pPr>
        <w:spacing w:line="260" w:lineRule="atLeast"/>
        <w:contextualSpacing/>
        <w:jc w:val="both"/>
        <w:rPr>
          <w:rFonts w:ascii="Tahoma" w:hAnsi="Tahoma" w:cs="Tahoma"/>
          <w:lang w:val="es-ES_tradnl"/>
        </w:rPr>
      </w:pPr>
    </w:p>
    <w:p w:rsidR="00A16E2A" w:rsidRPr="00882269" w:rsidRDefault="00A16E2A" w:rsidP="00A16E2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A16E2A" w:rsidRPr="00882269" w:rsidRDefault="00A16E2A" w:rsidP="00A16E2A">
      <w:pPr>
        <w:spacing w:line="260" w:lineRule="atLeast"/>
        <w:jc w:val="both"/>
        <w:rPr>
          <w:rFonts w:ascii="Tahoma" w:hAnsi="Tahoma" w:cs="Tahoma"/>
          <w:lang w:val="es-ES_tradnl"/>
        </w:rPr>
      </w:pPr>
    </w:p>
    <w:p w:rsidR="00A16E2A" w:rsidRDefault="00A16E2A" w:rsidP="00A16E2A">
      <w:pPr>
        <w:jc w:val="both"/>
        <w:rPr>
          <w:rFonts w:ascii="Tahoma" w:hAnsi="Tahoma" w:cs="Tahoma"/>
          <w:lang w:eastAsia="es-ES"/>
        </w:rPr>
      </w:pPr>
      <w:bookmarkStart w:id="120" w:name="_Hlk158993206"/>
      <w:bookmarkStart w:id="121"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2" w:name="_Hlk158887837"/>
      <w:r w:rsidRPr="000E6D8A">
        <w:rPr>
          <w:rFonts w:ascii="Tahoma" w:hAnsi="Tahoma" w:cs="Tahoma"/>
          <w:color w:val="000000"/>
          <w:szCs w:val="16"/>
          <w:lang w:val="es-ES_tradnl"/>
        </w:rPr>
        <w:t>posteriores a la recepción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20"/>
    <w:bookmarkEnd w:id="121"/>
    <w:p w:rsidR="00A16E2A" w:rsidRPr="00882269" w:rsidRDefault="00A16E2A" w:rsidP="00A16E2A">
      <w:pPr>
        <w:spacing w:line="260" w:lineRule="atLeast"/>
        <w:jc w:val="both"/>
        <w:rPr>
          <w:rFonts w:ascii="Tahoma" w:hAnsi="Tahoma" w:cs="Tahoma"/>
          <w:szCs w:val="16"/>
        </w:rPr>
      </w:pPr>
    </w:p>
    <w:p w:rsidR="00A16E2A" w:rsidRPr="00882269" w:rsidRDefault="00A16E2A" w:rsidP="00A16E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A16E2A" w:rsidRPr="00882269" w:rsidRDefault="00A16E2A" w:rsidP="00A16E2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A16E2A" w:rsidRPr="00882269" w:rsidRDefault="00A16E2A" w:rsidP="00A16E2A">
      <w:pPr>
        <w:spacing w:line="260" w:lineRule="atLeast"/>
        <w:jc w:val="both"/>
        <w:rPr>
          <w:rFonts w:ascii="Tahoma" w:hAnsi="Tahoma" w:cs="Tahoma"/>
          <w:szCs w:val="16"/>
          <w:lang w:val="es-ES_tradnl"/>
        </w:rPr>
      </w:pPr>
    </w:p>
    <w:p w:rsidR="00A16E2A" w:rsidRPr="00882269" w:rsidRDefault="00A16E2A" w:rsidP="00A16E2A">
      <w:pPr>
        <w:spacing w:line="260" w:lineRule="atLeast"/>
        <w:jc w:val="both"/>
        <w:rPr>
          <w:rFonts w:ascii="Tahoma" w:hAnsi="Tahoma" w:cs="Tahoma"/>
          <w:szCs w:val="16"/>
          <w:lang w:val="es-ES_tradnl"/>
        </w:rPr>
      </w:pPr>
      <w:bookmarkStart w:id="12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3"/>
    <w:p w:rsidR="00A16E2A" w:rsidRPr="008A09D6" w:rsidRDefault="00A16E2A" w:rsidP="00A16E2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A16E2A" w:rsidRPr="008A09D6" w:rsidRDefault="00A16E2A" w:rsidP="00A16E2A">
      <w:pPr>
        <w:tabs>
          <w:tab w:val="num" w:pos="360"/>
          <w:tab w:val="num" w:pos="1260"/>
        </w:tabs>
        <w:spacing w:line="260" w:lineRule="atLeast"/>
        <w:jc w:val="both"/>
        <w:rPr>
          <w:rFonts w:ascii="Tahoma" w:hAnsi="Tahoma" w:cs="Tahoma"/>
          <w:lang w:val="es-ES_tradnl"/>
        </w:rPr>
      </w:pPr>
    </w:p>
    <w:p w:rsidR="00A16E2A" w:rsidRPr="007452F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A16E2A" w:rsidRPr="007452F6" w:rsidRDefault="00A16E2A" w:rsidP="00A16E2A">
      <w:pPr>
        <w:numPr>
          <w:ilvl w:val="0"/>
          <w:numId w:val="53"/>
        </w:numPr>
        <w:spacing w:line="260" w:lineRule="atLeast"/>
        <w:ind w:left="426"/>
        <w:jc w:val="both"/>
        <w:rPr>
          <w:rFonts w:ascii="Tahoma" w:hAnsi="Tahoma" w:cs="Tahoma"/>
        </w:rPr>
      </w:pPr>
      <w:bookmarkStart w:id="124"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A16E2A" w:rsidRPr="007452F6" w:rsidRDefault="00A16E2A" w:rsidP="00A16E2A">
      <w:pPr>
        <w:numPr>
          <w:ilvl w:val="0"/>
          <w:numId w:val="53"/>
        </w:numPr>
        <w:ind w:left="426"/>
        <w:jc w:val="both"/>
        <w:rPr>
          <w:rFonts w:ascii="Tahoma" w:hAnsi="Tahoma" w:cs="Tahoma"/>
        </w:rPr>
      </w:pPr>
      <w:bookmarkStart w:id="125" w:name="_Hlk179909116"/>
      <w:bookmarkEnd w:id="124"/>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5"/>
    <w:p w:rsidR="00A16E2A" w:rsidRPr="008A09D6" w:rsidRDefault="00A16E2A" w:rsidP="00A16E2A">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A16E2A" w:rsidRPr="008A09D6" w:rsidRDefault="00A16E2A" w:rsidP="00A16E2A">
      <w:pPr>
        <w:numPr>
          <w:ilvl w:val="0"/>
          <w:numId w:val="53"/>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A16E2A" w:rsidRPr="008A09D6" w:rsidRDefault="00A16E2A" w:rsidP="00A16E2A">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A16E2A" w:rsidRPr="00D44F87" w:rsidRDefault="00A16E2A" w:rsidP="00A16E2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A16E2A" w:rsidRPr="00882269" w:rsidRDefault="00A16E2A" w:rsidP="00A16E2A">
      <w:pPr>
        <w:spacing w:line="260" w:lineRule="atLeast"/>
        <w:ind w:left="1"/>
        <w:contextualSpacing/>
        <w:jc w:val="both"/>
        <w:rPr>
          <w:rFonts w:ascii="Tahoma" w:hAnsi="Tahoma" w:cs="Tahoma"/>
          <w:lang w:val="es-ES_tradnl"/>
        </w:rPr>
      </w:pPr>
      <w:bookmarkStart w:id="12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26"/>
    <w:p w:rsidR="00A16E2A" w:rsidRPr="00882269" w:rsidRDefault="00A16E2A" w:rsidP="00A16E2A">
      <w:pPr>
        <w:spacing w:line="260" w:lineRule="atLeast"/>
        <w:ind w:left="426"/>
        <w:rPr>
          <w:rFonts w:ascii="Tahoma" w:hAnsi="Tahoma" w:cs="Tahoma"/>
          <w:lang w:val="es-ES_tradnl"/>
        </w:rPr>
      </w:pPr>
    </w:p>
    <w:p w:rsidR="00A16E2A" w:rsidRPr="00882269" w:rsidRDefault="00A16E2A" w:rsidP="00A16E2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A16E2A" w:rsidRPr="00882269" w:rsidRDefault="00A16E2A" w:rsidP="00A16E2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A16E2A" w:rsidRPr="00882269" w:rsidRDefault="00A16E2A" w:rsidP="00A16E2A">
      <w:pPr>
        <w:spacing w:line="260" w:lineRule="atLeast"/>
        <w:jc w:val="both"/>
        <w:rPr>
          <w:rFonts w:ascii="Tahoma" w:hAnsi="Tahoma" w:cs="Tahoma"/>
          <w:szCs w:val="16"/>
          <w:lang w:val="es-ES_tradnl"/>
        </w:rPr>
      </w:pPr>
    </w:p>
    <w:p w:rsidR="00A16E2A" w:rsidRDefault="00A16E2A" w:rsidP="00A16E2A">
      <w:pPr>
        <w:jc w:val="both"/>
        <w:rPr>
          <w:rFonts w:ascii="Tahoma" w:hAnsi="Tahoma" w:cs="Tahoma"/>
          <w:lang w:eastAsia="es-ES"/>
        </w:rPr>
      </w:pPr>
      <w:bookmarkStart w:id="127"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8"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9" w:name="_Hlk158887989"/>
      <w:bookmarkEnd w:id="128"/>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7"/>
    <w:p w:rsidR="00A16E2A" w:rsidRPr="00882269" w:rsidRDefault="00A16E2A" w:rsidP="00A16E2A">
      <w:pPr>
        <w:spacing w:line="260" w:lineRule="atLeast"/>
        <w:jc w:val="both"/>
        <w:rPr>
          <w:rFonts w:ascii="Tahoma" w:hAnsi="Tahoma" w:cs="Tahoma"/>
          <w:color w:val="000000"/>
          <w:szCs w:val="16"/>
          <w:lang w:val="es-ES_tradnl"/>
        </w:rPr>
      </w:pPr>
    </w:p>
    <w:p w:rsidR="00A16E2A" w:rsidRPr="00882269" w:rsidRDefault="00A16E2A" w:rsidP="00A16E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A16E2A" w:rsidRPr="00882269" w:rsidRDefault="00A16E2A" w:rsidP="00A16E2A">
      <w:pPr>
        <w:spacing w:line="260" w:lineRule="atLeast"/>
        <w:jc w:val="both"/>
        <w:rPr>
          <w:rFonts w:ascii="Tahoma" w:hAnsi="Tahoma" w:cs="Tahoma"/>
          <w:szCs w:val="16"/>
          <w:lang w:val="es-ES_tradnl"/>
        </w:rPr>
      </w:pPr>
    </w:p>
    <w:p w:rsidR="00A16E2A" w:rsidRPr="00882269" w:rsidRDefault="00A16E2A" w:rsidP="00A16E2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A16E2A" w:rsidRPr="00882269" w:rsidRDefault="00A16E2A" w:rsidP="00A16E2A">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A16E2A" w:rsidRPr="00882269" w:rsidRDefault="00A16E2A" w:rsidP="00A16E2A">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A16E2A" w:rsidRPr="00882269" w:rsidRDefault="00A16E2A" w:rsidP="00A16E2A">
      <w:pPr>
        <w:numPr>
          <w:ilvl w:val="0"/>
          <w:numId w:val="72"/>
        </w:numPr>
        <w:spacing w:line="260" w:lineRule="atLeast"/>
        <w:ind w:left="426" w:hanging="426"/>
        <w:jc w:val="both"/>
        <w:rPr>
          <w:rFonts w:ascii="Tahoma" w:hAnsi="Tahoma" w:cs="Tahoma"/>
          <w:lang w:val="es-ES_tradnl"/>
        </w:rPr>
      </w:pPr>
      <w:bookmarkStart w:id="130"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A16E2A" w:rsidRPr="00882269" w:rsidRDefault="00A16E2A" w:rsidP="00A16E2A">
      <w:pPr>
        <w:numPr>
          <w:ilvl w:val="0"/>
          <w:numId w:val="72"/>
        </w:numPr>
        <w:spacing w:line="260" w:lineRule="atLeast"/>
        <w:ind w:left="426" w:hanging="426"/>
        <w:jc w:val="both"/>
        <w:rPr>
          <w:rFonts w:ascii="Tahoma" w:hAnsi="Tahoma" w:cs="Tahoma"/>
          <w:szCs w:val="16"/>
          <w:lang w:val="es-ES_tradnl"/>
        </w:rPr>
      </w:pPr>
      <w:bookmarkStart w:id="131" w:name="_Hlk117853529"/>
      <w:bookmarkEnd w:id="130"/>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31"/>
    <w:p w:rsidR="00A16E2A" w:rsidRPr="00882269" w:rsidRDefault="00A16E2A" w:rsidP="00A16E2A">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A16E2A" w:rsidRPr="00882269" w:rsidRDefault="00A16E2A" w:rsidP="00A16E2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A16E2A" w:rsidRPr="00882269" w:rsidRDefault="00A16E2A" w:rsidP="00A16E2A">
      <w:pPr>
        <w:numPr>
          <w:ilvl w:val="0"/>
          <w:numId w:val="72"/>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rsidR="00A16E2A" w:rsidRPr="00882269" w:rsidRDefault="00A16E2A" w:rsidP="00A16E2A">
      <w:pPr>
        <w:tabs>
          <w:tab w:val="left" w:pos="1260"/>
        </w:tabs>
        <w:spacing w:line="260" w:lineRule="atLeast"/>
        <w:jc w:val="both"/>
        <w:rPr>
          <w:rFonts w:ascii="Tahoma" w:hAnsi="Tahoma" w:cs="Tahoma"/>
          <w:i/>
          <w:color w:val="FF0000"/>
        </w:rPr>
      </w:pPr>
    </w:p>
    <w:p w:rsidR="00A16E2A" w:rsidRPr="00882269" w:rsidRDefault="00A16E2A" w:rsidP="00A16E2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A16E2A" w:rsidRPr="00882269" w:rsidRDefault="00A16E2A" w:rsidP="00A16E2A">
      <w:pPr>
        <w:spacing w:line="260" w:lineRule="atLeast"/>
        <w:rPr>
          <w:rFonts w:ascii="Tahoma" w:hAnsi="Tahoma" w:cs="Tahoma"/>
          <w:b/>
          <w:sz w:val="24"/>
          <w:u w:val="single"/>
          <w:lang w:val="es-ES_tradnl"/>
        </w:rPr>
      </w:pPr>
    </w:p>
    <w:p w:rsidR="00A16E2A" w:rsidRPr="00882269" w:rsidRDefault="00A16E2A" w:rsidP="00A16E2A">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A16E2A" w:rsidRPr="00882269" w:rsidRDefault="00A16E2A" w:rsidP="00A16E2A">
      <w:pPr>
        <w:keepNext/>
        <w:numPr>
          <w:ilvl w:val="0"/>
          <w:numId w:val="42"/>
        </w:numPr>
        <w:spacing w:before="240" w:after="60"/>
        <w:ind w:left="360" w:hanging="360"/>
        <w:outlineLvl w:val="0"/>
        <w:rPr>
          <w:rFonts w:ascii="Tahoma" w:hAnsi="Tahoma" w:cs="Tahoma"/>
          <w:b/>
          <w:bCs/>
          <w:color w:val="000000"/>
          <w:kern w:val="32"/>
          <w:lang w:val="es-ES_tradnl"/>
        </w:rPr>
      </w:pPr>
      <w:bookmarkStart w:id="132" w:name="_Toc536520830"/>
      <w:bookmarkStart w:id="133" w:name="_Toc71811165"/>
      <w:r w:rsidRPr="00882269">
        <w:rPr>
          <w:rFonts w:ascii="Tahoma" w:hAnsi="Tahoma" w:cs="Tahoma"/>
          <w:b/>
          <w:bCs/>
          <w:color w:val="000000"/>
          <w:kern w:val="32"/>
          <w:lang w:val="es-ES_tradnl"/>
        </w:rPr>
        <w:t>PERFIL DEL PROPONENTE</w:t>
      </w:r>
      <w:bookmarkEnd w:id="132"/>
      <w:bookmarkEnd w:id="133"/>
    </w:p>
    <w:p w:rsidR="00A16E2A" w:rsidRPr="00882269" w:rsidRDefault="00A16E2A" w:rsidP="00A16E2A">
      <w:pPr>
        <w:ind w:firstLine="360"/>
        <w:jc w:val="both"/>
        <w:rPr>
          <w:rFonts w:ascii="Tahoma" w:hAnsi="Tahoma" w:cs="Tahoma"/>
          <w:b/>
          <w:lang w:val="es-ES_tradnl"/>
        </w:rPr>
      </w:pPr>
    </w:p>
    <w:p w:rsidR="00A16E2A" w:rsidRPr="00882269" w:rsidRDefault="00A16E2A" w:rsidP="00A16E2A">
      <w:pPr>
        <w:ind w:firstLine="426"/>
        <w:jc w:val="both"/>
        <w:rPr>
          <w:rFonts w:ascii="Tahoma" w:hAnsi="Tahoma" w:cs="Tahoma"/>
          <w:b/>
          <w:lang w:val="es-ES_tradnl"/>
        </w:rPr>
      </w:pPr>
      <w:r w:rsidRPr="00882269">
        <w:rPr>
          <w:rFonts w:ascii="Tahoma" w:hAnsi="Tahoma" w:cs="Tahoma"/>
          <w:b/>
          <w:lang w:val="es-ES_tradnl"/>
        </w:rPr>
        <w:t>Experiencia de la Entidad Ejecutora.</w:t>
      </w:r>
    </w:p>
    <w:p w:rsidR="00A16E2A" w:rsidRPr="00882269" w:rsidRDefault="00A16E2A" w:rsidP="00A16E2A">
      <w:pPr>
        <w:ind w:firstLine="426"/>
        <w:jc w:val="both"/>
        <w:rPr>
          <w:rFonts w:ascii="Tahoma" w:hAnsi="Tahoma" w:cs="Tahoma"/>
          <w:b/>
          <w:lang w:val="es-ES_tradnl"/>
        </w:rPr>
      </w:pPr>
    </w:p>
    <w:p w:rsidR="00A16E2A" w:rsidRPr="00772A79" w:rsidRDefault="00A16E2A" w:rsidP="00A16E2A">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A16E2A" w:rsidRPr="00772A79" w:rsidRDefault="00A16E2A" w:rsidP="00A16E2A">
      <w:pPr>
        <w:spacing w:line="260" w:lineRule="atLeast"/>
        <w:ind w:left="426"/>
        <w:jc w:val="both"/>
        <w:rPr>
          <w:rFonts w:ascii="Tahoma" w:hAnsi="Tahoma" w:cs="Tahoma"/>
          <w:color w:val="FF0000"/>
        </w:rPr>
      </w:pPr>
    </w:p>
    <w:p w:rsidR="00A16E2A" w:rsidRPr="00772A79" w:rsidRDefault="00A16E2A" w:rsidP="00A16E2A">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A16E2A" w:rsidRPr="00772A79" w:rsidRDefault="00A16E2A" w:rsidP="00A16E2A">
      <w:pPr>
        <w:spacing w:line="260" w:lineRule="atLeast"/>
        <w:ind w:left="426"/>
        <w:jc w:val="both"/>
        <w:rPr>
          <w:rFonts w:ascii="Tahoma" w:hAnsi="Tahoma" w:cs="Tahoma"/>
          <w:b/>
          <w:i/>
        </w:rPr>
      </w:pPr>
    </w:p>
    <w:p w:rsidR="00A16E2A" w:rsidRPr="00772A79" w:rsidRDefault="00A16E2A" w:rsidP="00A16E2A">
      <w:pPr>
        <w:spacing w:line="260" w:lineRule="atLeast"/>
        <w:ind w:left="426"/>
        <w:jc w:val="both"/>
        <w:rPr>
          <w:rFonts w:ascii="Tahoma" w:hAnsi="Tahoma" w:cs="Tahoma"/>
          <w:b/>
          <w:i/>
        </w:rPr>
      </w:pPr>
      <w:r w:rsidRPr="00772A79">
        <w:rPr>
          <w:rFonts w:ascii="Tahoma" w:hAnsi="Tahoma" w:cs="Tahoma"/>
          <w:b/>
          <w:i/>
        </w:rPr>
        <w:t>Nota:</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OBRAS SIMILARES: Se tienen las siguientes:</w:t>
      </w:r>
    </w:p>
    <w:p w:rsidR="00A16E2A" w:rsidRPr="00772A79" w:rsidRDefault="00A16E2A" w:rsidP="00A16E2A">
      <w:pPr>
        <w:numPr>
          <w:ilvl w:val="0"/>
          <w:numId w:val="64"/>
        </w:numPr>
        <w:spacing w:line="260" w:lineRule="atLeast"/>
        <w:jc w:val="both"/>
        <w:rPr>
          <w:rFonts w:ascii="Tahoma" w:hAnsi="Tahoma" w:cs="Tahoma"/>
        </w:rPr>
      </w:pPr>
      <w:r w:rsidRPr="00772A79">
        <w:rPr>
          <w:rFonts w:ascii="Tahoma" w:hAnsi="Tahoma" w:cs="Tahoma"/>
        </w:rPr>
        <w:t>POR SU SIMILITUD</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A16E2A" w:rsidRPr="00772A79" w:rsidRDefault="00A16E2A" w:rsidP="00A16E2A">
      <w:pPr>
        <w:spacing w:line="260" w:lineRule="atLeast"/>
        <w:ind w:left="426"/>
        <w:jc w:val="both"/>
        <w:rPr>
          <w:rFonts w:ascii="Tahoma" w:hAnsi="Tahoma" w:cs="Tahoma"/>
        </w:rPr>
      </w:pPr>
    </w:p>
    <w:p w:rsidR="00A16E2A" w:rsidRPr="00772A79" w:rsidRDefault="00A16E2A" w:rsidP="00A16E2A">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A16E2A" w:rsidRPr="00772A79" w:rsidRDefault="00A16E2A" w:rsidP="00A16E2A">
      <w:pPr>
        <w:spacing w:line="260" w:lineRule="atLeast"/>
        <w:ind w:left="426"/>
        <w:jc w:val="both"/>
        <w:rPr>
          <w:rFonts w:ascii="Tahoma" w:hAnsi="Tahoma" w:cs="Tahoma"/>
        </w:rPr>
      </w:pPr>
      <w:r w:rsidRPr="00772A79">
        <w:rPr>
          <w:rFonts w:ascii="Tahoma" w:hAnsi="Tahoma" w:cs="Tahoma"/>
        </w:rPr>
        <w:t>Obras Viales: Accesos, Puentes, Viaductos.</w:t>
      </w:r>
    </w:p>
    <w:p w:rsidR="00A16E2A" w:rsidRPr="00772A79" w:rsidRDefault="00A16E2A" w:rsidP="00A16E2A">
      <w:pPr>
        <w:spacing w:line="260" w:lineRule="atLeast"/>
        <w:ind w:left="426"/>
        <w:jc w:val="both"/>
        <w:rPr>
          <w:rFonts w:ascii="Tahoma" w:hAnsi="Tahoma" w:cs="Tahoma"/>
        </w:rPr>
      </w:pPr>
    </w:p>
    <w:p w:rsidR="00A16E2A" w:rsidRPr="00772A79" w:rsidRDefault="00A16E2A" w:rsidP="00A16E2A">
      <w:pPr>
        <w:spacing w:line="260" w:lineRule="atLeast"/>
        <w:jc w:val="both"/>
        <w:rPr>
          <w:rFonts w:ascii="Tahoma" w:hAnsi="Tahoma" w:cs="Tahoma"/>
        </w:rPr>
      </w:pPr>
      <w:bookmarkStart w:id="134" w:name="_Hlk179909267"/>
      <w:bookmarkStart w:id="135" w:name="_Hlk179960635"/>
      <w:bookmarkStart w:id="136" w:name="_Toc536520831"/>
      <w:bookmarkStart w:id="137"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A16E2A" w:rsidRPr="00772A79" w:rsidRDefault="00A16E2A" w:rsidP="00A16E2A">
      <w:pPr>
        <w:spacing w:line="260" w:lineRule="atLeast"/>
        <w:jc w:val="both"/>
        <w:rPr>
          <w:rFonts w:ascii="Tahoma" w:hAnsi="Tahoma" w:cs="Tahoma"/>
        </w:rPr>
      </w:pPr>
    </w:p>
    <w:bookmarkEnd w:id="134"/>
    <w:p w:rsidR="00A16E2A" w:rsidRPr="00772A79" w:rsidRDefault="00A16E2A" w:rsidP="00A16E2A">
      <w:pPr>
        <w:pStyle w:val="Prrafodelista"/>
        <w:widowControl w:val="0"/>
        <w:numPr>
          <w:ilvl w:val="0"/>
          <w:numId w:val="121"/>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A16E2A" w:rsidRPr="00772A79" w:rsidRDefault="00A16E2A" w:rsidP="00A16E2A">
      <w:pPr>
        <w:pStyle w:val="Prrafodelista"/>
        <w:widowControl w:val="0"/>
        <w:numPr>
          <w:ilvl w:val="0"/>
          <w:numId w:val="121"/>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5"/>
    <w:p w:rsidR="00A16E2A" w:rsidRPr="00772A7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6"/>
      <w:bookmarkEnd w:id="137"/>
    </w:p>
    <w:p w:rsidR="00A16E2A" w:rsidRPr="00772A79" w:rsidRDefault="00A16E2A" w:rsidP="00A16E2A">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A16E2A" w:rsidRPr="00772A79" w:rsidRDefault="00A16E2A" w:rsidP="00A16E2A">
      <w:pPr>
        <w:spacing w:line="260" w:lineRule="atLeast"/>
        <w:jc w:val="both"/>
        <w:rPr>
          <w:rFonts w:ascii="Tahoma" w:hAnsi="Tahoma" w:cs="Tahoma"/>
        </w:rPr>
      </w:pPr>
      <w:bookmarkStart w:id="138" w:name="_Hlk144979420"/>
    </w:p>
    <w:p w:rsidR="00A16E2A" w:rsidRPr="00882269" w:rsidRDefault="00A16E2A" w:rsidP="00A16E2A">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16E2A" w:rsidRPr="00882269" w:rsidTr="00A16E2A">
        <w:trPr>
          <w:trHeight w:val="267"/>
        </w:trPr>
        <w:tc>
          <w:tcPr>
            <w:tcW w:w="1029"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A16E2A" w:rsidRPr="00882269" w:rsidRDefault="00A16E2A" w:rsidP="00A16E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A16E2A" w:rsidRPr="00882269" w:rsidRDefault="00A16E2A" w:rsidP="00A16E2A">
            <w:pPr>
              <w:jc w:val="center"/>
              <w:rPr>
                <w:rFonts w:ascii="Tahoma" w:hAnsi="Tahoma" w:cs="Tahoma"/>
                <w:b/>
              </w:rPr>
            </w:pPr>
          </w:p>
          <w:p w:rsidR="00A16E2A" w:rsidRPr="00882269" w:rsidRDefault="00A16E2A" w:rsidP="00A16E2A">
            <w:pPr>
              <w:jc w:val="center"/>
              <w:rPr>
                <w:rFonts w:ascii="Tahoma" w:hAnsi="Tahoma" w:cs="Tahoma"/>
                <w:b/>
              </w:rPr>
            </w:pPr>
          </w:p>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Tiempo de participación en este Proyecto</w:t>
            </w:r>
          </w:p>
          <w:p w:rsidR="00A16E2A" w:rsidRPr="00882269" w:rsidRDefault="00A16E2A" w:rsidP="00A16E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16E2A" w:rsidRPr="00882269" w:rsidTr="00A16E2A">
        <w:trPr>
          <w:trHeight w:val="854"/>
        </w:trPr>
        <w:tc>
          <w:tcPr>
            <w:tcW w:w="1029" w:type="pct"/>
            <w:vMerge/>
            <w:shd w:val="clear" w:color="auto" w:fill="DBE5F1"/>
            <w:vAlign w:val="center"/>
          </w:tcPr>
          <w:p w:rsidR="00A16E2A" w:rsidRPr="00882269" w:rsidRDefault="00A16E2A" w:rsidP="00A16E2A">
            <w:pPr>
              <w:jc w:val="both"/>
              <w:rPr>
                <w:rFonts w:ascii="Tahoma" w:hAnsi="Tahoma" w:cs="Tahoma"/>
                <w:sz w:val="18"/>
                <w:szCs w:val="18"/>
              </w:rPr>
            </w:pPr>
          </w:p>
        </w:tc>
        <w:tc>
          <w:tcPr>
            <w:tcW w:w="806" w:type="pct"/>
            <w:vMerge/>
            <w:shd w:val="clear" w:color="auto" w:fill="DBE5F1"/>
            <w:vAlign w:val="center"/>
          </w:tcPr>
          <w:p w:rsidR="00A16E2A" w:rsidRPr="00882269" w:rsidRDefault="00A16E2A" w:rsidP="00A16E2A">
            <w:pPr>
              <w:jc w:val="both"/>
              <w:rPr>
                <w:rFonts w:ascii="Tahoma" w:hAnsi="Tahoma" w:cs="Tahoma"/>
                <w:sz w:val="18"/>
                <w:szCs w:val="18"/>
              </w:rPr>
            </w:pPr>
          </w:p>
        </w:tc>
        <w:tc>
          <w:tcPr>
            <w:tcW w:w="367" w:type="pct"/>
            <w:vMerge/>
            <w:shd w:val="clear" w:color="auto" w:fill="DBE5F1"/>
            <w:vAlign w:val="center"/>
          </w:tcPr>
          <w:p w:rsidR="00A16E2A" w:rsidRPr="00882269" w:rsidRDefault="00A16E2A" w:rsidP="00A16E2A">
            <w:pPr>
              <w:jc w:val="both"/>
              <w:rPr>
                <w:rFonts w:ascii="Tahoma" w:hAnsi="Tahoma" w:cs="Tahoma"/>
                <w:b/>
                <w:sz w:val="18"/>
                <w:szCs w:val="18"/>
              </w:rPr>
            </w:pPr>
          </w:p>
        </w:tc>
        <w:tc>
          <w:tcPr>
            <w:tcW w:w="1177" w:type="pct"/>
            <w:vMerge/>
            <w:shd w:val="clear" w:color="auto" w:fill="DBE5F1"/>
            <w:vAlign w:val="center"/>
          </w:tcPr>
          <w:p w:rsidR="00A16E2A" w:rsidRPr="00882269" w:rsidRDefault="00A16E2A" w:rsidP="00A16E2A">
            <w:pPr>
              <w:jc w:val="center"/>
              <w:rPr>
                <w:rFonts w:ascii="Tahoma" w:hAnsi="Tahoma" w:cs="Tahoma"/>
                <w:b/>
                <w:sz w:val="18"/>
                <w:szCs w:val="18"/>
              </w:rPr>
            </w:pPr>
          </w:p>
        </w:tc>
        <w:tc>
          <w:tcPr>
            <w:tcW w:w="588" w:type="pct"/>
            <w:shd w:val="clear" w:color="auto" w:fill="D9E2F3" w:themeFill="accent5" w:themeFillTint="33"/>
          </w:tcPr>
          <w:p w:rsidR="00A16E2A" w:rsidRPr="00882269" w:rsidRDefault="00A16E2A" w:rsidP="00A16E2A">
            <w:pPr>
              <w:jc w:val="center"/>
              <w:rPr>
                <w:rFonts w:ascii="Tahoma" w:hAnsi="Tahoma" w:cs="Tahoma"/>
                <w:b/>
                <w:sz w:val="18"/>
                <w:szCs w:val="18"/>
              </w:rPr>
            </w:pPr>
          </w:p>
          <w:p w:rsidR="00A16E2A" w:rsidRPr="00882269" w:rsidRDefault="00A16E2A" w:rsidP="00A16E2A">
            <w:pPr>
              <w:jc w:val="center"/>
              <w:rPr>
                <w:rFonts w:ascii="Tahoma" w:hAnsi="Tahoma" w:cs="Tahoma"/>
                <w:b/>
                <w:sz w:val="18"/>
                <w:szCs w:val="18"/>
              </w:rPr>
            </w:pPr>
          </w:p>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 xml:space="preserve">Experiencia </w:t>
            </w:r>
          </w:p>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A16E2A" w:rsidRPr="00882269" w:rsidRDefault="00A16E2A" w:rsidP="00A16E2A">
            <w:pPr>
              <w:jc w:val="center"/>
              <w:rPr>
                <w:rFonts w:ascii="Tahoma" w:hAnsi="Tahoma" w:cs="Tahoma"/>
                <w:b/>
                <w:sz w:val="18"/>
                <w:szCs w:val="18"/>
              </w:rPr>
            </w:pPr>
          </w:p>
        </w:tc>
      </w:tr>
      <w:tr w:rsidR="00A16E2A" w:rsidRPr="00882269" w:rsidTr="00A16E2A">
        <w:trPr>
          <w:trHeight w:val="1633"/>
        </w:trPr>
        <w:tc>
          <w:tcPr>
            <w:tcW w:w="1029" w:type="pct"/>
            <w:shd w:val="clear" w:color="auto" w:fill="auto"/>
            <w:vAlign w:val="center"/>
          </w:tcPr>
          <w:p w:rsidR="00A16E2A" w:rsidRPr="00882269" w:rsidRDefault="00A16E2A" w:rsidP="00A16E2A">
            <w:pPr>
              <w:jc w:val="both"/>
              <w:rPr>
                <w:rFonts w:ascii="Tahoma" w:hAnsi="Tahoma" w:cs="Tahoma"/>
                <w:sz w:val="18"/>
                <w:szCs w:val="18"/>
              </w:rPr>
            </w:pPr>
          </w:p>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A16E2A" w:rsidRPr="00882269" w:rsidRDefault="00A16E2A" w:rsidP="00A16E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A16E2A" w:rsidRPr="003A7D33" w:rsidRDefault="00A16E2A" w:rsidP="00A16E2A">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rsidR="00A16E2A" w:rsidRPr="00882269" w:rsidRDefault="00A16E2A" w:rsidP="00A16E2A">
            <w:pPr>
              <w:spacing w:line="300" w:lineRule="auto"/>
              <w:rPr>
                <w:rFonts w:ascii="Tahoma" w:hAnsi="Tahoma" w:cs="Tahoma"/>
                <w:sz w:val="18"/>
                <w:szCs w:val="18"/>
              </w:rPr>
            </w:pPr>
            <w:r w:rsidRPr="00882269">
              <w:rPr>
                <w:rFonts w:ascii="Tahoma" w:hAnsi="Tahoma" w:cs="Tahoma"/>
                <w:sz w:val="18"/>
                <w:szCs w:val="18"/>
              </w:rPr>
              <w:t>Supervisión, Fiscalización,</w:t>
            </w:r>
          </w:p>
          <w:p w:rsidR="00A16E2A" w:rsidRPr="00882269" w:rsidRDefault="00A16E2A" w:rsidP="00A16E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A16E2A" w:rsidRPr="00882269" w:rsidRDefault="00A16E2A" w:rsidP="00A16E2A">
            <w:pPr>
              <w:jc w:val="both"/>
              <w:rPr>
                <w:rFonts w:ascii="Tahoma" w:hAnsi="Tahoma" w:cs="Tahoma"/>
                <w:b/>
                <w:sz w:val="18"/>
                <w:szCs w:val="18"/>
              </w:rPr>
            </w:pPr>
          </w:p>
          <w:p w:rsidR="00A16E2A" w:rsidRPr="00882269" w:rsidRDefault="00A16E2A" w:rsidP="00A16E2A">
            <w:pPr>
              <w:jc w:val="both"/>
              <w:rPr>
                <w:rFonts w:ascii="Tahoma" w:hAnsi="Tahoma" w:cs="Tahoma"/>
                <w:b/>
                <w:sz w:val="18"/>
                <w:szCs w:val="18"/>
              </w:rPr>
            </w:pPr>
          </w:p>
          <w:p w:rsidR="00A16E2A" w:rsidRPr="00882269" w:rsidRDefault="00A16E2A" w:rsidP="00A16E2A">
            <w:pPr>
              <w:jc w:val="both"/>
              <w:rPr>
                <w:rFonts w:ascii="Tahoma" w:hAnsi="Tahoma" w:cs="Tahoma"/>
                <w:b/>
                <w:sz w:val="18"/>
                <w:szCs w:val="18"/>
              </w:rPr>
            </w:pPr>
          </w:p>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A16E2A" w:rsidRPr="00882269" w:rsidRDefault="00A16E2A" w:rsidP="00A16E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A16E2A" w:rsidRPr="00882269" w:rsidRDefault="00A16E2A" w:rsidP="00A16E2A">
            <w:pPr>
              <w:jc w:val="both"/>
              <w:rPr>
                <w:rFonts w:ascii="Tahoma" w:hAnsi="Tahoma" w:cs="Tahoma"/>
                <w:b/>
                <w:sz w:val="18"/>
                <w:szCs w:val="18"/>
              </w:rPr>
            </w:pPr>
          </w:p>
        </w:tc>
        <w:tc>
          <w:tcPr>
            <w:tcW w:w="496" w:type="pct"/>
            <w:vAlign w:val="center"/>
          </w:tcPr>
          <w:p w:rsidR="00A16E2A" w:rsidRPr="003A7D33" w:rsidRDefault="00A16E2A" w:rsidP="00A16E2A">
            <w:pPr>
              <w:rPr>
                <w:rFonts w:ascii="Tahoma" w:hAnsi="Tahoma" w:cs="Tahoma"/>
                <w:color w:val="FF0000"/>
                <w:sz w:val="18"/>
                <w:szCs w:val="18"/>
              </w:rPr>
            </w:pPr>
            <w:r>
              <w:rPr>
                <w:rFonts w:ascii="Verdana" w:hAnsi="Verdana" w:cs="Tahoma"/>
                <w:color w:val="FF0000"/>
              </w:rPr>
              <w:t>5.5 meses</w:t>
            </w:r>
          </w:p>
        </w:tc>
      </w:tr>
      <w:tr w:rsidR="00A16E2A" w:rsidRPr="00882269" w:rsidTr="00A16E2A">
        <w:trPr>
          <w:trHeight w:val="2016"/>
        </w:trPr>
        <w:tc>
          <w:tcPr>
            <w:tcW w:w="1029"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A16E2A" w:rsidRPr="00882269" w:rsidRDefault="00A16E2A" w:rsidP="00A16E2A">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A16E2A" w:rsidRPr="00882269" w:rsidRDefault="00A16E2A" w:rsidP="00A16E2A">
            <w:pPr>
              <w:jc w:val="center"/>
              <w:rPr>
                <w:rFonts w:ascii="Tahoma" w:hAnsi="Tahoma" w:cs="Tahoma"/>
                <w:b/>
                <w:color w:val="0000FF"/>
                <w:sz w:val="18"/>
                <w:szCs w:val="18"/>
              </w:rPr>
            </w:pPr>
          </w:p>
        </w:tc>
        <w:tc>
          <w:tcPr>
            <w:tcW w:w="367" w:type="pct"/>
            <w:shd w:val="clear" w:color="auto" w:fill="auto"/>
            <w:vAlign w:val="center"/>
          </w:tcPr>
          <w:p w:rsidR="00A16E2A" w:rsidRPr="009850C8" w:rsidRDefault="00A16E2A" w:rsidP="00A16E2A">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A16E2A" w:rsidRPr="00882269" w:rsidRDefault="00A16E2A" w:rsidP="00A16E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A16E2A" w:rsidRPr="00882269" w:rsidRDefault="00A16E2A" w:rsidP="00A16E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A16E2A" w:rsidRPr="00CD73F1" w:rsidRDefault="00A16E2A" w:rsidP="00A16E2A">
            <w:pPr>
              <w:rPr>
                <w:rFonts w:ascii="Tahoma" w:hAnsi="Tahoma" w:cs="Tahoma"/>
                <w:color w:val="FF0000"/>
              </w:rPr>
            </w:pPr>
            <w:r>
              <w:rPr>
                <w:rFonts w:ascii="Tahoma" w:hAnsi="Tahoma" w:cs="Tahoma"/>
                <w:color w:val="FF0000"/>
              </w:rPr>
              <w:t>5.5</w:t>
            </w:r>
            <w:r w:rsidRPr="00CD73F1">
              <w:rPr>
                <w:rFonts w:ascii="Tahoma" w:hAnsi="Tahoma" w:cs="Tahoma"/>
                <w:color w:val="FF0000"/>
              </w:rPr>
              <w:t xml:space="preserve"> meses</w:t>
            </w:r>
          </w:p>
        </w:tc>
      </w:tr>
      <w:tr w:rsidR="00A16E2A" w:rsidRPr="00882269" w:rsidTr="00A16E2A">
        <w:trPr>
          <w:trHeight w:val="511"/>
        </w:trPr>
        <w:tc>
          <w:tcPr>
            <w:tcW w:w="1029"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A16E2A" w:rsidRPr="00882269" w:rsidRDefault="00A16E2A" w:rsidP="00A16E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A16E2A" w:rsidRPr="00882269" w:rsidRDefault="00A16E2A" w:rsidP="00A16E2A">
            <w:pPr>
              <w:jc w:val="center"/>
              <w:rPr>
                <w:rFonts w:ascii="Tahoma" w:hAnsi="Tahoma" w:cs="Tahoma"/>
                <w:b/>
                <w:color w:val="0000FF"/>
                <w:sz w:val="18"/>
                <w:szCs w:val="18"/>
              </w:rPr>
            </w:pPr>
          </w:p>
        </w:tc>
        <w:tc>
          <w:tcPr>
            <w:tcW w:w="367" w:type="pct"/>
            <w:vAlign w:val="center"/>
          </w:tcPr>
          <w:p w:rsidR="00A16E2A" w:rsidRPr="009850C8" w:rsidRDefault="00A16E2A" w:rsidP="00A16E2A">
            <w:pPr>
              <w:rPr>
                <w:rFonts w:ascii="Tahoma" w:hAnsi="Tahoma" w:cs="Tahoma"/>
                <w:bCs/>
                <w:color w:val="FF0000"/>
                <w:sz w:val="18"/>
                <w:szCs w:val="18"/>
              </w:rPr>
            </w:pPr>
            <w:r>
              <w:rPr>
                <w:rFonts w:ascii="Verdana" w:hAnsi="Verdana" w:cs="Tahoma"/>
                <w:bCs/>
                <w:color w:val="FF0000"/>
              </w:rPr>
              <w:t>1</w:t>
            </w:r>
          </w:p>
        </w:tc>
        <w:tc>
          <w:tcPr>
            <w:tcW w:w="11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A16E2A" w:rsidRPr="00882269" w:rsidRDefault="00A16E2A" w:rsidP="00A16E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A16E2A" w:rsidRPr="00882269" w:rsidRDefault="00A16E2A" w:rsidP="00A16E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A16E2A" w:rsidRPr="009850C8" w:rsidRDefault="00A16E2A" w:rsidP="00A16E2A">
            <w:pPr>
              <w:rPr>
                <w:rFonts w:ascii="Tahoma" w:hAnsi="Tahoma" w:cs="Tahoma"/>
                <w:color w:val="FF0000"/>
                <w:sz w:val="18"/>
                <w:szCs w:val="18"/>
              </w:rPr>
            </w:pPr>
            <w:r>
              <w:rPr>
                <w:rFonts w:ascii="Verdana" w:hAnsi="Verdana" w:cs="Tahoma"/>
                <w:color w:val="FF0000"/>
              </w:rPr>
              <w:t>4 meses</w:t>
            </w:r>
          </w:p>
        </w:tc>
      </w:tr>
    </w:tbl>
    <w:p w:rsidR="00A16E2A" w:rsidRDefault="00A16E2A" w:rsidP="00A16E2A">
      <w:pPr>
        <w:jc w:val="both"/>
        <w:rPr>
          <w:rFonts w:ascii="Tahoma" w:hAnsi="Tahoma" w:cs="Tahoma"/>
          <w:b/>
        </w:rPr>
      </w:pPr>
    </w:p>
    <w:p w:rsidR="00A16E2A" w:rsidRPr="00772A79" w:rsidRDefault="00A16E2A" w:rsidP="00A16E2A">
      <w:pPr>
        <w:jc w:val="both"/>
        <w:rPr>
          <w:rFonts w:ascii="Tahoma" w:hAnsi="Tahoma" w:cs="Tahoma"/>
          <w:i/>
          <w:iCs/>
          <w:sz w:val="18"/>
          <w:szCs w:val="18"/>
        </w:rPr>
      </w:pPr>
      <w:bookmarkStart w:id="139"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40" w:name="_Hlk179909354"/>
      <w:r w:rsidRPr="00772A79">
        <w:rPr>
          <w:rFonts w:ascii="Tahoma" w:hAnsi="Tahoma" w:cs="Tahoma"/>
          <w:i/>
          <w:iCs/>
          <w:sz w:val="18"/>
          <w:szCs w:val="18"/>
        </w:rPr>
        <w:t>desempeñado cargos similares o superiores al requerido por la AEVIVIENDA, que deberán ser acreditados con:</w:t>
      </w:r>
    </w:p>
    <w:p w:rsidR="00A16E2A" w:rsidRPr="00772A79" w:rsidRDefault="00A16E2A" w:rsidP="00A16E2A">
      <w:pPr>
        <w:jc w:val="both"/>
        <w:rPr>
          <w:rFonts w:ascii="Tahoma" w:hAnsi="Tahoma" w:cs="Tahoma"/>
          <w:i/>
          <w:iCs/>
          <w:sz w:val="18"/>
          <w:szCs w:val="18"/>
        </w:rPr>
      </w:pPr>
    </w:p>
    <w:p w:rsidR="00A16E2A" w:rsidRPr="00772A79" w:rsidRDefault="00A16E2A" w:rsidP="00A16E2A">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A16E2A" w:rsidRPr="00772A79" w:rsidRDefault="00A16E2A" w:rsidP="00A16E2A">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9"/>
    <w:bookmarkEnd w:id="140"/>
    <w:p w:rsidR="00A16E2A" w:rsidRPr="00772A79" w:rsidRDefault="00A16E2A" w:rsidP="00A16E2A">
      <w:pPr>
        <w:jc w:val="both"/>
        <w:rPr>
          <w:rFonts w:ascii="Tahoma" w:hAnsi="Tahoma" w:cs="Tahoma"/>
          <w:b/>
        </w:rPr>
      </w:pPr>
    </w:p>
    <w:p w:rsidR="00A16E2A" w:rsidRPr="00882269" w:rsidRDefault="00A16E2A" w:rsidP="00A16E2A">
      <w:pPr>
        <w:jc w:val="both"/>
        <w:rPr>
          <w:rFonts w:ascii="Tahoma" w:hAnsi="Tahoma" w:cs="Tahoma"/>
          <w:b/>
        </w:rPr>
      </w:pPr>
      <w:r w:rsidRPr="00772A79">
        <w:rPr>
          <w:rFonts w:ascii="Tahoma" w:hAnsi="Tahoma" w:cs="Tahoma"/>
          <w:b/>
        </w:rPr>
        <w:t xml:space="preserve">CONSTRUCTORES Y </w:t>
      </w:r>
      <w:bookmarkStart w:id="141" w:name="_Hlk180329296"/>
      <w:r w:rsidRPr="00772A79">
        <w:rPr>
          <w:rFonts w:ascii="Tahoma" w:hAnsi="Tahoma" w:cs="Tahoma"/>
          <w:b/>
        </w:rPr>
        <w:t>ESPECIALISTAS (NO SE CONSIDERA COMO PERSONAL CLAVE)</w:t>
      </w:r>
      <w:bookmarkEnd w:id="141"/>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16E2A" w:rsidRPr="00882269" w:rsidTr="00A16E2A">
        <w:trPr>
          <w:trHeight w:val="261"/>
        </w:trPr>
        <w:tc>
          <w:tcPr>
            <w:tcW w:w="1018"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t>Tiempo de participación en este Proyecto</w:t>
            </w:r>
          </w:p>
          <w:p w:rsidR="00A16E2A" w:rsidRPr="00882269" w:rsidRDefault="00A16E2A" w:rsidP="00A16E2A">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A16E2A" w:rsidRPr="00882269" w:rsidTr="00A16E2A">
        <w:trPr>
          <w:trHeight w:val="836"/>
        </w:trPr>
        <w:tc>
          <w:tcPr>
            <w:tcW w:w="1018" w:type="pct"/>
            <w:vMerge/>
            <w:shd w:val="clear" w:color="auto" w:fill="DBE5F1"/>
            <w:vAlign w:val="center"/>
          </w:tcPr>
          <w:p w:rsidR="00A16E2A" w:rsidRPr="00882269" w:rsidRDefault="00A16E2A" w:rsidP="00A16E2A">
            <w:pPr>
              <w:jc w:val="both"/>
              <w:rPr>
                <w:rFonts w:ascii="Tahoma" w:hAnsi="Tahoma" w:cs="Tahoma"/>
                <w:sz w:val="18"/>
                <w:szCs w:val="18"/>
              </w:rPr>
            </w:pPr>
          </w:p>
        </w:tc>
        <w:tc>
          <w:tcPr>
            <w:tcW w:w="1178" w:type="pct"/>
            <w:vMerge/>
            <w:shd w:val="clear" w:color="auto" w:fill="DBE5F1"/>
            <w:vAlign w:val="center"/>
          </w:tcPr>
          <w:p w:rsidR="00A16E2A" w:rsidRPr="00882269" w:rsidRDefault="00A16E2A" w:rsidP="00A16E2A">
            <w:pPr>
              <w:jc w:val="both"/>
              <w:rPr>
                <w:rFonts w:ascii="Tahoma" w:hAnsi="Tahoma" w:cs="Tahoma"/>
                <w:sz w:val="18"/>
                <w:szCs w:val="18"/>
              </w:rPr>
            </w:pPr>
          </w:p>
        </w:tc>
        <w:tc>
          <w:tcPr>
            <w:tcW w:w="368" w:type="pct"/>
            <w:vMerge/>
            <w:shd w:val="clear" w:color="auto" w:fill="DBE5F1"/>
            <w:vAlign w:val="center"/>
          </w:tcPr>
          <w:p w:rsidR="00A16E2A" w:rsidRPr="00882269" w:rsidRDefault="00A16E2A" w:rsidP="00A16E2A">
            <w:pPr>
              <w:jc w:val="center"/>
              <w:rPr>
                <w:rFonts w:ascii="Tahoma" w:hAnsi="Tahoma" w:cs="Tahoma"/>
                <w:b/>
                <w:sz w:val="18"/>
                <w:szCs w:val="18"/>
              </w:rPr>
            </w:pPr>
          </w:p>
        </w:tc>
        <w:tc>
          <w:tcPr>
            <w:tcW w:w="1777" w:type="pct"/>
            <w:vMerge/>
            <w:shd w:val="clear" w:color="auto" w:fill="DBE5F1"/>
            <w:vAlign w:val="center"/>
          </w:tcPr>
          <w:p w:rsidR="00A16E2A" w:rsidRPr="00882269" w:rsidRDefault="00A16E2A" w:rsidP="00A16E2A">
            <w:pPr>
              <w:jc w:val="center"/>
              <w:rPr>
                <w:rFonts w:ascii="Tahoma" w:hAnsi="Tahoma" w:cs="Tahoma"/>
                <w:b/>
                <w:sz w:val="18"/>
                <w:szCs w:val="18"/>
              </w:rPr>
            </w:pPr>
          </w:p>
        </w:tc>
        <w:tc>
          <w:tcPr>
            <w:tcW w:w="659" w:type="pct"/>
            <w:vMerge/>
            <w:shd w:val="clear" w:color="auto" w:fill="DBE5F1"/>
            <w:vAlign w:val="center"/>
          </w:tcPr>
          <w:p w:rsidR="00A16E2A" w:rsidRPr="00882269" w:rsidRDefault="00A16E2A" w:rsidP="00A16E2A">
            <w:pPr>
              <w:jc w:val="center"/>
              <w:rPr>
                <w:rFonts w:ascii="Tahoma" w:hAnsi="Tahoma" w:cs="Tahoma"/>
                <w:b/>
                <w:sz w:val="18"/>
                <w:szCs w:val="18"/>
              </w:rPr>
            </w:pPr>
          </w:p>
        </w:tc>
      </w:tr>
      <w:tr w:rsidR="00A16E2A" w:rsidRPr="00882269" w:rsidTr="00A16E2A">
        <w:trPr>
          <w:trHeight w:val="874"/>
        </w:trPr>
        <w:tc>
          <w:tcPr>
            <w:tcW w:w="1018"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rsidR="00A16E2A" w:rsidRPr="00882269" w:rsidRDefault="00A16E2A" w:rsidP="00A16E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A16E2A" w:rsidRPr="00E05CEB" w:rsidRDefault="00A16E2A" w:rsidP="00A16E2A">
            <w:pPr>
              <w:rPr>
                <w:rFonts w:ascii="Tahoma" w:hAnsi="Tahoma" w:cs="Tahoma"/>
                <w:bCs/>
                <w:color w:val="FF0000"/>
                <w:sz w:val="18"/>
                <w:szCs w:val="18"/>
              </w:rPr>
            </w:pPr>
            <w:r>
              <w:rPr>
                <w:rFonts w:ascii="Verdana" w:hAnsi="Verdana" w:cs="Tahoma"/>
                <w:bCs/>
                <w:color w:val="FF0000"/>
              </w:rPr>
              <w:t>4</w:t>
            </w:r>
          </w:p>
        </w:tc>
        <w:tc>
          <w:tcPr>
            <w:tcW w:w="1777" w:type="pct"/>
            <w:shd w:val="clear" w:color="auto" w:fill="auto"/>
            <w:vAlign w:val="center"/>
          </w:tcPr>
          <w:p w:rsidR="00A16E2A" w:rsidRPr="00882269" w:rsidRDefault="00A16E2A" w:rsidP="00A16E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A16E2A" w:rsidRPr="00E05CEB" w:rsidRDefault="00A16E2A" w:rsidP="00A16E2A">
            <w:pPr>
              <w:rPr>
                <w:rFonts w:ascii="Tahoma" w:hAnsi="Tahoma" w:cs="Tahoma"/>
                <w:color w:val="FF0000"/>
                <w:sz w:val="18"/>
                <w:szCs w:val="18"/>
              </w:rPr>
            </w:pPr>
            <w:r>
              <w:rPr>
                <w:rFonts w:ascii="Verdana" w:hAnsi="Verdana" w:cs="Tahoma"/>
                <w:color w:val="FF0000"/>
              </w:rPr>
              <w:t>4 meses</w:t>
            </w:r>
          </w:p>
        </w:tc>
      </w:tr>
      <w:tr w:rsidR="00A16E2A" w:rsidRPr="00882269" w:rsidTr="00A16E2A">
        <w:trPr>
          <w:trHeight w:val="785"/>
        </w:trPr>
        <w:tc>
          <w:tcPr>
            <w:tcW w:w="1018" w:type="pct"/>
            <w:shd w:val="clear" w:color="auto" w:fill="auto"/>
          </w:tcPr>
          <w:p w:rsidR="00A16E2A" w:rsidRPr="00882269" w:rsidRDefault="00A16E2A" w:rsidP="00A16E2A">
            <w:pPr>
              <w:rPr>
                <w:rFonts w:ascii="Tahoma" w:hAnsi="Tahoma" w:cs="Tahoma"/>
                <w:sz w:val="18"/>
                <w:szCs w:val="18"/>
              </w:rPr>
            </w:pPr>
          </w:p>
          <w:p w:rsidR="00A16E2A" w:rsidRPr="00882269" w:rsidRDefault="00A16E2A" w:rsidP="00A16E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A16E2A" w:rsidRPr="00882269" w:rsidRDefault="00A16E2A" w:rsidP="00A16E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A16E2A" w:rsidRPr="00882269" w:rsidRDefault="00A16E2A" w:rsidP="00A16E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A16E2A" w:rsidRPr="00E05CEB" w:rsidRDefault="00A16E2A" w:rsidP="00A16E2A">
            <w:pPr>
              <w:rPr>
                <w:rFonts w:ascii="Tahoma" w:hAnsi="Tahoma" w:cs="Tahoma"/>
                <w:bCs/>
                <w:color w:val="FF0000"/>
                <w:sz w:val="18"/>
                <w:szCs w:val="18"/>
              </w:rPr>
            </w:pPr>
            <w:r>
              <w:rPr>
                <w:rFonts w:ascii="Verdana" w:hAnsi="Verdana" w:cs="Tahoma"/>
                <w:bCs/>
                <w:color w:val="FF0000"/>
              </w:rPr>
              <w:t>2</w:t>
            </w:r>
          </w:p>
        </w:tc>
        <w:tc>
          <w:tcPr>
            <w:tcW w:w="17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A16E2A" w:rsidRPr="00E05CEB" w:rsidRDefault="00A16E2A" w:rsidP="00A16E2A">
            <w:pPr>
              <w:rPr>
                <w:rFonts w:ascii="Tahoma" w:hAnsi="Tahoma" w:cs="Tahoma"/>
                <w:color w:val="FF0000"/>
                <w:sz w:val="18"/>
                <w:szCs w:val="18"/>
              </w:rPr>
            </w:pPr>
            <w:r>
              <w:rPr>
                <w:rFonts w:ascii="Verdana" w:hAnsi="Verdana" w:cs="Tahoma"/>
                <w:color w:val="FF0000"/>
              </w:rPr>
              <w:t>4 meses</w:t>
            </w:r>
          </w:p>
        </w:tc>
      </w:tr>
      <w:tr w:rsidR="00A16E2A" w:rsidRPr="00882269" w:rsidTr="00A16E2A">
        <w:trPr>
          <w:trHeight w:val="959"/>
        </w:trPr>
        <w:tc>
          <w:tcPr>
            <w:tcW w:w="1018" w:type="pct"/>
            <w:shd w:val="clear" w:color="auto" w:fill="auto"/>
          </w:tcPr>
          <w:p w:rsidR="00A16E2A" w:rsidRPr="00882269" w:rsidRDefault="00A16E2A" w:rsidP="00A16E2A">
            <w:pPr>
              <w:rPr>
                <w:rFonts w:ascii="Tahoma" w:hAnsi="Tahoma" w:cs="Tahoma"/>
                <w:sz w:val="18"/>
                <w:szCs w:val="18"/>
              </w:rPr>
            </w:pPr>
            <w:r w:rsidRPr="00882269">
              <w:rPr>
                <w:rFonts w:ascii="Tahoma" w:hAnsi="Tahoma" w:cs="Tahoma"/>
                <w:sz w:val="18"/>
                <w:szCs w:val="18"/>
              </w:rPr>
              <w:t>Formación no excluyente</w:t>
            </w:r>
          </w:p>
          <w:p w:rsidR="00A16E2A" w:rsidRPr="00882269" w:rsidRDefault="00A16E2A" w:rsidP="00A16E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A16E2A" w:rsidRPr="00882269" w:rsidRDefault="00A16E2A" w:rsidP="00A16E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A16E2A" w:rsidRPr="00E05CEB" w:rsidRDefault="00A16E2A" w:rsidP="00A16E2A">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A16E2A" w:rsidRPr="00E05CEB" w:rsidRDefault="00A16E2A" w:rsidP="00A16E2A">
            <w:pPr>
              <w:rPr>
                <w:rFonts w:ascii="Tahoma" w:hAnsi="Tahoma" w:cs="Tahoma"/>
                <w:color w:val="FF0000"/>
                <w:sz w:val="18"/>
                <w:szCs w:val="18"/>
              </w:rPr>
            </w:pPr>
            <w:r>
              <w:rPr>
                <w:rFonts w:ascii="Verdana" w:hAnsi="Verdana" w:cs="Tahoma"/>
                <w:color w:val="FF0000"/>
              </w:rPr>
              <w:t>2 meses</w:t>
            </w:r>
          </w:p>
        </w:tc>
      </w:tr>
      <w:tr w:rsidR="00A16E2A" w:rsidRPr="00882269" w:rsidTr="00A16E2A">
        <w:trPr>
          <w:trHeight w:val="1098"/>
        </w:trPr>
        <w:tc>
          <w:tcPr>
            <w:tcW w:w="1018" w:type="pct"/>
            <w:shd w:val="clear" w:color="auto" w:fill="auto"/>
          </w:tcPr>
          <w:p w:rsidR="00A16E2A" w:rsidRPr="00882269" w:rsidRDefault="00A16E2A" w:rsidP="00A16E2A">
            <w:pPr>
              <w:rPr>
                <w:rFonts w:ascii="Tahoma" w:hAnsi="Tahoma" w:cs="Tahoma"/>
                <w:sz w:val="18"/>
                <w:szCs w:val="18"/>
              </w:rPr>
            </w:pPr>
            <w:r w:rsidRPr="00882269">
              <w:rPr>
                <w:rFonts w:ascii="Tahoma" w:hAnsi="Tahoma" w:cs="Tahoma"/>
                <w:sz w:val="18"/>
                <w:szCs w:val="18"/>
              </w:rPr>
              <w:t>Formación no excluyente</w:t>
            </w:r>
          </w:p>
          <w:p w:rsidR="00A16E2A" w:rsidRPr="00882269" w:rsidRDefault="00A16E2A" w:rsidP="00A16E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A16E2A" w:rsidRPr="00882269" w:rsidRDefault="00A16E2A" w:rsidP="00A16E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A16E2A" w:rsidRPr="00F82DEB" w:rsidRDefault="00A16E2A" w:rsidP="00A16E2A">
            <w:pPr>
              <w:rPr>
                <w:rFonts w:ascii="Tahoma" w:hAnsi="Tahoma" w:cs="Tahoma"/>
                <w:bCs/>
                <w:color w:val="FF0000"/>
                <w:sz w:val="18"/>
                <w:szCs w:val="18"/>
              </w:rPr>
            </w:pPr>
            <w:r>
              <w:rPr>
                <w:rFonts w:ascii="Verdana" w:hAnsi="Verdana" w:cs="Tahoma"/>
                <w:bCs/>
                <w:color w:val="FF0000"/>
              </w:rPr>
              <w:t>1</w:t>
            </w:r>
          </w:p>
        </w:tc>
        <w:tc>
          <w:tcPr>
            <w:tcW w:w="17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A16E2A" w:rsidRPr="00F82DEB" w:rsidRDefault="00A16E2A" w:rsidP="00A16E2A">
            <w:pPr>
              <w:rPr>
                <w:rFonts w:ascii="Tahoma" w:hAnsi="Tahoma" w:cs="Tahoma"/>
                <w:color w:val="FF0000"/>
                <w:sz w:val="18"/>
                <w:szCs w:val="18"/>
              </w:rPr>
            </w:pPr>
            <w:r>
              <w:rPr>
                <w:rFonts w:ascii="Verdana" w:hAnsi="Verdana" w:cs="Tahoma"/>
                <w:color w:val="FF0000"/>
              </w:rPr>
              <w:t>2 meses</w:t>
            </w:r>
          </w:p>
        </w:tc>
      </w:tr>
      <w:tr w:rsidR="00A16E2A" w:rsidRPr="00882269" w:rsidTr="00A16E2A">
        <w:trPr>
          <w:trHeight w:val="1102"/>
        </w:trPr>
        <w:tc>
          <w:tcPr>
            <w:tcW w:w="1018" w:type="pct"/>
            <w:shd w:val="clear" w:color="auto" w:fill="auto"/>
          </w:tcPr>
          <w:p w:rsidR="00A16E2A" w:rsidRPr="00882269" w:rsidRDefault="00A16E2A" w:rsidP="00A16E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A16E2A" w:rsidRPr="00882269" w:rsidRDefault="00A16E2A" w:rsidP="00A16E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A16E2A" w:rsidRPr="00F82DEB" w:rsidRDefault="00A16E2A" w:rsidP="00A16E2A">
            <w:pPr>
              <w:rPr>
                <w:rFonts w:ascii="Tahoma" w:hAnsi="Tahoma" w:cs="Tahoma"/>
                <w:bCs/>
                <w:color w:val="FF0000"/>
                <w:sz w:val="18"/>
                <w:szCs w:val="18"/>
                <w:lang w:val="es-ES_tradnl"/>
              </w:rPr>
            </w:pPr>
            <w:r>
              <w:rPr>
                <w:rFonts w:ascii="Verdana" w:hAnsi="Verdana" w:cs="Tahoma"/>
                <w:bCs/>
                <w:color w:val="FF0000"/>
              </w:rPr>
              <w:t>1</w:t>
            </w:r>
          </w:p>
        </w:tc>
        <w:tc>
          <w:tcPr>
            <w:tcW w:w="1777" w:type="pct"/>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A16E2A" w:rsidRPr="00F82DEB" w:rsidRDefault="00A16E2A" w:rsidP="00A16E2A">
            <w:pPr>
              <w:rPr>
                <w:rFonts w:ascii="Tahoma" w:hAnsi="Tahoma" w:cs="Tahoma"/>
                <w:color w:val="FF0000"/>
                <w:sz w:val="18"/>
                <w:szCs w:val="18"/>
              </w:rPr>
            </w:pPr>
            <w:r>
              <w:rPr>
                <w:rFonts w:ascii="Verdana" w:hAnsi="Verdana" w:cs="Tahoma"/>
                <w:color w:val="FF0000"/>
              </w:rPr>
              <w:t>2 meses</w:t>
            </w:r>
          </w:p>
        </w:tc>
      </w:tr>
      <w:bookmarkEnd w:id="138"/>
    </w:tbl>
    <w:p w:rsidR="00A16E2A" w:rsidRPr="00882269" w:rsidRDefault="00A16E2A" w:rsidP="00A16E2A">
      <w:pPr>
        <w:spacing w:line="260" w:lineRule="atLeast"/>
        <w:ind w:left="709"/>
        <w:jc w:val="both"/>
        <w:rPr>
          <w:rFonts w:ascii="Tahoma" w:hAnsi="Tahoma" w:cs="Tahoma"/>
          <w:b/>
          <w:i/>
        </w:rPr>
      </w:pPr>
    </w:p>
    <w:p w:rsidR="00A16E2A" w:rsidRPr="00882269" w:rsidRDefault="00A16E2A" w:rsidP="00A16E2A">
      <w:pPr>
        <w:spacing w:line="260" w:lineRule="atLeast"/>
        <w:jc w:val="both"/>
        <w:rPr>
          <w:rFonts w:ascii="Tahoma" w:hAnsi="Tahoma" w:cs="Tahoma"/>
          <w:b/>
          <w:i/>
        </w:rPr>
      </w:pPr>
      <w:r w:rsidRPr="00882269">
        <w:rPr>
          <w:rFonts w:ascii="Tahoma" w:hAnsi="Tahoma" w:cs="Tahoma"/>
          <w:b/>
          <w:i/>
        </w:rPr>
        <w:t>NOTAS:</w:t>
      </w:r>
    </w:p>
    <w:p w:rsidR="00A16E2A" w:rsidRPr="00772A79" w:rsidRDefault="00A16E2A" w:rsidP="00A16E2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42" w:name="_Hlk179541717"/>
      <w:r w:rsidRPr="00772A79">
        <w:rPr>
          <w:rFonts w:ascii="Tahoma" w:hAnsi="Tahoma" w:cs="Tahoma"/>
        </w:rPr>
        <w:t>debe anexar fotocopia de carnet de identidad y documentos de respaldos declarados en el formulario A-4.</w:t>
      </w:r>
    </w:p>
    <w:bookmarkEnd w:id="142"/>
    <w:p w:rsidR="00A16E2A" w:rsidRPr="00772A79" w:rsidRDefault="00A16E2A" w:rsidP="00A16E2A">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A16E2A" w:rsidRPr="00772A79" w:rsidRDefault="00A16E2A" w:rsidP="00A16E2A">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A16E2A" w:rsidRPr="00772A79" w:rsidRDefault="00A16E2A" w:rsidP="00A16E2A">
      <w:pPr>
        <w:numPr>
          <w:ilvl w:val="0"/>
          <w:numId w:val="69"/>
        </w:numPr>
        <w:spacing w:line="260" w:lineRule="atLeast"/>
        <w:ind w:left="709" w:hanging="283"/>
        <w:contextualSpacing/>
        <w:jc w:val="both"/>
        <w:rPr>
          <w:rFonts w:ascii="Tahoma" w:hAnsi="Tahoma" w:cs="Tahoma"/>
        </w:rPr>
      </w:pPr>
      <w:bookmarkStart w:id="14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3"/>
      <w:r w:rsidRPr="00772A79">
        <w:rPr>
          <w:rFonts w:ascii="Tahoma" w:hAnsi="Tahoma" w:cs="Tahoma"/>
        </w:rPr>
        <w:t>.</w:t>
      </w:r>
    </w:p>
    <w:p w:rsidR="00A16E2A" w:rsidRPr="00882269" w:rsidRDefault="00A16E2A" w:rsidP="00A16E2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4" w:name="_Hlk143872192"/>
      <w:r w:rsidRPr="00882269">
        <w:rPr>
          <w:rFonts w:ascii="Tahoma" w:hAnsi="Tahoma" w:cs="Tahoma"/>
        </w:rPr>
        <w:t>el reemplazante deberá tener un perfil igual o mayor al profesional ofertado en su propuesta.</w:t>
      </w:r>
      <w:bookmarkEnd w:id="14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A16E2A" w:rsidRPr="00882269" w:rsidRDefault="00A16E2A" w:rsidP="00A16E2A">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A16E2A" w:rsidRPr="00882269" w:rsidRDefault="00A16E2A" w:rsidP="00A16E2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A16E2A" w:rsidRPr="00882269" w:rsidRDefault="00A16E2A" w:rsidP="00A16E2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A16E2A" w:rsidRPr="00882269" w:rsidRDefault="00A16E2A" w:rsidP="00A16E2A">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rsidR="00A16E2A" w:rsidRDefault="00A16E2A" w:rsidP="00A16E2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A16E2A" w:rsidRPr="00882269" w:rsidRDefault="00A16E2A" w:rsidP="00A16E2A">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A16E2A" w:rsidRPr="00882269" w:rsidRDefault="00A16E2A" w:rsidP="00A16E2A">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A16E2A" w:rsidRDefault="00A16E2A" w:rsidP="00A16E2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536520832"/>
      <w:bookmarkStart w:id="146" w:name="_Toc71811167"/>
    </w:p>
    <w:p w:rsidR="00A16E2A" w:rsidRPr="00F578DE" w:rsidRDefault="00A16E2A" w:rsidP="00A16E2A">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5"/>
      <w:bookmarkEnd w:id="146"/>
    </w:p>
    <w:p w:rsidR="00A16E2A" w:rsidRPr="00882269" w:rsidRDefault="00A16E2A" w:rsidP="00A16E2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A16E2A" w:rsidRPr="00882269" w:rsidRDefault="00A16E2A" w:rsidP="00A16E2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16E2A" w:rsidRPr="001F450D" w:rsidTr="00A16E2A">
        <w:trPr>
          <w:trHeight w:val="570"/>
          <w:jc w:val="center"/>
        </w:trPr>
        <w:tc>
          <w:tcPr>
            <w:tcW w:w="3127" w:type="dxa"/>
            <w:shd w:val="clear" w:color="auto" w:fill="17365D"/>
            <w:vAlign w:val="center"/>
          </w:tcPr>
          <w:p w:rsidR="00A16E2A" w:rsidRPr="001F450D" w:rsidRDefault="00A16E2A" w:rsidP="00A16E2A">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rsidR="00A16E2A" w:rsidRPr="001F450D" w:rsidRDefault="00A16E2A" w:rsidP="00A16E2A">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rsidR="00A16E2A" w:rsidRPr="001F450D" w:rsidRDefault="00A16E2A" w:rsidP="00A16E2A">
            <w:pPr>
              <w:jc w:val="center"/>
              <w:rPr>
                <w:rFonts w:ascii="Tahoma" w:hAnsi="Tahoma" w:cs="Tahoma"/>
                <w:b/>
                <w:lang w:eastAsia="es-ES"/>
              </w:rPr>
            </w:pPr>
            <w:r w:rsidRPr="001F450D">
              <w:rPr>
                <w:rFonts w:ascii="Tahoma" w:hAnsi="Tahoma" w:cs="Tahoma"/>
                <w:b/>
                <w:lang w:eastAsia="es-ES"/>
              </w:rPr>
              <w:t>Almacén</w:t>
            </w:r>
          </w:p>
        </w:tc>
      </w:tr>
      <w:tr w:rsidR="00A16E2A" w:rsidRPr="001F450D" w:rsidTr="00A16E2A">
        <w:trPr>
          <w:trHeight w:hRule="exact" w:val="330"/>
          <w:jc w:val="center"/>
        </w:trPr>
        <w:tc>
          <w:tcPr>
            <w:tcW w:w="3127" w:type="dxa"/>
            <w:shd w:val="clear" w:color="auto" w:fill="auto"/>
          </w:tcPr>
          <w:p w:rsidR="00A16E2A" w:rsidRPr="001F450D" w:rsidRDefault="00A16E2A" w:rsidP="00A16E2A">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rsidR="00A16E2A" w:rsidRPr="001F450D" w:rsidRDefault="00A16E2A" w:rsidP="00A16E2A">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rsidR="00A16E2A" w:rsidRPr="001F450D" w:rsidRDefault="00A16E2A" w:rsidP="00A16E2A">
            <w:pPr>
              <w:jc w:val="center"/>
              <w:rPr>
                <w:rFonts w:ascii="Tahoma" w:hAnsi="Tahoma" w:cs="Tahoma"/>
                <w:color w:val="FF0000"/>
              </w:rPr>
            </w:pPr>
            <w:r>
              <w:rPr>
                <w:rFonts w:ascii="Tahoma" w:hAnsi="Tahoma" w:cs="Tahoma"/>
                <w:color w:val="FF0000"/>
                <w:lang w:eastAsia="es-ES"/>
              </w:rPr>
              <w:t>SI</w:t>
            </w:r>
          </w:p>
        </w:tc>
      </w:tr>
      <w:tr w:rsidR="00A16E2A" w:rsidRPr="00882269" w:rsidTr="00A16E2A">
        <w:trPr>
          <w:trHeight w:hRule="exact" w:val="330"/>
          <w:jc w:val="center"/>
        </w:trPr>
        <w:tc>
          <w:tcPr>
            <w:tcW w:w="3127" w:type="dxa"/>
            <w:shd w:val="clear" w:color="auto" w:fill="BFBFBF"/>
          </w:tcPr>
          <w:p w:rsidR="00A16E2A" w:rsidRPr="001F450D" w:rsidRDefault="00A16E2A" w:rsidP="00A16E2A">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rsidR="00A16E2A" w:rsidRPr="001F450D" w:rsidRDefault="00A16E2A" w:rsidP="00A16E2A">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rsidR="00A16E2A" w:rsidRPr="00882269" w:rsidRDefault="00A16E2A" w:rsidP="00A16E2A">
            <w:pPr>
              <w:jc w:val="center"/>
              <w:rPr>
                <w:rFonts w:ascii="Tahoma" w:hAnsi="Tahoma" w:cs="Tahoma"/>
                <w:b/>
                <w:bCs/>
                <w:color w:val="FF0000"/>
              </w:rPr>
            </w:pPr>
            <w:r w:rsidRPr="001F450D">
              <w:rPr>
                <w:rFonts w:ascii="Tahoma" w:hAnsi="Tahoma" w:cs="Tahoma"/>
                <w:b/>
                <w:bCs/>
                <w:color w:val="FF0000"/>
                <w:lang w:eastAsia="es-ES"/>
              </w:rPr>
              <w:t>1</w:t>
            </w:r>
          </w:p>
        </w:tc>
      </w:tr>
    </w:tbl>
    <w:p w:rsidR="00A16E2A" w:rsidRPr="00882269" w:rsidRDefault="00A16E2A" w:rsidP="00A16E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125EB">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A16E2A" w:rsidRPr="00882269" w:rsidRDefault="00A16E2A" w:rsidP="00A16E2A">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7" w:name="_Toc536520833"/>
      <w:bookmarkStart w:id="148" w:name="_Toc71811168"/>
      <w:r w:rsidRPr="00882269">
        <w:rPr>
          <w:rFonts w:ascii="Tahoma" w:hAnsi="Tahoma" w:cs="Tahoma"/>
          <w:b/>
          <w:bCs/>
          <w:color w:val="000000"/>
          <w:kern w:val="32"/>
          <w:lang w:val="es-ES_tradnl"/>
        </w:rPr>
        <w:t>EQUIPO, MAQUINARIA, VEHÍCULOS Y OTROS</w:t>
      </w:r>
      <w:bookmarkEnd w:id="147"/>
      <w:bookmarkEnd w:id="148"/>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16E2A" w:rsidRPr="00882269" w:rsidTr="00A16E2A">
        <w:trPr>
          <w:jc w:val="center"/>
        </w:trPr>
        <w:tc>
          <w:tcPr>
            <w:tcW w:w="421" w:type="dxa"/>
            <w:shd w:val="clear" w:color="auto" w:fill="D9E2F3" w:themeFill="accent5" w:themeFillTint="33"/>
            <w:vAlign w:val="center"/>
          </w:tcPr>
          <w:p w:rsidR="00A16E2A" w:rsidRPr="00882269" w:rsidRDefault="00A16E2A" w:rsidP="00A16E2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A16E2A" w:rsidRPr="00882269" w:rsidRDefault="00A16E2A" w:rsidP="00A16E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A16E2A" w:rsidRPr="00882269" w:rsidRDefault="00A16E2A" w:rsidP="00A16E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A16E2A" w:rsidRPr="00882269" w:rsidRDefault="00A16E2A" w:rsidP="00A16E2A">
            <w:pPr>
              <w:jc w:val="center"/>
              <w:rPr>
                <w:rFonts w:ascii="Tahoma" w:hAnsi="Tahoma" w:cs="Tahoma"/>
                <w:b/>
              </w:rPr>
            </w:pPr>
          </w:p>
          <w:p w:rsidR="00A16E2A" w:rsidRPr="00882269" w:rsidRDefault="00A16E2A" w:rsidP="00A16E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A16E2A" w:rsidRPr="00882269" w:rsidRDefault="00A16E2A" w:rsidP="00A16E2A">
            <w:pPr>
              <w:jc w:val="center"/>
              <w:rPr>
                <w:rFonts w:ascii="Tahoma" w:hAnsi="Tahoma" w:cs="Tahoma"/>
                <w:b/>
              </w:rPr>
            </w:pPr>
            <w:r w:rsidRPr="00882269">
              <w:rPr>
                <w:rFonts w:ascii="Tahoma" w:hAnsi="Tahoma" w:cs="Tahoma"/>
                <w:b/>
              </w:rPr>
              <w:t>Tiempo de participación en este Proyecto</w:t>
            </w:r>
          </w:p>
        </w:tc>
      </w:tr>
      <w:tr w:rsidR="00A16E2A" w:rsidRPr="00882269" w:rsidTr="00A16E2A">
        <w:trPr>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A16E2A" w:rsidRPr="00E603FC" w:rsidRDefault="00A16E2A" w:rsidP="00A16E2A">
            <w:pPr>
              <w:spacing w:line="300" w:lineRule="auto"/>
              <w:jc w:val="center"/>
              <w:rPr>
                <w:rFonts w:ascii="Tahoma" w:hAnsi="Tahoma" w:cs="Tahoma"/>
                <w:b/>
                <w:bCs/>
                <w:sz w:val="18"/>
                <w:szCs w:val="18"/>
                <w:highlight w:val="green"/>
              </w:rPr>
            </w:pPr>
            <w:r w:rsidRPr="000326C6">
              <w:rPr>
                <w:rFonts w:ascii="Tahoma" w:hAnsi="Tahoma" w:cs="Tahoma"/>
                <w:b/>
                <w:bCs/>
                <w:color w:val="FF0000"/>
                <w:sz w:val="18"/>
                <w:szCs w:val="18"/>
              </w:rPr>
              <w:t>1</w:t>
            </w:r>
          </w:p>
        </w:tc>
        <w:tc>
          <w:tcPr>
            <w:tcW w:w="1702" w:type="dxa"/>
            <w:vMerge w:val="restart"/>
            <w:vAlign w:val="center"/>
          </w:tcPr>
          <w:p w:rsidR="00A16E2A" w:rsidRPr="00882269" w:rsidRDefault="00A16E2A" w:rsidP="00A16E2A">
            <w:pPr>
              <w:spacing w:line="300" w:lineRule="auto"/>
              <w:contextualSpacing/>
              <w:jc w:val="center"/>
              <w:rPr>
                <w:rFonts w:ascii="Tahoma" w:hAnsi="Tahoma" w:cs="Tahoma"/>
                <w:b/>
                <w:sz w:val="18"/>
                <w:szCs w:val="18"/>
              </w:rPr>
            </w:pPr>
          </w:p>
          <w:p w:rsidR="00A16E2A" w:rsidRPr="00882269" w:rsidRDefault="00A16E2A" w:rsidP="00A16E2A">
            <w:pPr>
              <w:spacing w:line="300" w:lineRule="auto"/>
              <w:contextualSpacing/>
              <w:jc w:val="center"/>
              <w:rPr>
                <w:rFonts w:ascii="Tahoma" w:hAnsi="Tahoma" w:cs="Tahoma"/>
                <w:b/>
                <w:sz w:val="18"/>
                <w:szCs w:val="18"/>
              </w:rPr>
            </w:pPr>
          </w:p>
          <w:p w:rsidR="00A16E2A" w:rsidRPr="00882269" w:rsidRDefault="00A16E2A" w:rsidP="00A16E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A16E2A" w:rsidRPr="00882269" w:rsidRDefault="00A16E2A" w:rsidP="00A16E2A">
            <w:pPr>
              <w:spacing w:line="300" w:lineRule="auto"/>
              <w:jc w:val="center"/>
              <w:rPr>
                <w:rFonts w:ascii="Tahoma" w:hAnsi="Tahoma" w:cs="Tahoma"/>
                <w:b/>
                <w:sz w:val="18"/>
                <w:szCs w:val="18"/>
              </w:rPr>
            </w:pPr>
          </w:p>
          <w:p w:rsidR="00A16E2A" w:rsidRPr="00882269" w:rsidRDefault="00A16E2A" w:rsidP="00A16E2A">
            <w:pPr>
              <w:spacing w:line="300" w:lineRule="auto"/>
              <w:jc w:val="center"/>
              <w:rPr>
                <w:rFonts w:ascii="Tahoma" w:hAnsi="Tahoma" w:cs="Tahoma"/>
                <w:b/>
                <w:sz w:val="18"/>
                <w:szCs w:val="18"/>
              </w:rPr>
            </w:pPr>
          </w:p>
          <w:p w:rsidR="00A16E2A" w:rsidRPr="00882269" w:rsidRDefault="00A16E2A" w:rsidP="00A16E2A">
            <w:pPr>
              <w:spacing w:line="300" w:lineRule="auto"/>
              <w:jc w:val="center"/>
              <w:rPr>
                <w:rFonts w:ascii="Tahoma" w:hAnsi="Tahoma" w:cs="Tahoma"/>
                <w:b/>
                <w:sz w:val="18"/>
                <w:szCs w:val="18"/>
              </w:rPr>
            </w:pPr>
          </w:p>
          <w:p w:rsidR="00A16E2A" w:rsidRPr="00882269" w:rsidRDefault="00A16E2A" w:rsidP="00A16E2A">
            <w:pPr>
              <w:spacing w:line="300" w:lineRule="auto"/>
              <w:jc w:val="center"/>
              <w:rPr>
                <w:rFonts w:ascii="Tahoma" w:hAnsi="Tahoma" w:cs="Tahoma"/>
                <w:b/>
                <w:sz w:val="18"/>
                <w:szCs w:val="18"/>
              </w:rPr>
            </w:pPr>
          </w:p>
          <w:p w:rsidR="00A16E2A" w:rsidRPr="00882269" w:rsidRDefault="00A16E2A" w:rsidP="00A16E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16E2A" w:rsidRPr="00882269" w:rsidTr="00A16E2A">
        <w:trPr>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A16E2A" w:rsidRPr="00E603FC" w:rsidRDefault="00A16E2A" w:rsidP="00A16E2A">
            <w:pPr>
              <w:jc w:val="center"/>
              <w:rPr>
                <w:b/>
                <w:bCs/>
                <w:sz w:val="18"/>
                <w:szCs w:val="18"/>
                <w:highlight w:val="green"/>
              </w:rPr>
            </w:pPr>
            <w:r w:rsidRPr="000326C6">
              <w:rPr>
                <w:rFonts w:ascii="Tahoma" w:hAnsi="Tahoma" w:cs="Tahoma"/>
                <w:b/>
                <w:bCs/>
                <w:color w:val="FF0000"/>
                <w:sz w:val="18"/>
                <w:szCs w:val="18"/>
              </w:rPr>
              <w:t>1</w:t>
            </w:r>
          </w:p>
        </w:tc>
        <w:tc>
          <w:tcPr>
            <w:tcW w:w="1702" w:type="dxa"/>
            <w:vMerge/>
            <w:vAlign w:val="center"/>
          </w:tcPr>
          <w:p w:rsidR="00A16E2A" w:rsidRPr="00882269" w:rsidRDefault="00A16E2A" w:rsidP="00A16E2A">
            <w:pPr>
              <w:spacing w:line="300" w:lineRule="auto"/>
              <w:contextualSpacing/>
              <w:jc w:val="center"/>
              <w:rPr>
                <w:rFonts w:ascii="Tahoma" w:hAnsi="Tahoma" w:cs="Tahoma"/>
                <w:b/>
                <w:sz w:val="18"/>
                <w:szCs w:val="18"/>
              </w:rPr>
            </w:pPr>
          </w:p>
        </w:tc>
        <w:tc>
          <w:tcPr>
            <w:tcW w:w="2268" w:type="dxa"/>
            <w:vMerge/>
            <w:vAlign w:val="center"/>
          </w:tcPr>
          <w:p w:rsidR="00A16E2A" w:rsidRPr="00882269" w:rsidRDefault="00A16E2A" w:rsidP="00A16E2A">
            <w:pPr>
              <w:spacing w:line="300" w:lineRule="auto"/>
              <w:jc w:val="center"/>
              <w:rPr>
                <w:rFonts w:ascii="Tahoma" w:hAnsi="Tahoma" w:cs="Tahoma"/>
                <w:b/>
                <w:sz w:val="18"/>
                <w:szCs w:val="18"/>
              </w:rPr>
            </w:pPr>
          </w:p>
        </w:tc>
      </w:tr>
      <w:tr w:rsidR="00A16E2A" w:rsidRPr="00882269" w:rsidTr="00A16E2A">
        <w:trPr>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A16E2A" w:rsidRPr="00E603FC" w:rsidRDefault="00A16E2A" w:rsidP="00A16E2A">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rsidR="00A16E2A" w:rsidRPr="00882269" w:rsidRDefault="00A16E2A" w:rsidP="00A16E2A">
            <w:pPr>
              <w:spacing w:line="300" w:lineRule="auto"/>
              <w:contextualSpacing/>
              <w:jc w:val="center"/>
              <w:rPr>
                <w:rFonts w:ascii="Tahoma" w:hAnsi="Tahoma" w:cs="Tahoma"/>
                <w:b/>
                <w:sz w:val="18"/>
                <w:szCs w:val="18"/>
              </w:rPr>
            </w:pPr>
          </w:p>
        </w:tc>
        <w:tc>
          <w:tcPr>
            <w:tcW w:w="2268" w:type="dxa"/>
            <w:vMerge/>
            <w:vAlign w:val="center"/>
          </w:tcPr>
          <w:p w:rsidR="00A16E2A" w:rsidRPr="00882269" w:rsidRDefault="00A16E2A" w:rsidP="00A16E2A">
            <w:pPr>
              <w:spacing w:line="300" w:lineRule="auto"/>
              <w:jc w:val="center"/>
              <w:rPr>
                <w:rFonts w:ascii="Tahoma" w:hAnsi="Tahoma" w:cs="Tahoma"/>
                <w:b/>
                <w:sz w:val="18"/>
                <w:szCs w:val="18"/>
              </w:rPr>
            </w:pPr>
          </w:p>
        </w:tc>
      </w:tr>
      <w:tr w:rsidR="00A16E2A" w:rsidRPr="00882269" w:rsidTr="00A16E2A">
        <w:trPr>
          <w:trHeight w:val="273"/>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A16E2A" w:rsidRPr="00E603FC" w:rsidRDefault="00A16E2A" w:rsidP="00A16E2A">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rsidR="00A16E2A" w:rsidRPr="00882269" w:rsidRDefault="00A16E2A" w:rsidP="00A16E2A">
            <w:pPr>
              <w:spacing w:line="300" w:lineRule="auto"/>
              <w:jc w:val="center"/>
              <w:rPr>
                <w:rFonts w:ascii="Tahoma" w:hAnsi="Tahoma" w:cs="Tahoma"/>
                <w:b/>
                <w:sz w:val="18"/>
                <w:szCs w:val="18"/>
              </w:rPr>
            </w:pPr>
          </w:p>
        </w:tc>
        <w:tc>
          <w:tcPr>
            <w:tcW w:w="2268" w:type="dxa"/>
            <w:vMerge/>
            <w:vAlign w:val="center"/>
          </w:tcPr>
          <w:p w:rsidR="00A16E2A" w:rsidRPr="00882269" w:rsidRDefault="00A16E2A" w:rsidP="00A16E2A">
            <w:pPr>
              <w:spacing w:line="300" w:lineRule="auto"/>
              <w:jc w:val="center"/>
              <w:rPr>
                <w:rFonts w:ascii="Tahoma" w:hAnsi="Tahoma" w:cs="Tahoma"/>
                <w:sz w:val="18"/>
                <w:szCs w:val="18"/>
              </w:rPr>
            </w:pPr>
          </w:p>
        </w:tc>
      </w:tr>
      <w:tr w:rsidR="00A16E2A" w:rsidRPr="00882269" w:rsidTr="00A16E2A">
        <w:trPr>
          <w:trHeight w:val="221"/>
          <w:jc w:val="center"/>
        </w:trPr>
        <w:tc>
          <w:tcPr>
            <w:tcW w:w="421" w:type="dxa"/>
            <w:tcBorders>
              <w:bottom w:val="single" w:sz="4" w:space="0" w:color="auto"/>
            </w:tcBorders>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A16E2A" w:rsidRPr="00E603FC" w:rsidRDefault="00A16E2A" w:rsidP="00A16E2A">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rsidR="00A16E2A" w:rsidRPr="00882269" w:rsidRDefault="00A16E2A" w:rsidP="00A16E2A">
            <w:pPr>
              <w:spacing w:line="300" w:lineRule="auto"/>
              <w:rPr>
                <w:rFonts w:ascii="Tahoma" w:hAnsi="Tahoma" w:cs="Tahoma"/>
                <w:sz w:val="18"/>
                <w:szCs w:val="18"/>
              </w:rPr>
            </w:pPr>
          </w:p>
        </w:tc>
        <w:tc>
          <w:tcPr>
            <w:tcW w:w="2268" w:type="dxa"/>
            <w:vMerge/>
            <w:tcBorders>
              <w:bottom w:val="single" w:sz="4" w:space="0" w:color="auto"/>
            </w:tcBorders>
            <w:vAlign w:val="center"/>
          </w:tcPr>
          <w:p w:rsidR="00A16E2A" w:rsidRPr="00882269" w:rsidRDefault="00A16E2A" w:rsidP="00A16E2A">
            <w:pPr>
              <w:spacing w:line="300" w:lineRule="auto"/>
              <w:rPr>
                <w:rFonts w:ascii="Tahoma" w:hAnsi="Tahoma" w:cs="Tahoma"/>
                <w:sz w:val="18"/>
                <w:szCs w:val="18"/>
              </w:rPr>
            </w:pPr>
          </w:p>
        </w:tc>
      </w:tr>
      <w:tr w:rsidR="00A16E2A" w:rsidRPr="00882269" w:rsidTr="00A16E2A">
        <w:trPr>
          <w:trHeight w:val="331"/>
          <w:jc w:val="center"/>
        </w:trPr>
        <w:tc>
          <w:tcPr>
            <w:tcW w:w="421" w:type="dxa"/>
            <w:shd w:val="clear" w:color="auto" w:fill="FFFFFF"/>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A16E2A" w:rsidRPr="00E603FC" w:rsidRDefault="00A16E2A" w:rsidP="00A16E2A">
            <w:pPr>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shd w:val="clear" w:color="auto" w:fill="FFFFFF"/>
            <w:vAlign w:val="center"/>
          </w:tcPr>
          <w:p w:rsidR="00A16E2A" w:rsidRPr="00882269" w:rsidRDefault="00A16E2A" w:rsidP="00A16E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A16E2A" w:rsidRPr="00882269" w:rsidRDefault="00A16E2A" w:rsidP="00A16E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16E2A" w:rsidRPr="00882269" w:rsidTr="00A16E2A">
        <w:trPr>
          <w:trHeight w:val="289"/>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A16E2A" w:rsidRPr="00E603FC" w:rsidRDefault="00A16E2A" w:rsidP="00A16E2A">
            <w:pPr>
              <w:jc w:val="center"/>
              <w:rPr>
                <w:b/>
                <w:bCs/>
                <w:sz w:val="18"/>
                <w:szCs w:val="18"/>
                <w:highlight w:val="green"/>
              </w:rPr>
            </w:pPr>
            <w:r w:rsidRPr="000326C6">
              <w:rPr>
                <w:rFonts w:ascii="Tahoma" w:hAnsi="Tahoma" w:cs="Tahoma"/>
                <w:b/>
                <w:bCs/>
                <w:color w:val="FF0000"/>
                <w:sz w:val="18"/>
                <w:szCs w:val="18"/>
              </w:rPr>
              <w:t>1</w:t>
            </w:r>
          </w:p>
        </w:tc>
        <w:tc>
          <w:tcPr>
            <w:tcW w:w="1702" w:type="dxa"/>
            <w:vMerge/>
          </w:tcPr>
          <w:p w:rsidR="00A16E2A" w:rsidRPr="00882269" w:rsidRDefault="00A16E2A" w:rsidP="00A16E2A">
            <w:pPr>
              <w:spacing w:line="300" w:lineRule="auto"/>
              <w:rPr>
                <w:rFonts w:ascii="Tahoma" w:hAnsi="Tahoma" w:cs="Tahoma"/>
              </w:rPr>
            </w:pPr>
          </w:p>
        </w:tc>
        <w:tc>
          <w:tcPr>
            <w:tcW w:w="2268" w:type="dxa"/>
            <w:vMerge/>
          </w:tcPr>
          <w:p w:rsidR="00A16E2A" w:rsidRPr="00882269" w:rsidRDefault="00A16E2A" w:rsidP="00A16E2A">
            <w:pPr>
              <w:spacing w:line="300" w:lineRule="auto"/>
              <w:rPr>
                <w:rFonts w:ascii="Tahoma" w:hAnsi="Tahoma" w:cs="Tahoma"/>
              </w:rPr>
            </w:pPr>
          </w:p>
        </w:tc>
      </w:tr>
      <w:tr w:rsidR="00A16E2A" w:rsidRPr="00882269" w:rsidTr="00A16E2A">
        <w:trPr>
          <w:trHeight w:val="239"/>
          <w:jc w:val="center"/>
        </w:trPr>
        <w:tc>
          <w:tcPr>
            <w:tcW w:w="421" w:type="dxa"/>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A16E2A" w:rsidRPr="00882269" w:rsidRDefault="00A16E2A" w:rsidP="00A16E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A16E2A" w:rsidRPr="00E603FC" w:rsidRDefault="00A16E2A" w:rsidP="00A16E2A">
            <w:pPr>
              <w:jc w:val="center"/>
              <w:rPr>
                <w:rFonts w:ascii="Tahoma" w:hAnsi="Tahoma" w:cs="Tahoma"/>
                <w:b/>
                <w:bCs/>
                <w:sz w:val="18"/>
                <w:szCs w:val="18"/>
                <w:highlight w:val="green"/>
              </w:rPr>
            </w:pPr>
            <w:r w:rsidRPr="000326C6">
              <w:rPr>
                <w:rFonts w:ascii="Tahoma" w:hAnsi="Tahoma" w:cs="Tahoma"/>
                <w:b/>
                <w:bCs/>
                <w:color w:val="FF0000"/>
                <w:sz w:val="18"/>
                <w:szCs w:val="18"/>
              </w:rPr>
              <w:t>1</w:t>
            </w:r>
          </w:p>
        </w:tc>
        <w:tc>
          <w:tcPr>
            <w:tcW w:w="1702" w:type="dxa"/>
            <w:vMerge/>
          </w:tcPr>
          <w:p w:rsidR="00A16E2A" w:rsidRPr="00882269" w:rsidRDefault="00A16E2A" w:rsidP="00A16E2A">
            <w:pPr>
              <w:spacing w:line="300" w:lineRule="auto"/>
              <w:rPr>
                <w:rFonts w:ascii="Tahoma" w:hAnsi="Tahoma" w:cs="Tahoma"/>
              </w:rPr>
            </w:pPr>
          </w:p>
        </w:tc>
        <w:tc>
          <w:tcPr>
            <w:tcW w:w="2268" w:type="dxa"/>
            <w:vMerge/>
          </w:tcPr>
          <w:p w:rsidR="00A16E2A" w:rsidRPr="00882269" w:rsidRDefault="00A16E2A" w:rsidP="00A16E2A">
            <w:pPr>
              <w:spacing w:line="300" w:lineRule="auto"/>
              <w:rPr>
                <w:rFonts w:ascii="Tahoma" w:hAnsi="Tahoma" w:cs="Tahoma"/>
              </w:rPr>
            </w:pPr>
          </w:p>
        </w:tc>
      </w:tr>
      <w:tr w:rsidR="00A16E2A" w:rsidRPr="00882269" w:rsidTr="00A16E2A">
        <w:trPr>
          <w:trHeight w:val="259"/>
          <w:jc w:val="center"/>
        </w:trPr>
        <w:tc>
          <w:tcPr>
            <w:tcW w:w="421" w:type="dxa"/>
            <w:tcBorders>
              <w:bottom w:val="single" w:sz="4" w:space="0" w:color="auto"/>
            </w:tcBorders>
            <w:shd w:val="clear" w:color="auto" w:fill="auto"/>
            <w:vAlign w:val="center"/>
          </w:tcPr>
          <w:p w:rsidR="00A16E2A" w:rsidRPr="00882269" w:rsidRDefault="00A16E2A" w:rsidP="00A16E2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rsidR="00A16E2A" w:rsidRPr="00A125EB" w:rsidRDefault="00A16E2A" w:rsidP="00A16E2A">
            <w:pPr>
              <w:jc w:val="both"/>
              <w:rPr>
                <w:rFonts w:ascii="Tahoma" w:hAnsi="Tahoma" w:cs="Tahoma"/>
                <w:sz w:val="18"/>
                <w:szCs w:val="18"/>
              </w:rPr>
            </w:pPr>
            <w:r w:rsidRPr="00A125EB">
              <w:rPr>
                <w:rFonts w:ascii="Tahoma" w:hAnsi="Tahoma" w:cs="Tahoma"/>
                <w:sz w:val="18"/>
                <w:szCs w:val="18"/>
              </w:rPr>
              <w:t xml:space="preserve">Otros </w:t>
            </w:r>
          </w:p>
          <w:p w:rsidR="00A16E2A" w:rsidRPr="00E603FC" w:rsidRDefault="00A16E2A" w:rsidP="00A16E2A">
            <w:pPr>
              <w:jc w:val="both"/>
              <w:rPr>
                <w:rFonts w:ascii="Tahoma" w:hAnsi="Tahoma" w:cs="Tahoma"/>
                <w:sz w:val="18"/>
                <w:szCs w:val="18"/>
                <w:highlight w:val="green"/>
              </w:rPr>
            </w:pPr>
            <w:r w:rsidRPr="00A125EB">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rsidR="00A16E2A" w:rsidRPr="00E603FC" w:rsidRDefault="00A16E2A" w:rsidP="00A16E2A">
            <w:pPr>
              <w:jc w:val="center"/>
              <w:rPr>
                <w:sz w:val="18"/>
                <w:szCs w:val="18"/>
                <w:highlight w:val="green"/>
              </w:rPr>
            </w:pPr>
          </w:p>
        </w:tc>
        <w:tc>
          <w:tcPr>
            <w:tcW w:w="1702" w:type="dxa"/>
            <w:vMerge/>
            <w:tcBorders>
              <w:bottom w:val="single" w:sz="4" w:space="0" w:color="auto"/>
            </w:tcBorders>
          </w:tcPr>
          <w:p w:rsidR="00A16E2A" w:rsidRPr="00882269" w:rsidRDefault="00A16E2A" w:rsidP="00A16E2A">
            <w:pPr>
              <w:spacing w:line="300" w:lineRule="auto"/>
              <w:rPr>
                <w:rFonts w:ascii="Tahoma" w:hAnsi="Tahoma" w:cs="Tahoma"/>
              </w:rPr>
            </w:pPr>
          </w:p>
        </w:tc>
        <w:tc>
          <w:tcPr>
            <w:tcW w:w="2268" w:type="dxa"/>
            <w:vMerge/>
            <w:tcBorders>
              <w:bottom w:val="single" w:sz="4" w:space="0" w:color="auto"/>
            </w:tcBorders>
          </w:tcPr>
          <w:p w:rsidR="00A16E2A" w:rsidRPr="00882269" w:rsidRDefault="00A16E2A" w:rsidP="00A16E2A">
            <w:pPr>
              <w:spacing w:line="300" w:lineRule="auto"/>
              <w:rPr>
                <w:rFonts w:ascii="Tahoma" w:hAnsi="Tahoma" w:cs="Tahoma"/>
              </w:rPr>
            </w:pPr>
          </w:p>
        </w:tc>
      </w:tr>
      <w:tr w:rsidR="00A16E2A" w:rsidRPr="00882269" w:rsidTr="00A16E2A">
        <w:trPr>
          <w:trHeight w:val="1302"/>
          <w:jc w:val="center"/>
        </w:trPr>
        <w:tc>
          <w:tcPr>
            <w:tcW w:w="9644" w:type="dxa"/>
            <w:gridSpan w:val="5"/>
            <w:tcBorders>
              <w:top w:val="single" w:sz="4" w:space="0" w:color="auto"/>
              <w:left w:val="nil"/>
              <w:bottom w:val="nil"/>
              <w:right w:val="nil"/>
            </w:tcBorders>
            <w:shd w:val="clear" w:color="auto" w:fill="auto"/>
            <w:vAlign w:val="center"/>
          </w:tcPr>
          <w:p w:rsidR="00A16E2A" w:rsidRDefault="00A16E2A" w:rsidP="00A16E2A">
            <w:pPr>
              <w:jc w:val="both"/>
              <w:rPr>
                <w:rFonts w:ascii="Tahoma" w:hAnsi="Tahoma" w:cs="Tahoma"/>
                <w:b/>
                <w:bCs/>
                <w:i/>
                <w:iCs/>
                <w:sz w:val="16"/>
                <w:szCs w:val="16"/>
              </w:rPr>
            </w:pPr>
            <w:bookmarkStart w:id="149" w:name="_Hlk142555946"/>
            <w:bookmarkStart w:id="15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9"/>
          <w:p w:rsidR="00A16E2A" w:rsidRPr="00882269" w:rsidRDefault="00A16E2A" w:rsidP="00A16E2A">
            <w:pPr>
              <w:jc w:val="both"/>
              <w:rPr>
                <w:rFonts w:ascii="Tahoma" w:hAnsi="Tahoma" w:cs="Tahoma"/>
                <w:b/>
                <w:bCs/>
                <w:i/>
                <w:sz w:val="16"/>
                <w:szCs w:val="16"/>
              </w:rPr>
            </w:pPr>
          </w:p>
          <w:p w:rsidR="00A16E2A" w:rsidRPr="00772A79" w:rsidRDefault="00A16E2A" w:rsidP="00A16E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A16E2A" w:rsidRPr="00772A79" w:rsidRDefault="00A16E2A" w:rsidP="00A16E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A16E2A" w:rsidRPr="00772A79" w:rsidRDefault="00A16E2A" w:rsidP="00A16E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A16E2A" w:rsidRPr="00772A79" w:rsidRDefault="00A16E2A" w:rsidP="00A16E2A">
            <w:pPr>
              <w:jc w:val="both"/>
              <w:rPr>
                <w:rFonts w:ascii="Tahoma" w:hAnsi="Tahoma" w:cs="Tahoma"/>
                <w:b/>
                <w:bCs/>
                <w:i/>
                <w:sz w:val="16"/>
                <w:szCs w:val="16"/>
                <w:lang w:val="es-ES_tradnl"/>
              </w:rPr>
            </w:pPr>
          </w:p>
          <w:p w:rsidR="00A16E2A" w:rsidRPr="00882269" w:rsidRDefault="00A16E2A" w:rsidP="00A16E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0"/>
          </w:p>
        </w:tc>
      </w:tr>
    </w:tbl>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536520834"/>
      <w:bookmarkStart w:id="152" w:name="_Toc71811169"/>
      <w:r w:rsidRPr="00882269">
        <w:rPr>
          <w:rFonts w:ascii="Tahoma" w:hAnsi="Tahoma" w:cs="Tahoma"/>
          <w:b/>
          <w:bCs/>
          <w:color w:val="000000"/>
          <w:kern w:val="32"/>
          <w:lang w:val="es-ES_tradnl"/>
        </w:rPr>
        <w:t>HERRAMIENTAS E INSUMOS</w:t>
      </w:r>
      <w:bookmarkEnd w:id="151"/>
      <w:bookmarkEnd w:id="152"/>
      <w:r w:rsidRPr="00882269">
        <w:rPr>
          <w:rFonts w:ascii="Tahoma" w:hAnsi="Tahoma" w:cs="Tahoma"/>
          <w:b/>
          <w:bCs/>
          <w:color w:val="000000"/>
          <w:kern w:val="32"/>
          <w:lang w:val="es-ES_tradnl"/>
        </w:rPr>
        <w:t xml:space="preserve"> OPERATIVOS</w:t>
      </w:r>
    </w:p>
    <w:p w:rsidR="00A16E2A" w:rsidRPr="00882269" w:rsidRDefault="00A16E2A" w:rsidP="00A16E2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sidRPr="00882269">
        <w:rPr>
          <w:rFonts w:ascii="Tahoma" w:hAnsi="Tahoma" w:cs="Tahoma"/>
          <w:color w:val="000000"/>
          <w:lang w:val="es-ES_tradnl" w:eastAsia="es-BO"/>
        </w:rPr>
        <w:t xml:space="preserve"> </w:t>
      </w:r>
    </w:p>
    <w:p w:rsidR="00A16E2A" w:rsidRPr="00882269" w:rsidRDefault="00A16E2A" w:rsidP="00A16E2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4" w:name="_Toc71811170"/>
      <w:r w:rsidRPr="00882269">
        <w:rPr>
          <w:rFonts w:ascii="Tahoma" w:hAnsi="Tahoma" w:cs="Tahoma"/>
          <w:b/>
          <w:bCs/>
          <w:color w:val="000000"/>
          <w:kern w:val="32"/>
          <w:lang w:val="es-ES_tradnl"/>
        </w:rPr>
        <w:t>CONTROL Y SEGUIMIENTO DE LA CONSULTORÍA</w:t>
      </w:r>
      <w:bookmarkEnd w:id="153"/>
      <w:bookmarkEnd w:id="154"/>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A16E2A" w:rsidRPr="00882269" w:rsidRDefault="00A16E2A" w:rsidP="00A16E2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A16E2A" w:rsidRPr="00882269" w:rsidRDefault="00A16E2A" w:rsidP="00A16E2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A16E2A" w:rsidRPr="00882269" w:rsidRDefault="00A16E2A" w:rsidP="00A16E2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A16E2A" w:rsidRPr="00882269" w:rsidRDefault="00A16E2A" w:rsidP="00A16E2A">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A16E2A" w:rsidRPr="00882269" w:rsidRDefault="00A16E2A" w:rsidP="00A16E2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A16E2A" w:rsidRPr="00882269" w:rsidRDefault="00A16E2A" w:rsidP="00A16E2A">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A16E2A" w:rsidRPr="00882269" w:rsidRDefault="00A16E2A" w:rsidP="00A16E2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5" w:name="_Toc536520844"/>
      <w:r w:rsidRPr="00882269">
        <w:rPr>
          <w:rFonts w:ascii="Tahoma" w:hAnsi="Tahoma" w:cs="Tahoma"/>
          <w:color w:val="000000"/>
          <w:lang w:val="es-ES_tradnl"/>
        </w:rPr>
        <w:t xml:space="preserve"> </w:t>
      </w:r>
      <w:bookmarkStart w:id="156" w:name="_Toc536520845"/>
      <w:bookmarkEnd w:id="155"/>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sidRPr="00882269">
        <w:rPr>
          <w:rFonts w:ascii="Tahoma" w:hAnsi="Tahoma" w:cs="Tahoma"/>
          <w:b/>
          <w:bCs/>
          <w:color w:val="000000"/>
          <w:kern w:val="32"/>
          <w:lang w:val="es-ES_tradnl"/>
        </w:rPr>
        <w:lastRenderedPageBreak/>
        <w:t>DETALLE REFERENCIAL DE LOS COMPONENTE</w:t>
      </w:r>
      <w:bookmarkEnd w:id="157"/>
      <w:r w:rsidRPr="00882269">
        <w:rPr>
          <w:rFonts w:ascii="Tahoma" w:hAnsi="Tahoma" w:cs="Tahoma"/>
          <w:b/>
          <w:bCs/>
          <w:color w:val="000000"/>
          <w:kern w:val="32"/>
          <w:lang w:val="es-ES_tradnl"/>
        </w:rPr>
        <w:t>S (PROVISIÓN Y DOTACIÓN DE MATERIALES DE CONSTRUCCIÓN Y APORTE PROPIO).</w:t>
      </w:r>
      <w:bookmarkEnd w:id="158"/>
    </w:p>
    <w:p w:rsidR="00A16E2A" w:rsidRPr="00882269" w:rsidRDefault="00A16E2A" w:rsidP="00A16E2A">
      <w:pPr>
        <w:rPr>
          <w:lang w:val="es-ES_tradnl"/>
        </w:rPr>
      </w:pPr>
    </w:p>
    <w:p w:rsidR="00A16E2A" w:rsidRDefault="00A16E2A" w:rsidP="00A16E2A">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A16E2A" w:rsidRDefault="00A16E2A" w:rsidP="00A16E2A">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6281"/>
        <w:gridCol w:w="975"/>
        <w:gridCol w:w="1582"/>
      </w:tblGrid>
      <w:tr w:rsidR="00A16E2A" w:rsidRPr="008A0E3D" w:rsidTr="00A16E2A">
        <w:trPr>
          <w:trHeight w:val="284"/>
          <w:jc w:val="center"/>
        </w:trPr>
        <w:tc>
          <w:tcPr>
            <w:tcW w:w="224" w:type="pct"/>
            <w:tcBorders>
              <w:bottom w:val="single" w:sz="4" w:space="0" w:color="auto"/>
            </w:tcBorders>
            <w:shd w:val="clear" w:color="auto" w:fill="D9E2F3" w:themeFill="accent5" w:themeFillTint="33"/>
            <w:noWrap/>
            <w:vAlign w:val="center"/>
            <w:hideMark/>
          </w:tcPr>
          <w:p w:rsidR="00A16E2A" w:rsidRPr="00A125EB" w:rsidRDefault="00A16E2A" w:rsidP="00A16E2A">
            <w:pPr>
              <w:spacing w:line="320" w:lineRule="exact"/>
              <w:jc w:val="center"/>
              <w:rPr>
                <w:rFonts w:ascii="Tahoma" w:hAnsi="Tahoma" w:cs="Tahoma"/>
                <w:b/>
              </w:rPr>
            </w:pPr>
            <w:bookmarkStart w:id="159" w:name="_Hlk194317406"/>
            <w:r w:rsidRPr="00A125EB">
              <w:rPr>
                <w:rFonts w:ascii="Tahoma" w:hAnsi="Tahoma" w:cs="Tahoma"/>
                <w:b/>
              </w:rPr>
              <w:t xml:space="preserve">N° </w:t>
            </w:r>
          </w:p>
        </w:tc>
        <w:tc>
          <w:tcPr>
            <w:tcW w:w="3394" w:type="pct"/>
            <w:tcBorders>
              <w:bottom w:val="single" w:sz="4" w:space="0" w:color="auto"/>
            </w:tcBorders>
            <w:shd w:val="clear" w:color="auto" w:fill="D9E2F3" w:themeFill="accent5" w:themeFillTint="33"/>
            <w:noWrap/>
            <w:vAlign w:val="center"/>
            <w:hideMark/>
          </w:tcPr>
          <w:p w:rsidR="00A16E2A" w:rsidRPr="00A125EB" w:rsidRDefault="00A16E2A" w:rsidP="00A16E2A">
            <w:pPr>
              <w:spacing w:line="320" w:lineRule="exact"/>
              <w:jc w:val="center"/>
              <w:rPr>
                <w:rFonts w:ascii="Tahoma" w:hAnsi="Tahoma" w:cs="Tahoma"/>
                <w:b/>
              </w:rPr>
            </w:pPr>
            <w:r w:rsidRPr="00A125EB">
              <w:rPr>
                <w:rFonts w:ascii="Tahoma" w:hAnsi="Tahoma" w:cs="Tahoma"/>
                <w:b/>
              </w:rPr>
              <w:t>DESCRIPCIÓN DE INSUMOS</w:t>
            </w:r>
          </w:p>
        </w:tc>
        <w:tc>
          <w:tcPr>
            <w:tcW w:w="527" w:type="pct"/>
            <w:tcBorders>
              <w:bottom w:val="single" w:sz="4" w:space="0" w:color="auto"/>
            </w:tcBorders>
            <w:shd w:val="clear" w:color="auto" w:fill="D9E2F3" w:themeFill="accent5" w:themeFillTint="33"/>
            <w:noWrap/>
            <w:vAlign w:val="center"/>
            <w:hideMark/>
          </w:tcPr>
          <w:p w:rsidR="00A16E2A" w:rsidRPr="00A125EB" w:rsidRDefault="00A16E2A" w:rsidP="00A16E2A">
            <w:pPr>
              <w:spacing w:line="320" w:lineRule="exact"/>
              <w:jc w:val="center"/>
              <w:rPr>
                <w:rFonts w:ascii="Tahoma" w:hAnsi="Tahoma" w:cs="Tahoma"/>
                <w:b/>
              </w:rPr>
            </w:pPr>
            <w:r w:rsidRPr="00A125EB">
              <w:rPr>
                <w:rFonts w:ascii="Tahoma" w:hAnsi="Tahoma" w:cs="Tahoma"/>
                <w:b/>
              </w:rPr>
              <w:t>UNIDAD</w:t>
            </w:r>
          </w:p>
        </w:tc>
        <w:tc>
          <w:tcPr>
            <w:tcW w:w="855" w:type="pct"/>
            <w:tcBorders>
              <w:bottom w:val="single" w:sz="4" w:space="0" w:color="auto"/>
            </w:tcBorders>
            <w:shd w:val="clear" w:color="auto" w:fill="D9E2F3" w:themeFill="accent5" w:themeFillTint="33"/>
            <w:vAlign w:val="center"/>
            <w:hideMark/>
          </w:tcPr>
          <w:p w:rsidR="00A16E2A" w:rsidRPr="00A125EB" w:rsidRDefault="00A16E2A" w:rsidP="00A16E2A">
            <w:pPr>
              <w:spacing w:line="320" w:lineRule="exact"/>
              <w:jc w:val="center"/>
              <w:rPr>
                <w:rFonts w:ascii="Tahoma" w:hAnsi="Tahoma" w:cs="Tahoma"/>
                <w:b/>
              </w:rPr>
            </w:pPr>
            <w:r w:rsidRPr="00A125EB">
              <w:rPr>
                <w:rFonts w:ascii="Tahoma" w:hAnsi="Tahoma" w:cs="Tahoma"/>
                <w:b/>
              </w:rPr>
              <w:t xml:space="preserve">CANTIDAD (para el total de las viviendas) </w:t>
            </w:r>
          </w:p>
        </w:tc>
      </w:tr>
      <w:tr w:rsidR="00A16E2A" w:rsidRPr="008A0E3D" w:rsidTr="00A16E2A">
        <w:trPr>
          <w:trHeight w:val="284"/>
          <w:jc w:val="center"/>
        </w:trPr>
        <w:tc>
          <w:tcPr>
            <w:tcW w:w="5000" w:type="pct"/>
            <w:gridSpan w:val="4"/>
            <w:shd w:val="clear" w:color="auto" w:fill="D9E2F3" w:themeFill="accent5" w:themeFillTint="33"/>
            <w:noWrap/>
            <w:vAlign w:val="center"/>
          </w:tcPr>
          <w:p w:rsidR="00A16E2A" w:rsidRPr="00A125EB" w:rsidRDefault="00A16E2A" w:rsidP="00A16E2A">
            <w:pPr>
              <w:spacing w:line="320" w:lineRule="exact"/>
              <w:jc w:val="center"/>
              <w:rPr>
                <w:rFonts w:ascii="Tahoma" w:hAnsi="Tahoma" w:cs="Tahoma"/>
                <w:bCs/>
              </w:rPr>
            </w:pPr>
            <w:r w:rsidRPr="00A125EB">
              <w:rPr>
                <w:rFonts w:ascii="Tahoma" w:hAnsi="Tahoma" w:cs="Tahoma"/>
                <w:lang w:eastAsia="es-ES"/>
              </w:rPr>
              <w:t xml:space="preserve">(*) </w:t>
            </w:r>
            <w:r w:rsidRPr="00A125EB">
              <w:rPr>
                <w:rFonts w:ascii="Tahoma" w:hAnsi="Tahoma" w:cs="Tahoma"/>
                <w:b/>
                <w:lang w:eastAsia="es-ES"/>
              </w:rPr>
              <w:t>Componente PROVISIÓN Y DOTACIÓN DE MATERIALES DE CONSTRUCCIÓN</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ABRAZADERA DE 3"</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ALAMBRE DE AMARRE</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577.16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ALAMBRE DE COBRE Nº 10 AWG</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1040.00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ALAMBRE DE COBRE Nº 12 AWG</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4160.00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ALAMBRE DE COBRE Nº 14 AWG</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3080.00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ALQUITRÁN</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211.50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BOTAGUAS DE CERÁMICA UNA CAÍDA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1424.00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DE REGISTRO DE PVC</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PARA 1 TÉRMICO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PARA 3 TÉRMICOS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PLÁSTICA CIRCULAR</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PLÁSTICA RECTANGULAR</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CAJA SIFONADA PVC INC/REJILLA DE PISO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CAJONERÍA ALTA MAS 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100.00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CANALETA DE CALAMINA GALVANIZADA NRO 28 CORTE 33</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668.00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CAÑERÍA DE ALUMINIO 1/2" (BRAZO DE DUCHA)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CARTÓN ASFALTICO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296.10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CEMENTO BLANCO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1191.47</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19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CEMENTO COLA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20107.28</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CEMENTO PORTLAND</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BL</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6419.23</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CERÁMICA NACIONAL</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3632.36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CERÁMICA NACIONAL TIPO PORCELANATO (60X60)</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123.20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CHICOTILLO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CINTA AISLANTE</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116.00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CLAVOS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676.16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FG GALVANIZADO DE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PVC DE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PVC DE 5/8"</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1520.00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29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PVC DESAGÜE 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lastRenderedPageBreak/>
              <w:t>30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PVC DESAGÜE 3"</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CODO PVC DESAGÜE 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COPLA PVC DE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CORDEL</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520.00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DUCHA PLÁSTICA ELÉCTRICA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ESQUINERO DE ALUMINIO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179.20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FIERRO CORRUGADO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BR</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104.05</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FIERRO CORRUGADO 1/4"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BR</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2264.66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FIERRO CORRUGADO 3/8"</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BR</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1389.16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39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FIERRO CORRUGADO 5/16"</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BR</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174.05</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FOCOS LED 18W</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GRIFERÍA PARA LAVAMANOS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GRIFERÍA PARA LAVAPLATOS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GRIFO DE PARED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IMPERMEABILIZANTE</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200.00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INODORO T/BAJO MAS 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INTERRUPTOR</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JABALINA 5/8" X 60 CM MAS CONECTOR</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LADRILLO 6H (25X15X10)</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144318.00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49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LADRILLO GAMBOTE (24X12X6)</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29120.00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LADRILLO GAMBOTE (25X12X6,5)</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5200.00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LAVAMANOS CON PEDESTAL MAS 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LAVANDERÍA DE CEMENTO MAS 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LAVAPLATOS 2 FOSAS Y 1 FREGADERO MAS SOPAPA Y SIFÓN</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LIJA P/PARED</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932.55</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LISTON DE MADERA SEMIDURA (2"X2")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4486.20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LLAVE DE PASO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LLAVE DE PASO 1/2" PARA DUCHA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MADERA DE CONSTRUCCIÓN (3 USOS)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9205.60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59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MADERA DURA (2"X6")</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13384.44</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MARCO DE ALUMINIO LÍNEA 20 C/MALLA MILIMÉTRICA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216.00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MASA ACRÍLICA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486.67</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MASA CORRIDA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752.84</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NIPLE PVC DE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PEGAMENTO PARA PVC</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38.60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PINTURA LATEX</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3359.36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PLACA ONDULADA PREPINTADA DE FIBROCEMENTO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4078.36</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PLETINA DE 1/8" X 3/4"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334.00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lastRenderedPageBreak/>
              <w:t>68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PUERTA Y MARCO DE ALUMINIO LÍNEA 35 CON TRAGALUZ (0.80X2.50) MAS ACCESORIOS CHAPA BISAGRA Y OTROS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69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PUERTA Y MARCO DE ALUMINIO LÍNEA 35 CON TRAGALUZ (0.90X2.50) MAS ACCESORIOS CHAPA BISAGRA Y OTROS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120.00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REJILLA DE PISO METÁLICA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SELLA ROSCA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SELLADOR DE PARED</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LT</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1158.40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SIFÓN DE PVC</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SIFÓN DE PVC PARA LAVANDERÍA</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SOCKET PLATO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240.00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TANQUE PLÁSTICO DE AGUA 450 LITROS C/ACCESORIOS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GLB</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TEE PVC D=1/2"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120.00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TEE PVC DESAGÜE 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79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TEE PVC DESAGÜE 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TEE PVC DESAGÜE 4" A 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TEFLÓN 3/4"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TÉRMICO DE 20 AMP</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TÉRMICO DE 25 AMP</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TÉRMICO DE 32 AMP</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TIRAFONDOS DE 4"(1/2X1/4)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4449.12</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TOMACORRIENTE DOBLE</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87</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TOMACORRIENTE SIMPLE</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160.00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88</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TORNILLO MAS RAMPLUG DE 2"X6MM</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1740.00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89</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TUBO PVC 1/2"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408.00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90</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TUBO PVC 5/8"</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3640.00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91</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TUBO PVC DESAGUE 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92</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TUBO PVC DESAGÜE 3"</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609.00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93</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TUBO PVC DESAGÜE 4"</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640.00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94</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VENTANA DE ALUMINIO LÍNEA 25 C/VIDRIO 4MM MAS ACCESORIOS</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M2</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604.00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95</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YEE PVC DESAGÜE 4" A 2"</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PZA</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80.00</w:t>
            </w:r>
          </w:p>
        </w:tc>
      </w:tr>
      <w:tr w:rsidR="00A16E2A" w:rsidRPr="008A0E3D" w:rsidTr="00A16E2A">
        <w:trPr>
          <w:trHeight w:val="284"/>
          <w:jc w:val="center"/>
        </w:trPr>
        <w:tc>
          <w:tcPr>
            <w:tcW w:w="224" w:type="pct"/>
            <w:shd w:val="clear" w:color="auto" w:fill="auto"/>
            <w:noWrap/>
            <w:vAlign w:val="center"/>
          </w:tcPr>
          <w:p w:rsidR="00A16E2A" w:rsidRPr="00A125EB" w:rsidRDefault="00A16E2A" w:rsidP="00A16E2A">
            <w:pPr>
              <w:spacing w:line="320" w:lineRule="exact"/>
              <w:jc w:val="center"/>
              <w:rPr>
                <w:rFonts w:ascii="Tahoma" w:hAnsi="Tahoma" w:cs="Tahoma"/>
                <w:b/>
              </w:rPr>
            </w:pPr>
            <w:r w:rsidRPr="00A125EB">
              <w:rPr>
                <w:rFonts w:ascii="Tahoma" w:hAnsi="Tahoma" w:cs="Tahoma"/>
                <w:bCs/>
              </w:rPr>
              <w:t>96</w:t>
            </w:r>
          </w:p>
        </w:tc>
        <w:tc>
          <w:tcPr>
            <w:tcW w:w="3394"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YESO</w:t>
            </w:r>
          </w:p>
        </w:tc>
        <w:tc>
          <w:tcPr>
            <w:tcW w:w="527" w:type="pct"/>
            <w:shd w:val="clear" w:color="auto" w:fill="auto"/>
            <w:noWrap/>
            <w:vAlign w:val="center"/>
          </w:tcPr>
          <w:p w:rsidR="00A16E2A" w:rsidRPr="00A125EB" w:rsidRDefault="00A16E2A" w:rsidP="00A16E2A">
            <w:pPr>
              <w:spacing w:line="320" w:lineRule="exact"/>
              <w:rPr>
                <w:rFonts w:ascii="Tahoma" w:hAnsi="Tahoma" w:cs="Tahoma"/>
                <w:bCs/>
              </w:rPr>
            </w:pPr>
            <w:r w:rsidRPr="00A125EB">
              <w:rPr>
                <w:rFonts w:ascii="Tahoma" w:hAnsi="Tahoma" w:cs="Tahoma"/>
                <w:bCs/>
              </w:rPr>
              <w:t>KG</w:t>
            </w:r>
          </w:p>
        </w:tc>
        <w:tc>
          <w:tcPr>
            <w:tcW w:w="855" w:type="pct"/>
            <w:shd w:val="clear" w:color="auto" w:fill="auto"/>
            <w:vAlign w:val="center"/>
          </w:tcPr>
          <w:p w:rsidR="00A16E2A" w:rsidRPr="00A125EB" w:rsidRDefault="00A16E2A" w:rsidP="00A16E2A">
            <w:pPr>
              <w:spacing w:line="320" w:lineRule="exact"/>
              <w:jc w:val="right"/>
              <w:rPr>
                <w:rFonts w:ascii="Tahoma" w:hAnsi="Tahoma" w:cs="Tahoma"/>
                <w:bCs/>
              </w:rPr>
            </w:pPr>
            <w:r w:rsidRPr="00A125EB">
              <w:rPr>
                <w:rFonts w:ascii="Tahoma" w:hAnsi="Tahoma" w:cs="Tahoma"/>
                <w:bCs/>
              </w:rPr>
              <w:t>4.00</w:t>
            </w:r>
          </w:p>
        </w:tc>
      </w:tr>
      <w:bookmarkEnd w:id="159"/>
    </w:tbl>
    <w:p w:rsidR="00A16E2A" w:rsidRPr="00882269" w:rsidRDefault="00A16E2A" w:rsidP="00A16E2A">
      <w:pPr>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A16E2A" w:rsidRPr="008A0E3D" w:rsidTr="00A16E2A">
        <w:trPr>
          <w:trHeight w:val="20"/>
          <w:jc w:val="center"/>
        </w:trPr>
        <w:tc>
          <w:tcPr>
            <w:tcW w:w="5000" w:type="pct"/>
            <w:gridSpan w:val="5"/>
            <w:shd w:val="clear" w:color="auto" w:fill="D9E2F3" w:themeFill="accent5" w:themeFillTint="33"/>
            <w:noWrap/>
            <w:vAlign w:val="center"/>
            <w:hideMark/>
          </w:tcPr>
          <w:p w:rsidR="00A16E2A" w:rsidRPr="00A125EB" w:rsidRDefault="00A16E2A" w:rsidP="00A16E2A">
            <w:pPr>
              <w:jc w:val="center"/>
              <w:rPr>
                <w:rFonts w:ascii="Tahoma" w:hAnsi="Tahoma" w:cs="Tahoma"/>
                <w:lang w:eastAsia="es-ES"/>
              </w:rPr>
            </w:pPr>
            <w:bookmarkStart w:id="160" w:name="_Hlk194317415"/>
            <w:r w:rsidRPr="00A125EB">
              <w:rPr>
                <w:rFonts w:ascii="Tahoma" w:hAnsi="Tahoma" w:cs="Tahoma"/>
                <w:lang w:eastAsia="es-ES"/>
              </w:rPr>
              <w:t xml:space="preserve">(**) </w:t>
            </w:r>
            <w:r w:rsidRPr="00A125EB">
              <w:rPr>
                <w:rFonts w:ascii="Tahoma" w:hAnsi="Tahoma" w:cs="Tahoma"/>
                <w:b/>
                <w:lang w:eastAsia="es-ES"/>
              </w:rPr>
              <w:t>Componente CAPACITACIÓN, ASISTENCIA TÉCNICA, SEGUIMIENTO</w:t>
            </w:r>
          </w:p>
        </w:tc>
      </w:tr>
      <w:tr w:rsidR="00A16E2A" w:rsidRPr="008A0E3D" w:rsidTr="00A16E2A">
        <w:trPr>
          <w:trHeight w:val="20"/>
          <w:jc w:val="center"/>
        </w:trPr>
        <w:tc>
          <w:tcPr>
            <w:tcW w:w="574" w:type="pct"/>
            <w:shd w:val="clear" w:color="000000" w:fill="F2F2F2"/>
            <w:noWrap/>
            <w:vAlign w:val="center"/>
            <w:hideMark/>
          </w:tcPr>
          <w:p w:rsidR="00A16E2A" w:rsidRPr="008A0E3D" w:rsidRDefault="00A16E2A" w:rsidP="00A16E2A">
            <w:pPr>
              <w:jc w:val="center"/>
              <w:rPr>
                <w:rFonts w:ascii="Tahoma" w:hAnsi="Tahoma" w:cs="Tahoma"/>
                <w:lang w:eastAsia="es-ES"/>
              </w:rPr>
            </w:pPr>
            <w:r w:rsidRPr="00B61551">
              <w:rPr>
                <w:rFonts w:ascii="Tahoma" w:hAnsi="Tahoma" w:cs="Tahoma"/>
                <w:color w:val="FF0000"/>
              </w:rPr>
              <w:t>97</w:t>
            </w:r>
          </w:p>
        </w:tc>
        <w:tc>
          <w:tcPr>
            <w:tcW w:w="2459" w:type="pct"/>
            <w:shd w:val="clear" w:color="000000" w:fill="FFFFFF"/>
            <w:noWrap/>
            <w:vAlign w:val="center"/>
          </w:tcPr>
          <w:p w:rsidR="00A16E2A" w:rsidRPr="00A125EB" w:rsidRDefault="00A16E2A" w:rsidP="00A16E2A">
            <w:pPr>
              <w:rPr>
                <w:rFonts w:ascii="Tahoma" w:hAnsi="Tahoma" w:cs="Tahoma"/>
                <w:lang w:eastAsia="es-ES"/>
              </w:rPr>
            </w:pPr>
            <w:r w:rsidRPr="00A125EB">
              <w:rPr>
                <w:rFonts w:ascii="Tahoma" w:hAnsi="Tahoma" w:cs="Tahoma"/>
                <w:lang w:eastAsia="es-ES"/>
              </w:rPr>
              <w:t>CAPACITACIÓN, ASISTENCIA TÉCNICA, SEGUIMIENTO</w:t>
            </w:r>
          </w:p>
        </w:tc>
        <w:tc>
          <w:tcPr>
            <w:tcW w:w="574" w:type="pct"/>
            <w:shd w:val="clear" w:color="000000" w:fill="FFFFFF"/>
            <w:noWrap/>
            <w:vAlign w:val="center"/>
          </w:tcPr>
          <w:p w:rsidR="00A16E2A" w:rsidRPr="00A125EB" w:rsidRDefault="00A16E2A" w:rsidP="00A16E2A">
            <w:pPr>
              <w:rPr>
                <w:rFonts w:ascii="Tahoma" w:hAnsi="Tahoma" w:cs="Tahoma"/>
                <w:lang w:eastAsia="es-ES"/>
              </w:rPr>
            </w:pPr>
            <w:proofErr w:type="spellStart"/>
            <w:r w:rsidRPr="00A125EB">
              <w:rPr>
                <w:rFonts w:ascii="Tahoma" w:hAnsi="Tahoma" w:cs="Tahoma"/>
                <w:lang w:eastAsia="es-ES"/>
              </w:rPr>
              <w:t>glb</w:t>
            </w:r>
            <w:proofErr w:type="spellEnd"/>
          </w:p>
        </w:tc>
        <w:tc>
          <w:tcPr>
            <w:tcW w:w="492" w:type="pct"/>
            <w:shd w:val="clear" w:color="000000" w:fill="FFFFFF"/>
            <w:noWrap/>
            <w:vAlign w:val="center"/>
          </w:tcPr>
          <w:p w:rsidR="00A16E2A" w:rsidRPr="00A125EB" w:rsidRDefault="00A16E2A" w:rsidP="00A16E2A">
            <w:pPr>
              <w:jc w:val="right"/>
              <w:rPr>
                <w:rFonts w:ascii="Tahoma" w:hAnsi="Tahoma" w:cs="Tahoma"/>
                <w:lang w:eastAsia="es-ES"/>
              </w:rPr>
            </w:pPr>
            <w:r w:rsidRPr="00A125EB">
              <w:rPr>
                <w:rFonts w:ascii="Tahoma" w:hAnsi="Tahoma" w:cs="Tahoma"/>
                <w:lang w:eastAsia="es-ES"/>
              </w:rPr>
              <w:t>1</w:t>
            </w:r>
          </w:p>
        </w:tc>
        <w:tc>
          <w:tcPr>
            <w:tcW w:w="901" w:type="pct"/>
            <w:shd w:val="clear" w:color="000000" w:fill="FFFFFF"/>
            <w:vAlign w:val="center"/>
          </w:tcPr>
          <w:p w:rsidR="00A16E2A" w:rsidRPr="00A125EB" w:rsidRDefault="00A16E2A" w:rsidP="00A16E2A">
            <w:pPr>
              <w:jc w:val="right"/>
              <w:rPr>
                <w:rFonts w:ascii="Tahoma" w:hAnsi="Tahoma" w:cs="Tahoma"/>
                <w:lang w:eastAsia="es-ES"/>
              </w:rPr>
            </w:pPr>
            <w:r w:rsidRPr="00A125EB">
              <w:rPr>
                <w:rFonts w:ascii="Tahoma" w:hAnsi="Tahoma" w:cs="Tahoma"/>
                <w:lang w:eastAsia="es-ES"/>
              </w:rPr>
              <w:t>400.836,34</w:t>
            </w:r>
          </w:p>
        </w:tc>
      </w:tr>
      <w:bookmarkEnd w:id="160"/>
    </w:tbl>
    <w:p w:rsidR="00A16E2A" w:rsidRPr="00882269" w:rsidRDefault="00A16E2A" w:rsidP="00A16E2A">
      <w:pPr>
        <w:spacing w:line="260" w:lineRule="atLeast"/>
        <w:rPr>
          <w:lang w:val="es-ES_tradnl"/>
        </w:rPr>
      </w:pPr>
    </w:p>
    <w:p w:rsidR="00A16E2A" w:rsidRPr="00882269" w:rsidRDefault="00A16E2A" w:rsidP="00A16E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A16E2A" w:rsidRPr="00882269" w:rsidRDefault="00A16E2A" w:rsidP="00A16E2A">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A16E2A" w:rsidRPr="00882269" w:rsidRDefault="00A16E2A" w:rsidP="00A16E2A">
      <w:pPr>
        <w:spacing w:line="260" w:lineRule="atLeast"/>
        <w:jc w:val="both"/>
        <w:rPr>
          <w:rFonts w:ascii="Tahoma" w:hAnsi="Tahoma" w:cs="Tahoma"/>
          <w:lang w:val="es-ES_tradnl"/>
        </w:rPr>
      </w:pPr>
    </w:p>
    <w:p w:rsidR="00A16E2A" w:rsidRDefault="00A16E2A" w:rsidP="00A16E2A">
      <w:pPr>
        <w:numPr>
          <w:ilvl w:val="0"/>
          <w:numId w:val="5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31"/>
        <w:gridCol w:w="4622"/>
      </w:tblGrid>
      <w:tr w:rsidR="00A16E2A" w:rsidRPr="00A125EB" w:rsidTr="00A16E2A">
        <w:trPr>
          <w:trHeight w:val="431"/>
        </w:trPr>
        <w:tc>
          <w:tcPr>
            <w:tcW w:w="4697" w:type="dxa"/>
            <w:shd w:val="clear" w:color="auto" w:fill="D9E2F3" w:themeFill="accent5" w:themeFillTint="33"/>
            <w:vAlign w:val="center"/>
          </w:tcPr>
          <w:p w:rsidR="00A16E2A" w:rsidRPr="00A125EB" w:rsidRDefault="00A16E2A" w:rsidP="00A16E2A">
            <w:pPr>
              <w:spacing w:line="260" w:lineRule="atLeast"/>
              <w:jc w:val="center"/>
              <w:rPr>
                <w:rFonts w:ascii="Tahoma" w:hAnsi="Tahoma" w:cs="Tahoma"/>
                <w:b/>
                <w:lang w:eastAsia="es-BO"/>
              </w:rPr>
            </w:pPr>
            <w:bookmarkStart w:id="161" w:name="_Hlk194317437"/>
            <w:r w:rsidRPr="00A125EB">
              <w:rPr>
                <w:rFonts w:ascii="Tahoma" w:hAnsi="Tahoma" w:cs="Tahoma"/>
                <w:b/>
                <w:lang w:eastAsia="es-BO"/>
              </w:rPr>
              <w:t>NOMBRE DEL INSUMO</w:t>
            </w:r>
          </w:p>
        </w:tc>
        <w:tc>
          <w:tcPr>
            <w:tcW w:w="4697" w:type="dxa"/>
            <w:shd w:val="clear" w:color="auto" w:fill="D9E2F3" w:themeFill="accent5" w:themeFillTint="33"/>
            <w:vAlign w:val="center"/>
          </w:tcPr>
          <w:p w:rsidR="00A16E2A" w:rsidRPr="00A125EB" w:rsidRDefault="00A16E2A" w:rsidP="00A16E2A">
            <w:pPr>
              <w:spacing w:line="260" w:lineRule="atLeast"/>
              <w:jc w:val="center"/>
              <w:rPr>
                <w:rFonts w:ascii="Tahoma" w:hAnsi="Tahoma" w:cs="Tahoma"/>
                <w:b/>
                <w:lang w:eastAsia="es-BO"/>
              </w:rPr>
            </w:pPr>
            <w:r w:rsidRPr="00A125EB">
              <w:rPr>
                <w:rFonts w:ascii="Tahoma" w:hAnsi="Tahoma" w:cs="Tahoma"/>
                <w:b/>
                <w:lang w:eastAsia="es-BO"/>
              </w:rPr>
              <w:t>UNIDAD</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ALBAÑIL</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ARENA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M3</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ARENA FINA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M3</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AYUDANTE</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CARPINTERO</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CARPINTERO EN ALUMINIO</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ELECTRICISTA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GRAVA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M3</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PIEDRA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M3</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PIEDRA MANZANA</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M3</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PINTOR</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r w:rsidR="00A16E2A" w:rsidRPr="00A125EB" w:rsidTr="00A16E2A">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PLOMERO</w:t>
            </w:r>
          </w:p>
        </w:tc>
        <w:tc>
          <w:tcPr>
            <w:tcW w:w="4697" w:type="dxa"/>
          </w:tcPr>
          <w:p w:rsidR="00A16E2A" w:rsidRPr="00A125EB" w:rsidRDefault="00A16E2A" w:rsidP="00A16E2A">
            <w:pPr>
              <w:spacing w:line="260" w:lineRule="atLeast"/>
              <w:rPr>
                <w:rFonts w:ascii="Tahoma" w:hAnsi="Tahoma" w:cs="Tahoma"/>
                <w:bCs/>
                <w:lang w:eastAsia="es-BO"/>
              </w:rPr>
            </w:pPr>
            <w:r w:rsidRPr="00A125EB">
              <w:rPr>
                <w:rFonts w:ascii="Tahoma" w:hAnsi="Tahoma" w:cs="Tahoma"/>
                <w:bCs/>
                <w:lang w:eastAsia="es-BO"/>
              </w:rPr>
              <w:t>HR</w:t>
            </w:r>
          </w:p>
        </w:tc>
      </w:tr>
    </w:tbl>
    <w:p w:rsidR="00A16E2A" w:rsidRPr="00882269" w:rsidRDefault="00A16E2A" w:rsidP="00A16E2A">
      <w:pPr>
        <w:keepNext/>
        <w:numPr>
          <w:ilvl w:val="0"/>
          <w:numId w:val="42"/>
        </w:numPr>
        <w:spacing w:before="240" w:after="60"/>
        <w:ind w:left="360" w:hanging="360"/>
        <w:outlineLvl w:val="0"/>
        <w:rPr>
          <w:rFonts w:ascii="Tahoma" w:hAnsi="Tahoma" w:cs="Tahoma"/>
          <w:b/>
          <w:bCs/>
          <w:color w:val="000000"/>
          <w:kern w:val="32"/>
          <w:lang w:val="es-ES_tradnl"/>
        </w:rPr>
      </w:pPr>
      <w:bookmarkStart w:id="162" w:name="_Toc536520829"/>
      <w:bookmarkStart w:id="163" w:name="_Toc71811172"/>
      <w:bookmarkEnd w:id="161"/>
      <w:r w:rsidRPr="00882269">
        <w:rPr>
          <w:rFonts w:ascii="Tahoma" w:hAnsi="Tahoma" w:cs="Tahoma"/>
          <w:b/>
          <w:bCs/>
          <w:color w:val="000000"/>
          <w:kern w:val="32"/>
          <w:lang w:val="es-ES_tradnl"/>
        </w:rPr>
        <w:t>PLANILLA DE INSUMOS OPERATIVOS DE LA ENTIDAD EJECUTORA</w:t>
      </w:r>
      <w:bookmarkEnd w:id="162"/>
      <w:bookmarkEnd w:id="163"/>
    </w:p>
    <w:tbl>
      <w:tblPr>
        <w:tblStyle w:val="Tablaconcuadrcula"/>
        <w:tblW w:w="0" w:type="auto"/>
        <w:tblLook w:val="04A0" w:firstRow="1" w:lastRow="0" w:firstColumn="1" w:lastColumn="0" w:noHBand="0" w:noVBand="1"/>
      </w:tblPr>
      <w:tblGrid>
        <w:gridCol w:w="6884"/>
        <w:gridCol w:w="1069"/>
        <w:gridCol w:w="1300"/>
      </w:tblGrid>
      <w:tr w:rsidR="00A16E2A" w:rsidTr="00A16E2A">
        <w:trPr>
          <w:trHeight w:val="431"/>
        </w:trPr>
        <w:tc>
          <w:tcPr>
            <w:tcW w:w="7792" w:type="dxa"/>
            <w:shd w:val="clear" w:color="auto" w:fill="D9E2F3" w:themeFill="accent5" w:themeFillTint="33"/>
            <w:vAlign w:val="center"/>
          </w:tcPr>
          <w:p w:rsidR="00A16E2A" w:rsidRPr="00A125EB" w:rsidRDefault="00A16E2A" w:rsidP="00A16E2A">
            <w:pPr>
              <w:jc w:val="center"/>
              <w:rPr>
                <w:rFonts w:ascii="Tahoma" w:hAnsi="Tahoma" w:cs="Tahoma"/>
                <w:b/>
                <w:bCs/>
              </w:rPr>
            </w:pPr>
            <w:bookmarkStart w:id="164" w:name="_Hlk194317472"/>
            <w:r w:rsidRPr="00A125EB">
              <w:rPr>
                <w:rFonts w:ascii="Tahoma" w:hAnsi="Tahoma" w:cs="Tahoma"/>
                <w:b/>
                <w:bCs/>
              </w:rPr>
              <w:t>ÍTEM</w:t>
            </w:r>
          </w:p>
        </w:tc>
        <w:tc>
          <w:tcPr>
            <w:tcW w:w="302" w:type="dxa"/>
            <w:shd w:val="clear" w:color="auto" w:fill="D9E2F3" w:themeFill="accent5" w:themeFillTint="33"/>
            <w:vAlign w:val="center"/>
          </w:tcPr>
          <w:p w:rsidR="00A16E2A" w:rsidRPr="00A125EB" w:rsidRDefault="00A16E2A" w:rsidP="00A16E2A">
            <w:pPr>
              <w:jc w:val="center"/>
              <w:rPr>
                <w:rFonts w:ascii="Tahoma" w:hAnsi="Tahoma" w:cs="Tahoma"/>
                <w:b/>
                <w:bCs/>
              </w:rPr>
            </w:pPr>
            <w:r w:rsidRPr="00A125EB">
              <w:rPr>
                <w:rFonts w:ascii="Tahoma" w:hAnsi="Tahoma" w:cs="Tahoma"/>
                <w:b/>
                <w:bCs/>
              </w:rPr>
              <w:t>UNIDAD</w:t>
            </w:r>
          </w:p>
        </w:tc>
        <w:tc>
          <w:tcPr>
            <w:tcW w:w="1300" w:type="dxa"/>
            <w:shd w:val="clear" w:color="auto" w:fill="D9E2F3" w:themeFill="accent5" w:themeFillTint="33"/>
            <w:vAlign w:val="center"/>
          </w:tcPr>
          <w:p w:rsidR="00A16E2A" w:rsidRPr="00A125EB" w:rsidRDefault="00A16E2A" w:rsidP="00A16E2A">
            <w:pPr>
              <w:jc w:val="center"/>
              <w:rPr>
                <w:rFonts w:ascii="Tahoma" w:hAnsi="Tahoma" w:cs="Tahoma"/>
                <w:b/>
                <w:bCs/>
              </w:rPr>
            </w:pPr>
            <w:r w:rsidRPr="00A125EB">
              <w:rPr>
                <w:rFonts w:ascii="Tahoma" w:hAnsi="Tahoma" w:cs="Tahoma"/>
                <w:b/>
                <w:bCs/>
              </w:rPr>
              <w:t>CANTIDAD</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MUEBLES Y ENSERES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SILLA DE PLÁSTICO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8</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PIZARRA ACRÍLICA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MESA DE PLÁSTICO REUNIONES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ESTANTES METÁLICO TIPO MECANO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ESCRITORIO DE MADERA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EQUIPO DE COMPUTACIÓN</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IMPRESORA DE TINTA CONTINUA - MULTIUSO (DEPRECIACIÓN)</w:t>
            </w:r>
          </w:p>
        </w:tc>
        <w:tc>
          <w:tcPr>
            <w:tcW w:w="302" w:type="dxa"/>
          </w:tcPr>
          <w:p w:rsidR="00A16E2A" w:rsidRPr="00A125EB" w:rsidRDefault="00A16E2A" w:rsidP="00A16E2A">
            <w:pPr>
              <w:rPr>
                <w:rFonts w:ascii="Tahoma" w:hAnsi="Tahoma" w:cs="Tahoma"/>
              </w:rPr>
            </w:pPr>
            <w:r w:rsidRPr="00A125EB">
              <w:rPr>
                <w:rFonts w:ascii="Tahoma" w:hAnsi="Tahoma" w:cs="Tahoma"/>
              </w:rPr>
              <w:t>EQP</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FLASH MEMORY 8GB</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COMPUTADORA PORTÁTIL (DEPRECIACIÓN)</w:t>
            </w:r>
          </w:p>
        </w:tc>
        <w:tc>
          <w:tcPr>
            <w:tcW w:w="302" w:type="dxa"/>
          </w:tcPr>
          <w:p w:rsidR="00A16E2A" w:rsidRPr="00A125EB" w:rsidRDefault="00A16E2A" w:rsidP="00A16E2A">
            <w:pPr>
              <w:rPr>
                <w:rFonts w:ascii="Tahoma" w:hAnsi="Tahoma" w:cs="Tahoma"/>
              </w:rPr>
            </w:pPr>
            <w:r w:rsidRPr="00A125EB">
              <w:rPr>
                <w:rFonts w:ascii="Tahoma" w:hAnsi="Tahoma" w:cs="Tahoma"/>
              </w:rPr>
              <w:t>EQP</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EQUIPO ELECTRÓNICO</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GPS (DEPRECIACIÓN)</w:t>
            </w:r>
          </w:p>
        </w:tc>
        <w:tc>
          <w:tcPr>
            <w:tcW w:w="302" w:type="dxa"/>
          </w:tcPr>
          <w:p w:rsidR="00A16E2A" w:rsidRPr="00A125EB" w:rsidRDefault="00A16E2A" w:rsidP="00A16E2A">
            <w:pPr>
              <w:rPr>
                <w:rFonts w:ascii="Tahoma" w:hAnsi="Tahoma" w:cs="Tahoma"/>
              </w:rPr>
            </w:pPr>
            <w:r w:rsidRPr="00A125EB">
              <w:rPr>
                <w:rFonts w:ascii="Tahoma" w:hAnsi="Tahoma" w:cs="Tahoma"/>
              </w:rPr>
              <w:t>EQP</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DATA SHOW (DEPRECIACIÓN)</w:t>
            </w:r>
          </w:p>
        </w:tc>
        <w:tc>
          <w:tcPr>
            <w:tcW w:w="302" w:type="dxa"/>
          </w:tcPr>
          <w:p w:rsidR="00A16E2A" w:rsidRPr="00A125EB" w:rsidRDefault="00A16E2A" w:rsidP="00A16E2A">
            <w:pPr>
              <w:rPr>
                <w:rFonts w:ascii="Tahoma" w:hAnsi="Tahoma" w:cs="Tahoma"/>
              </w:rPr>
            </w:pPr>
            <w:r w:rsidRPr="00A125EB">
              <w:rPr>
                <w:rFonts w:ascii="Tahoma" w:hAnsi="Tahoma" w:cs="Tahoma"/>
              </w:rPr>
              <w:t>EQP</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VENTILADORA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MATERIAL INFORMATIVO</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VALLA DE GESTIÓN CON ESTRUCTURA METÁLICA Y BANNER (2.00 X 3.00)</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VALLA DE GESTIÓN BANNER (2.00 X 3.00)</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PLACA DE NUMERACIÓN</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40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PLACA DE ENTREGA DE PROYECTO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LETRERO DE PROYECTO DE MURO DE LADRILLO</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AFICHE DE MEJORAMIENTO DE VIVIENDA</w:t>
            </w:r>
          </w:p>
        </w:tc>
        <w:tc>
          <w:tcPr>
            <w:tcW w:w="302" w:type="dxa"/>
          </w:tcPr>
          <w:p w:rsidR="00A16E2A" w:rsidRPr="00A125EB" w:rsidRDefault="00A16E2A" w:rsidP="00A16E2A">
            <w:pPr>
              <w:rPr>
                <w:rFonts w:ascii="Tahoma" w:hAnsi="Tahoma" w:cs="Tahoma"/>
              </w:rPr>
            </w:pPr>
            <w:r w:rsidRPr="00A125EB">
              <w:rPr>
                <w:rFonts w:ascii="Tahoma" w:hAnsi="Tahoma" w:cs="Tahoma"/>
              </w:rPr>
              <w:t>HJA</w:t>
            </w:r>
          </w:p>
        </w:tc>
        <w:tc>
          <w:tcPr>
            <w:tcW w:w="1300" w:type="dxa"/>
          </w:tcPr>
          <w:p w:rsidR="00A16E2A" w:rsidRPr="00A125EB" w:rsidRDefault="00A16E2A" w:rsidP="00A16E2A">
            <w:pPr>
              <w:rPr>
                <w:rFonts w:ascii="Tahoma" w:hAnsi="Tahoma" w:cs="Tahoma"/>
              </w:rPr>
            </w:pPr>
            <w:r w:rsidRPr="00A125EB">
              <w:rPr>
                <w:rFonts w:ascii="Tahoma" w:hAnsi="Tahoma" w:cs="Tahoma"/>
              </w:rPr>
              <w:t>40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MATERIAL DE ESCRITORIO</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TAJADOR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TABLERO DE ANOTACIONES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PORTA DOCUMENTOS DE PLÁSTICO TAMAÑO OFICIO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PERFORADORA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lastRenderedPageBreak/>
              <w:t>PAPEL SABANA TAMAÑO RESMA</w:t>
            </w:r>
          </w:p>
        </w:tc>
        <w:tc>
          <w:tcPr>
            <w:tcW w:w="302" w:type="dxa"/>
          </w:tcPr>
          <w:p w:rsidR="00A16E2A" w:rsidRPr="00A125EB" w:rsidRDefault="00A16E2A" w:rsidP="00A16E2A">
            <w:pPr>
              <w:rPr>
                <w:rFonts w:ascii="Tahoma" w:hAnsi="Tahoma" w:cs="Tahoma"/>
              </w:rPr>
            </w:pPr>
            <w:r w:rsidRPr="00A125EB">
              <w:rPr>
                <w:rFonts w:ascii="Tahoma" w:hAnsi="Tahoma" w:cs="Tahoma"/>
              </w:rPr>
              <w:t>PLI</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PAPEL CARBÓNICO</w:t>
            </w:r>
          </w:p>
        </w:tc>
        <w:tc>
          <w:tcPr>
            <w:tcW w:w="302" w:type="dxa"/>
          </w:tcPr>
          <w:p w:rsidR="00A16E2A" w:rsidRPr="00A125EB" w:rsidRDefault="00A16E2A" w:rsidP="00A16E2A">
            <w:pPr>
              <w:rPr>
                <w:rFonts w:ascii="Tahoma" w:hAnsi="Tahoma" w:cs="Tahoma"/>
              </w:rPr>
            </w:pPr>
            <w:r w:rsidRPr="00A125EB">
              <w:rPr>
                <w:rFonts w:ascii="Tahoma" w:hAnsi="Tahoma" w:cs="Tahoma"/>
              </w:rPr>
              <w:t>HJA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PAPEL BOND TAMAÑO CARTA</w:t>
            </w:r>
          </w:p>
        </w:tc>
        <w:tc>
          <w:tcPr>
            <w:tcW w:w="302" w:type="dxa"/>
          </w:tcPr>
          <w:p w:rsidR="00A16E2A" w:rsidRPr="00A125EB" w:rsidRDefault="00A16E2A" w:rsidP="00A16E2A">
            <w:pPr>
              <w:rPr>
                <w:rFonts w:ascii="Tahoma" w:hAnsi="Tahoma" w:cs="Tahoma"/>
              </w:rPr>
            </w:pPr>
            <w:r w:rsidRPr="00A125EB">
              <w:rPr>
                <w:rFonts w:ascii="Tahoma" w:hAnsi="Tahoma" w:cs="Tahoma"/>
              </w:rPr>
              <w:t>PQT</w:t>
            </w:r>
          </w:p>
        </w:tc>
        <w:tc>
          <w:tcPr>
            <w:tcW w:w="1300" w:type="dxa"/>
          </w:tcPr>
          <w:p w:rsidR="00A16E2A" w:rsidRPr="00A125EB" w:rsidRDefault="00A16E2A" w:rsidP="00A16E2A">
            <w:pPr>
              <w:rPr>
                <w:rFonts w:ascii="Tahoma" w:hAnsi="Tahoma" w:cs="Tahoma"/>
              </w:rPr>
            </w:pPr>
            <w:r w:rsidRPr="00A125EB">
              <w:rPr>
                <w:rFonts w:ascii="Tahoma" w:hAnsi="Tahoma" w:cs="Tahoma"/>
              </w:rPr>
              <w:t>30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MARCADOR INDELEBLE</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MARCADOR DE AGUA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LÁPIZ NEGRO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GRAMPAS</w:t>
            </w:r>
          </w:p>
        </w:tc>
        <w:tc>
          <w:tcPr>
            <w:tcW w:w="302" w:type="dxa"/>
          </w:tcPr>
          <w:p w:rsidR="00A16E2A" w:rsidRPr="00A125EB" w:rsidRDefault="00A16E2A" w:rsidP="00A16E2A">
            <w:pPr>
              <w:rPr>
                <w:rFonts w:ascii="Tahoma" w:hAnsi="Tahoma" w:cs="Tahoma"/>
              </w:rPr>
            </w:pPr>
            <w:r w:rsidRPr="00A125EB">
              <w:rPr>
                <w:rFonts w:ascii="Tahoma" w:hAnsi="Tahoma" w:cs="Tahoma"/>
              </w:rPr>
              <w:t>CJA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GOMA DE BORRAR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FOLDERS DE PLÁSTICO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ENGRAMPADORA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CUADERNO DE ACTAS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CUADERNO DE 30 HOJAS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CUADERNO DE 100 HOJAS TAMAÑO CARTA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CLIPS</w:t>
            </w:r>
          </w:p>
        </w:tc>
        <w:tc>
          <w:tcPr>
            <w:tcW w:w="302" w:type="dxa"/>
          </w:tcPr>
          <w:p w:rsidR="00A16E2A" w:rsidRPr="00A125EB" w:rsidRDefault="00A16E2A" w:rsidP="00A16E2A">
            <w:pPr>
              <w:rPr>
                <w:rFonts w:ascii="Tahoma" w:hAnsi="Tahoma" w:cs="Tahoma"/>
              </w:rPr>
            </w:pPr>
            <w:r w:rsidRPr="00A125EB">
              <w:rPr>
                <w:rFonts w:ascii="Tahoma" w:hAnsi="Tahoma" w:cs="Tahoma"/>
              </w:rPr>
              <w:t>CJA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CINTA SCOTCH TRANSPARENTE</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CINTA MASKING</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BOLÍGRAFO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ARCHIVADORES DE PALANCA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MATERIAL DE APOYO AL MEJORAMIENTO DE VIVIENDA</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MALETÍN ALMACENEROS (LIBROS DE ACTAS, CALCULADORA, TAMPOS, SELLOS, ENGRAMPADORAS, ETC.)</w:t>
            </w:r>
          </w:p>
        </w:tc>
        <w:tc>
          <w:tcPr>
            <w:tcW w:w="302" w:type="dxa"/>
          </w:tcPr>
          <w:p w:rsidR="00A16E2A" w:rsidRPr="00A125EB" w:rsidRDefault="00A16E2A" w:rsidP="00A16E2A">
            <w:pPr>
              <w:rPr>
                <w:rFonts w:ascii="Tahoma" w:hAnsi="Tahoma" w:cs="Tahoma"/>
              </w:rPr>
            </w:pPr>
            <w:r w:rsidRPr="00A125EB">
              <w:rPr>
                <w:rFonts w:ascii="Tahoma" w:hAnsi="Tahoma" w:cs="Tahoma"/>
              </w:rPr>
              <w:t>STK</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IMPRESIÓN DE TARJETAS FAMILIARES</w:t>
            </w:r>
          </w:p>
        </w:tc>
        <w:tc>
          <w:tcPr>
            <w:tcW w:w="302" w:type="dxa"/>
          </w:tcPr>
          <w:p w:rsidR="00A16E2A" w:rsidRPr="00A125EB" w:rsidRDefault="00A16E2A" w:rsidP="00A16E2A">
            <w:pPr>
              <w:rPr>
                <w:rFonts w:ascii="Tahoma" w:hAnsi="Tahoma" w:cs="Tahoma"/>
              </w:rPr>
            </w:pPr>
            <w:r w:rsidRPr="00A125EB">
              <w:rPr>
                <w:rFonts w:ascii="Tahoma" w:hAnsi="Tahoma" w:cs="Tahoma"/>
              </w:rPr>
              <w:t>HJA</w:t>
            </w:r>
          </w:p>
        </w:tc>
        <w:tc>
          <w:tcPr>
            <w:tcW w:w="1300" w:type="dxa"/>
          </w:tcPr>
          <w:p w:rsidR="00A16E2A" w:rsidRPr="00A125EB" w:rsidRDefault="00A16E2A" w:rsidP="00A16E2A">
            <w:pPr>
              <w:rPr>
                <w:rFonts w:ascii="Tahoma" w:hAnsi="Tahoma" w:cs="Tahoma"/>
              </w:rPr>
            </w:pPr>
            <w:r w:rsidRPr="00A125EB">
              <w:rPr>
                <w:rFonts w:ascii="Tahoma" w:hAnsi="Tahoma" w:cs="Tahoma"/>
              </w:rPr>
              <w:t>40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FORMULARIOS IMPRESOS CONTROL DE ALMACENES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40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CARPETAS FAMILIARES PLÁSTICAS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80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CAPACITACIÓN TALLER PARA PROMOTORES Y ALMACENEROS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TAJADOR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PAPEL SABANA TAMAÑO RESMA</w:t>
            </w:r>
          </w:p>
        </w:tc>
        <w:tc>
          <w:tcPr>
            <w:tcW w:w="302" w:type="dxa"/>
          </w:tcPr>
          <w:p w:rsidR="00A16E2A" w:rsidRPr="00A125EB" w:rsidRDefault="00A16E2A" w:rsidP="00A16E2A">
            <w:pPr>
              <w:rPr>
                <w:rFonts w:ascii="Tahoma" w:hAnsi="Tahoma" w:cs="Tahoma"/>
              </w:rPr>
            </w:pPr>
            <w:r w:rsidRPr="00A125EB">
              <w:rPr>
                <w:rFonts w:ascii="Tahoma" w:hAnsi="Tahoma" w:cs="Tahoma"/>
              </w:rPr>
              <w:t>PLI</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MARCADOR DE AGUA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MANUAL CAPACITACIÓN</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LÁPIZ NEGRO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GOMA DE BORRAR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CUADERNO DE 30 HOJAS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CINTA MASKING</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BOLÍGRAFO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CAPACITACIÓN TALLER EN TÉCNICAS CONSTRUCTIVAS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TAJADOR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TABLERO DE ANOTACIONES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PORTA DOCUMENTOS DE PLÁSTICO TAMAÑO OFICIO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PAPELÓGRAFO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PAPEL SABANA TAMAÑO RESMA</w:t>
            </w:r>
          </w:p>
        </w:tc>
        <w:tc>
          <w:tcPr>
            <w:tcW w:w="302" w:type="dxa"/>
          </w:tcPr>
          <w:p w:rsidR="00A16E2A" w:rsidRPr="00A125EB" w:rsidRDefault="00A16E2A" w:rsidP="00A16E2A">
            <w:pPr>
              <w:rPr>
                <w:rFonts w:ascii="Tahoma" w:hAnsi="Tahoma" w:cs="Tahoma"/>
              </w:rPr>
            </w:pPr>
            <w:r w:rsidRPr="00A125EB">
              <w:rPr>
                <w:rFonts w:ascii="Tahoma" w:hAnsi="Tahoma" w:cs="Tahoma"/>
              </w:rPr>
              <w:t>PLI</w:t>
            </w:r>
          </w:p>
        </w:tc>
        <w:tc>
          <w:tcPr>
            <w:tcW w:w="1300" w:type="dxa"/>
          </w:tcPr>
          <w:p w:rsidR="00A16E2A" w:rsidRPr="00A125EB" w:rsidRDefault="00A16E2A" w:rsidP="00A16E2A">
            <w:pPr>
              <w:rPr>
                <w:rFonts w:ascii="Tahoma" w:hAnsi="Tahoma" w:cs="Tahoma"/>
              </w:rPr>
            </w:pPr>
            <w:r w:rsidRPr="00A125EB">
              <w:rPr>
                <w:rFonts w:ascii="Tahoma" w:hAnsi="Tahoma" w:cs="Tahoma"/>
              </w:rPr>
              <w:t>20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MARCADOR DE AGUA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MANUAL CAPACITACIÓN</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LÁPIZ NEGRO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GOMA DE BORRAR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CUADERNO DE 100 HOJAS TAMAÑO CARTA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CINTA MASKING</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BOLÍGRAFO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HERRAMIENTAS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TESTER MULTÍMETRO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TENAZA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4</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TARRAJAS DE PVC DE 1/2</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lastRenderedPageBreak/>
              <w:t>TALADRO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SIERRA METÁLICA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RODILLO ESPUMA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PLOMADA 300GR</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PLANCHA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PINZA DE ELECTRICISTA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PINZA DE CORTE LATERAL</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PICO Y MANGO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PATA DE CABRA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MARTILLO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MANGUERA TRANSPARENTE DE NIVEL 3/8"</w:t>
            </w:r>
          </w:p>
        </w:tc>
        <w:tc>
          <w:tcPr>
            <w:tcW w:w="302" w:type="dxa"/>
          </w:tcPr>
          <w:p w:rsidR="00A16E2A" w:rsidRPr="00A125EB" w:rsidRDefault="00A16E2A" w:rsidP="00A16E2A">
            <w:pPr>
              <w:rPr>
                <w:rFonts w:ascii="Tahoma" w:hAnsi="Tahoma" w:cs="Tahoma"/>
              </w:rPr>
            </w:pPr>
            <w:r w:rsidRPr="00A125EB">
              <w:rPr>
                <w:rFonts w:ascii="Tahoma" w:hAnsi="Tahoma" w:cs="Tahoma"/>
              </w:rPr>
              <w:t>M</w:t>
            </w:r>
          </w:p>
        </w:tc>
        <w:tc>
          <w:tcPr>
            <w:tcW w:w="1300" w:type="dxa"/>
          </w:tcPr>
          <w:p w:rsidR="00A16E2A" w:rsidRPr="00A125EB" w:rsidRDefault="00A16E2A" w:rsidP="00A16E2A">
            <w:pPr>
              <w:rPr>
                <w:rFonts w:ascii="Tahoma" w:hAnsi="Tahoma" w:cs="Tahoma"/>
              </w:rPr>
            </w:pPr>
            <w:r w:rsidRPr="00A125EB">
              <w:rPr>
                <w:rFonts w:ascii="Tahoma" w:hAnsi="Tahoma" w:cs="Tahoma"/>
              </w:rPr>
              <w:t>25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MALLA MILIMÉTRICA (H=1M; 1,10M)</w:t>
            </w:r>
          </w:p>
        </w:tc>
        <w:tc>
          <w:tcPr>
            <w:tcW w:w="302" w:type="dxa"/>
          </w:tcPr>
          <w:p w:rsidR="00A16E2A" w:rsidRPr="00A125EB" w:rsidRDefault="00A16E2A" w:rsidP="00A16E2A">
            <w:pPr>
              <w:rPr>
                <w:rFonts w:ascii="Tahoma" w:hAnsi="Tahoma" w:cs="Tahoma"/>
              </w:rPr>
            </w:pPr>
            <w:r w:rsidRPr="00A125EB">
              <w:rPr>
                <w:rFonts w:ascii="Tahoma" w:hAnsi="Tahoma" w:cs="Tahoma"/>
              </w:rPr>
              <w:t>M2</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LLAVE UNIVERSAL PARA TUBOS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LLAVE STILSON</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LLAVE PERICO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LÁPIZ DE CARPINTERO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HUINCHA DE 50M</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GUANTES DE SEGURIDAD (ESPECIAL)</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FROTACHO (15X20)</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ESTILETE</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ESCUADRA (0,40X0,60)</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3</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DESTORNILLADOR PUNTA ESTRELLA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DESTORNILLADOR PUNTA PLANA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CARRETILLA</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BROCHA 3</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BALDE PLÁSTICO 20LT</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BADILEJOS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ALICATE</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FLEXO 10M</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5</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ROPA DE TRABAJO</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OVEROL</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GUANTES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CINTURÓN DE SEGURIDAD</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CHALECO DE IDENTIFICACIÓN</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CASCO</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BOTAS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12</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COMBUSTIBLES Y LUBRICANTES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GASOLINA PARA MOTOCICLETA(S)</w:t>
            </w:r>
          </w:p>
        </w:tc>
        <w:tc>
          <w:tcPr>
            <w:tcW w:w="302" w:type="dxa"/>
          </w:tcPr>
          <w:p w:rsidR="00A16E2A" w:rsidRPr="00A125EB" w:rsidRDefault="00A16E2A" w:rsidP="00A16E2A">
            <w:pPr>
              <w:rPr>
                <w:rFonts w:ascii="Tahoma" w:hAnsi="Tahoma" w:cs="Tahoma"/>
              </w:rPr>
            </w:pPr>
            <w:r w:rsidRPr="00A125EB">
              <w:rPr>
                <w:rFonts w:ascii="Tahoma" w:hAnsi="Tahoma" w:cs="Tahoma"/>
              </w:rPr>
              <w:t>LT</w:t>
            </w:r>
          </w:p>
        </w:tc>
        <w:tc>
          <w:tcPr>
            <w:tcW w:w="1300" w:type="dxa"/>
          </w:tcPr>
          <w:p w:rsidR="00A16E2A" w:rsidRPr="00A125EB" w:rsidRDefault="00A16E2A" w:rsidP="00A16E2A">
            <w:pPr>
              <w:rPr>
                <w:rFonts w:ascii="Tahoma" w:hAnsi="Tahoma" w:cs="Tahoma"/>
              </w:rPr>
            </w:pPr>
            <w:r w:rsidRPr="00A125EB">
              <w:rPr>
                <w:rFonts w:ascii="Tahoma" w:hAnsi="Tahoma" w:cs="Tahoma"/>
              </w:rPr>
              <w:t>3.290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GASOLINA PARA CAMIONETA(S)</w:t>
            </w:r>
          </w:p>
        </w:tc>
        <w:tc>
          <w:tcPr>
            <w:tcW w:w="302" w:type="dxa"/>
          </w:tcPr>
          <w:p w:rsidR="00A16E2A" w:rsidRPr="00A125EB" w:rsidRDefault="00A16E2A" w:rsidP="00A16E2A">
            <w:pPr>
              <w:rPr>
                <w:rFonts w:ascii="Tahoma" w:hAnsi="Tahoma" w:cs="Tahoma"/>
              </w:rPr>
            </w:pPr>
            <w:r w:rsidRPr="00A125EB">
              <w:rPr>
                <w:rFonts w:ascii="Tahoma" w:hAnsi="Tahoma" w:cs="Tahoma"/>
              </w:rPr>
              <w:t>LT</w:t>
            </w:r>
          </w:p>
        </w:tc>
        <w:tc>
          <w:tcPr>
            <w:tcW w:w="1300" w:type="dxa"/>
          </w:tcPr>
          <w:p w:rsidR="00A16E2A" w:rsidRPr="00A125EB" w:rsidRDefault="00A16E2A" w:rsidP="00A16E2A">
            <w:pPr>
              <w:rPr>
                <w:rFonts w:ascii="Tahoma" w:hAnsi="Tahoma" w:cs="Tahoma"/>
              </w:rPr>
            </w:pPr>
            <w:r w:rsidRPr="00A125EB">
              <w:rPr>
                <w:rFonts w:ascii="Tahoma" w:hAnsi="Tahoma" w:cs="Tahoma"/>
              </w:rPr>
              <w:t>4.500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CAMBIO DE FILTRO DE ACEITE DE TODOS LOS VEHÍCULOS</w:t>
            </w:r>
          </w:p>
        </w:tc>
        <w:tc>
          <w:tcPr>
            <w:tcW w:w="302" w:type="dxa"/>
          </w:tcPr>
          <w:p w:rsidR="00A16E2A" w:rsidRPr="00A125EB" w:rsidRDefault="00A16E2A" w:rsidP="00A16E2A">
            <w:pPr>
              <w:rPr>
                <w:rFonts w:ascii="Tahoma" w:hAnsi="Tahoma" w:cs="Tahoma"/>
              </w:rPr>
            </w:pPr>
            <w:r w:rsidRPr="00A125EB">
              <w:rPr>
                <w:rFonts w:ascii="Tahoma" w:hAnsi="Tahoma" w:cs="Tahoma"/>
              </w:rPr>
              <w:t>PZA</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CAMBIO DE ACEITE DE TODOS LOS VEHÍCULOS</w:t>
            </w:r>
          </w:p>
        </w:tc>
        <w:tc>
          <w:tcPr>
            <w:tcW w:w="302" w:type="dxa"/>
          </w:tcPr>
          <w:p w:rsidR="00A16E2A" w:rsidRPr="00A125EB" w:rsidRDefault="00A16E2A" w:rsidP="00A16E2A">
            <w:pPr>
              <w:rPr>
                <w:rFonts w:ascii="Tahoma" w:hAnsi="Tahoma" w:cs="Tahoma"/>
              </w:rPr>
            </w:pPr>
            <w:r w:rsidRPr="00A125EB">
              <w:rPr>
                <w:rFonts w:ascii="Tahoma" w:hAnsi="Tahoma" w:cs="Tahoma"/>
              </w:rPr>
              <w:t>LT</w:t>
            </w:r>
          </w:p>
        </w:tc>
        <w:tc>
          <w:tcPr>
            <w:tcW w:w="1300" w:type="dxa"/>
          </w:tcPr>
          <w:p w:rsidR="00A16E2A" w:rsidRPr="00A125EB" w:rsidRDefault="00A16E2A" w:rsidP="00A16E2A">
            <w:pPr>
              <w:rPr>
                <w:rFonts w:ascii="Tahoma" w:hAnsi="Tahoma" w:cs="Tahoma"/>
              </w:rPr>
            </w:pPr>
            <w:r w:rsidRPr="00A125EB">
              <w:rPr>
                <w:rFonts w:ascii="Tahoma" w:hAnsi="Tahoma" w:cs="Tahoma"/>
              </w:rPr>
              <w:t>6</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ALQUILERES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ALQUILER DE OFICINA</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ALQUILER DE ALMACENES</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MANTENIMIENTO Y REPARACIÓN DE MOTORIZADOS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REPUESTOS, ACCESORIOS PARA VEHÍCULO(S) Y/O MOTOCICLETA(S)</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MOTOCICLETA (DEPRECIACIÓN)</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4</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CAMIONETA (DEPRECIACIÓN)</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GASTOS VARIOS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FOTOCOPIAS</w:t>
            </w:r>
          </w:p>
        </w:tc>
        <w:tc>
          <w:tcPr>
            <w:tcW w:w="302" w:type="dxa"/>
          </w:tcPr>
          <w:p w:rsidR="00A16E2A" w:rsidRPr="00A125EB" w:rsidRDefault="00A16E2A" w:rsidP="00A16E2A">
            <w:pPr>
              <w:rPr>
                <w:rFonts w:ascii="Tahoma" w:hAnsi="Tahoma" w:cs="Tahoma"/>
              </w:rPr>
            </w:pPr>
            <w:r w:rsidRPr="00A125EB">
              <w:rPr>
                <w:rFonts w:ascii="Tahoma" w:hAnsi="Tahoma" w:cs="Tahoma"/>
              </w:rPr>
              <w:t>HJA</w:t>
            </w:r>
          </w:p>
        </w:tc>
        <w:tc>
          <w:tcPr>
            <w:tcW w:w="1300" w:type="dxa"/>
          </w:tcPr>
          <w:p w:rsidR="00A16E2A" w:rsidRPr="00A125EB" w:rsidRDefault="00A16E2A" w:rsidP="00A16E2A">
            <w:pPr>
              <w:rPr>
                <w:rFonts w:ascii="Tahoma" w:hAnsi="Tahoma" w:cs="Tahoma"/>
              </w:rPr>
            </w:pPr>
            <w:r w:rsidRPr="00A125EB">
              <w:rPr>
                <w:rFonts w:ascii="Tahoma" w:hAnsi="Tahoma" w:cs="Tahoma"/>
              </w:rPr>
              <w:t>500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CERTIFICADO DE NO PROPIEDAD</w:t>
            </w:r>
          </w:p>
        </w:tc>
        <w:tc>
          <w:tcPr>
            <w:tcW w:w="302" w:type="dxa"/>
          </w:tcPr>
          <w:p w:rsidR="00A16E2A" w:rsidRPr="00A125EB" w:rsidRDefault="00A16E2A" w:rsidP="00A16E2A">
            <w:pPr>
              <w:rPr>
                <w:rFonts w:ascii="Tahoma" w:hAnsi="Tahoma" w:cs="Tahoma"/>
              </w:rPr>
            </w:pPr>
            <w:r w:rsidRPr="00A125EB">
              <w:rPr>
                <w:rFonts w:ascii="Tahoma" w:hAnsi="Tahoma" w:cs="Tahoma"/>
              </w:rPr>
              <w:t>HJA</w:t>
            </w:r>
          </w:p>
        </w:tc>
        <w:tc>
          <w:tcPr>
            <w:tcW w:w="1300" w:type="dxa"/>
          </w:tcPr>
          <w:p w:rsidR="00A16E2A" w:rsidRPr="00A125EB" w:rsidRDefault="00A16E2A" w:rsidP="00A16E2A">
            <w:pPr>
              <w:rPr>
                <w:rFonts w:ascii="Tahoma" w:hAnsi="Tahoma" w:cs="Tahoma"/>
              </w:rPr>
            </w:pPr>
            <w:r w:rsidRPr="00A125EB">
              <w:rPr>
                <w:rFonts w:ascii="Tahoma" w:hAnsi="Tahoma" w:cs="Tahoma"/>
              </w:rPr>
              <w:t>80</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lastRenderedPageBreak/>
              <w:t>RODAJES PEAJES Y OTROS</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RODAJE, PEAJES, ITF, IMPUESTO VEHÍCULOS Y OTROS</w:t>
            </w:r>
          </w:p>
        </w:tc>
        <w:tc>
          <w:tcPr>
            <w:tcW w:w="302" w:type="dxa"/>
          </w:tcPr>
          <w:p w:rsidR="00A16E2A" w:rsidRPr="00A125EB" w:rsidRDefault="00A16E2A" w:rsidP="00A16E2A">
            <w:pPr>
              <w:rPr>
                <w:rFonts w:ascii="Tahoma" w:hAnsi="Tahoma" w:cs="Tahoma"/>
              </w:rPr>
            </w:pPr>
            <w:r w:rsidRPr="00A125EB">
              <w:rPr>
                <w:rFonts w:ascii="Tahoma" w:hAnsi="Tahoma" w:cs="Tahoma"/>
              </w:rPr>
              <w:t>GLB</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PERSONAL DE PROYECTO (FACTURADO URBANO)</w:t>
            </w:r>
          </w:p>
        </w:tc>
        <w:tc>
          <w:tcPr>
            <w:tcW w:w="302" w:type="dxa"/>
          </w:tcPr>
          <w:p w:rsidR="00A16E2A" w:rsidRPr="00A125EB" w:rsidRDefault="00A16E2A" w:rsidP="00A16E2A">
            <w:pPr>
              <w:rPr>
                <w:rFonts w:ascii="Tahoma" w:hAnsi="Tahoma" w:cs="Tahoma"/>
              </w:rPr>
            </w:pPr>
          </w:p>
        </w:tc>
        <w:tc>
          <w:tcPr>
            <w:tcW w:w="1300" w:type="dxa"/>
          </w:tcPr>
          <w:p w:rsidR="00A16E2A" w:rsidRPr="00A125EB" w:rsidRDefault="00A16E2A" w:rsidP="00A16E2A">
            <w:pPr>
              <w:rPr>
                <w:rFonts w:ascii="Tahoma" w:hAnsi="Tahoma" w:cs="Tahoma"/>
              </w:rPr>
            </w:pP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TÉCNICO OPERATIVO DE ÁREA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TÉCNICO ALMACENERO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EDUCADOR SOCIAL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CONSTRUCTOR ESPECIALISTA P/INSTALACIÓN SANITARIA Y AGUA POTABLE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CONSTRUCTOR ESPECIALISTA P/INSTALACIÓN EN MATERIALES PREFABRICADOS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CONSTRUCTOR ESPECIALISTA P/INSTALACIÓN ELÉCTRICA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1</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CONSTRUCTOR ALBAÑIL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4</w:t>
            </w:r>
          </w:p>
        </w:tc>
      </w:tr>
      <w:tr w:rsidR="00A16E2A" w:rsidTr="00A16E2A">
        <w:tc>
          <w:tcPr>
            <w:tcW w:w="7792" w:type="dxa"/>
          </w:tcPr>
          <w:p w:rsidR="00A16E2A" w:rsidRPr="00A125EB" w:rsidRDefault="00A16E2A" w:rsidP="00A16E2A">
            <w:pPr>
              <w:rPr>
                <w:rFonts w:ascii="Tahoma" w:hAnsi="Tahoma" w:cs="Tahoma"/>
              </w:rPr>
            </w:pPr>
            <w:r w:rsidRPr="00A125EB">
              <w:rPr>
                <w:rFonts w:ascii="Tahoma" w:hAnsi="Tahoma" w:cs="Tahoma"/>
              </w:rPr>
              <w:t>CONSTRUCTOR - ALBAÑIL APOYO SOCIAL PARA POBLACIÓN VULNERABLE (CASOS ESPECIALES URBANO)</w:t>
            </w:r>
          </w:p>
        </w:tc>
        <w:tc>
          <w:tcPr>
            <w:tcW w:w="302" w:type="dxa"/>
          </w:tcPr>
          <w:p w:rsidR="00A16E2A" w:rsidRPr="00A125EB" w:rsidRDefault="00A16E2A" w:rsidP="00A16E2A">
            <w:pPr>
              <w:rPr>
                <w:rFonts w:ascii="Tahoma" w:hAnsi="Tahoma" w:cs="Tahoma"/>
              </w:rPr>
            </w:pPr>
            <w:r w:rsidRPr="00A125EB">
              <w:rPr>
                <w:rFonts w:ascii="Tahoma" w:hAnsi="Tahoma" w:cs="Tahoma"/>
              </w:rPr>
              <w:t>PERSONA</w:t>
            </w:r>
          </w:p>
        </w:tc>
        <w:tc>
          <w:tcPr>
            <w:tcW w:w="1300" w:type="dxa"/>
          </w:tcPr>
          <w:p w:rsidR="00A16E2A" w:rsidRPr="00A125EB" w:rsidRDefault="00A16E2A" w:rsidP="00A16E2A">
            <w:pPr>
              <w:rPr>
                <w:rFonts w:ascii="Tahoma" w:hAnsi="Tahoma" w:cs="Tahoma"/>
              </w:rPr>
            </w:pPr>
            <w:r w:rsidRPr="00A125EB">
              <w:rPr>
                <w:rFonts w:ascii="Tahoma" w:hAnsi="Tahoma" w:cs="Tahoma"/>
              </w:rPr>
              <w:t>2</w:t>
            </w:r>
          </w:p>
        </w:tc>
      </w:tr>
    </w:tbl>
    <w:p w:rsidR="00A16E2A" w:rsidRPr="00882269" w:rsidRDefault="00A16E2A" w:rsidP="00A16E2A">
      <w:pPr>
        <w:keepNext/>
        <w:numPr>
          <w:ilvl w:val="0"/>
          <w:numId w:val="42"/>
        </w:numPr>
        <w:spacing w:before="240" w:after="60"/>
        <w:ind w:left="360" w:hanging="360"/>
        <w:outlineLvl w:val="0"/>
        <w:rPr>
          <w:rFonts w:ascii="Tahoma" w:hAnsi="Tahoma" w:cs="Tahoma"/>
          <w:b/>
          <w:bCs/>
          <w:color w:val="000000"/>
          <w:kern w:val="32"/>
          <w:lang w:val="es-ES_tradnl"/>
        </w:rPr>
      </w:pPr>
      <w:bookmarkStart w:id="165" w:name="_Toc71811173"/>
      <w:bookmarkEnd w:id="164"/>
      <w:r w:rsidRPr="00882269">
        <w:rPr>
          <w:rFonts w:ascii="Tahoma" w:hAnsi="Tahoma" w:cs="Tahoma"/>
          <w:b/>
          <w:bCs/>
          <w:color w:val="000000"/>
          <w:kern w:val="32"/>
          <w:lang w:val="es-ES_tradnl"/>
        </w:rPr>
        <w:t>DETALLE DE ÍTEMS DEL PROYECTO</w:t>
      </w:r>
      <w:bookmarkEnd w:id="165"/>
    </w:p>
    <w:p w:rsidR="00A16E2A" w:rsidRPr="00882269" w:rsidRDefault="00A16E2A" w:rsidP="00A16E2A">
      <w:pPr>
        <w:spacing w:after="120"/>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759"/>
        <w:gridCol w:w="6963"/>
        <w:gridCol w:w="1531"/>
      </w:tblGrid>
      <w:tr w:rsidR="00A16E2A" w:rsidRPr="00315053" w:rsidTr="00A16E2A">
        <w:trPr>
          <w:trHeight w:val="431"/>
        </w:trPr>
        <w:tc>
          <w:tcPr>
            <w:tcW w:w="704" w:type="dxa"/>
            <w:shd w:val="clear" w:color="auto" w:fill="D9E2F3" w:themeFill="accent5" w:themeFillTint="33"/>
            <w:vAlign w:val="center"/>
          </w:tcPr>
          <w:p w:rsidR="00A16E2A" w:rsidRPr="00A125EB" w:rsidRDefault="00A16E2A" w:rsidP="00A16E2A">
            <w:pPr>
              <w:jc w:val="center"/>
              <w:rPr>
                <w:rFonts w:ascii="Tahoma" w:hAnsi="Tahoma" w:cs="Tahoma"/>
                <w:b/>
                <w:bCs/>
              </w:rPr>
            </w:pPr>
            <w:bookmarkStart w:id="166" w:name="_Hlk174093739"/>
            <w:r w:rsidRPr="00A125EB">
              <w:rPr>
                <w:rFonts w:ascii="Tahoma" w:hAnsi="Tahoma" w:cs="Tahoma"/>
                <w:b/>
                <w:bCs/>
              </w:rPr>
              <w:t>NÚM. ÍTEM</w:t>
            </w:r>
          </w:p>
        </w:tc>
        <w:tc>
          <w:tcPr>
            <w:tcW w:w="6963" w:type="dxa"/>
            <w:shd w:val="clear" w:color="auto" w:fill="D9E2F3" w:themeFill="accent5" w:themeFillTint="33"/>
            <w:vAlign w:val="center"/>
          </w:tcPr>
          <w:p w:rsidR="00A16E2A" w:rsidRPr="00A125EB" w:rsidRDefault="00A16E2A" w:rsidP="00A16E2A">
            <w:pPr>
              <w:jc w:val="center"/>
              <w:rPr>
                <w:rFonts w:ascii="Tahoma" w:hAnsi="Tahoma" w:cs="Tahoma"/>
                <w:b/>
                <w:bCs/>
              </w:rPr>
            </w:pPr>
            <w:r w:rsidRPr="00A125EB">
              <w:rPr>
                <w:rFonts w:ascii="Tahoma" w:hAnsi="Tahoma" w:cs="Tahoma"/>
                <w:b/>
                <w:bCs/>
              </w:rPr>
              <w:t>NOMBRE DEL ÍTEM</w:t>
            </w:r>
          </w:p>
        </w:tc>
        <w:tc>
          <w:tcPr>
            <w:tcW w:w="0" w:type="auto"/>
            <w:shd w:val="clear" w:color="auto" w:fill="D9E2F3" w:themeFill="accent5" w:themeFillTint="33"/>
            <w:vAlign w:val="center"/>
          </w:tcPr>
          <w:p w:rsidR="00A16E2A" w:rsidRPr="00A125EB" w:rsidRDefault="00A16E2A" w:rsidP="00A16E2A">
            <w:pPr>
              <w:jc w:val="center"/>
              <w:rPr>
                <w:rFonts w:ascii="Tahoma" w:hAnsi="Tahoma" w:cs="Tahoma"/>
                <w:b/>
                <w:bCs/>
              </w:rPr>
            </w:pPr>
            <w:r w:rsidRPr="00A125EB">
              <w:rPr>
                <w:rFonts w:ascii="Tahoma" w:hAnsi="Tahoma" w:cs="Tahoma"/>
                <w:b/>
                <w:bCs/>
              </w:rPr>
              <w:t>UNIDAD DE MEDIDA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w:t>
            </w:r>
          </w:p>
        </w:tc>
        <w:tc>
          <w:tcPr>
            <w:tcW w:w="6963" w:type="dxa"/>
          </w:tcPr>
          <w:p w:rsidR="00A16E2A" w:rsidRPr="00A125EB" w:rsidRDefault="00A16E2A" w:rsidP="00A16E2A">
            <w:pPr>
              <w:rPr>
                <w:rFonts w:ascii="Tahoma" w:hAnsi="Tahoma" w:cs="Tahoma"/>
              </w:rPr>
            </w:pPr>
            <w:r w:rsidRPr="00A125EB">
              <w:rPr>
                <w:rFonts w:ascii="Tahoma" w:hAnsi="Tahoma" w:cs="Tahoma"/>
              </w:rPr>
              <w:t>TRAZADO Y REPLANTEO</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w:t>
            </w:r>
          </w:p>
        </w:tc>
        <w:tc>
          <w:tcPr>
            <w:tcW w:w="6963" w:type="dxa"/>
          </w:tcPr>
          <w:p w:rsidR="00A16E2A" w:rsidRPr="00A125EB" w:rsidRDefault="00A16E2A" w:rsidP="00A16E2A">
            <w:pPr>
              <w:rPr>
                <w:rFonts w:ascii="Tahoma" w:hAnsi="Tahoma" w:cs="Tahoma"/>
              </w:rPr>
            </w:pPr>
            <w:r w:rsidRPr="00A125EB">
              <w:rPr>
                <w:rFonts w:ascii="Tahoma" w:hAnsi="Tahoma" w:cs="Tahoma"/>
              </w:rPr>
              <w:t>EXCAVACIÓN DE 0 A 2,50 M (SIN AGOTAMIENTO)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w:t>
            </w:r>
          </w:p>
        </w:tc>
        <w:tc>
          <w:tcPr>
            <w:tcW w:w="6963" w:type="dxa"/>
          </w:tcPr>
          <w:p w:rsidR="00A16E2A" w:rsidRPr="00A125EB" w:rsidRDefault="00A16E2A" w:rsidP="00A16E2A">
            <w:pPr>
              <w:rPr>
                <w:rFonts w:ascii="Tahoma" w:hAnsi="Tahoma" w:cs="Tahoma"/>
              </w:rPr>
            </w:pPr>
            <w:r w:rsidRPr="00A125EB">
              <w:rPr>
                <w:rFonts w:ascii="Tahoma" w:hAnsi="Tahoma" w:cs="Tahoma"/>
              </w:rPr>
              <w:t>ZAPATA DE HORMIGÓN ARMADO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w:t>
            </w:r>
          </w:p>
        </w:tc>
        <w:tc>
          <w:tcPr>
            <w:tcW w:w="6963" w:type="dxa"/>
          </w:tcPr>
          <w:p w:rsidR="00A16E2A" w:rsidRPr="00A125EB" w:rsidRDefault="00A16E2A" w:rsidP="00A16E2A">
            <w:pPr>
              <w:rPr>
                <w:rFonts w:ascii="Tahoma" w:hAnsi="Tahoma" w:cs="Tahoma"/>
              </w:rPr>
            </w:pPr>
            <w:r w:rsidRPr="00A125EB">
              <w:rPr>
                <w:rFonts w:ascii="Tahoma" w:hAnsi="Tahoma" w:cs="Tahoma"/>
              </w:rPr>
              <w:t>COLUMNA DE HORMIGÓN ARMADO (0,20X0,20)</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5</w:t>
            </w:r>
          </w:p>
        </w:tc>
        <w:tc>
          <w:tcPr>
            <w:tcW w:w="6963" w:type="dxa"/>
          </w:tcPr>
          <w:p w:rsidR="00A16E2A" w:rsidRPr="00A125EB" w:rsidRDefault="00A16E2A" w:rsidP="00A16E2A">
            <w:pPr>
              <w:rPr>
                <w:rFonts w:ascii="Tahoma" w:hAnsi="Tahoma" w:cs="Tahoma"/>
              </w:rPr>
            </w:pPr>
            <w:r w:rsidRPr="00A125EB">
              <w:rPr>
                <w:rFonts w:ascii="Tahoma" w:hAnsi="Tahoma" w:cs="Tahoma"/>
              </w:rPr>
              <w:t>LOSA LLENA DE HORMIGÓN ARMADO P/TANQUE ELEVADO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6</w:t>
            </w:r>
          </w:p>
        </w:tc>
        <w:tc>
          <w:tcPr>
            <w:tcW w:w="6963" w:type="dxa"/>
          </w:tcPr>
          <w:p w:rsidR="00A16E2A" w:rsidRPr="00A125EB" w:rsidRDefault="00A16E2A" w:rsidP="00A16E2A">
            <w:pPr>
              <w:rPr>
                <w:rFonts w:ascii="Tahoma" w:hAnsi="Tahoma" w:cs="Tahoma"/>
              </w:rPr>
            </w:pPr>
            <w:r w:rsidRPr="00A125EB">
              <w:rPr>
                <w:rFonts w:ascii="Tahoma" w:hAnsi="Tahoma" w:cs="Tahoma"/>
              </w:rPr>
              <w:t>CIMIENTO DE HORMIGÓN CICLÓPEO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7</w:t>
            </w:r>
          </w:p>
        </w:tc>
        <w:tc>
          <w:tcPr>
            <w:tcW w:w="6963" w:type="dxa"/>
          </w:tcPr>
          <w:p w:rsidR="00A16E2A" w:rsidRPr="00A125EB" w:rsidRDefault="00A16E2A" w:rsidP="00A16E2A">
            <w:pPr>
              <w:rPr>
                <w:rFonts w:ascii="Tahoma" w:hAnsi="Tahoma" w:cs="Tahoma"/>
              </w:rPr>
            </w:pPr>
            <w:r w:rsidRPr="00A125EB">
              <w:rPr>
                <w:rFonts w:ascii="Tahoma" w:hAnsi="Tahoma" w:cs="Tahoma"/>
              </w:rPr>
              <w:t>VIGA DE ARRIOSTRE DE HORMIGÓN ARMADO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8</w:t>
            </w:r>
          </w:p>
        </w:tc>
        <w:tc>
          <w:tcPr>
            <w:tcW w:w="6963" w:type="dxa"/>
          </w:tcPr>
          <w:p w:rsidR="00A16E2A" w:rsidRPr="00A125EB" w:rsidRDefault="00A16E2A" w:rsidP="00A16E2A">
            <w:pPr>
              <w:rPr>
                <w:rFonts w:ascii="Tahoma" w:hAnsi="Tahoma" w:cs="Tahoma"/>
              </w:rPr>
            </w:pPr>
            <w:r w:rsidRPr="00A125EB">
              <w:rPr>
                <w:rFonts w:ascii="Tahoma" w:hAnsi="Tahoma" w:cs="Tahoma"/>
              </w:rPr>
              <w:t>SOBRECIMIENTO DE HORMIGÓN CICLÓPEO 50% PIEDRA DESPLAZADORA</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9</w:t>
            </w:r>
          </w:p>
        </w:tc>
        <w:tc>
          <w:tcPr>
            <w:tcW w:w="6963" w:type="dxa"/>
          </w:tcPr>
          <w:p w:rsidR="00A16E2A" w:rsidRPr="00A125EB" w:rsidRDefault="00A16E2A" w:rsidP="00A16E2A">
            <w:pPr>
              <w:rPr>
                <w:rFonts w:ascii="Tahoma" w:hAnsi="Tahoma" w:cs="Tahoma"/>
              </w:rPr>
            </w:pPr>
            <w:r w:rsidRPr="00A125EB">
              <w:rPr>
                <w:rFonts w:ascii="Tahoma" w:hAnsi="Tahoma" w:cs="Tahoma"/>
              </w:rPr>
              <w:t>IMPERMEABILIZACIÓN CON CARTÓN ASFALTICO</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10</w:t>
            </w:r>
          </w:p>
        </w:tc>
        <w:tc>
          <w:tcPr>
            <w:tcW w:w="6963" w:type="dxa"/>
          </w:tcPr>
          <w:p w:rsidR="00A16E2A" w:rsidRPr="00A125EB" w:rsidRDefault="00A16E2A" w:rsidP="00A16E2A">
            <w:pPr>
              <w:rPr>
                <w:rFonts w:ascii="Tahoma" w:hAnsi="Tahoma" w:cs="Tahoma"/>
              </w:rPr>
            </w:pPr>
            <w:r w:rsidRPr="00A125EB">
              <w:rPr>
                <w:rFonts w:ascii="Tahoma" w:hAnsi="Tahoma" w:cs="Tahoma"/>
              </w:rPr>
              <w:t>MURO DE LADRILLO DE 6H C/MORTERO DE CEMENTO (25X15X10) E=15 cm</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11</w:t>
            </w:r>
          </w:p>
        </w:tc>
        <w:tc>
          <w:tcPr>
            <w:tcW w:w="6963" w:type="dxa"/>
          </w:tcPr>
          <w:p w:rsidR="00A16E2A" w:rsidRPr="00A125EB" w:rsidRDefault="00A16E2A" w:rsidP="00A16E2A">
            <w:pPr>
              <w:rPr>
                <w:rFonts w:ascii="Tahoma" w:hAnsi="Tahoma" w:cs="Tahoma"/>
              </w:rPr>
            </w:pPr>
            <w:r w:rsidRPr="00A125EB">
              <w:rPr>
                <w:rFonts w:ascii="Tahoma" w:hAnsi="Tahoma" w:cs="Tahoma"/>
              </w:rPr>
              <w:t>MURO DE LADRILLO DE 6H C/MORTERO DE CEMENTO (25X15X10) E=10 cm</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12</w:t>
            </w:r>
          </w:p>
        </w:tc>
        <w:tc>
          <w:tcPr>
            <w:tcW w:w="6963" w:type="dxa"/>
          </w:tcPr>
          <w:p w:rsidR="00A16E2A" w:rsidRPr="00A125EB" w:rsidRDefault="00A16E2A" w:rsidP="00A16E2A">
            <w:pPr>
              <w:rPr>
                <w:rFonts w:ascii="Tahoma" w:hAnsi="Tahoma" w:cs="Tahoma"/>
              </w:rPr>
            </w:pPr>
            <w:r w:rsidRPr="00A125EB">
              <w:rPr>
                <w:rFonts w:ascii="Tahoma" w:hAnsi="Tahoma" w:cs="Tahoma"/>
              </w:rPr>
              <w:t>COLUMNA DE LADRILLO GAMBOTE</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13</w:t>
            </w:r>
          </w:p>
        </w:tc>
        <w:tc>
          <w:tcPr>
            <w:tcW w:w="6963" w:type="dxa"/>
          </w:tcPr>
          <w:p w:rsidR="00A16E2A" w:rsidRPr="00A125EB" w:rsidRDefault="00A16E2A" w:rsidP="00A16E2A">
            <w:pPr>
              <w:rPr>
                <w:rFonts w:ascii="Tahoma" w:hAnsi="Tahoma" w:cs="Tahoma"/>
              </w:rPr>
            </w:pPr>
            <w:r w:rsidRPr="00A125EB">
              <w:rPr>
                <w:rFonts w:ascii="Tahoma" w:hAnsi="Tahoma" w:cs="Tahoma"/>
              </w:rPr>
              <w:t>VIGA CADENA DE HORMIGÓN ARMADO</w:t>
            </w:r>
          </w:p>
        </w:tc>
        <w:tc>
          <w:tcPr>
            <w:tcW w:w="0" w:type="auto"/>
          </w:tcPr>
          <w:p w:rsidR="00A16E2A" w:rsidRPr="00A125EB" w:rsidRDefault="00A16E2A" w:rsidP="00A16E2A">
            <w:pPr>
              <w:rPr>
                <w:rFonts w:ascii="Tahoma" w:hAnsi="Tahoma" w:cs="Tahoma"/>
              </w:rPr>
            </w:pPr>
            <w:r w:rsidRPr="00A125EB">
              <w:rPr>
                <w:rFonts w:ascii="Tahoma" w:hAnsi="Tahoma" w:cs="Tahoma"/>
              </w:rPr>
              <w:t>METRO CUBICO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14</w:t>
            </w:r>
          </w:p>
        </w:tc>
        <w:tc>
          <w:tcPr>
            <w:tcW w:w="6963" w:type="dxa"/>
          </w:tcPr>
          <w:p w:rsidR="00A16E2A" w:rsidRPr="00A125EB" w:rsidRDefault="00A16E2A" w:rsidP="00A16E2A">
            <w:pPr>
              <w:rPr>
                <w:rFonts w:ascii="Tahoma" w:hAnsi="Tahoma" w:cs="Tahoma"/>
              </w:rPr>
            </w:pPr>
            <w:r w:rsidRPr="00A125EB">
              <w:rPr>
                <w:rFonts w:ascii="Tahoma" w:hAnsi="Tahoma" w:cs="Tahoma"/>
              </w:rPr>
              <w:t>CUBIERTA DE PLACA ONDULADA DE FIBROCEMENTO PREPINTADA C/ESTRUCTURA DE MADERA</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15</w:t>
            </w:r>
          </w:p>
        </w:tc>
        <w:tc>
          <w:tcPr>
            <w:tcW w:w="6963" w:type="dxa"/>
          </w:tcPr>
          <w:p w:rsidR="00A16E2A" w:rsidRPr="00A125EB" w:rsidRDefault="00A16E2A" w:rsidP="00A16E2A">
            <w:pPr>
              <w:rPr>
                <w:rFonts w:ascii="Tahoma" w:hAnsi="Tahoma" w:cs="Tahoma"/>
              </w:rPr>
            </w:pPr>
            <w:r w:rsidRPr="00A125EB">
              <w:rPr>
                <w:rFonts w:ascii="Tahoma" w:hAnsi="Tahoma" w:cs="Tahoma"/>
              </w:rPr>
              <w:t>EMPEDRADO Y CONTRAPISO DE CEMENTO</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16</w:t>
            </w:r>
          </w:p>
        </w:tc>
        <w:tc>
          <w:tcPr>
            <w:tcW w:w="6963" w:type="dxa"/>
          </w:tcPr>
          <w:p w:rsidR="00A16E2A" w:rsidRPr="00A125EB" w:rsidRDefault="00A16E2A" w:rsidP="00A16E2A">
            <w:pPr>
              <w:rPr>
                <w:rFonts w:ascii="Tahoma" w:hAnsi="Tahoma" w:cs="Tahoma"/>
              </w:rPr>
            </w:pPr>
            <w:r w:rsidRPr="00A125EB">
              <w:rPr>
                <w:rFonts w:ascii="Tahoma" w:hAnsi="Tahoma" w:cs="Tahoma"/>
              </w:rPr>
              <w:t>CONTRAPISO DE HORMIGÓN E=5cm</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17</w:t>
            </w:r>
          </w:p>
        </w:tc>
        <w:tc>
          <w:tcPr>
            <w:tcW w:w="6963" w:type="dxa"/>
          </w:tcPr>
          <w:p w:rsidR="00A16E2A" w:rsidRPr="00A125EB" w:rsidRDefault="00A16E2A" w:rsidP="00A16E2A">
            <w:pPr>
              <w:rPr>
                <w:rFonts w:ascii="Tahoma" w:hAnsi="Tahoma" w:cs="Tahoma"/>
              </w:rPr>
            </w:pPr>
            <w:r w:rsidRPr="00A125EB">
              <w:rPr>
                <w:rFonts w:ascii="Tahoma" w:hAnsi="Tahoma" w:cs="Tahoma"/>
              </w:rPr>
              <w:t>BOTAGUAS DE LADRILLO CERÁMICO</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lastRenderedPageBreak/>
              <w:t>18</w:t>
            </w:r>
          </w:p>
        </w:tc>
        <w:tc>
          <w:tcPr>
            <w:tcW w:w="6963" w:type="dxa"/>
          </w:tcPr>
          <w:p w:rsidR="00A16E2A" w:rsidRPr="00A125EB" w:rsidRDefault="00A16E2A" w:rsidP="00A16E2A">
            <w:pPr>
              <w:rPr>
                <w:rFonts w:ascii="Tahoma" w:hAnsi="Tahoma" w:cs="Tahoma"/>
              </w:rPr>
            </w:pPr>
            <w:r w:rsidRPr="00A125EB">
              <w:rPr>
                <w:rFonts w:ascii="Tahoma" w:hAnsi="Tahoma" w:cs="Tahoma"/>
              </w:rPr>
              <w:t>REVOQUE INTERIOR DE CEMENTO</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19</w:t>
            </w:r>
          </w:p>
        </w:tc>
        <w:tc>
          <w:tcPr>
            <w:tcW w:w="6963" w:type="dxa"/>
          </w:tcPr>
          <w:p w:rsidR="00A16E2A" w:rsidRPr="00A125EB" w:rsidRDefault="00A16E2A" w:rsidP="00A16E2A">
            <w:pPr>
              <w:rPr>
                <w:rFonts w:ascii="Tahoma" w:hAnsi="Tahoma" w:cs="Tahoma"/>
              </w:rPr>
            </w:pPr>
            <w:r w:rsidRPr="00A125EB">
              <w:rPr>
                <w:rFonts w:ascii="Tahoma" w:hAnsi="Tahoma" w:cs="Tahoma"/>
              </w:rPr>
              <w:t>MESÓN DE HORMIGÓN ARMADO PARA COCINA</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20</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DE LAVAPLATOS DE DOS FOSAS CON ACCESORIOS</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21</w:t>
            </w:r>
          </w:p>
        </w:tc>
        <w:tc>
          <w:tcPr>
            <w:tcW w:w="6963" w:type="dxa"/>
          </w:tcPr>
          <w:p w:rsidR="00A16E2A" w:rsidRPr="00A125EB" w:rsidRDefault="00A16E2A" w:rsidP="00A16E2A">
            <w:pPr>
              <w:rPr>
                <w:rFonts w:ascii="Tahoma" w:hAnsi="Tahoma" w:cs="Tahoma"/>
              </w:rPr>
            </w:pPr>
            <w:r w:rsidRPr="00A125EB">
              <w:rPr>
                <w:rFonts w:ascii="Tahoma" w:hAnsi="Tahoma" w:cs="Tahoma"/>
              </w:rPr>
              <w:t>REVESTIMIENTO DE CERÁMICA PARA MESÓN</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22</w:t>
            </w:r>
          </w:p>
        </w:tc>
        <w:tc>
          <w:tcPr>
            <w:tcW w:w="6963" w:type="dxa"/>
          </w:tcPr>
          <w:p w:rsidR="00A16E2A" w:rsidRPr="00A125EB" w:rsidRDefault="00A16E2A" w:rsidP="00A16E2A">
            <w:pPr>
              <w:rPr>
                <w:rFonts w:ascii="Tahoma" w:hAnsi="Tahoma" w:cs="Tahoma"/>
              </w:rPr>
            </w:pPr>
            <w:r w:rsidRPr="00A125EB">
              <w:rPr>
                <w:rFonts w:ascii="Tahoma" w:hAnsi="Tahoma" w:cs="Tahoma"/>
              </w:rPr>
              <w:t>PISO DE CERÁMICA C/CEMENTO COLA</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23</w:t>
            </w:r>
          </w:p>
        </w:tc>
        <w:tc>
          <w:tcPr>
            <w:tcW w:w="6963" w:type="dxa"/>
          </w:tcPr>
          <w:p w:rsidR="00A16E2A" w:rsidRPr="00A125EB" w:rsidRDefault="00A16E2A" w:rsidP="00A16E2A">
            <w:pPr>
              <w:rPr>
                <w:rFonts w:ascii="Tahoma" w:hAnsi="Tahoma" w:cs="Tahoma"/>
              </w:rPr>
            </w:pPr>
            <w:r w:rsidRPr="00A125EB">
              <w:rPr>
                <w:rFonts w:ascii="Tahoma" w:hAnsi="Tahoma" w:cs="Tahoma"/>
              </w:rPr>
              <w:t>REVESTIMIENTO DE CERÁMICA C/CEMENTO COLA</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24</w:t>
            </w:r>
          </w:p>
        </w:tc>
        <w:tc>
          <w:tcPr>
            <w:tcW w:w="6963" w:type="dxa"/>
          </w:tcPr>
          <w:p w:rsidR="00A16E2A" w:rsidRPr="00A125EB" w:rsidRDefault="00A16E2A" w:rsidP="00A16E2A">
            <w:pPr>
              <w:rPr>
                <w:rFonts w:ascii="Tahoma" w:hAnsi="Tahoma" w:cs="Tahoma"/>
              </w:rPr>
            </w:pPr>
            <w:r w:rsidRPr="00A125EB">
              <w:rPr>
                <w:rFonts w:ascii="Tahoma" w:hAnsi="Tahoma" w:cs="Tahoma"/>
              </w:rPr>
              <w:t>ZÓCALO DE CERÁMICA C/CEMENTO COLA</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25</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VENTANA DE ALUMINIO LÍNEA 25 C/VIDRIO 4MM Y ACCESORIOS</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26</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MARCO DE ALUMINIO LÍNEA 20 C/MALLA MILIMÉTRICA PARA VENTANA DE ALUMINIO</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27</w:t>
            </w:r>
          </w:p>
        </w:tc>
        <w:tc>
          <w:tcPr>
            <w:tcW w:w="6963" w:type="dxa"/>
          </w:tcPr>
          <w:p w:rsidR="00A16E2A" w:rsidRPr="00A125EB" w:rsidRDefault="00A16E2A" w:rsidP="00A16E2A">
            <w:pPr>
              <w:rPr>
                <w:rFonts w:ascii="Tahoma" w:hAnsi="Tahoma" w:cs="Tahoma"/>
              </w:rPr>
            </w:pPr>
            <w:r w:rsidRPr="00A125EB">
              <w:rPr>
                <w:rFonts w:ascii="Tahoma" w:hAnsi="Tahoma" w:cs="Tahoma"/>
              </w:rPr>
              <w:t>REVOQUE EXTERIOR DE CEMENTO</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28</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DE LAVANDERÍA DE CEMENTO CON ACCESORIOS</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29</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DE CAJONERÍA ALTA DE COCINA</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30</w:t>
            </w:r>
          </w:p>
        </w:tc>
        <w:tc>
          <w:tcPr>
            <w:tcW w:w="6963" w:type="dxa"/>
          </w:tcPr>
          <w:p w:rsidR="00A16E2A" w:rsidRPr="00A125EB" w:rsidRDefault="00A16E2A" w:rsidP="00A16E2A">
            <w:pPr>
              <w:rPr>
                <w:rFonts w:ascii="Tahoma" w:hAnsi="Tahoma" w:cs="Tahoma"/>
              </w:rPr>
            </w:pPr>
            <w:r w:rsidRPr="00A125EB">
              <w:rPr>
                <w:rFonts w:ascii="Tahoma" w:hAnsi="Tahoma" w:cs="Tahoma"/>
              </w:rPr>
              <w:t>PROVISION Y COLOCADO PUERTA DE ALUMINIO LINEA 35 C/TRAGALUZ (0,90 x 2.50) + ACCESORIOS, CHAPA Y QUINCALLERIA</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31</w:t>
            </w:r>
          </w:p>
        </w:tc>
        <w:tc>
          <w:tcPr>
            <w:tcW w:w="6963" w:type="dxa"/>
          </w:tcPr>
          <w:p w:rsidR="00A16E2A" w:rsidRPr="00A125EB" w:rsidRDefault="00A16E2A" w:rsidP="00A16E2A">
            <w:pPr>
              <w:rPr>
                <w:rFonts w:ascii="Tahoma" w:hAnsi="Tahoma" w:cs="Tahoma"/>
              </w:rPr>
            </w:pPr>
            <w:r w:rsidRPr="00A125EB">
              <w:rPr>
                <w:rFonts w:ascii="Tahoma" w:hAnsi="Tahoma" w:cs="Tahoma"/>
              </w:rPr>
              <w:t>PROVISION Y COLOCADO PUERTA DE ALUMINIO LINEA 35 C/TRAGALUZ (0.80 x 2.50) + ACCESORIOS, CHAPA Y QUINCALLERIA.</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32</w:t>
            </w:r>
          </w:p>
        </w:tc>
        <w:tc>
          <w:tcPr>
            <w:tcW w:w="6963" w:type="dxa"/>
          </w:tcPr>
          <w:p w:rsidR="00A16E2A" w:rsidRPr="00A125EB" w:rsidRDefault="00A16E2A" w:rsidP="00A16E2A">
            <w:pPr>
              <w:rPr>
                <w:rFonts w:ascii="Tahoma" w:hAnsi="Tahoma" w:cs="Tahoma"/>
              </w:rPr>
            </w:pPr>
            <w:r w:rsidRPr="00A125EB">
              <w:rPr>
                <w:rFonts w:ascii="Tahoma" w:hAnsi="Tahoma" w:cs="Tahoma"/>
              </w:rPr>
              <w:t>PINTURA INTERIOR LATEX</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33</w:t>
            </w:r>
          </w:p>
        </w:tc>
        <w:tc>
          <w:tcPr>
            <w:tcW w:w="6963" w:type="dxa"/>
          </w:tcPr>
          <w:p w:rsidR="00A16E2A" w:rsidRPr="00A125EB" w:rsidRDefault="00A16E2A" w:rsidP="00A16E2A">
            <w:pPr>
              <w:rPr>
                <w:rFonts w:ascii="Tahoma" w:hAnsi="Tahoma" w:cs="Tahoma"/>
              </w:rPr>
            </w:pPr>
            <w:r w:rsidRPr="00A125EB">
              <w:rPr>
                <w:rFonts w:ascii="Tahoma" w:hAnsi="Tahoma" w:cs="Tahoma"/>
              </w:rPr>
              <w:t>PINTURA EXTERIOR LATEX</w:t>
            </w:r>
          </w:p>
        </w:tc>
        <w:tc>
          <w:tcPr>
            <w:tcW w:w="0" w:type="auto"/>
          </w:tcPr>
          <w:p w:rsidR="00A16E2A" w:rsidRPr="00A125EB" w:rsidRDefault="00A16E2A" w:rsidP="00A16E2A">
            <w:pPr>
              <w:rPr>
                <w:rFonts w:ascii="Tahoma" w:hAnsi="Tahoma" w:cs="Tahoma"/>
              </w:rPr>
            </w:pPr>
            <w:r w:rsidRPr="00A125EB">
              <w:rPr>
                <w:rFonts w:ascii="Tahoma" w:hAnsi="Tahoma" w:cs="Tahoma"/>
              </w:rPr>
              <w:t>METRO CUADRADO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34</w:t>
            </w:r>
          </w:p>
        </w:tc>
        <w:tc>
          <w:tcPr>
            <w:tcW w:w="6963" w:type="dxa"/>
          </w:tcPr>
          <w:p w:rsidR="00A16E2A" w:rsidRPr="00A125EB" w:rsidRDefault="00A16E2A" w:rsidP="00A16E2A">
            <w:pPr>
              <w:rPr>
                <w:rFonts w:ascii="Tahoma" w:hAnsi="Tahoma" w:cs="Tahoma"/>
              </w:rPr>
            </w:pPr>
            <w:r w:rsidRPr="00A125EB">
              <w:rPr>
                <w:rFonts w:ascii="Tahoma" w:hAnsi="Tahoma" w:cs="Tahoma"/>
              </w:rPr>
              <w:t xml:space="preserve">CANALETA DE CALAMINA GALVANIZADA </w:t>
            </w:r>
            <w:proofErr w:type="spellStart"/>
            <w:r w:rsidRPr="00A125EB">
              <w:rPr>
                <w:rFonts w:ascii="Tahoma" w:hAnsi="Tahoma" w:cs="Tahoma"/>
              </w:rPr>
              <w:t>Nro</w:t>
            </w:r>
            <w:proofErr w:type="spellEnd"/>
            <w:r w:rsidRPr="00A125EB">
              <w:rPr>
                <w:rFonts w:ascii="Tahoma" w:hAnsi="Tahoma" w:cs="Tahoma"/>
              </w:rPr>
              <w:t xml:space="preserve"> 28 CORTE 33</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35</w:t>
            </w:r>
          </w:p>
        </w:tc>
        <w:tc>
          <w:tcPr>
            <w:tcW w:w="6963" w:type="dxa"/>
          </w:tcPr>
          <w:p w:rsidR="00A16E2A" w:rsidRPr="00A125EB" w:rsidRDefault="00A16E2A" w:rsidP="00A16E2A">
            <w:pPr>
              <w:rPr>
                <w:rFonts w:ascii="Tahoma" w:hAnsi="Tahoma" w:cs="Tahoma"/>
              </w:rPr>
            </w:pPr>
            <w:r w:rsidRPr="00A125EB">
              <w:rPr>
                <w:rFonts w:ascii="Tahoma" w:hAnsi="Tahoma" w:cs="Tahoma"/>
              </w:rPr>
              <w:t>BAJANTE DE PVC 3"</w:t>
            </w:r>
          </w:p>
        </w:tc>
        <w:tc>
          <w:tcPr>
            <w:tcW w:w="0" w:type="auto"/>
          </w:tcPr>
          <w:p w:rsidR="00A16E2A" w:rsidRPr="00A125EB" w:rsidRDefault="00A16E2A" w:rsidP="00A16E2A">
            <w:pPr>
              <w:rPr>
                <w:rFonts w:ascii="Tahoma" w:hAnsi="Tahoma" w:cs="Tahoma"/>
              </w:rPr>
            </w:pPr>
            <w:r w:rsidRPr="00A125EB">
              <w:rPr>
                <w:rFonts w:ascii="Tahoma" w:hAnsi="Tahoma" w:cs="Tahoma"/>
              </w:rPr>
              <w:t>METRO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36</w:t>
            </w:r>
          </w:p>
        </w:tc>
        <w:tc>
          <w:tcPr>
            <w:tcW w:w="6963" w:type="dxa"/>
          </w:tcPr>
          <w:p w:rsidR="00A16E2A" w:rsidRPr="00A125EB" w:rsidRDefault="00A16E2A" w:rsidP="00A16E2A">
            <w:pPr>
              <w:rPr>
                <w:rFonts w:ascii="Tahoma" w:hAnsi="Tahoma" w:cs="Tahoma"/>
              </w:rPr>
            </w:pPr>
            <w:r w:rsidRPr="00A125EB">
              <w:rPr>
                <w:rFonts w:ascii="Tahoma" w:hAnsi="Tahoma" w:cs="Tahoma"/>
              </w:rPr>
              <w:t>INSTALACIÓN DE AGUA POTABLE</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37</w:t>
            </w:r>
          </w:p>
        </w:tc>
        <w:tc>
          <w:tcPr>
            <w:tcW w:w="6963" w:type="dxa"/>
          </w:tcPr>
          <w:p w:rsidR="00A16E2A" w:rsidRPr="00A125EB" w:rsidRDefault="00A16E2A" w:rsidP="00A16E2A">
            <w:pPr>
              <w:rPr>
                <w:rFonts w:ascii="Tahoma" w:hAnsi="Tahoma" w:cs="Tahoma"/>
              </w:rPr>
            </w:pPr>
            <w:r w:rsidRPr="00A125EB">
              <w:rPr>
                <w:rFonts w:ascii="Tahoma" w:hAnsi="Tahoma" w:cs="Tahoma"/>
              </w:rPr>
              <w:t>INSTALACIÓN SANITARIA</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38</w:t>
            </w:r>
          </w:p>
        </w:tc>
        <w:tc>
          <w:tcPr>
            <w:tcW w:w="6963" w:type="dxa"/>
          </w:tcPr>
          <w:p w:rsidR="00A16E2A" w:rsidRPr="00A125EB" w:rsidRDefault="00A16E2A" w:rsidP="00A16E2A">
            <w:pPr>
              <w:rPr>
                <w:rFonts w:ascii="Tahoma" w:hAnsi="Tahoma" w:cs="Tahoma"/>
              </w:rPr>
            </w:pPr>
            <w:r w:rsidRPr="00A125EB">
              <w:rPr>
                <w:rFonts w:ascii="Tahoma" w:hAnsi="Tahoma" w:cs="Tahoma"/>
              </w:rPr>
              <w:t>PROVISIÓN E INSTALACIÓN DE ARTEFACTOS PARA BAÑO</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39</w:t>
            </w:r>
          </w:p>
        </w:tc>
        <w:tc>
          <w:tcPr>
            <w:tcW w:w="6963" w:type="dxa"/>
          </w:tcPr>
          <w:p w:rsidR="00A16E2A" w:rsidRPr="00A125EB" w:rsidRDefault="00A16E2A" w:rsidP="00A16E2A">
            <w:pPr>
              <w:rPr>
                <w:rFonts w:ascii="Tahoma" w:hAnsi="Tahoma" w:cs="Tahoma"/>
              </w:rPr>
            </w:pPr>
            <w:r w:rsidRPr="00A125EB">
              <w:rPr>
                <w:rFonts w:ascii="Tahoma" w:hAnsi="Tahoma" w:cs="Tahoma"/>
              </w:rPr>
              <w:t>PROVISIÓN Y COLOCADO DE DUCHA ELÉCTRICA</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40</w:t>
            </w:r>
          </w:p>
        </w:tc>
        <w:tc>
          <w:tcPr>
            <w:tcW w:w="6963" w:type="dxa"/>
          </w:tcPr>
          <w:p w:rsidR="00A16E2A" w:rsidRPr="00A125EB" w:rsidRDefault="00A16E2A" w:rsidP="00A16E2A">
            <w:pPr>
              <w:rPr>
                <w:rFonts w:ascii="Tahoma" w:hAnsi="Tahoma" w:cs="Tahoma"/>
              </w:rPr>
            </w:pPr>
            <w:r w:rsidRPr="00A125EB">
              <w:rPr>
                <w:rFonts w:ascii="Tahoma" w:hAnsi="Tahoma" w:cs="Tahoma"/>
              </w:rPr>
              <w:t>PROVISION Y COLOCADO DE TANQUE PLASTICO DE AGUA DE 450 LITROS C/ ACCESORIOS</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41</w:t>
            </w:r>
          </w:p>
        </w:tc>
        <w:tc>
          <w:tcPr>
            <w:tcW w:w="6963" w:type="dxa"/>
          </w:tcPr>
          <w:p w:rsidR="00A16E2A" w:rsidRPr="00A125EB" w:rsidRDefault="00A16E2A" w:rsidP="00A16E2A">
            <w:pPr>
              <w:rPr>
                <w:rFonts w:ascii="Tahoma" w:hAnsi="Tahoma" w:cs="Tahoma"/>
              </w:rPr>
            </w:pPr>
            <w:r w:rsidRPr="00A125EB">
              <w:rPr>
                <w:rFonts w:ascii="Tahoma" w:hAnsi="Tahoma" w:cs="Tahoma"/>
              </w:rPr>
              <w:t>CÁMARA DE INSPECCIÓN DE LADRILLO GAMBOTE (24X12X6) (0,60X0,60)</w:t>
            </w:r>
          </w:p>
        </w:tc>
        <w:tc>
          <w:tcPr>
            <w:tcW w:w="0" w:type="auto"/>
          </w:tcPr>
          <w:p w:rsidR="00A16E2A" w:rsidRPr="00A125EB" w:rsidRDefault="00A16E2A" w:rsidP="00A16E2A">
            <w:pPr>
              <w:rPr>
                <w:rFonts w:ascii="Tahoma" w:hAnsi="Tahoma" w:cs="Tahoma"/>
              </w:rPr>
            </w:pPr>
            <w:r w:rsidRPr="00A125EB">
              <w:rPr>
                <w:rFonts w:ascii="Tahoma" w:hAnsi="Tahoma" w:cs="Tahoma"/>
              </w:rPr>
              <w:t>PIEZA</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42</w:t>
            </w:r>
          </w:p>
        </w:tc>
        <w:tc>
          <w:tcPr>
            <w:tcW w:w="6963" w:type="dxa"/>
          </w:tcPr>
          <w:p w:rsidR="00A16E2A" w:rsidRPr="00A125EB" w:rsidRDefault="00A16E2A" w:rsidP="00A16E2A">
            <w:pPr>
              <w:rPr>
                <w:rFonts w:ascii="Tahoma" w:hAnsi="Tahoma" w:cs="Tahoma"/>
              </w:rPr>
            </w:pPr>
            <w:r w:rsidRPr="00A125EB">
              <w:rPr>
                <w:rFonts w:ascii="Tahoma" w:hAnsi="Tahoma" w:cs="Tahoma"/>
              </w:rPr>
              <w:t>CÁMARA SÉPTICA DE LADRILLO GAMBOTE (24X12X6) (1,50X1,50)</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43</w:t>
            </w:r>
          </w:p>
        </w:tc>
        <w:tc>
          <w:tcPr>
            <w:tcW w:w="6963" w:type="dxa"/>
          </w:tcPr>
          <w:p w:rsidR="00A16E2A" w:rsidRPr="00A125EB" w:rsidRDefault="00A16E2A" w:rsidP="00A16E2A">
            <w:pPr>
              <w:rPr>
                <w:rFonts w:ascii="Tahoma" w:hAnsi="Tahoma" w:cs="Tahoma"/>
              </w:rPr>
            </w:pPr>
            <w:r w:rsidRPr="00A125EB">
              <w:rPr>
                <w:rFonts w:ascii="Tahoma" w:hAnsi="Tahoma" w:cs="Tahoma"/>
              </w:rPr>
              <w:t>POZO ABSORBENTE DE MAMPOSTERÍA DE PIEDRA H=2,50</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44</w:t>
            </w:r>
          </w:p>
        </w:tc>
        <w:tc>
          <w:tcPr>
            <w:tcW w:w="6963" w:type="dxa"/>
          </w:tcPr>
          <w:p w:rsidR="00A16E2A" w:rsidRPr="00A125EB" w:rsidRDefault="00A16E2A" w:rsidP="00A16E2A">
            <w:pPr>
              <w:rPr>
                <w:rFonts w:ascii="Tahoma" w:hAnsi="Tahoma" w:cs="Tahoma"/>
              </w:rPr>
            </w:pPr>
            <w:r w:rsidRPr="00A125EB">
              <w:rPr>
                <w:rFonts w:ascii="Tahoma" w:hAnsi="Tahoma" w:cs="Tahoma"/>
              </w:rPr>
              <w:t>INSTALACIÓN ELÉCTRICA (PUNTO DE ILUMINACIÓN FOCO LED 18W)</w:t>
            </w:r>
          </w:p>
        </w:tc>
        <w:tc>
          <w:tcPr>
            <w:tcW w:w="0" w:type="auto"/>
          </w:tcPr>
          <w:p w:rsidR="00A16E2A" w:rsidRPr="00A125EB" w:rsidRDefault="00A16E2A" w:rsidP="00A16E2A">
            <w:pPr>
              <w:rPr>
                <w:rFonts w:ascii="Tahoma" w:hAnsi="Tahoma" w:cs="Tahoma"/>
              </w:rPr>
            </w:pPr>
            <w:r w:rsidRPr="00A125EB">
              <w:rPr>
                <w:rFonts w:ascii="Tahoma" w:hAnsi="Tahoma" w:cs="Tahoma"/>
              </w:rPr>
              <w:t>PUNTO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45</w:t>
            </w:r>
          </w:p>
        </w:tc>
        <w:tc>
          <w:tcPr>
            <w:tcW w:w="6963" w:type="dxa"/>
          </w:tcPr>
          <w:p w:rsidR="00A16E2A" w:rsidRPr="00A125EB" w:rsidRDefault="00A16E2A" w:rsidP="00A16E2A">
            <w:pPr>
              <w:rPr>
                <w:rFonts w:ascii="Tahoma" w:hAnsi="Tahoma" w:cs="Tahoma"/>
              </w:rPr>
            </w:pPr>
            <w:r w:rsidRPr="00A125EB">
              <w:rPr>
                <w:rFonts w:ascii="Tahoma" w:hAnsi="Tahoma" w:cs="Tahoma"/>
              </w:rPr>
              <w:t>INSTALACIÓN ELÉCTRICA (PUNTO TOMACORRIENTE SIMPLE)</w:t>
            </w:r>
          </w:p>
        </w:tc>
        <w:tc>
          <w:tcPr>
            <w:tcW w:w="0" w:type="auto"/>
          </w:tcPr>
          <w:p w:rsidR="00A16E2A" w:rsidRPr="00A125EB" w:rsidRDefault="00A16E2A" w:rsidP="00A16E2A">
            <w:pPr>
              <w:rPr>
                <w:rFonts w:ascii="Tahoma" w:hAnsi="Tahoma" w:cs="Tahoma"/>
              </w:rPr>
            </w:pPr>
            <w:r w:rsidRPr="00A125EB">
              <w:rPr>
                <w:rFonts w:ascii="Tahoma" w:hAnsi="Tahoma" w:cs="Tahoma"/>
              </w:rPr>
              <w:t>PUNTO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46</w:t>
            </w:r>
          </w:p>
        </w:tc>
        <w:tc>
          <w:tcPr>
            <w:tcW w:w="6963" w:type="dxa"/>
          </w:tcPr>
          <w:p w:rsidR="00A16E2A" w:rsidRPr="00A125EB" w:rsidRDefault="00A16E2A" w:rsidP="00A16E2A">
            <w:pPr>
              <w:rPr>
                <w:rFonts w:ascii="Tahoma" w:hAnsi="Tahoma" w:cs="Tahoma"/>
              </w:rPr>
            </w:pPr>
            <w:r w:rsidRPr="00A125EB">
              <w:rPr>
                <w:rFonts w:ascii="Tahoma" w:hAnsi="Tahoma" w:cs="Tahoma"/>
              </w:rPr>
              <w:t>INSTALACIÓN ELÉCTRICA (PUNTO TOMACORRIENTE DOBLE)</w:t>
            </w:r>
          </w:p>
        </w:tc>
        <w:tc>
          <w:tcPr>
            <w:tcW w:w="0" w:type="auto"/>
          </w:tcPr>
          <w:p w:rsidR="00A16E2A" w:rsidRPr="00A125EB" w:rsidRDefault="00A16E2A" w:rsidP="00A16E2A">
            <w:pPr>
              <w:rPr>
                <w:rFonts w:ascii="Tahoma" w:hAnsi="Tahoma" w:cs="Tahoma"/>
              </w:rPr>
            </w:pPr>
            <w:r w:rsidRPr="00A125EB">
              <w:rPr>
                <w:rFonts w:ascii="Tahoma" w:hAnsi="Tahoma" w:cs="Tahoma"/>
              </w:rPr>
              <w:t>PUNTO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47</w:t>
            </w:r>
          </w:p>
        </w:tc>
        <w:tc>
          <w:tcPr>
            <w:tcW w:w="6963" w:type="dxa"/>
          </w:tcPr>
          <w:p w:rsidR="00A16E2A" w:rsidRPr="00A125EB" w:rsidRDefault="00A16E2A" w:rsidP="00A16E2A">
            <w:pPr>
              <w:rPr>
                <w:rFonts w:ascii="Tahoma" w:hAnsi="Tahoma" w:cs="Tahoma"/>
              </w:rPr>
            </w:pPr>
            <w:r w:rsidRPr="00A125EB">
              <w:rPr>
                <w:rFonts w:ascii="Tahoma" w:hAnsi="Tahoma" w:cs="Tahoma"/>
              </w:rPr>
              <w:t>INSTALACIÓN ELÉCTRICA (TOMA DE FUERZA)</w:t>
            </w:r>
          </w:p>
        </w:tc>
        <w:tc>
          <w:tcPr>
            <w:tcW w:w="0" w:type="auto"/>
          </w:tcPr>
          <w:p w:rsidR="00A16E2A" w:rsidRPr="00A125EB" w:rsidRDefault="00A16E2A" w:rsidP="00A16E2A">
            <w:pPr>
              <w:rPr>
                <w:rFonts w:ascii="Tahoma" w:hAnsi="Tahoma" w:cs="Tahoma"/>
              </w:rPr>
            </w:pPr>
            <w:r w:rsidRPr="00A125EB">
              <w:rPr>
                <w:rFonts w:ascii="Tahoma" w:hAnsi="Tahoma" w:cs="Tahoma"/>
              </w:rPr>
              <w:t>PUNTO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48</w:t>
            </w:r>
          </w:p>
        </w:tc>
        <w:tc>
          <w:tcPr>
            <w:tcW w:w="6963" w:type="dxa"/>
          </w:tcPr>
          <w:p w:rsidR="00A16E2A" w:rsidRPr="00A125EB" w:rsidRDefault="00A16E2A" w:rsidP="00A16E2A">
            <w:pPr>
              <w:rPr>
                <w:rFonts w:ascii="Tahoma" w:hAnsi="Tahoma" w:cs="Tahoma"/>
              </w:rPr>
            </w:pPr>
            <w:r w:rsidRPr="00A125EB">
              <w:rPr>
                <w:rFonts w:ascii="Tahoma" w:hAnsi="Tahoma" w:cs="Tahoma"/>
              </w:rPr>
              <w:t>PROVISIÓN E INSTALACIÓN DE PUESTA A TIERRA C/JABALINA</w:t>
            </w:r>
          </w:p>
        </w:tc>
        <w:tc>
          <w:tcPr>
            <w:tcW w:w="0" w:type="auto"/>
          </w:tcPr>
          <w:p w:rsidR="00A16E2A" w:rsidRPr="00A125EB" w:rsidRDefault="00A16E2A" w:rsidP="00A16E2A">
            <w:pPr>
              <w:rPr>
                <w:rFonts w:ascii="Tahoma" w:hAnsi="Tahoma" w:cs="Tahoma"/>
              </w:rPr>
            </w:pPr>
            <w:r w:rsidRPr="00A125EB">
              <w:rPr>
                <w:rFonts w:ascii="Tahoma" w:hAnsi="Tahoma" w:cs="Tahoma"/>
              </w:rPr>
              <w:t>PUNTO</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49</w:t>
            </w:r>
          </w:p>
        </w:tc>
        <w:tc>
          <w:tcPr>
            <w:tcW w:w="6963" w:type="dxa"/>
          </w:tcPr>
          <w:p w:rsidR="00A16E2A" w:rsidRPr="00A125EB" w:rsidRDefault="00A16E2A" w:rsidP="00A16E2A">
            <w:pPr>
              <w:rPr>
                <w:rFonts w:ascii="Tahoma" w:hAnsi="Tahoma" w:cs="Tahoma"/>
              </w:rPr>
            </w:pPr>
            <w:r w:rsidRPr="00A125EB">
              <w:rPr>
                <w:rFonts w:ascii="Tahoma" w:hAnsi="Tahoma" w:cs="Tahoma"/>
              </w:rPr>
              <w:t>TABLERO DE DISTRIBUCIÓN (3 CIRCUITOS)</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tr w:rsidR="00A16E2A" w:rsidRPr="00315053" w:rsidTr="00A16E2A">
        <w:tc>
          <w:tcPr>
            <w:tcW w:w="704" w:type="dxa"/>
          </w:tcPr>
          <w:p w:rsidR="00A16E2A" w:rsidRPr="00A125EB" w:rsidRDefault="00A16E2A" w:rsidP="00A16E2A">
            <w:pPr>
              <w:rPr>
                <w:rFonts w:ascii="Tahoma" w:hAnsi="Tahoma" w:cs="Tahoma"/>
              </w:rPr>
            </w:pPr>
            <w:r w:rsidRPr="00A125EB">
              <w:rPr>
                <w:rFonts w:ascii="Tahoma" w:hAnsi="Tahoma" w:cs="Tahoma"/>
              </w:rPr>
              <w:t>50</w:t>
            </w:r>
          </w:p>
        </w:tc>
        <w:tc>
          <w:tcPr>
            <w:tcW w:w="6963" w:type="dxa"/>
          </w:tcPr>
          <w:p w:rsidR="00A16E2A" w:rsidRPr="00A125EB" w:rsidRDefault="00A16E2A" w:rsidP="00A16E2A">
            <w:pPr>
              <w:rPr>
                <w:rFonts w:ascii="Tahoma" w:hAnsi="Tahoma" w:cs="Tahoma"/>
              </w:rPr>
            </w:pPr>
            <w:r w:rsidRPr="00A125EB">
              <w:rPr>
                <w:rFonts w:ascii="Tahoma" w:hAnsi="Tahoma" w:cs="Tahoma"/>
              </w:rPr>
              <w:t>LIMPIEZA GENERAL</w:t>
            </w:r>
          </w:p>
        </w:tc>
        <w:tc>
          <w:tcPr>
            <w:tcW w:w="0" w:type="auto"/>
          </w:tcPr>
          <w:p w:rsidR="00A16E2A" w:rsidRPr="00A125EB" w:rsidRDefault="00A16E2A" w:rsidP="00A16E2A">
            <w:pPr>
              <w:rPr>
                <w:rFonts w:ascii="Tahoma" w:hAnsi="Tahoma" w:cs="Tahoma"/>
              </w:rPr>
            </w:pPr>
            <w:r w:rsidRPr="00A125EB">
              <w:rPr>
                <w:rFonts w:ascii="Tahoma" w:hAnsi="Tahoma" w:cs="Tahoma"/>
              </w:rPr>
              <w:t>GLOBAL</w:t>
            </w:r>
          </w:p>
        </w:tc>
      </w:tr>
      <w:bookmarkEnd w:id="166"/>
    </w:tbl>
    <w:p w:rsidR="00A16E2A" w:rsidRPr="00882269" w:rsidRDefault="00A16E2A" w:rsidP="00A16E2A">
      <w:pPr>
        <w:rPr>
          <w:lang w:val="es-ES_tradnl"/>
        </w:rPr>
      </w:pPr>
    </w:p>
    <w:p w:rsidR="00A16E2A" w:rsidRPr="00882269" w:rsidRDefault="00A16E2A" w:rsidP="00A16E2A">
      <w:pPr>
        <w:keepNext/>
        <w:numPr>
          <w:ilvl w:val="0"/>
          <w:numId w:val="42"/>
        </w:numPr>
        <w:spacing w:line="260" w:lineRule="atLeast"/>
        <w:ind w:left="360" w:hanging="360"/>
        <w:outlineLvl w:val="0"/>
        <w:rPr>
          <w:rFonts w:ascii="Tahoma" w:hAnsi="Tahoma" w:cs="Tahoma"/>
          <w:b/>
          <w:bCs/>
          <w:color w:val="000000"/>
          <w:kern w:val="32"/>
          <w:lang w:val="es-ES_tradnl"/>
        </w:rPr>
      </w:pPr>
      <w:bookmarkStart w:id="167" w:name="_Toc71811174"/>
      <w:r w:rsidRPr="00882269">
        <w:rPr>
          <w:rFonts w:ascii="Tahoma" w:hAnsi="Tahoma" w:cs="Tahoma"/>
          <w:b/>
          <w:bCs/>
          <w:color w:val="000000"/>
          <w:kern w:val="32"/>
          <w:lang w:val="es-ES_tradnl"/>
        </w:rPr>
        <w:t xml:space="preserve">DE LOS MATERIALES DE </w:t>
      </w:r>
      <w:bookmarkEnd w:id="156"/>
      <w:r w:rsidRPr="00882269">
        <w:rPr>
          <w:rFonts w:ascii="Tahoma" w:hAnsi="Tahoma" w:cs="Tahoma"/>
          <w:b/>
          <w:bCs/>
          <w:color w:val="000000"/>
          <w:kern w:val="32"/>
          <w:lang w:val="es-ES_tradnl"/>
        </w:rPr>
        <w:t>CONSTRUCCIÓN</w:t>
      </w:r>
      <w:bookmarkEnd w:id="167"/>
    </w:p>
    <w:p w:rsidR="00A16E2A" w:rsidRPr="00882269" w:rsidRDefault="00A16E2A" w:rsidP="00A16E2A">
      <w:pPr>
        <w:rPr>
          <w:lang w:val="es-ES_tradnl"/>
        </w:rPr>
      </w:pPr>
    </w:p>
    <w:p w:rsidR="00A16E2A" w:rsidRPr="00F15D7F" w:rsidRDefault="00A16E2A" w:rsidP="00A16E2A">
      <w:pPr>
        <w:jc w:val="both"/>
        <w:rPr>
          <w:rFonts w:ascii="Tahoma" w:hAnsi="Tahoma" w:cs="Tahoma"/>
        </w:rPr>
      </w:pPr>
      <w:bookmarkStart w:id="168" w:name="_Hlk180583306"/>
      <w:r w:rsidRPr="00F15D7F">
        <w:rPr>
          <w:rFonts w:ascii="Tahoma" w:hAnsi="Tahoma" w:cs="Tahoma"/>
        </w:rPr>
        <w:lastRenderedPageBreak/>
        <w:t>Si la calidad de algún material no se encuentra especificada, obligatoriamente deberá merecer la aprobación del Inspector de Proyecto.</w:t>
      </w:r>
    </w:p>
    <w:p w:rsidR="00A16E2A" w:rsidRDefault="00A16E2A" w:rsidP="00A16E2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A16E2A" w:rsidRPr="00A16827" w:rsidRDefault="00A16E2A" w:rsidP="00A16E2A">
      <w:pPr>
        <w:tabs>
          <w:tab w:val="left" w:pos="8711"/>
        </w:tabs>
        <w:jc w:val="both"/>
        <w:rPr>
          <w:rFonts w:ascii="Tahoma" w:hAnsi="Tahoma" w:cs="Tahoma"/>
          <w:color w:val="0000FF"/>
        </w:rPr>
      </w:pPr>
      <w:r w:rsidRPr="00A16827">
        <w:rPr>
          <w:rFonts w:ascii="Tahoma" w:hAnsi="Tahoma" w:cs="Tahoma"/>
          <w:b/>
          <w:bCs/>
          <w:color w:val="0000FF"/>
        </w:rPr>
        <w:t>Cemento:</w:t>
      </w:r>
      <w:r w:rsidRPr="00A16827">
        <w:rPr>
          <w:rFonts w:ascii="Tahoma" w:hAnsi="Tahoma" w:cs="Tahoma"/>
          <w:color w:val="0000FF"/>
        </w:rPr>
        <w:t xml:space="preserve"> Se deberá utilizar cemento Portland 100% de origen nacional fresco y de calidad probada IP-30 o superior.</w:t>
      </w:r>
    </w:p>
    <w:p w:rsidR="00A16E2A" w:rsidRPr="00A16827" w:rsidRDefault="00A16E2A" w:rsidP="00A16E2A">
      <w:pPr>
        <w:tabs>
          <w:tab w:val="left" w:pos="8711"/>
        </w:tabs>
        <w:jc w:val="both"/>
        <w:rPr>
          <w:rFonts w:ascii="Tahoma" w:hAnsi="Tahoma" w:cs="Tahoma"/>
          <w:color w:val="0000FF"/>
        </w:rPr>
      </w:pPr>
      <w:r w:rsidRPr="00A16827">
        <w:rPr>
          <w:rFonts w:ascii="Tahoma" w:hAnsi="Tahoma" w:cs="Tahoma"/>
          <w:b/>
          <w:bCs/>
          <w:color w:val="0000FF"/>
        </w:rPr>
        <w:t>Cerámica:</w:t>
      </w:r>
      <w:r w:rsidRPr="00A16827">
        <w:rPr>
          <w:rFonts w:ascii="Tahoma" w:hAnsi="Tahoma" w:cs="Tahoma"/>
          <w:color w:val="0000FF"/>
        </w:rPr>
        <w:t xml:space="preserve"> Deberá utilizarse una cerámica nacional esmaltada de marca reconocida con una calidad mínima de PEI-3 o superior.</w:t>
      </w:r>
    </w:p>
    <w:p w:rsidR="00A16E2A" w:rsidRPr="00882269" w:rsidRDefault="00A16E2A" w:rsidP="00A16E2A">
      <w:pPr>
        <w:jc w:val="both"/>
        <w:rPr>
          <w:rFonts w:ascii="Tahoma" w:hAnsi="Tahoma" w:cs="Tahoma"/>
          <w:lang w:val="es-ES_tradnl"/>
        </w:rPr>
      </w:pPr>
      <w:bookmarkStart w:id="169" w:name="_Hlk180567960"/>
      <w:bookmarkEnd w:id="16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7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70"/>
    </w:p>
    <w:bookmarkEnd w:id="169"/>
    <w:p w:rsidR="00A16E2A" w:rsidRPr="00882269" w:rsidRDefault="00A16E2A" w:rsidP="00A16E2A">
      <w:pPr>
        <w:jc w:val="both"/>
        <w:rPr>
          <w:rFonts w:ascii="Tahoma" w:hAnsi="Tahoma" w:cs="Tahoma"/>
          <w:lang w:val="es-ES_tradnl"/>
        </w:rPr>
      </w:pPr>
    </w:p>
    <w:p w:rsidR="00A16E2A" w:rsidRPr="00882269" w:rsidRDefault="00A16E2A" w:rsidP="00A16E2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A16E2A" w:rsidRPr="00882269" w:rsidRDefault="00A16E2A" w:rsidP="00A16E2A">
      <w:pPr>
        <w:jc w:val="both"/>
        <w:rPr>
          <w:lang w:val="es-ES_tradnl"/>
        </w:rPr>
      </w:pPr>
    </w:p>
    <w:p w:rsidR="00A16E2A" w:rsidRPr="00882269" w:rsidRDefault="00A16E2A" w:rsidP="00A16E2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A16E2A" w:rsidRPr="00882269" w:rsidRDefault="00A16E2A" w:rsidP="00A16E2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A16E2A" w:rsidRPr="00882269" w:rsidRDefault="00A16E2A" w:rsidP="00A16E2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71" w:name="_Hlk118650468"/>
      <w:r w:rsidRPr="00882269">
        <w:rPr>
          <w:rFonts w:ascii="Tahoma" w:hAnsi="Tahoma" w:cs="Tahoma"/>
          <w:b/>
          <w:lang w:val="es-ES_tradnl"/>
        </w:rPr>
        <w:t>de construcción</w:t>
      </w:r>
      <w:bookmarkEnd w:id="171"/>
      <w:r w:rsidRPr="00882269">
        <w:rPr>
          <w:rFonts w:ascii="Tahoma" w:hAnsi="Tahoma" w:cs="Tahoma"/>
          <w:b/>
          <w:lang w:val="es-ES_tradnl"/>
        </w:rPr>
        <w:t>.</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A16E2A" w:rsidRPr="00882269" w:rsidRDefault="00A16E2A" w:rsidP="00A16E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A16E2A" w:rsidRPr="00882269" w:rsidRDefault="00A16E2A" w:rsidP="00A16E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A16E2A" w:rsidRPr="00882269" w:rsidRDefault="00A16E2A" w:rsidP="00A16E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A16E2A" w:rsidRPr="00882269" w:rsidRDefault="00A16E2A" w:rsidP="00A16E2A">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72" w:name="_Toc71811175"/>
      <w:r w:rsidRPr="00882269">
        <w:rPr>
          <w:rFonts w:ascii="Tahoma" w:hAnsi="Tahoma" w:cs="Tahoma"/>
          <w:b/>
          <w:bCs/>
          <w:color w:val="FF0000"/>
          <w:kern w:val="32"/>
          <w:lang w:val="es-ES_tradnl"/>
        </w:rPr>
        <w:t>PROVISIÓN E IMPLEMENTACIÓN DE PLANTÍN:</w:t>
      </w:r>
      <w:bookmarkEnd w:id="172"/>
    </w:p>
    <w:p w:rsidR="00A16E2A" w:rsidRPr="00882269" w:rsidRDefault="00A16E2A" w:rsidP="00A16E2A">
      <w:pPr>
        <w:numPr>
          <w:ilvl w:val="0"/>
          <w:numId w:val="69"/>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rsidR="00A16E2A" w:rsidRPr="00882269" w:rsidRDefault="00A16E2A" w:rsidP="00A16E2A">
      <w:pPr>
        <w:numPr>
          <w:ilvl w:val="0"/>
          <w:numId w:val="69"/>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rsidR="00A16E2A" w:rsidRPr="00882269" w:rsidRDefault="00A16E2A" w:rsidP="00A16E2A">
      <w:pPr>
        <w:numPr>
          <w:ilvl w:val="0"/>
          <w:numId w:val="69"/>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rsidR="00A16E2A" w:rsidRPr="00882269" w:rsidRDefault="00A16E2A" w:rsidP="00A16E2A">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rsidR="00A16E2A" w:rsidRPr="00882269" w:rsidRDefault="00A16E2A" w:rsidP="00A16E2A">
      <w:pPr>
        <w:jc w:val="both"/>
        <w:rPr>
          <w:rFonts w:ascii="Tahoma" w:hAnsi="Tahoma" w:cs="Tahoma"/>
          <w:b/>
          <w:color w:val="FF0000"/>
        </w:rPr>
      </w:pPr>
    </w:p>
    <w:p w:rsidR="00A16E2A" w:rsidRPr="00882269" w:rsidRDefault="00A16E2A" w:rsidP="00A16E2A">
      <w:pPr>
        <w:keepNext/>
        <w:numPr>
          <w:ilvl w:val="0"/>
          <w:numId w:val="42"/>
        </w:numPr>
        <w:spacing w:before="240" w:after="120" w:line="260" w:lineRule="atLeast"/>
        <w:ind w:left="357" w:hanging="357"/>
        <w:outlineLvl w:val="0"/>
        <w:rPr>
          <w:rFonts w:ascii="Tahoma" w:hAnsi="Tahoma" w:cs="Tahoma"/>
          <w:b/>
          <w:bCs/>
          <w:color w:val="000000"/>
          <w:kern w:val="32"/>
          <w:lang w:val="es-ES_tradnl"/>
        </w:rPr>
      </w:pPr>
      <w:bookmarkStart w:id="173" w:name="_Toc536520846"/>
      <w:bookmarkStart w:id="174" w:name="_Toc71811176"/>
      <w:r w:rsidRPr="00882269">
        <w:rPr>
          <w:rFonts w:ascii="Tahoma" w:hAnsi="Tahoma" w:cs="Tahoma"/>
          <w:b/>
          <w:bCs/>
          <w:color w:val="000000"/>
          <w:kern w:val="32"/>
          <w:lang w:val="es-ES_tradnl"/>
        </w:rPr>
        <w:t>ESPECIFICACIONES TÉCNICAS DE MATERIALES</w:t>
      </w:r>
      <w:bookmarkEnd w:id="173"/>
      <w:r w:rsidRPr="00882269">
        <w:rPr>
          <w:rFonts w:ascii="Tahoma" w:hAnsi="Tahoma" w:cs="Tahoma"/>
          <w:b/>
          <w:bCs/>
          <w:color w:val="000000"/>
          <w:kern w:val="32"/>
          <w:lang w:val="es-ES_tradnl"/>
        </w:rPr>
        <w:t xml:space="preserve"> DE CONSTRUCCIÓN</w:t>
      </w:r>
      <w:bookmarkEnd w:id="174"/>
    </w:p>
    <w:tbl>
      <w:tblPr>
        <w:tblW w:w="0" w:type="auto"/>
        <w:tblCellMar>
          <w:left w:w="70" w:type="dxa"/>
          <w:right w:w="70" w:type="dxa"/>
        </w:tblCellMar>
        <w:tblLook w:val="04A0" w:firstRow="1" w:lastRow="0" w:firstColumn="1" w:lastColumn="0" w:noHBand="0" w:noVBand="1"/>
      </w:tblPr>
      <w:tblGrid>
        <w:gridCol w:w="470"/>
        <w:gridCol w:w="1997"/>
        <w:gridCol w:w="1319"/>
        <w:gridCol w:w="5467"/>
      </w:tblGrid>
      <w:tr w:rsidR="00A16E2A" w:rsidRPr="00A125EB" w:rsidTr="00A16E2A">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rsidR="00A16E2A" w:rsidRPr="00A125EB" w:rsidRDefault="00A16E2A" w:rsidP="00A16E2A">
            <w:pPr>
              <w:jc w:val="center"/>
              <w:rPr>
                <w:rFonts w:ascii="Tahoma" w:hAnsi="Tahoma" w:cs="Tahoma"/>
                <w:b/>
                <w:bCs/>
                <w:color w:val="FFFFFF" w:themeColor="background1"/>
                <w:lang w:eastAsia="es-BO"/>
              </w:rPr>
            </w:pPr>
            <w:r w:rsidRPr="00A125EB">
              <w:rPr>
                <w:rFonts w:ascii="Tahoma" w:hAnsi="Tahoma" w:cs="Tahoma"/>
                <w:b/>
                <w:bCs/>
                <w:color w:val="FFFFFF" w:themeColor="background1"/>
                <w:lang w:eastAsia="es-BO"/>
              </w:rPr>
              <w:t>DESCRIPCIÓN DE INSUMOS</w:t>
            </w:r>
          </w:p>
        </w:tc>
      </w:tr>
      <w:tr w:rsidR="00A16E2A" w:rsidRPr="00A125EB" w:rsidTr="00A16E2A">
        <w:trPr>
          <w:trHeight w:val="413"/>
        </w:trPr>
        <w:tc>
          <w:tcPr>
            <w:tcW w:w="456" w:type="dxa"/>
            <w:tcBorders>
              <w:top w:val="nil"/>
              <w:left w:val="single" w:sz="4" w:space="0" w:color="000000"/>
              <w:bottom w:val="single" w:sz="4" w:space="0" w:color="000000"/>
              <w:right w:val="single" w:sz="4" w:space="0" w:color="000000"/>
            </w:tcBorders>
            <w:shd w:val="clear" w:color="auto" w:fill="1F4E79"/>
            <w:noWrap/>
            <w:vAlign w:val="center"/>
            <w:hideMark/>
          </w:tcPr>
          <w:p w:rsidR="00A16E2A" w:rsidRPr="00A125EB" w:rsidRDefault="00A16E2A" w:rsidP="00A16E2A">
            <w:pPr>
              <w:jc w:val="center"/>
              <w:rPr>
                <w:rFonts w:ascii="Tahoma" w:hAnsi="Tahoma" w:cs="Tahoma"/>
                <w:b/>
                <w:bCs/>
                <w:color w:val="FFFFFF" w:themeColor="background1"/>
                <w:lang w:eastAsia="es-BO"/>
              </w:rPr>
            </w:pPr>
            <w:r w:rsidRPr="00A125EB">
              <w:rPr>
                <w:rFonts w:ascii="Tahoma" w:hAnsi="Tahoma" w:cs="Tahoma"/>
                <w:b/>
                <w:bCs/>
                <w:color w:val="FFFFFF" w:themeColor="background1"/>
                <w:lang w:eastAsia="es-BO"/>
              </w:rPr>
              <w:t>No.</w:t>
            </w:r>
          </w:p>
        </w:tc>
        <w:tc>
          <w:tcPr>
            <w:tcW w:w="1921" w:type="dxa"/>
            <w:tcBorders>
              <w:top w:val="nil"/>
              <w:left w:val="nil"/>
              <w:bottom w:val="single" w:sz="4" w:space="0" w:color="000000"/>
              <w:right w:val="single" w:sz="4" w:space="0" w:color="000000"/>
            </w:tcBorders>
            <w:shd w:val="clear" w:color="auto" w:fill="1F4E79"/>
            <w:noWrap/>
            <w:vAlign w:val="center"/>
            <w:hideMark/>
          </w:tcPr>
          <w:p w:rsidR="00A16E2A" w:rsidRPr="00A125EB" w:rsidRDefault="00A16E2A" w:rsidP="00A16E2A">
            <w:pPr>
              <w:jc w:val="center"/>
              <w:rPr>
                <w:rFonts w:ascii="Tahoma" w:hAnsi="Tahoma" w:cs="Tahoma"/>
                <w:b/>
                <w:bCs/>
                <w:color w:val="FFFFFF" w:themeColor="background1"/>
                <w:lang w:eastAsia="es-BO"/>
              </w:rPr>
            </w:pPr>
            <w:r w:rsidRPr="00A125EB">
              <w:rPr>
                <w:rFonts w:ascii="Tahoma" w:hAnsi="Tahoma" w:cs="Tahoma"/>
                <w:b/>
                <w:bCs/>
                <w:color w:val="FFFFFF" w:themeColor="background1"/>
                <w:lang w:eastAsia="es-BO"/>
              </w:rPr>
              <w:t>NOMBRE DEL INSUMO</w:t>
            </w:r>
          </w:p>
        </w:tc>
        <w:tc>
          <w:tcPr>
            <w:tcW w:w="1361" w:type="dxa"/>
            <w:tcBorders>
              <w:top w:val="nil"/>
              <w:left w:val="nil"/>
              <w:bottom w:val="single" w:sz="4" w:space="0" w:color="000000"/>
              <w:right w:val="single" w:sz="4" w:space="0" w:color="000000"/>
            </w:tcBorders>
            <w:shd w:val="clear" w:color="auto" w:fill="1F4E79"/>
            <w:noWrap/>
            <w:vAlign w:val="center"/>
            <w:hideMark/>
          </w:tcPr>
          <w:p w:rsidR="00A16E2A" w:rsidRPr="00A125EB" w:rsidRDefault="00A16E2A" w:rsidP="00A16E2A">
            <w:pPr>
              <w:jc w:val="center"/>
              <w:rPr>
                <w:rFonts w:ascii="Tahoma" w:hAnsi="Tahoma" w:cs="Tahoma"/>
                <w:b/>
                <w:bCs/>
                <w:color w:val="FFFFFF" w:themeColor="background1"/>
                <w:lang w:eastAsia="es-BO"/>
              </w:rPr>
            </w:pPr>
            <w:r w:rsidRPr="00A125EB">
              <w:rPr>
                <w:rFonts w:ascii="Tahoma" w:hAnsi="Tahoma" w:cs="Tahoma"/>
                <w:b/>
                <w:bCs/>
                <w:color w:val="FFFFFF" w:themeColor="background1"/>
                <w:lang w:eastAsia="es-BO"/>
              </w:rPr>
              <w:t>UNIDAD</w:t>
            </w:r>
          </w:p>
        </w:tc>
        <w:tc>
          <w:tcPr>
            <w:tcW w:w="5656" w:type="dxa"/>
            <w:tcBorders>
              <w:top w:val="nil"/>
              <w:left w:val="nil"/>
              <w:bottom w:val="single" w:sz="4" w:space="0" w:color="000000"/>
              <w:right w:val="single" w:sz="4" w:space="0" w:color="000000"/>
            </w:tcBorders>
            <w:shd w:val="clear" w:color="auto" w:fill="1F4E79"/>
            <w:noWrap/>
            <w:vAlign w:val="center"/>
            <w:hideMark/>
          </w:tcPr>
          <w:p w:rsidR="00A16E2A" w:rsidRPr="00A125EB" w:rsidRDefault="00A16E2A" w:rsidP="00A16E2A">
            <w:pPr>
              <w:jc w:val="center"/>
              <w:rPr>
                <w:rFonts w:ascii="Tahoma" w:hAnsi="Tahoma" w:cs="Tahoma"/>
                <w:b/>
                <w:bCs/>
                <w:color w:val="FFFFFF" w:themeColor="background1"/>
                <w:lang w:eastAsia="es-BO"/>
              </w:rPr>
            </w:pPr>
            <w:r w:rsidRPr="00A125EB">
              <w:rPr>
                <w:rFonts w:ascii="Tahoma" w:hAnsi="Tahoma" w:cs="Tahoma"/>
                <w:b/>
                <w:bCs/>
                <w:color w:val="FFFFFF" w:themeColor="background1"/>
                <w:lang w:eastAsia="es-BO"/>
              </w:rPr>
              <w:t>ESPECIFICACIONES TÉCNICAS (REQUISITOS SOBRE EL PRODUCTO)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ABRAZADERA DE 3"</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material es utilizado para sujeción y colocación de las bajantes de tubería de PVC de 3" para el drenaje de aguas pluviales.</w:t>
            </w:r>
            <w:r w:rsidRPr="00A125EB">
              <w:rPr>
                <w:rFonts w:ascii="Tahoma" w:hAnsi="Tahoma" w:cs="Tahoma"/>
                <w:lang w:eastAsia="es-BO"/>
              </w:rPr>
              <w:br/>
              <w:t>Características que debe cumplir:</w:t>
            </w:r>
            <w:r w:rsidRPr="00A125EB">
              <w:rPr>
                <w:rFonts w:ascii="Tahoma" w:hAnsi="Tahoma" w:cs="Tahoma"/>
                <w:lang w:eastAsia="es-BO"/>
              </w:rPr>
              <w:br/>
              <w:t>• Deberá ser apta para tubos de PVC de 3".</w:t>
            </w:r>
            <w:r w:rsidRPr="00A125EB">
              <w:rPr>
                <w:rFonts w:ascii="Tahoma" w:hAnsi="Tahoma" w:cs="Tahoma"/>
                <w:lang w:eastAsia="es-BO"/>
              </w:rPr>
              <w:br/>
              <w:t xml:space="preserve">• Grosor de material de 1 a 1.4 </w:t>
            </w:r>
            <w:proofErr w:type="spellStart"/>
            <w:r w:rsidRPr="00A125EB">
              <w:rPr>
                <w:rFonts w:ascii="Tahoma" w:hAnsi="Tahoma" w:cs="Tahoma"/>
                <w:lang w:eastAsia="es-BO"/>
              </w:rPr>
              <w:t>mm.</w:t>
            </w:r>
            <w:proofErr w:type="spellEnd"/>
            <w:r w:rsidRPr="00A125EB">
              <w:rPr>
                <w:rFonts w:ascii="Tahoma" w:hAnsi="Tahoma" w:cs="Tahoma"/>
                <w:lang w:eastAsia="es-BO"/>
              </w:rPr>
              <w:br/>
              <w:t xml:space="preserve">• Acabado </w:t>
            </w:r>
            <w:proofErr w:type="spellStart"/>
            <w:r w:rsidRPr="00A125EB">
              <w:rPr>
                <w:rFonts w:ascii="Tahoma" w:hAnsi="Tahoma" w:cs="Tahoma"/>
                <w:lang w:eastAsia="es-BO"/>
              </w:rPr>
              <w:t>zincado</w:t>
            </w:r>
            <w:proofErr w:type="spellEnd"/>
            <w:r w:rsidRPr="00A125EB">
              <w:rPr>
                <w:rFonts w:ascii="Tahoma" w:hAnsi="Tahoma" w:cs="Tahoma"/>
                <w:lang w:eastAsia="es-BO"/>
              </w:rPr>
              <w:t xml:space="preserve"> mayor a 5 micras.</w:t>
            </w:r>
            <w:r w:rsidRPr="00A125EB">
              <w:rPr>
                <w:rFonts w:ascii="Tahoma" w:hAnsi="Tahoma" w:cs="Tahoma"/>
                <w:lang w:eastAsia="es-BO"/>
              </w:rPr>
              <w:br/>
              <w:t>• Deberá soportar una carga de 100 Kg.</w:t>
            </w:r>
            <w:r w:rsidRPr="00A125EB">
              <w:rPr>
                <w:rFonts w:ascii="Tahoma" w:hAnsi="Tahoma" w:cs="Tahoma"/>
                <w:lang w:eastAsia="es-BO"/>
              </w:rPr>
              <w:br/>
              <w:t>• Deberá contener huecos en sus extremos para la sujeción a la pared.(FA)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ALAMBRE DE AMARRE</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El alambre de amarre requerido será producido con acero de bajo contenido de carbono obtenido por </w:t>
            </w:r>
            <w:proofErr w:type="spellStart"/>
            <w:r w:rsidRPr="00A125EB">
              <w:rPr>
                <w:rFonts w:ascii="Tahoma" w:hAnsi="Tahoma" w:cs="Tahoma"/>
                <w:lang w:eastAsia="es-BO"/>
              </w:rPr>
              <w:t>trefilación</w:t>
            </w:r>
            <w:proofErr w:type="spellEnd"/>
            <w:r w:rsidRPr="00A125EB">
              <w:rPr>
                <w:rFonts w:ascii="Tahoma" w:hAnsi="Tahoma" w:cs="Tahoma"/>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125EB">
              <w:rPr>
                <w:rFonts w:ascii="Tahoma" w:hAnsi="Tahoma" w:cs="Tahoma"/>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125EB">
              <w:rPr>
                <w:rFonts w:ascii="Tahoma" w:hAnsi="Tahoma" w:cs="Tahoma"/>
                <w:lang w:eastAsia="es-BO"/>
              </w:rPr>
              <w:br/>
            </w:r>
            <w:r w:rsidRPr="00A125EB">
              <w:rPr>
                <w:rFonts w:ascii="Tahoma" w:hAnsi="Tahoma" w:cs="Tahoma"/>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ALAMBRE DE COBRE Nº 10 AWG</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 un elemento que provee la trayectoria para el flujo de la corriente en las instalaciones eléctricas.</w:t>
            </w:r>
            <w:r w:rsidRPr="00A125EB">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125EB">
              <w:rPr>
                <w:rFonts w:ascii="Tahoma" w:hAnsi="Tahoma" w:cs="Tahoma"/>
                <w:lang w:eastAsia="es-BO"/>
              </w:rPr>
              <w:br/>
              <w:t>Deberá ser de buena calidad, de marca reconocida y deberá cumplir con la Norma NB777 Instalaciones Eléctricas.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ALAMBRE DE COBRE Nº 12 AWG</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 un elemento que provee la trayectoria para el flujo de la corriente en las instalaciones eléctricas.</w:t>
            </w:r>
            <w:r w:rsidRPr="00A125EB">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125EB">
              <w:rPr>
                <w:rFonts w:ascii="Tahoma" w:hAnsi="Tahoma" w:cs="Tahoma"/>
                <w:lang w:eastAsia="es-BO"/>
              </w:rPr>
              <w:br/>
              <w:t>Deberá ser de buena calidad, de marca reconocida y deberá cumplir con la Norma NB777 Instalaciones Eléctricas.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ALAMBRE DE COBRE Nº 14 AWG</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 un elemento que provee la trayectoria para el flujo de la corriente en las instalaciones eléctricas.</w:t>
            </w:r>
            <w:r w:rsidRPr="00A125EB">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125EB">
              <w:rPr>
                <w:rFonts w:ascii="Tahoma" w:hAnsi="Tahoma" w:cs="Tahoma"/>
                <w:lang w:eastAsia="es-BO"/>
              </w:rPr>
              <w:br/>
              <w:t>Deberá ser de buena calidad, de marca reconocida y deberá cumplir con la Norma NB777 Instalaciones Eléctricas.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ALQUITRÁN</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125EB">
              <w:rPr>
                <w:rFonts w:ascii="Tahoma" w:hAnsi="Tahoma" w:cs="Tahoma"/>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125EB">
              <w:rPr>
                <w:rFonts w:ascii="Tahoma" w:hAnsi="Tahoma" w:cs="Tahoma"/>
                <w:lang w:eastAsia="es-BO"/>
              </w:rPr>
              <w:br/>
              <w:t xml:space="preserve">El material debe presentarse en tambores sellados y </w:t>
            </w:r>
            <w:r w:rsidRPr="00A125EB">
              <w:rPr>
                <w:rFonts w:ascii="Tahoma" w:hAnsi="Tahoma" w:cs="Tahoma"/>
                <w:lang w:eastAsia="es-BO"/>
              </w:rPr>
              <w:lastRenderedPageBreak/>
              <w:t>claramente etiquetados, indicando su origen y cantidad. Debe tener una apariencia viscosa de color negro y una densidad de 0.93 +/- 0.02 kg/l.</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BOTAGUAS DE CERÁMICA UNA CAÍDA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Refiere a la construcción de botaguas de ladrillo cerámico de una caída, en lugares específicos según planos constructivos.</w:t>
            </w:r>
            <w:r w:rsidRPr="00A125EB">
              <w:rPr>
                <w:rFonts w:ascii="Tahoma" w:hAnsi="Tahoma" w:cs="Tahoma"/>
                <w:lang w:eastAsia="es-BO"/>
              </w:rPr>
              <w:br/>
              <w:t>DESCRIPCIÓN DEL PRODUCTO</w:t>
            </w:r>
            <w:r w:rsidRPr="00A125EB">
              <w:rPr>
                <w:rFonts w:ascii="Tahoma" w:hAnsi="Tahoma" w:cs="Tahoma"/>
                <w:lang w:eastAsia="es-BO"/>
              </w:rPr>
              <w:br/>
              <w:t>Cerámica rectangular, con 4 huecos de diferentes tamaños en la cara frontal, liso todas las caras.</w:t>
            </w:r>
            <w:r w:rsidRPr="00A125EB">
              <w:rPr>
                <w:rFonts w:ascii="Tahoma" w:hAnsi="Tahoma" w:cs="Tahoma"/>
                <w:lang w:eastAsia="es-BO"/>
              </w:rPr>
              <w:br/>
              <w:t>DATOS</w:t>
            </w:r>
            <w:r w:rsidRPr="00A125EB">
              <w:rPr>
                <w:rFonts w:ascii="Tahoma" w:hAnsi="Tahoma" w:cs="Tahoma"/>
                <w:lang w:eastAsia="es-BO"/>
              </w:rPr>
              <w:br/>
              <w:t>Acabado: Textura lisa en los laterales de la pieza.</w:t>
            </w:r>
            <w:r w:rsidRPr="00A125EB">
              <w:rPr>
                <w:rFonts w:ascii="Tahoma" w:hAnsi="Tahoma" w:cs="Tahoma"/>
                <w:lang w:eastAsia="es-BO"/>
              </w:rPr>
              <w:br/>
              <w:t>DIMENSIONES</w:t>
            </w:r>
            <w:r w:rsidRPr="00A125EB">
              <w:rPr>
                <w:rFonts w:ascii="Tahoma" w:hAnsi="Tahoma" w:cs="Tahoma"/>
                <w:lang w:eastAsia="es-BO"/>
              </w:rPr>
              <w:br/>
              <w:t>Alto: 9 cm</w:t>
            </w:r>
            <w:r w:rsidRPr="00A125EB">
              <w:rPr>
                <w:rFonts w:ascii="Tahoma" w:hAnsi="Tahoma" w:cs="Tahoma"/>
                <w:lang w:eastAsia="es-BO"/>
              </w:rPr>
              <w:br/>
              <w:t>Largo: 25 cm</w:t>
            </w:r>
            <w:r w:rsidRPr="00A125EB">
              <w:rPr>
                <w:rFonts w:ascii="Tahoma" w:hAnsi="Tahoma" w:cs="Tahoma"/>
                <w:lang w:eastAsia="es-BO"/>
              </w:rPr>
              <w:br/>
              <w:t>Ancho: 18.5 cm</w:t>
            </w:r>
            <w:r w:rsidRPr="00A125EB">
              <w:rPr>
                <w:rFonts w:ascii="Tahoma" w:hAnsi="Tahoma" w:cs="Tahoma"/>
                <w:lang w:eastAsia="es-BO"/>
              </w:rPr>
              <w:br/>
              <w:t>Peso: 3.1 Kg</w:t>
            </w:r>
            <w:r w:rsidRPr="00A125EB">
              <w:rPr>
                <w:rFonts w:ascii="Tahoma" w:hAnsi="Tahoma" w:cs="Tahoma"/>
                <w:lang w:eastAsia="es-BO"/>
              </w:rPr>
              <w:br/>
              <w:t>RENDIMIENTO</w:t>
            </w:r>
            <w:r w:rsidRPr="00A125EB">
              <w:rPr>
                <w:rFonts w:ascii="Tahoma" w:hAnsi="Tahoma" w:cs="Tahoma"/>
                <w:lang w:eastAsia="es-BO"/>
              </w:rPr>
              <w:br/>
              <w:t xml:space="preserve">4 </w:t>
            </w:r>
            <w:proofErr w:type="spellStart"/>
            <w:r w:rsidRPr="00A125EB">
              <w:rPr>
                <w:rFonts w:ascii="Tahoma" w:hAnsi="Tahoma" w:cs="Tahoma"/>
                <w:lang w:eastAsia="es-BO"/>
              </w:rPr>
              <w:t>Pzas</w:t>
            </w:r>
            <w:proofErr w:type="spellEnd"/>
            <w:r w:rsidRPr="00A125EB">
              <w:rPr>
                <w:rFonts w:ascii="Tahoma" w:hAnsi="Tahoma" w:cs="Tahoma"/>
                <w:lang w:eastAsia="es-BO"/>
              </w:rPr>
              <w:t>/ML</w:t>
            </w:r>
            <w:r w:rsidRPr="00A125EB">
              <w:rPr>
                <w:rFonts w:ascii="Tahoma" w:hAnsi="Tahoma" w:cs="Tahoma"/>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DE REGISTRO DE PVC</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125EB">
              <w:rPr>
                <w:rFonts w:ascii="Tahoma" w:hAnsi="Tahoma" w:cs="Tahoma"/>
                <w:lang w:eastAsia="es-BO"/>
              </w:rPr>
              <w:br/>
              <w:t>El limpiador y el pegamento para PVC serán de buena calidad debidamente aprobado por el Inspector de Obra.</w:t>
            </w:r>
            <w:r w:rsidRPr="00A125EB">
              <w:rPr>
                <w:rFonts w:ascii="Tahoma" w:hAnsi="Tahoma" w:cs="Tahoma"/>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125EB">
              <w:rPr>
                <w:rFonts w:ascii="Tahoma" w:hAnsi="Tahoma" w:cs="Tahoma"/>
                <w:lang w:eastAsia="es-BO"/>
              </w:rPr>
              <w:br/>
              <w:t>Características que debe cumplir:</w:t>
            </w:r>
            <w:r w:rsidRPr="00A125EB">
              <w:rPr>
                <w:rFonts w:ascii="Tahoma" w:hAnsi="Tahoma" w:cs="Tahoma"/>
                <w:lang w:eastAsia="es-BO"/>
              </w:rPr>
              <w:br/>
              <w:t>• La caja de registro de PVC de terminación M/H</w:t>
            </w:r>
            <w:r w:rsidRPr="00A125EB">
              <w:rPr>
                <w:rFonts w:ascii="Tahoma" w:hAnsi="Tahoma" w:cs="Tahoma"/>
                <w:lang w:eastAsia="es-BO"/>
              </w:rPr>
              <w:br/>
              <w:t>• No deberá ser piezas  obtenidas mediante cortes o cortados en seco,</w:t>
            </w:r>
            <w:r w:rsidRPr="00A125EB">
              <w:rPr>
                <w:rFonts w:ascii="Tahoma" w:hAnsi="Tahoma" w:cs="Tahoma"/>
                <w:lang w:eastAsia="es-BO"/>
              </w:rPr>
              <w:br/>
              <w:t>• Dimensiones de altura 30cm y ancho de 40cm</w:t>
            </w:r>
            <w:r w:rsidRPr="00A125EB">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PARA 1 TÉRMICO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125EB">
              <w:rPr>
                <w:rFonts w:ascii="Tahoma" w:hAnsi="Tahoma" w:cs="Tahoma"/>
                <w:lang w:eastAsia="es-BO"/>
              </w:rPr>
              <w:br/>
              <w:t xml:space="preserve">El tablero de distribución deberá ser de plástico y de buena </w:t>
            </w:r>
            <w:r w:rsidRPr="00A125EB">
              <w:rPr>
                <w:rFonts w:ascii="Tahoma" w:hAnsi="Tahoma" w:cs="Tahoma"/>
                <w:lang w:eastAsia="es-BO"/>
              </w:rPr>
              <w:lastRenderedPageBreak/>
              <w:t xml:space="preserve">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125EB">
              <w:rPr>
                <w:rFonts w:ascii="Tahoma" w:hAnsi="Tahoma" w:cs="Tahoma"/>
                <w:lang w:eastAsia="es-BO"/>
              </w:rPr>
              <w:t>termomagnéticos</w:t>
            </w:r>
            <w:proofErr w:type="spellEnd"/>
            <w:r w:rsidRPr="00A125EB">
              <w:rPr>
                <w:rFonts w:ascii="Tahoma" w:hAnsi="Tahoma" w:cs="Tahoma"/>
                <w:lang w:eastAsia="es-BO"/>
              </w:rPr>
              <w:t xml:space="preserve"> requeridos. Deberá ser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10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PARA 3 TÉRMICOS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125EB">
              <w:rPr>
                <w:rFonts w:ascii="Tahoma" w:hAnsi="Tahoma" w:cs="Tahoma"/>
                <w:lang w:eastAsia="es-BO"/>
              </w:rPr>
              <w:t>termomagnéticos</w:t>
            </w:r>
            <w:proofErr w:type="spellEnd"/>
            <w:r w:rsidRPr="00A125EB">
              <w:rPr>
                <w:rFonts w:ascii="Tahoma" w:hAnsi="Tahoma" w:cs="Tahoma"/>
                <w:lang w:eastAsia="es-BO"/>
              </w:rPr>
              <w:t xml:space="preserve"> requeridos. Grado de IP-54; Resistencia al Impacto 10ik; Cerradura metálica; Bisagras de aluminio; Provistos con placa de fondo para montaje. Deberá ser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PLÁSTICA CIRCULAR</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125EB">
              <w:rPr>
                <w:rFonts w:ascii="Tahoma" w:hAnsi="Tahoma" w:cs="Tahoma"/>
                <w:lang w:eastAsia="es-BO"/>
              </w:rPr>
              <w:br/>
              <w:t>Caja plástica circular; Material: PVC; Uso para instalaciones eléctricas en general. Recomendado su uso en áreas húmedas.</w:t>
            </w:r>
            <w:r w:rsidRPr="00A125EB">
              <w:rPr>
                <w:rFonts w:ascii="Tahoma" w:hAnsi="Tahoma" w:cs="Tahoma"/>
                <w:lang w:eastAsia="es-BO"/>
              </w:rPr>
              <w:br/>
              <w:t>Deberá ser de buena calidad resistente y con fijación metálica empotrado en ambos lados de la caja, para asegurar con tornillos la tapa o para los puntos de iluminación.</w:t>
            </w:r>
            <w:r w:rsidRPr="00A125EB">
              <w:rPr>
                <w:rFonts w:ascii="Tahoma" w:hAnsi="Tahoma" w:cs="Tahoma"/>
                <w:lang w:eastAsia="es-BO"/>
              </w:rPr>
              <w:br/>
              <w:t>Deberá ser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PLÁSTICA RECTANGULAR</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125EB">
              <w:rPr>
                <w:rFonts w:ascii="Tahoma" w:hAnsi="Tahoma" w:cs="Tahoma"/>
                <w:lang w:eastAsia="es-BO"/>
              </w:rPr>
              <w:t>Shucko</w:t>
            </w:r>
            <w:proofErr w:type="spellEnd"/>
            <w:r w:rsidRPr="00A125EB">
              <w:rPr>
                <w:rFonts w:ascii="Tahoma" w:hAnsi="Tahoma" w:cs="Tahoma"/>
                <w:lang w:eastAsia="es-BO"/>
              </w:rPr>
              <w:t xml:space="preserve"> y conmutador de 3 y 4 vías.</w:t>
            </w:r>
            <w:r w:rsidRPr="00A125EB">
              <w:rPr>
                <w:rFonts w:ascii="Tahoma" w:hAnsi="Tahoma" w:cs="Tahoma"/>
                <w:lang w:eastAsia="es-BO"/>
              </w:rPr>
              <w:br/>
            </w:r>
            <w:r w:rsidRPr="00A125EB">
              <w:rPr>
                <w:rFonts w:ascii="Tahoma" w:hAnsi="Tahoma" w:cs="Tahoma"/>
                <w:lang w:eastAsia="es-BO"/>
              </w:rPr>
              <w:br/>
              <w:t>Caja plástica rectangular; Medida: 2"" x 4"";Material: PVC; Uso para instalaciones eléctricas en general; Recomendado su uso en áreas húmedas.</w:t>
            </w:r>
            <w:r w:rsidRPr="00A125EB">
              <w:rPr>
                <w:rFonts w:ascii="Tahoma" w:hAnsi="Tahoma" w:cs="Tahoma"/>
                <w:lang w:eastAsia="es-BO"/>
              </w:rPr>
              <w:br/>
              <w:t xml:space="preserve">Deberá ser de buena calidad resistente y con fijación metálica empotrado en ambos lados de la caja, para </w:t>
            </w:r>
            <w:r w:rsidRPr="00A125EB">
              <w:rPr>
                <w:rFonts w:ascii="Tahoma" w:hAnsi="Tahoma" w:cs="Tahoma"/>
                <w:lang w:eastAsia="es-BO"/>
              </w:rPr>
              <w:lastRenderedPageBreak/>
              <w:t>asegurar con tornillos el interruptor o el tomacorriente.</w:t>
            </w:r>
            <w:r w:rsidRPr="00A125EB">
              <w:rPr>
                <w:rFonts w:ascii="Tahoma" w:hAnsi="Tahoma" w:cs="Tahoma"/>
                <w:lang w:eastAsia="es-BO"/>
              </w:rPr>
              <w:br/>
              <w:t>Deberá ser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13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CAJA SIFONADA PVC INC/REJILLA DE PISO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material es empleado en las instalaciones sanitarias de la vivienda, La caja sifonada es el accesorio de la </w:t>
            </w:r>
            <w:proofErr w:type="spellStart"/>
            <w:r w:rsidRPr="00A125EB">
              <w:rPr>
                <w:rFonts w:ascii="Tahoma" w:hAnsi="Tahoma" w:cs="Tahoma"/>
                <w:lang w:eastAsia="es-BO"/>
              </w:rPr>
              <w:t>linea</w:t>
            </w:r>
            <w:proofErr w:type="spellEnd"/>
            <w:r w:rsidRPr="00A125EB">
              <w:rPr>
                <w:rFonts w:ascii="Tahoma" w:hAnsi="Tahoma" w:cs="Tahoma"/>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125EB">
              <w:rPr>
                <w:rFonts w:ascii="Tahoma" w:hAnsi="Tahoma" w:cs="Tahoma"/>
                <w:lang w:eastAsia="es-BO"/>
              </w:rPr>
              <w:br/>
              <w:t>los accesorios deben tener las siguientes características:</w:t>
            </w:r>
            <w:r w:rsidRPr="00A125EB">
              <w:rPr>
                <w:rFonts w:ascii="Tahoma" w:hAnsi="Tahoma" w:cs="Tahoma"/>
                <w:lang w:eastAsia="es-BO"/>
              </w:rPr>
              <w:br/>
              <w:t>• Dimensiones de 4" x2" con sello hidráulico</w:t>
            </w:r>
            <w:r w:rsidRPr="00A125EB">
              <w:rPr>
                <w:rFonts w:ascii="Tahoma" w:hAnsi="Tahoma" w:cs="Tahoma"/>
                <w:lang w:eastAsia="es-BO"/>
              </w:rPr>
              <w:br/>
              <w:t>• Caja sifonada con sifón interno extraíble</w:t>
            </w:r>
            <w:r w:rsidRPr="00A125EB">
              <w:rPr>
                <w:rFonts w:ascii="Tahoma" w:hAnsi="Tahoma" w:cs="Tahoma"/>
                <w:lang w:eastAsia="es-BO"/>
              </w:rPr>
              <w:br/>
              <w:t>• La caja debe tener su tapa de rejilla metálica de diámetro de 9.7 cm o 4".</w:t>
            </w:r>
            <w:r w:rsidRPr="00A125EB">
              <w:rPr>
                <w:rFonts w:ascii="Tahoma" w:hAnsi="Tahoma" w:cs="Tahoma"/>
                <w:lang w:eastAsia="es-BO"/>
              </w:rPr>
              <w:br/>
              <w:t xml:space="preserve">• La procedencia del material </w:t>
            </w:r>
            <w:proofErr w:type="spellStart"/>
            <w:r w:rsidRPr="00A125EB">
              <w:rPr>
                <w:rFonts w:ascii="Tahoma" w:hAnsi="Tahoma" w:cs="Tahoma"/>
                <w:lang w:eastAsia="es-BO"/>
              </w:rPr>
              <w:t>sera</w:t>
            </w:r>
            <w:proofErr w:type="spellEnd"/>
            <w:r w:rsidRPr="00A125EB">
              <w:rPr>
                <w:rFonts w:ascii="Tahoma" w:hAnsi="Tahoma" w:cs="Tahoma"/>
                <w:lang w:eastAsia="es-BO"/>
              </w:rPr>
              <w:t xml:space="preserve"> de </w:t>
            </w:r>
            <w:proofErr w:type="spellStart"/>
            <w:r w:rsidRPr="00A125EB">
              <w:rPr>
                <w:rFonts w:ascii="Tahoma" w:hAnsi="Tahoma" w:cs="Tahoma"/>
                <w:lang w:eastAsia="es-BO"/>
              </w:rPr>
              <w:t>fabrica</w:t>
            </w:r>
            <w:proofErr w:type="spellEnd"/>
            <w:r w:rsidRPr="00A125EB">
              <w:rPr>
                <w:rFonts w:ascii="Tahoma" w:hAnsi="Tahoma" w:cs="Tahoma"/>
                <w:lang w:eastAsia="es-BO"/>
              </w:rPr>
              <w:t xml:space="preserve"> por inyección de molde</w:t>
            </w:r>
            <w:r w:rsidRPr="00A125EB">
              <w:rPr>
                <w:rFonts w:ascii="Tahoma" w:hAnsi="Tahoma" w:cs="Tahoma"/>
                <w:lang w:eastAsia="es-BO"/>
              </w:rPr>
              <w:br/>
              <w:t>• No deberá ser el uso de piezas espaciales obtenidas mediante cortes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accesorios deberán ser de color uniforme.</w:t>
            </w:r>
            <w:r w:rsidRPr="00A125EB">
              <w:rPr>
                <w:rFonts w:ascii="Tahoma" w:hAnsi="Tahoma" w:cs="Tahoma"/>
                <w:lang w:eastAsia="es-BO"/>
              </w:rPr>
              <w:br/>
              <w:t>• Los accesorios procederán de fábrica por inyección de molde, no aceptándose el uso de piezas especiales obtenidas mediante cortes o cortadas en seco.</w:t>
            </w:r>
            <w:r w:rsidRPr="00A125EB">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CAJONERÍA ALTA MAS 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125EB">
              <w:rPr>
                <w:rFonts w:ascii="Tahoma" w:hAnsi="Tahoma" w:cs="Tahoma"/>
                <w:lang w:eastAsia="es-BO"/>
              </w:rPr>
              <w:br/>
              <w:t xml:space="preserve">- La cajonería será de material </w:t>
            </w:r>
            <w:proofErr w:type="spellStart"/>
            <w:r w:rsidRPr="00A125EB">
              <w:rPr>
                <w:rFonts w:ascii="Tahoma" w:hAnsi="Tahoma" w:cs="Tahoma"/>
                <w:lang w:eastAsia="es-BO"/>
              </w:rPr>
              <w:t>melamina</w:t>
            </w:r>
            <w:proofErr w:type="spellEnd"/>
            <w:r w:rsidRPr="00A125EB">
              <w:rPr>
                <w:rFonts w:ascii="Tahoma" w:hAnsi="Tahoma" w:cs="Tahoma"/>
                <w:lang w:eastAsia="es-BO"/>
              </w:rPr>
              <w:t xml:space="preserve"> de 15mm de espesor.</w:t>
            </w:r>
            <w:r w:rsidRPr="00A125EB">
              <w:rPr>
                <w:rFonts w:ascii="Tahoma" w:hAnsi="Tahoma" w:cs="Tahoma"/>
                <w:lang w:eastAsia="es-BO"/>
              </w:rPr>
              <w:br/>
              <w:t>- Se usará tornillos y ramplús de 6".</w:t>
            </w:r>
            <w:r w:rsidRPr="00A125EB">
              <w:rPr>
                <w:rFonts w:ascii="Tahoma" w:hAnsi="Tahoma" w:cs="Tahoma"/>
                <w:lang w:eastAsia="es-BO"/>
              </w:rPr>
              <w:br/>
              <w:t>- Se usarán bisagras de 2.5 pulgadas de buena calidad.</w:t>
            </w:r>
            <w:r w:rsidRPr="00A125EB">
              <w:rPr>
                <w:rFonts w:ascii="Tahoma" w:hAnsi="Tahoma" w:cs="Tahoma"/>
                <w:lang w:eastAsia="es-BO"/>
              </w:rPr>
              <w:br/>
              <w:t xml:space="preserve">- Jalones para material </w:t>
            </w:r>
            <w:proofErr w:type="spellStart"/>
            <w:r w:rsidRPr="00A125EB">
              <w:rPr>
                <w:rFonts w:ascii="Tahoma" w:hAnsi="Tahoma" w:cs="Tahoma"/>
                <w:lang w:eastAsia="es-BO"/>
              </w:rPr>
              <w:t>melánico</w:t>
            </w:r>
            <w:proofErr w:type="spellEnd"/>
            <w:r w:rsidRPr="00A125EB">
              <w:rPr>
                <w:rFonts w:ascii="Tahoma" w:hAnsi="Tahoma" w:cs="Tahoma"/>
                <w:lang w:eastAsia="es-BO"/>
              </w:rPr>
              <w:t>.</w:t>
            </w:r>
            <w:r w:rsidRPr="00A125EB">
              <w:rPr>
                <w:rFonts w:ascii="Tahoma" w:hAnsi="Tahoma" w:cs="Tahoma"/>
                <w:lang w:eastAsia="es-BO"/>
              </w:rPr>
              <w:br/>
              <w:t>-Accesorios menores.</w:t>
            </w:r>
            <w:r w:rsidRPr="00A125EB">
              <w:rPr>
                <w:rFonts w:ascii="Tahoma" w:hAnsi="Tahoma" w:cs="Tahoma"/>
                <w:lang w:eastAsia="es-BO"/>
              </w:rPr>
              <w:br/>
              <w:t xml:space="preserve">Todas las partes visibles del inmueble tendrán acabado </w:t>
            </w:r>
            <w:proofErr w:type="spellStart"/>
            <w:r w:rsidRPr="00A125EB">
              <w:rPr>
                <w:rFonts w:ascii="Tahoma" w:hAnsi="Tahoma" w:cs="Tahoma"/>
                <w:lang w:eastAsia="es-BO"/>
              </w:rPr>
              <w:t>melánico</w:t>
            </w:r>
            <w:proofErr w:type="spellEnd"/>
            <w:r w:rsidRPr="00A125EB">
              <w:rPr>
                <w:rFonts w:ascii="Tahoma" w:hAnsi="Tahoma" w:cs="Tahoma"/>
                <w:lang w:eastAsia="es-BO"/>
              </w:rPr>
              <w:t xml:space="preserve"> y llevarán tapacantos.</w:t>
            </w:r>
            <w:r w:rsidRPr="00A125EB">
              <w:rPr>
                <w:rFonts w:ascii="Tahoma" w:hAnsi="Tahoma" w:cs="Tahoma"/>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CANALETA DE CALAMINA </w:t>
            </w:r>
            <w:r w:rsidRPr="00A125EB">
              <w:rPr>
                <w:rFonts w:ascii="Tahoma" w:hAnsi="Tahoma" w:cs="Tahoma"/>
                <w:lang w:eastAsia="es-BO"/>
              </w:rPr>
              <w:lastRenderedPageBreak/>
              <w:t>GALVANIZADA NRO 28 CORTE 33</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lastRenderedPageBreak/>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Canaletas se construirán con calamina plana galvanizada Nº 28 de 33 cm de desarrollo.  Todos los empalmes y/o uniones en canaletas con 5 cm. de traslape se </w:t>
            </w:r>
            <w:proofErr w:type="gramStart"/>
            <w:r w:rsidRPr="00A125EB">
              <w:rPr>
                <w:rFonts w:ascii="Tahoma" w:hAnsi="Tahoma" w:cs="Tahoma"/>
                <w:lang w:eastAsia="es-BO"/>
              </w:rPr>
              <w:t>efectuaran</w:t>
            </w:r>
            <w:proofErr w:type="gramEnd"/>
            <w:r w:rsidRPr="00A125EB">
              <w:rPr>
                <w:rFonts w:ascii="Tahoma" w:hAnsi="Tahoma" w:cs="Tahoma"/>
                <w:lang w:eastAsia="es-BO"/>
              </w:rPr>
              <w:t xml:space="preserve"> </w:t>
            </w:r>
            <w:r w:rsidRPr="00A125EB">
              <w:rPr>
                <w:rFonts w:ascii="Tahoma" w:hAnsi="Tahoma" w:cs="Tahoma"/>
                <w:lang w:eastAsia="es-BO"/>
              </w:rPr>
              <w:lastRenderedPageBreak/>
              <w:t xml:space="preserve">con tres remaches de aluminio 3/16"x1/4" en el fondo y soldadura de estaño en las uniones de ambas caras. Las canaletas se </w:t>
            </w:r>
            <w:proofErr w:type="gramStart"/>
            <w:r w:rsidRPr="00A125EB">
              <w:rPr>
                <w:rFonts w:ascii="Tahoma" w:hAnsi="Tahoma" w:cs="Tahoma"/>
                <w:lang w:eastAsia="es-BO"/>
              </w:rPr>
              <w:t>instalaran</w:t>
            </w:r>
            <w:proofErr w:type="gramEnd"/>
            <w:r w:rsidRPr="00A125EB">
              <w:rPr>
                <w:rFonts w:ascii="Tahoma" w:hAnsi="Tahoma" w:cs="Tahoma"/>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16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CAÑERÍA DE ALUMINIO 1/2" (BRAZO DE DUCHA)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material es empleado para la instalación de ducha eléctrica, para una mejor </w:t>
            </w:r>
            <w:proofErr w:type="spellStart"/>
            <w:r w:rsidRPr="00A125EB">
              <w:rPr>
                <w:rFonts w:ascii="Tahoma" w:hAnsi="Tahoma" w:cs="Tahoma"/>
                <w:lang w:eastAsia="es-BO"/>
              </w:rPr>
              <w:t>ubicacion</w:t>
            </w:r>
            <w:proofErr w:type="spellEnd"/>
            <w:r w:rsidRPr="00A125EB">
              <w:rPr>
                <w:rFonts w:ascii="Tahoma" w:hAnsi="Tahoma" w:cs="Tahoma"/>
                <w:lang w:eastAsia="es-BO"/>
              </w:rPr>
              <w:t xml:space="preserve"> considerar los planos </w:t>
            </w:r>
            <w:proofErr w:type="spellStart"/>
            <w:r w:rsidRPr="00A125EB">
              <w:rPr>
                <w:rFonts w:ascii="Tahoma" w:hAnsi="Tahoma" w:cs="Tahoma"/>
                <w:lang w:eastAsia="es-BO"/>
              </w:rPr>
              <w:t>arquitectonicos</w:t>
            </w:r>
            <w:proofErr w:type="spellEnd"/>
            <w:r w:rsidRPr="00A125EB">
              <w:rPr>
                <w:rFonts w:ascii="Tahoma" w:hAnsi="Tahoma" w:cs="Tahoma"/>
                <w:lang w:eastAsia="es-BO"/>
              </w:rPr>
              <w:t xml:space="preserve"> del proyecto, </w:t>
            </w:r>
            <w:proofErr w:type="spellStart"/>
            <w:r w:rsidRPr="00A125EB">
              <w:rPr>
                <w:rFonts w:ascii="Tahoma" w:hAnsi="Tahoma" w:cs="Tahoma"/>
                <w:lang w:eastAsia="es-BO"/>
              </w:rPr>
              <w:t>asi</w:t>
            </w:r>
            <w:proofErr w:type="spellEnd"/>
            <w:r w:rsidRPr="00A125EB">
              <w:rPr>
                <w:rFonts w:ascii="Tahoma" w:hAnsi="Tahoma" w:cs="Tahoma"/>
                <w:lang w:eastAsia="es-BO"/>
              </w:rPr>
              <w:t xml:space="preserve"> como las </w:t>
            </w:r>
            <w:proofErr w:type="spellStart"/>
            <w:r w:rsidRPr="00A125EB">
              <w:rPr>
                <w:rFonts w:ascii="Tahoma" w:hAnsi="Tahoma" w:cs="Tahoma"/>
                <w:lang w:eastAsia="es-BO"/>
              </w:rPr>
              <w:t>caracteristicas</w:t>
            </w:r>
            <w:proofErr w:type="spellEnd"/>
            <w:r w:rsidRPr="00A125EB">
              <w:rPr>
                <w:rFonts w:ascii="Tahoma" w:hAnsi="Tahoma" w:cs="Tahoma"/>
                <w:lang w:eastAsia="es-BO"/>
              </w:rPr>
              <w:t xml:space="preserve"> de la </w:t>
            </w:r>
            <w:proofErr w:type="spellStart"/>
            <w:r w:rsidRPr="00A125EB">
              <w:rPr>
                <w:rFonts w:ascii="Tahoma" w:hAnsi="Tahoma" w:cs="Tahoma"/>
                <w:lang w:eastAsia="es-BO"/>
              </w:rPr>
              <w:t>cañeria</w:t>
            </w:r>
            <w:proofErr w:type="spellEnd"/>
            <w:r w:rsidRPr="00A125EB">
              <w:rPr>
                <w:rFonts w:ascii="Tahoma" w:hAnsi="Tahoma" w:cs="Tahoma"/>
                <w:lang w:eastAsia="es-BO"/>
              </w:rPr>
              <w:t>, deberá ser de dimensiones de ½", de material de aluminio de alta calidad, con una excelente resistencia a corrosión, alta capacidad de intercambio térmico, y de buena calidad.</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CARTÓN ASFALTICO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125EB">
              <w:rPr>
                <w:rFonts w:ascii="Tahoma" w:hAnsi="Tahoma" w:cs="Tahoma"/>
                <w:lang w:eastAsia="es-BO"/>
              </w:rPr>
              <w:br/>
              <w:t>Ideal para impermeabilizar elementos constructivos como cimentaciones. Resiste el ataque de microorganismos y bacterias. Soporta movimientos estructurales.</w:t>
            </w:r>
            <w:r w:rsidRPr="00A125EB">
              <w:rPr>
                <w:rFonts w:ascii="Tahoma" w:hAnsi="Tahoma" w:cs="Tahoma"/>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125EB">
              <w:rPr>
                <w:rFonts w:ascii="Tahoma" w:hAnsi="Tahoma" w:cs="Tahoma"/>
                <w:lang w:eastAsia="es-BO"/>
              </w:rPr>
              <w:t>ligante</w:t>
            </w:r>
            <w:proofErr w:type="spellEnd"/>
            <w:r w:rsidRPr="00A125EB">
              <w:rPr>
                <w:rFonts w:ascii="Tahoma" w:hAnsi="Tahoma" w:cs="Tahoma"/>
                <w:lang w:eastAsia="es-BO"/>
              </w:rPr>
              <w:t xml:space="preserve"> que es el alquitrán, para una buena adhesión al elemento el cual se desea impermeabilizar, los traslapes longitudinales no deben ser menores a 10 cm.</w:t>
            </w:r>
            <w:r w:rsidRPr="00A125EB">
              <w:rPr>
                <w:rFonts w:ascii="Tahoma" w:hAnsi="Tahoma" w:cs="Tahoma"/>
                <w:lang w:eastAsia="es-BO"/>
              </w:rPr>
              <w:br/>
              <w:t>Se debe tomar las previsiones para evitar accidentes como intoxicaciones, inflamaciones y explosiones.</w:t>
            </w:r>
            <w:r w:rsidRPr="00A125EB">
              <w:rPr>
                <w:rFonts w:ascii="Tahoma" w:hAnsi="Tahoma" w:cs="Tahoma"/>
                <w:lang w:eastAsia="es-BO"/>
              </w:rPr>
              <w:br/>
              <w:t>Características:</w:t>
            </w:r>
            <w:r w:rsidRPr="00A125EB">
              <w:rPr>
                <w:rFonts w:ascii="Tahoma" w:hAnsi="Tahoma" w:cs="Tahoma"/>
                <w:lang w:eastAsia="es-BO"/>
              </w:rPr>
              <w:br/>
              <w:t>• Debe tener alta resistencia a la intemperie</w:t>
            </w:r>
            <w:r w:rsidRPr="00A125EB">
              <w:rPr>
                <w:rFonts w:ascii="Tahoma" w:hAnsi="Tahoma" w:cs="Tahoma"/>
                <w:lang w:eastAsia="es-BO"/>
              </w:rPr>
              <w:br/>
              <w:t>• Posee buenas características mecánicas tanto al impacto como al desgaste</w:t>
            </w:r>
            <w:r w:rsidRPr="00A125EB">
              <w:rPr>
                <w:rFonts w:ascii="Tahoma" w:hAnsi="Tahoma" w:cs="Tahoma"/>
                <w:lang w:eastAsia="es-BO"/>
              </w:rPr>
              <w:br/>
              <w:t>• Presenta baja absorción de agua</w:t>
            </w:r>
            <w:r w:rsidRPr="00A125EB">
              <w:rPr>
                <w:rFonts w:ascii="Tahoma" w:hAnsi="Tahoma" w:cs="Tahoma"/>
                <w:lang w:eastAsia="es-BO"/>
              </w:rPr>
              <w:br/>
            </w:r>
            <w:r w:rsidRPr="00A125EB">
              <w:rPr>
                <w:rFonts w:ascii="Tahoma" w:hAnsi="Tahoma" w:cs="Tahoma"/>
                <w:lang w:eastAsia="es-BO"/>
              </w:rPr>
              <w:lastRenderedPageBreak/>
              <w:t>• Se aplica fácil y rápido</w:t>
            </w:r>
            <w:r w:rsidRPr="00A125EB">
              <w:rPr>
                <w:rFonts w:ascii="Tahoma" w:hAnsi="Tahoma" w:cs="Tahoma"/>
                <w:lang w:eastAsia="es-BO"/>
              </w:rPr>
              <w:br/>
              <w:t>• Resistente al ataque de hongos, mohos y bacterias.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18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CEMENTO BLANCO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sidRPr="00A125EB">
              <w:rPr>
                <w:rFonts w:ascii="Tahoma" w:hAnsi="Tahoma" w:cs="Tahoma"/>
                <w:lang w:eastAsia="es-BO"/>
              </w:rPr>
              <w:br/>
              <w:t>El ingrediente distintivo en su elaboración es la caliza, la cual es de una calidad superior y presenta bajos niveles de hierro.</w:t>
            </w:r>
            <w:r w:rsidRPr="00A125EB">
              <w:rPr>
                <w:rFonts w:ascii="Tahoma" w:hAnsi="Tahoma" w:cs="Tahoma"/>
                <w:lang w:eastAsia="es-BO"/>
              </w:rPr>
              <w:br/>
              <w:t>El cemento blanco es compatible con todos los materiales de construcción convencionales, siendo útil en la edificación de columnas, losas y pisos, entre otros trabajos.</w:t>
            </w:r>
            <w:r w:rsidRPr="00A125EB">
              <w:rPr>
                <w:rFonts w:ascii="Tahoma" w:hAnsi="Tahoma" w:cs="Tahoma"/>
                <w:lang w:eastAsia="es-BO"/>
              </w:rPr>
              <w:br/>
              <w:t>Además, su particular tonalidad lo convierte en un componente perfecto para lograr increíbles acabados artísticos.</w:t>
            </w:r>
            <w:r w:rsidRPr="00A125EB">
              <w:rPr>
                <w:rFonts w:ascii="Tahoma" w:hAnsi="Tahoma" w:cs="Tahoma"/>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125EB">
              <w:rPr>
                <w:rFonts w:ascii="Tahoma" w:hAnsi="Tahoma" w:cs="Tahoma"/>
                <w:lang w:eastAsia="es-BO"/>
              </w:rPr>
              <w:t>tirol</w:t>
            </w:r>
            <w:proofErr w:type="spellEnd"/>
            <w:r w:rsidRPr="00A125EB">
              <w:rPr>
                <w:rFonts w:ascii="Tahoma" w:hAnsi="Tahoma" w:cs="Tahoma"/>
                <w:lang w:eastAsia="es-BO"/>
              </w:rPr>
              <w:t xml:space="preserve"> y determinados empastados.</w:t>
            </w:r>
            <w:r w:rsidRPr="00A125EB">
              <w:rPr>
                <w:rFonts w:ascii="Tahoma" w:hAnsi="Tahoma" w:cs="Tahoma"/>
                <w:lang w:eastAsia="es-BO"/>
              </w:rPr>
              <w:br/>
              <w:t>El cemento blanco está compuesto por:</w:t>
            </w:r>
            <w:r w:rsidRPr="00A125EB">
              <w:rPr>
                <w:rFonts w:ascii="Tahoma" w:hAnsi="Tahoma" w:cs="Tahoma"/>
                <w:lang w:eastAsia="es-BO"/>
              </w:rPr>
              <w:br/>
              <w:t>Caliza: un 75/85% del cemento blanco está compuesto por este tipo de roca de gran pureza química, en cuya composición destacan la calcita y la dolomita. Cuando se calcina, da lugar a la cal.</w:t>
            </w:r>
            <w:r w:rsidRPr="00A125EB">
              <w:rPr>
                <w:rFonts w:ascii="Tahoma" w:hAnsi="Tahoma" w:cs="Tahoma"/>
                <w:lang w:eastAsia="es-BO"/>
              </w:rPr>
              <w:br/>
              <w:t>Caolín: es un tipo de arcilla muy pura, que presenta un bajo contenido de hierro. Es blanda, blanca y tiene una plasticidad variable que permite retener el color durante la cocción.</w:t>
            </w:r>
            <w:r w:rsidRPr="00A125EB">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19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CEMENTO COLA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 un mortero al que se le ha añadido pegamento y que se usa para pegar cerámica o revestimiento. Se puede utilizar tanto en interior como en exterior. Se puede encontrar en gris y en blanco.</w:t>
            </w:r>
            <w:r w:rsidRPr="00A125EB">
              <w:rPr>
                <w:rFonts w:ascii="Tahoma" w:hAnsi="Tahoma" w:cs="Tahoma"/>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125EB">
              <w:rPr>
                <w:rFonts w:ascii="Tahoma" w:hAnsi="Tahoma" w:cs="Tahoma"/>
                <w:lang w:eastAsia="es-BO"/>
              </w:rPr>
              <w:br/>
              <w:t>El cemento cola será de producción reciente y debe ser provisto en obra en envases cerrados y originales. El almacenamiento y manipuleo deberá seguir las indicaciones del proveedor del material.</w:t>
            </w:r>
            <w:r w:rsidRPr="00A125EB">
              <w:rPr>
                <w:rFonts w:ascii="Tahoma" w:hAnsi="Tahoma" w:cs="Tahoma"/>
                <w:lang w:eastAsia="es-BO"/>
              </w:rPr>
              <w:br/>
              <w:t xml:space="preserve">El cemento cola será un mortero adhesivo cementoso de tipo C2 fortificado, ideal para todo tipo de elemento cerámico con un bajo porcentaje de absorción de agua (menor a 3%). Puede ser aplicado sobre pisos y muros </w:t>
            </w:r>
            <w:r w:rsidRPr="00A125EB">
              <w:rPr>
                <w:rFonts w:ascii="Tahoma" w:hAnsi="Tahoma" w:cs="Tahoma"/>
                <w:lang w:eastAsia="es-BO"/>
              </w:rPr>
              <w:lastRenderedPageBreak/>
              <w:t>interiores y exteriores. Permite hacer correcciones fácilmente.</w:t>
            </w:r>
            <w:r w:rsidRPr="00A125EB">
              <w:rPr>
                <w:rFonts w:ascii="Tahoma" w:hAnsi="Tahoma" w:cs="Tahoma"/>
                <w:lang w:eastAsia="es-BO"/>
              </w:rPr>
              <w:br/>
              <w:t>Tendrá las siguientes características:</w:t>
            </w:r>
            <w:r w:rsidRPr="00A125EB">
              <w:rPr>
                <w:rFonts w:ascii="Tahoma" w:hAnsi="Tahoma" w:cs="Tahoma"/>
                <w:lang w:eastAsia="es-BO"/>
              </w:rPr>
              <w:br/>
              <w:t>• Excelente grado de retención de agua Conforme UNE-EN 12004-Anexo ZA Agua de amasado 26 ± 2%</w:t>
            </w:r>
            <w:r w:rsidRPr="00A125EB">
              <w:rPr>
                <w:rFonts w:ascii="Tahoma" w:hAnsi="Tahoma" w:cs="Tahoma"/>
                <w:lang w:eastAsia="es-BO"/>
              </w:rPr>
              <w:br/>
              <w:t>• Temperatura de aplicación +5ºC a +35ºC</w:t>
            </w:r>
            <w:r w:rsidRPr="00A125EB">
              <w:rPr>
                <w:rFonts w:ascii="Tahoma" w:hAnsi="Tahoma" w:cs="Tahoma"/>
                <w:lang w:eastAsia="es-BO"/>
              </w:rPr>
              <w:br/>
              <w:t>• Tiempo de vida de la mezcla 2 horas</w:t>
            </w:r>
            <w:r w:rsidRPr="00A125EB">
              <w:rPr>
                <w:rFonts w:ascii="Tahoma" w:hAnsi="Tahoma" w:cs="Tahoma"/>
                <w:lang w:eastAsia="es-BO"/>
              </w:rPr>
              <w:br/>
              <w:t>• Tiempo de ajuste de las baldosas 30 minutos</w:t>
            </w:r>
            <w:r w:rsidRPr="00A125EB">
              <w:rPr>
                <w:rFonts w:ascii="Tahoma" w:hAnsi="Tahoma" w:cs="Tahoma"/>
                <w:lang w:eastAsia="es-BO"/>
              </w:rPr>
              <w:br/>
              <w:t>• Relleno de juntas 24 horas</w:t>
            </w:r>
            <w:r w:rsidRPr="00A125EB">
              <w:rPr>
                <w:rFonts w:ascii="Tahoma" w:hAnsi="Tahoma" w:cs="Tahoma"/>
                <w:lang w:eastAsia="es-BO"/>
              </w:rPr>
              <w:br/>
              <w:t>• Reacción al fuego</w:t>
            </w:r>
            <w:r w:rsidRPr="00A125EB">
              <w:rPr>
                <w:rFonts w:ascii="Tahoma" w:hAnsi="Tahoma" w:cs="Tahoma"/>
                <w:lang w:eastAsia="es-BO"/>
              </w:rPr>
              <w:br/>
              <w:t>• Tiempo abierto 20 minutos</w:t>
            </w:r>
            <w:r w:rsidRPr="00A125EB">
              <w:rPr>
                <w:rFonts w:ascii="Tahoma" w:hAnsi="Tahoma" w:cs="Tahoma"/>
                <w:lang w:eastAsia="es-BO"/>
              </w:rPr>
              <w:br/>
              <w:t>• Adherencia inicial ≥ 0.5 N/mm</w:t>
            </w:r>
            <w:r w:rsidRPr="00A125EB">
              <w:rPr>
                <w:rFonts w:ascii="Tahoma" w:hAnsi="Tahoma" w:cs="Tahoma"/>
                <w:lang w:eastAsia="es-BO"/>
              </w:rPr>
              <w:br/>
              <w:t>• Adherencia tras inmersión en agua ≥ 0.5 N/mm2</w:t>
            </w:r>
            <w:r w:rsidRPr="00A125EB">
              <w:rPr>
                <w:rFonts w:ascii="Tahoma" w:hAnsi="Tahoma" w:cs="Tahoma"/>
                <w:lang w:eastAsia="es-BO"/>
              </w:rPr>
              <w:br/>
              <w:t>• No requiere mezclas, basta agregar agua.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20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CEMENTO PORTLAND</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Pr>
                <w:rFonts w:ascii="Tahoma" w:hAnsi="Tahoma" w:cs="Tahoma"/>
                <w:lang w:eastAsia="es-BO"/>
              </w:rPr>
              <w:t>BL</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cemento Portland es un tipo de cemento hidráulico que se utiliza ampliamente en la construcción debido a sus propiedades de fraguado y endurecimiento en presencia de agua.</w:t>
            </w:r>
            <w:r w:rsidRPr="00A125EB">
              <w:rPr>
                <w:rFonts w:ascii="Tahoma" w:hAnsi="Tahoma" w:cs="Tahoma"/>
                <w:lang w:eastAsia="es-BO"/>
              </w:rPr>
              <w:br/>
              <w:t xml:space="preserve">Se deberá utilizar cemento Portland (tipo I) y/o cemento portland con Puzolana (tipo IP) y/o cemento </w:t>
            </w:r>
            <w:proofErr w:type="spellStart"/>
            <w:r w:rsidRPr="00A125EB">
              <w:rPr>
                <w:rFonts w:ascii="Tahoma" w:hAnsi="Tahoma" w:cs="Tahoma"/>
                <w:lang w:eastAsia="es-BO"/>
              </w:rPr>
              <w:t>Puzolánico</w:t>
            </w:r>
            <w:proofErr w:type="spellEnd"/>
            <w:r w:rsidRPr="00A125EB">
              <w:rPr>
                <w:rFonts w:ascii="Tahoma" w:hAnsi="Tahoma" w:cs="Tahoma"/>
                <w:lang w:eastAsia="es-BO"/>
              </w:rPr>
              <w:t xml:space="preserve"> (Tipo P) 100% de origen nacional fresco y de calidad probada con una resistencia  mínima de 30 </w:t>
            </w:r>
            <w:proofErr w:type="spellStart"/>
            <w:r w:rsidRPr="00A125EB">
              <w:rPr>
                <w:rFonts w:ascii="Tahoma" w:hAnsi="Tahoma" w:cs="Tahoma"/>
                <w:lang w:eastAsia="es-BO"/>
              </w:rPr>
              <w:t>MPa</w:t>
            </w:r>
            <w:proofErr w:type="spellEnd"/>
            <w:r w:rsidRPr="00A125EB">
              <w:rPr>
                <w:rFonts w:ascii="Tahoma" w:hAnsi="Tahoma" w:cs="Tahoma"/>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125EB">
              <w:rPr>
                <w:rFonts w:ascii="Tahoma" w:hAnsi="Tahoma" w:cs="Tahoma"/>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125EB">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125EB">
              <w:rPr>
                <w:rFonts w:ascii="Tahoma" w:hAnsi="Tahoma" w:cs="Tahoma"/>
                <w:lang w:eastAsia="es-BO"/>
              </w:rPr>
              <w:br/>
              <w:t>El cemento que por alguna razón haya fraguado parcialmente o contenga terrones, grumos, costras, etc., será rechazado automáticamente y retirado del lugar de la Obra.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CERÁMICA NACIONAL</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A125EB">
              <w:rPr>
                <w:rFonts w:ascii="Tahoma" w:hAnsi="Tahoma" w:cs="Tahoma"/>
                <w:lang w:eastAsia="es-BO"/>
              </w:rPr>
              <w:br/>
              <w:t xml:space="preserve">La cerámica a utilizarse será cerámica nacional esmaltada de una marca reconocida, con un espesor de 6 a 8 mm de </w:t>
            </w:r>
            <w:r w:rsidRPr="00A125EB">
              <w:rPr>
                <w:rFonts w:ascii="Tahoma" w:hAnsi="Tahoma" w:cs="Tahoma"/>
                <w:lang w:eastAsia="es-BO"/>
              </w:rPr>
              <w:lastRenderedPageBreak/>
              <w:t>sonido metálico, de color homogéneo definido y aprobado por el Inspector de Obra y superficie sin ondulaciones o imperfecciones, además de tener un PEI-3 como mínimo (</w:t>
            </w:r>
            <w:proofErr w:type="spellStart"/>
            <w:r w:rsidRPr="00A125EB">
              <w:rPr>
                <w:rFonts w:ascii="Tahoma" w:hAnsi="Tahoma" w:cs="Tahoma"/>
                <w:lang w:eastAsia="es-BO"/>
              </w:rPr>
              <w:t>Porcelain</w:t>
            </w:r>
            <w:proofErr w:type="spellEnd"/>
            <w:r w:rsidRPr="00A125EB">
              <w:rPr>
                <w:rFonts w:ascii="Tahoma" w:hAnsi="Tahoma" w:cs="Tahoma"/>
                <w:lang w:eastAsia="es-BO"/>
              </w:rPr>
              <w:t xml:space="preserve"> </w:t>
            </w:r>
            <w:proofErr w:type="spellStart"/>
            <w:r w:rsidRPr="00A125EB">
              <w:rPr>
                <w:rFonts w:ascii="Tahoma" w:hAnsi="Tahoma" w:cs="Tahoma"/>
                <w:lang w:eastAsia="es-BO"/>
              </w:rPr>
              <w:t>Enamel</w:t>
            </w:r>
            <w:proofErr w:type="spellEnd"/>
            <w:r w:rsidRPr="00A125EB">
              <w:rPr>
                <w:rFonts w:ascii="Tahoma" w:hAnsi="Tahoma" w:cs="Tahoma"/>
                <w:lang w:eastAsia="es-BO"/>
              </w:rPr>
              <w:t xml:space="preserve"> </w:t>
            </w:r>
            <w:proofErr w:type="spellStart"/>
            <w:r w:rsidRPr="00A125EB">
              <w:rPr>
                <w:rFonts w:ascii="Tahoma" w:hAnsi="Tahoma" w:cs="Tahoma"/>
                <w:lang w:eastAsia="es-BO"/>
              </w:rPr>
              <w:t>Institute</w:t>
            </w:r>
            <w:proofErr w:type="spellEnd"/>
            <w:r w:rsidRPr="00A125EB">
              <w:rPr>
                <w:rFonts w:ascii="Tahoma" w:hAnsi="Tahoma" w:cs="Tahoma"/>
                <w:lang w:eastAsia="es-BO"/>
              </w:rPr>
              <w:t>), que es el índice que mide la resistencia al desgaste.</w:t>
            </w:r>
            <w:r w:rsidRPr="00A125EB">
              <w:rPr>
                <w:rFonts w:ascii="Tahoma" w:hAnsi="Tahoma" w:cs="Tahoma"/>
                <w:lang w:eastAsia="es-BO"/>
              </w:rPr>
              <w:br/>
              <w:t>El zócalo de cerámica será esmaltado de color homogéneo y su superficie sin ondulaciones e imperfecciones, desportillados y con un ancho de 10 cm.</w:t>
            </w:r>
            <w:r w:rsidRPr="00A125EB">
              <w:rPr>
                <w:rFonts w:ascii="Tahoma" w:hAnsi="Tahoma" w:cs="Tahoma"/>
                <w:lang w:eastAsia="es-BO"/>
              </w:rPr>
              <w:br/>
              <w:t>Asimismo, la cerámica deberá cumplir los requisitos de la norma IBNORCA NB/150-10545. El almacenamiento y manipuleo deberá seguir las indicaciones del proveedor del material.</w:t>
            </w:r>
            <w:r w:rsidRPr="00A125EB">
              <w:rPr>
                <w:rFonts w:ascii="Tahoma" w:hAnsi="Tahoma" w:cs="Tahoma"/>
                <w:lang w:eastAsia="es-BO"/>
              </w:rPr>
              <w:br/>
              <w:t>Antes de la colocación de la cerámica, la Entidad Ejecutora suministrará una muestra que deberá ser aprobada por el Inspector de Obra.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22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CERÁMICA NACIONAL TIPO PORCELANATO (60X60)</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sidRPr="00A125EB">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125EB">
              <w:rPr>
                <w:rFonts w:ascii="Tahoma" w:hAnsi="Tahoma" w:cs="Tahoma"/>
                <w:lang w:eastAsia="es-BO"/>
              </w:rPr>
              <w:t>Porcelain</w:t>
            </w:r>
            <w:proofErr w:type="spellEnd"/>
            <w:r w:rsidRPr="00A125EB">
              <w:rPr>
                <w:rFonts w:ascii="Tahoma" w:hAnsi="Tahoma" w:cs="Tahoma"/>
                <w:lang w:eastAsia="es-BO"/>
              </w:rPr>
              <w:t xml:space="preserve"> </w:t>
            </w:r>
            <w:proofErr w:type="spellStart"/>
            <w:r w:rsidRPr="00A125EB">
              <w:rPr>
                <w:rFonts w:ascii="Tahoma" w:hAnsi="Tahoma" w:cs="Tahoma"/>
                <w:lang w:eastAsia="es-BO"/>
              </w:rPr>
              <w:t>Enamel</w:t>
            </w:r>
            <w:proofErr w:type="spellEnd"/>
            <w:r w:rsidRPr="00A125EB">
              <w:rPr>
                <w:rFonts w:ascii="Tahoma" w:hAnsi="Tahoma" w:cs="Tahoma"/>
                <w:lang w:eastAsia="es-BO"/>
              </w:rPr>
              <w:t xml:space="preserve"> </w:t>
            </w:r>
            <w:proofErr w:type="spellStart"/>
            <w:r w:rsidRPr="00A125EB">
              <w:rPr>
                <w:rFonts w:ascii="Tahoma" w:hAnsi="Tahoma" w:cs="Tahoma"/>
                <w:lang w:eastAsia="es-BO"/>
              </w:rPr>
              <w:t>Institute</w:t>
            </w:r>
            <w:proofErr w:type="spellEnd"/>
            <w:r w:rsidRPr="00A125EB">
              <w:rPr>
                <w:rFonts w:ascii="Tahoma" w:hAnsi="Tahoma" w:cs="Tahoma"/>
                <w:lang w:eastAsia="es-BO"/>
              </w:rPr>
              <w:t>), que es el índice que mide la resistencia al desgaste.</w:t>
            </w:r>
            <w:r w:rsidRPr="00A125EB">
              <w:rPr>
                <w:rFonts w:ascii="Tahoma" w:hAnsi="Tahoma" w:cs="Tahoma"/>
                <w:lang w:eastAsia="es-BO"/>
              </w:rPr>
              <w:br/>
              <w:t>El zócalo de cerámica será esmaltado de color homogéneo y su superficie sin ondulaciones e imperfecciones, desportillados y con un ancho de 10 cm.</w:t>
            </w:r>
            <w:r w:rsidRPr="00A125EB">
              <w:rPr>
                <w:rFonts w:ascii="Tahoma" w:hAnsi="Tahoma" w:cs="Tahoma"/>
                <w:lang w:eastAsia="es-BO"/>
              </w:rPr>
              <w:br/>
              <w:t>Asimismo, la cerámica deberá cumplir los requisitos de la norma IBNORCA NB/150-10545. El almacenamiento y manipuleo deberá seguir las indicaciones del proveedor del material.</w:t>
            </w:r>
            <w:r w:rsidRPr="00A125EB">
              <w:rPr>
                <w:rFonts w:ascii="Tahoma" w:hAnsi="Tahoma" w:cs="Tahoma"/>
                <w:lang w:eastAsia="es-BO"/>
              </w:rPr>
              <w:br/>
              <w:t>Antes de la colocación de la cerámica, la Entidad Ejecutora suministrará una muestra que deberá ser aprobada por el Inspector de Obra.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CHICOTILLO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Largo: 40 a 60 cm</w:t>
            </w:r>
            <w:r w:rsidRPr="00A125EB">
              <w:rPr>
                <w:rFonts w:ascii="Tahoma" w:hAnsi="Tahoma" w:cs="Tahoma"/>
                <w:lang w:eastAsia="es-BO"/>
              </w:rPr>
              <w:br/>
              <w:t>• Ancho: 4.1 cm x 3/8"" (Diámetro de la manguera)</w:t>
            </w:r>
            <w:r w:rsidRPr="00A125EB">
              <w:rPr>
                <w:rFonts w:ascii="Tahoma" w:hAnsi="Tahoma" w:cs="Tahoma"/>
                <w:lang w:eastAsia="es-BO"/>
              </w:rPr>
              <w:br/>
              <w:t>• Rosca: 1/2 para entrada a grifería y de 1/2 para punto hidráulico.</w:t>
            </w:r>
            <w:r w:rsidRPr="00A125EB">
              <w:rPr>
                <w:rFonts w:ascii="Tahoma" w:hAnsi="Tahoma" w:cs="Tahoma"/>
                <w:lang w:eastAsia="es-BO"/>
              </w:rPr>
              <w:br/>
              <w:t>• Material: plástico PVC flexible de alta resistencia</w:t>
            </w:r>
            <w:r w:rsidRPr="00A125EB">
              <w:rPr>
                <w:rFonts w:ascii="Tahoma" w:hAnsi="Tahoma" w:cs="Tahoma"/>
                <w:lang w:eastAsia="es-BO"/>
              </w:rPr>
              <w:br/>
              <w:t>• Temperatura: De 4°C a 66°C.</w:t>
            </w:r>
            <w:r w:rsidRPr="00A125EB">
              <w:rPr>
                <w:rFonts w:ascii="Tahoma" w:hAnsi="Tahoma" w:cs="Tahoma"/>
                <w:lang w:eastAsia="es-BO"/>
              </w:rPr>
              <w:br/>
              <w:t>• Resistente a la corrosión, pelado y decoloración de agua.</w:t>
            </w:r>
            <w:r w:rsidRPr="00A125EB">
              <w:rPr>
                <w:rFonts w:ascii="Tahoma" w:hAnsi="Tahoma" w:cs="Tahoma"/>
                <w:lang w:eastAsia="es-BO"/>
              </w:rPr>
              <w:br/>
              <w:t>• Resistente al efecto de jabones y limpiadores de tocador.</w:t>
            </w:r>
            <w:r w:rsidRPr="00A125EB">
              <w:rPr>
                <w:rFonts w:ascii="Tahoma" w:hAnsi="Tahoma" w:cs="Tahoma"/>
                <w:lang w:eastAsia="es-BO"/>
              </w:rPr>
              <w:br/>
              <w:t>• Recubrimientos no tóxicos.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CINTA AISLANTE</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A125EB">
              <w:rPr>
                <w:rFonts w:ascii="Tahoma" w:hAnsi="Tahoma" w:cs="Tahoma"/>
                <w:lang w:eastAsia="es-BO"/>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25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CLAVOS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A125EB">
              <w:rPr>
                <w:rFonts w:ascii="Tahoma" w:hAnsi="Tahoma" w:cs="Tahoma"/>
                <w:lang w:eastAsia="es-BO"/>
              </w:rPr>
              <w:br/>
              <w:t>La propuesta deberá especificar la procedencia, la forma de presentación e identificación será en bolsas de 1 Kg con la longitud, el diámetro o calibre señalado en la misma.</w:t>
            </w:r>
            <w:r w:rsidRPr="00A125EB">
              <w:rPr>
                <w:rFonts w:ascii="Tahoma" w:hAnsi="Tahoma" w:cs="Tahoma"/>
                <w:lang w:eastAsia="es-BO"/>
              </w:rPr>
              <w:br/>
              <w:t>Se requerirá principalmente clavos de 2", 2 1/2", 4" y 5".</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FG GALVANIZADO DE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125EB">
              <w:rPr>
                <w:rFonts w:ascii="Tahoma" w:hAnsi="Tahoma" w:cs="Tahoma"/>
                <w:lang w:eastAsia="es-BO"/>
              </w:rPr>
              <w:br/>
              <w:t>El galvanizado es un recubrimiento de zinc con la finalidad de proporcionar una protección a la oxidación y en cierto porcentaje a la corrosión. Existe una amplia gama de productos en material de fierro galvanizado.</w:t>
            </w:r>
            <w:r w:rsidRPr="00A125EB">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sidRPr="00A125EB">
              <w:rPr>
                <w:rFonts w:ascii="Tahoma" w:hAnsi="Tahoma" w:cs="Tahoma"/>
                <w:lang w:eastAsia="es-BO"/>
              </w:rPr>
              <w:br/>
              <w:t>Características destacadas:</w:t>
            </w:r>
            <w:r w:rsidRPr="00A125EB">
              <w:rPr>
                <w:rFonts w:ascii="Tahoma" w:hAnsi="Tahoma" w:cs="Tahoma"/>
                <w:lang w:eastAsia="es-BO"/>
              </w:rPr>
              <w:br/>
              <w:t>• Diámetro nominal: 15 mm (½"")</w:t>
            </w:r>
            <w:r w:rsidRPr="00A125EB">
              <w:rPr>
                <w:rFonts w:ascii="Tahoma" w:hAnsi="Tahoma" w:cs="Tahoma"/>
                <w:lang w:eastAsia="es-BO"/>
              </w:rPr>
              <w:br/>
              <w:t>• Angulo entre ejes de recorrido: 90°</w:t>
            </w:r>
            <w:r w:rsidRPr="00A125EB">
              <w:rPr>
                <w:rFonts w:ascii="Tahoma" w:hAnsi="Tahoma" w:cs="Tahoma"/>
                <w:lang w:eastAsia="es-BO"/>
              </w:rPr>
              <w:br/>
              <w:t>• Distancia cara a centro: 28 mm ± 1.5 mm</w:t>
            </w:r>
            <w:r w:rsidRPr="00A125EB">
              <w:rPr>
                <w:rFonts w:ascii="Tahoma" w:hAnsi="Tahoma" w:cs="Tahoma"/>
                <w:lang w:eastAsia="es-BO"/>
              </w:rPr>
              <w:br/>
              <w:t>• Longitud de presentación: 15 mm ± 1.5 mm</w:t>
            </w:r>
            <w:r w:rsidRPr="00A125EB">
              <w:rPr>
                <w:rFonts w:ascii="Tahoma" w:hAnsi="Tahoma" w:cs="Tahoma"/>
                <w:lang w:eastAsia="es-BO"/>
              </w:rPr>
              <w:br/>
              <w:t>Debe cumplir con la NB 645:2007: Tuberías de fierro fundido dúctil, acoples y accesorios para líneas de tuberías de presión (Primera revisión).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PVC DE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accesorios deberán ser de color uniforme.</w:t>
            </w:r>
            <w:r w:rsidRPr="00A125EB">
              <w:rPr>
                <w:rFonts w:ascii="Tahoma" w:hAnsi="Tahoma" w:cs="Tahoma"/>
                <w:lang w:eastAsia="es-BO"/>
              </w:rPr>
              <w:br/>
              <w:t>• -Los accesorios procederán de fábrica por inyección de molde, no aceptándose el uso de piezas especiales obtenidas mediante cortes o cortadas en seco.</w:t>
            </w:r>
            <w:r w:rsidRPr="00A125EB">
              <w:rPr>
                <w:rFonts w:ascii="Tahoma" w:hAnsi="Tahoma" w:cs="Tahoma"/>
                <w:lang w:eastAsia="es-BO"/>
              </w:rPr>
              <w:br/>
              <w:t xml:space="preserve">Debe cumplir con la NB 1216011:2007: Tuberías plásticas - Tubos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no plastificado (PVC-U) para conducción de agua potable.</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28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PVC DE 5/8"</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Será de Material de Poli cloruro de Vinilo (PVC), los tubos deberán tener las siguientes características:</w:t>
            </w:r>
            <w:r w:rsidRPr="00A125EB">
              <w:rPr>
                <w:rFonts w:ascii="Tahoma" w:hAnsi="Tahoma" w:cs="Tahoma"/>
                <w:lang w:eastAsia="es-BO"/>
              </w:rPr>
              <w:br/>
              <w:t xml:space="preserve">• Superficie externa e interna lisas y estar libres de grietas, </w:t>
            </w:r>
            <w:r w:rsidRPr="00A125EB">
              <w:rPr>
                <w:rFonts w:ascii="Tahoma" w:hAnsi="Tahoma" w:cs="Tahoma"/>
                <w:lang w:eastAsia="es-BO"/>
              </w:rPr>
              <w:lastRenderedPageBreak/>
              <w:t>fisuras, ondulaciones y otros defectos que alteren su calidad.</w:t>
            </w:r>
            <w:r w:rsidRPr="00A125EB">
              <w:rPr>
                <w:rFonts w:ascii="Tahoma" w:hAnsi="Tahoma" w:cs="Tahoma"/>
                <w:lang w:eastAsia="es-BO"/>
              </w:rPr>
              <w:br/>
              <w:t>• El codo deberá ser de material PVC de color uniforme.</w:t>
            </w:r>
            <w:r w:rsidRPr="00A125EB">
              <w:rPr>
                <w:rFonts w:ascii="Tahoma" w:hAnsi="Tahoma" w:cs="Tahoma"/>
                <w:lang w:eastAsia="es-BO"/>
              </w:rPr>
              <w:br/>
              <w:t>• El codo procederá de fábrica por inyección de molde, no aceptándose el uso de piezas especiales obtenidas mediante cortes.</w:t>
            </w:r>
            <w:r w:rsidRPr="00A125EB">
              <w:rPr>
                <w:rFonts w:ascii="Tahoma" w:hAnsi="Tahoma" w:cs="Tahoma"/>
                <w:lang w:eastAsia="es-BO"/>
              </w:rPr>
              <w:br/>
              <w:t>Características:</w:t>
            </w:r>
            <w:r w:rsidRPr="00A125EB">
              <w:rPr>
                <w:rFonts w:ascii="Tahoma" w:hAnsi="Tahoma" w:cs="Tahoma"/>
                <w:lang w:eastAsia="es-BO"/>
              </w:rPr>
              <w:br/>
              <w:t>• Diámetro nominal: 15 mm (½"")</w:t>
            </w:r>
            <w:r w:rsidRPr="00A125EB">
              <w:rPr>
                <w:rFonts w:ascii="Tahoma" w:hAnsi="Tahoma" w:cs="Tahoma"/>
                <w:lang w:eastAsia="es-BO"/>
              </w:rPr>
              <w:br/>
              <w:t>• Angulo entre ejes de recorrido: 90°</w:t>
            </w:r>
            <w:r w:rsidRPr="00A125EB">
              <w:rPr>
                <w:rFonts w:ascii="Tahoma" w:hAnsi="Tahoma" w:cs="Tahoma"/>
                <w:lang w:eastAsia="es-BO"/>
              </w:rPr>
              <w:br/>
              <w:t>• Distancia cara a centro: 28 mm ± 1.5 mm</w:t>
            </w:r>
            <w:r w:rsidRPr="00A125EB">
              <w:rPr>
                <w:rFonts w:ascii="Tahoma" w:hAnsi="Tahoma" w:cs="Tahoma"/>
                <w:lang w:eastAsia="es-BO"/>
              </w:rPr>
              <w:br/>
              <w:t>• Longitud de presentación: 15 mm ± 1.5 mm</w:t>
            </w:r>
            <w:r w:rsidRPr="00A125EB">
              <w:rPr>
                <w:rFonts w:ascii="Tahoma" w:hAnsi="Tahoma" w:cs="Tahoma"/>
                <w:lang w:eastAsia="es-BO"/>
              </w:rPr>
              <w:br/>
              <w:t>Debe cumplir con la NB 645:2007: Tuberías de fierro fundido dúctil, acoples y accesorios para líneas de tuberías de presión.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29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PVC DESAGÜE 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2". Cuya principal aplicación se da en Instalaciones hidráulicas;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 Las juntas serán del Tipo campana – espiga</w:t>
            </w:r>
            <w:r w:rsidRPr="00A125EB">
              <w:rPr>
                <w:rFonts w:ascii="Tahoma" w:hAnsi="Tahoma" w:cs="Tahoma"/>
                <w:lang w:eastAsia="es-BO"/>
              </w:rPr>
              <w:br/>
              <w:t>• Las tuberías de PVC deberán cumplir con las siguientes normas:</w:t>
            </w:r>
            <w:r w:rsidRPr="00A125EB">
              <w:rPr>
                <w:rFonts w:ascii="Tahoma" w:hAnsi="Tahoma" w:cs="Tahoma"/>
                <w:lang w:eastAsia="es-BO"/>
              </w:rPr>
              <w:br/>
              <w:t>-  Normas Bolivianas:         NB 213-77</w:t>
            </w:r>
            <w:r w:rsidRPr="00A125EB">
              <w:rPr>
                <w:rFonts w:ascii="Tahoma" w:hAnsi="Tahoma" w:cs="Tahoma"/>
                <w:lang w:eastAsia="es-BO"/>
              </w:rPr>
              <w:br/>
              <w:t>- Normas ASTM:               D-1785 y D-2241</w:t>
            </w:r>
            <w:r w:rsidRPr="00A125EB">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25EB">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PVC DESAGÜE 3"</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3". Cuya principal aplicación se da en Instalaciones hidráulicas;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 Las juntas serán del Tipo campana – espiga</w:t>
            </w:r>
            <w:r w:rsidRPr="00A125EB">
              <w:rPr>
                <w:rFonts w:ascii="Tahoma" w:hAnsi="Tahoma" w:cs="Tahoma"/>
                <w:lang w:eastAsia="es-BO"/>
              </w:rPr>
              <w:br/>
              <w:t>• Las tuberías de PVC deberán cumplir con las siguientes normas:</w:t>
            </w:r>
            <w:r w:rsidRPr="00A125EB">
              <w:rPr>
                <w:rFonts w:ascii="Tahoma" w:hAnsi="Tahoma" w:cs="Tahoma"/>
                <w:lang w:eastAsia="es-BO"/>
              </w:rPr>
              <w:br/>
              <w:t>-  Normas Bolivianas:         NB 213-77</w:t>
            </w:r>
            <w:r w:rsidRPr="00A125EB">
              <w:rPr>
                <w:rFonts w:ascii="Tahoma" w:hAnsi="Tahoma" w:cs="Tahoma"/>
                <w:lang w:eastAsia="es-BO"/>
              </w:rPr>
              <w:br/>
            </w:r>
            <w:r w:rsidRPr="00A125EB">
              <w:rPr>
                <w:rFonts w:ascii="Tahoma" w:hAnsi="Tahoma" w:cs="Tahoma"/>
                <w:lang w:eastAsia="es-BO"/>
              </w:rPr>
              <w:lastRenderedPageBreak/>
              <w:t>- Normas ASTM:               D-1785 y D-2241</w:t>
            </w:r>
            <w:r w:rsidRPr="00A125EB">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25EB">
              <w:rPr>
                <w:rFonts w:ascii="Tahoma" w:hAnsi="Tahoma" w:cs="Tahoma"/>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31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CODO PVC DESAGÜE 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4". Cuya principal aplicación se da en Instalaciones hidráulicas;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 Las juntas serán del Tipo campana – espiga</w:t>
            </w:r>
            <w:r w:rsidRPr="00A125EB">
              <w:rPr>
                <w:rFonts w:ascii="Tahoma" w:hAnsi="Tahoma" w:cs="Tahoma"/>
                <w:lang w:eastAsia="es-BO"/>
              </w:rPr>
              <w:br/>
              <w:t>• Las tuberías de PVC deberán cumplir con las siguientes normas:</w:t>
            </w:r>
            <w:r w:rsidRPr="00A125EB">
              <w:rPr>
                <w:rFonts w:ascii="Tahoma" w:hAnsi="Tahoma" w:cs="Tahoma"/>
                <w:lang w:eastAsia="es-BO"/>
              </w:rPr>
              <w:br/>
              <w:t>-  Normas Bolivianas:         NB 213-77</w:t>
            </w:r>
            <w:r w:rsidRPr="00A125EB">
              <w:rPr>
                <w:rFonts w:ascii="Tahoma" w:hAnsi="Tahoma" w:cs="Tahoma"/>
                <w:lang w:eastAsia="es-BO"/>
              </w:rPr>
              <w:br/>
              <w:t>- Normas ASTM:               D-1785 y D-2241</w:t>
            </w:r>
            <w:r w:rsidRPr="00A125EB">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125EB">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COPLA PVC DE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A125EB">
              <w:rPr>
                <w:rFonts w:ascii="Tahoma" w:hAnsi="Tahoma" w:cs="Tahoma"/>
                <w:lang w:eastAsia="es-BO"/>
              </w:rPr>
              <w:br/>
              <w:t>La copla deberá ser de PVC de primera calidad y marca conocida.</w:t>
            </w:r>
            <w:r w:rsidRPr="00A125EB">
              <w:rPr>
                <w:rFonts w:ascii="Tahoma" w:hAnsi="Tahoma" w:cs="Tahoma"/>
                <w:lang w:eastAsia="es-BO"/>
              </w:rPr>
              <w:br/>
              <w:t>REQUISITOS:</w:t>
            </w:r>
            <w:r w:rsidRPr="00A125EB">
              <w:rPr>
                <w:rFonts w:ascii="Tahoma" w:hAnsi="Tahoma" w:cs="Tahoma"/>
                <w:lang w:eastAsia="es-BO"/>
              </w:rPr>
              <w:br/>
              <w:t>• El proveedor deberá especificar el tipo, espesor, y resistencia.</w:t>
            </w:r>
            <w:r w:rsidRPr="00A125EB">
              <w:rPr>
                <w:rFonts w:ascii="Tahoma" w:hAnsi="Tahoma" w:cs="Tahoma"/>
                <w:lang w:eastAsia="es-BO"/>
              </w:rPr>
              <w:br/>
              <w:t>• La superficie del accesorio deberá ser lisa y libre de grietas, fisuras y otros defectos que alteren su calidad.</w:t>
            </w:r>
            <w:r w:rsidRPr="00A125EB">
              <w:rPr>
                <w:rFonts w:ascii="Tahoma" w:hAnsi="Tahoma" w:cs="Tahoma"/>
                <w:lang w:eastAsia="es-BO"/>
              </w:rPr>
              <w:br/>
              <w:t>• El accesorio deberá ser de color uniforme.</w:t>
            </w:r>
            <w:r w:rsidRPr="00A125EB">
              <w:rPr>
                <w:rFonts w:ascii="Tahoma" w:hAnsi="Tahoma" w:cs="Tahoma"/>
                <w:lang w:eastAsia="es-BO"/>
              </w:rPr>
              <w:br/>
              <w:t xml:space="preserve">Deberá cumplir con la  NB 1216011:2007 : Tuberías plásticas - Tubos de poli(cloruro de vinilo) no plastificado </w:t>
            </w:r>
            <w:r w:rsidRPr="00A125EB">
              <w:rPr>
                <w:rFonts w:ascii="Tahoma" w:hAnsi="Tahoma" w:cs="Tahoma"/>
                <w:lang w:eastAsia="es-BO"/>
              </w:rPr>
              <w:lastRenderedPageBreak/>
              <w:t>(PVC-U) para conducción de agua potable</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33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CORDEL</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Entidad Ejecutora deberá garantizar que el material de referencia sea de buena calidad y de marca reconocida.</w:t>
            </w:r>
            <w:r w:rsidRPr="00A125EB">
              <w:rPr>
                <w:rFonts w:ascii="Tahoma" w:hAnsi="Tahoma" w:cs="Tahoma"/>
                <w:lang w:eastAsia="es-BO"/>
              </w:rPr>
              <w:br/>
              <w:t>•  Cordel de nylon reflectante y resistente</w:t>
            </w:r>
            <w:r w:rsidRPr="00A125EB">
              <w:rPr>
                <w:rFonts w:ascii="Tahoma" w:hAnsi="Tahoma" w:cs="Tahoma"/>
                <w:lang w:eastAsia="es-BO"/>
              </w:rPr>
              <w:br/>
              <w:t>•  Mango resistente a los impactos</w:t>
            </w:r>
            <w:r w:rsidRPr="00A125EB">
              <w:rPr>
                <w:rFonts w:ascii="Tahoma" w:hAnsi="Tahoma" w:cs="Tahoma"/>
                <w:lang w:eastAsia="es-BO"/>
              </w:rPr>
              <w:br/>
              <w:t>•  Bobina para enrollar y desenrollar fácilmente</w:t>
            </w:r>
            <w:r w:rsidRPr="00A125EB">
              <w:rPr>
                <w:rFonts w:ascii="Tahoma" w:hAnsi="Tahoma" w:cs="Tahoma"/>
                <w:lang w:eastAsia="es-BO"/>
              </w:rPr>
              <w:br/>
              <w:t>•  Tensión de ruptura 30 kg.</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DUCHA PLÁSTICA ELÉCTRICA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material es implementado en el baño, la ducha plástica de 3 temperaturas de buena calidad, de marca reconocida en el mercado.</w:t>
            </w:r>
            <w:r w:rsidRPr="00A125EB">
              <w:rPr>
                <w:rFonts w:ascii="Tahoma" w:hAnsi="Tahoma" w:cs="Tahoma"/>
                <w:lang w:eastAsia="es-BO"/>
              </w:rPr>
              <w:br/>
              <w:t>REQUISITOS:</w:t>
            </w:r>
            <w:r w:rsidRPr="00A125EB">
              <w:rPr>
                <w:rFonts w:ascii="Tahoma" w:hAnsi="Tahoma" w:cs="Tahoma"/>
                <w:lang w:eastAsia="es-BO"/>
              </w:rPr>
              <w:br/>
              <w:t>• Deberá ser instalada con sus accesorios para un perfecto funcionamiento</w:t>
            </w:r>
            <w:r w:rsidRPr="00A125EB">
              <w:rPr>
                <w:rFonts w:ascii="Tahoma" w:hAnsi="Tahoma" w:cs="Tahoma"/>
                <w:lang w:eastAsia="es-BO"/>
              </w:rPr>
              <w:br/>
              <w:t>La Entidad Ejecutora deberá garantizar que el material de referencia sea de buena calidad y de marca reconocida.</w:t>
            </w:r>
            <w:r w:rsidRPr="00A125EB">
              <w:rPr>
                <w:rFonts w:ascii="Tahoma" w:hAnsi="Tahoma" w:cs="Tahoma"/>
                <w:lang w:eastAsia="es-BO"/>
              </w:rPr>
              <w:br/>
              <w:t>La Entidad Ejecutora tiene la obligación de presentar una muestra para aprobación del Inspector de obra, antes de la adquisición del material de referencia.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ESQUINERO DE ALUMINIO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125EB">
              <w:rPr>
                <w:rFonts w:ascii="Tahoma" w:hAnsi="Tahoma" w:cs="Tahoma"/>
                <w:lang w:eastAsia="es-BO"/>
              </w:rPr>
              <w:br/>
              <w:t>REQUISITOS:</w:t>
            </w:r>
            <w:r w:rsidRPr="00A125EB">
              <w:rPr>
                <w:rFonts w:ascii="Tahoma" w:hAnsi="Tahoma" w:cs="Tahoma"/>
                <w:lang w:eastAsia="es-BO"/>
              </w:rPr>
              <w:br/>
              <w:t>• El material de aluminio deberá ser ligero y fácil de manejar, resistente a la corrosión y al desgaste, y duradero.</w:t>
            </w:r>
            <w:r w:rsidRPr="00A125EB">
              <w:rPr>
                <w:rFonts w:ascii="Tahoma" w:hAnsi="Tahoma" w:cs="Tahoma"/>
                <w:lang w:eastAsia="es-BO"/>
              </w:rPr>
              <w:br/>
              <w:t>• Deberá tener alta dureza superficial para resistir arañazos e impactos.</w:t>
            </w:r>
            <w:r w:rsidRPr="00A125EB">
              <w:rPr>
                <w:rFonts w:ascii="Tahoma" w:hAnsi="Tahoma" w:cs="Tahoma"/>
                <w:lang w:eastAsia="es-BO"/>
              </w:rPr>
              <w:br/>
              <w:t>• Deben ser resistentes a la humedad y al agua.</w:t>
            </w:r>
            <w:r w:rsidRPr="00A125EB">
              <w:rPr>
                <w:rFonts w:ascii="Tahoma" w:hAnsi="Tahoma" w:cs="Tahoma"/>
                <w:lang w:eastAsia="es-BO"/>
              </w:rPr>
              <w:br/>
              <w:t>• Deben tener buena conductividad térmica para disipar el calor eficientemente..</w:t>
            </w:r>
            <w:r w:rsidRPr="00A125EB">
              <w:rPr>
                <w:rFonts w:ascii="Tahoma" w:hAnsi="Tahoma" w:cs="Tahoma"/>
                <w:lang w:eastAsia="es-BO"/>
              </w:rPr>
              <w:br/>
              <w:t>• Deberá ser de fácil instalación, fácil de cortar y adaptar a las dimensiones necesarias. Se puede fijar mediante tornillos, clavos o adhesivos específicos para aluminio.</w:t>
            </w:r>
            <w:r w:rsidRPr="00A125EB">
              <w:rPr>
                <w:rFonts w:ascii="Tahoma" w:hAnsi="Tahoma" w:cs="Tahoma"/>
                <w:lang w:eastAsia="es-BO"/>
              </w:rPr>
              <w:br/>
              <w:t>• Deberán cumplir con las normativas de calidad y seguridad correspondientes.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FIERRO CORRUGADO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Pr>
                <w:rFonts w:ascii="Tahoma" w:hAnsi="Tahoma" w:cs="Tahoma"/>
                <w:lang w:eastAsia="es-BO"/>
              </w:rPr>
              <w:t>BARRA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Barras de acero que presentan resaltos o corrugas que mejoran la adherencia con el hormigón.</w:t>
            </w:r>
            <w:r w:rsidRPr="00A125EB">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25EB">
              <w:rPr>
                <w:rFonts w:ascii="Tahoma" w:hAnsi="Tahoma" w:cs="Tahoma"/>
                <w:lang w:eastAsia="es-BO"/>
              </w:rPr>
              <w:br/>
              <w:t xml:space="preserve">Las barras no presentarán defectos superficiales, grietas, ni sopladuras; la sección equivalente no será inferior al 95% </w:t>
            </w:r>
            <w:r w:rsidRPr="00A125EB">
              <w:rPr>
                <w:rFonts w:ascii="Tahoma" w:hAnsi="Tahoma" w:cs="Tahoma"/>
                <w:lang w:eastAsia="es-BO"/>
              </w:rPr>
              <w:lastRenderedPageBreak/>
              <w:t>de la sección nominal.</w:t>
            </w:r>
            <w:r w:rsidRPr="00A125EB">
              <w:rPr>
                <w:rFonts w:ascii="Tahoma" w:hAnsi="Tahoma" w:cs="Tahoma"/>
                <w:lang w:eastAsia="es-BO"/>
              </w:rPr>
              <w:br/>
              <w:t>Los aceros de refuerzo de distintos diámetros y características se almacenarán por separado, debidamente identificados, a fin de evitar la posibilidad de intercambio de barras o errores.</w:t>
            </w:r>
            <w:r w:rsidRPr="00A125EB">
              <w:rPr>
                <w:rFonts w:ascii="Tahoma" w:hAnsi="Tahoma" w:cs="Tahoma"/>
                <w:lang w:eastAsia="es-BO"/>
              </w:rPr>
              <w:br/>
              <w:t>Se prohíbe el uso de barras lisas trefiladas como armaduras para el hormigón armado, excepto en componentes de mallas electro soldadas.</w:t>
            </w:r>
            <w:r w:rsidRPr="00A125EB">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25EB">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37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FIERRO CORRUGADO 1/4"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Pr>
                <w:rFonts w:ascii="Tahoma" w:hAnsi="Tahoma" w:cs="Tahoma"/>
                <w:lang w:eastAsia="es-BO"/>
              </w:rPr>
              <w:t>BARRA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Barras de acero que presenta resaltos o corrugas que mejoran la adherencia con el hormigón.</w:t>
            </w:r>
            <w:r w:rsidRPr="00A125EB">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25EB">
              <w:rPr>
                <w:rFonts w:ascii="Tahoma" w:hAnsi="Tahoma" w:cs="Tahoma"/>
                <w:lang w:eastAsia="es-BO"/>
              </w:rPr>
              <w:br/>
              <w:t>Las barras no presentarán defectos superficiales, grietas, ni sopladuras; la sección equivalente no será inferior al 95% de la sección nominal.</w:t>
            </w:r>
            <w:r w:rsidRPr="00A125EB">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A125EB">
              <w:rPr>
                <w:rFonts w:ascii="Tahoma" w:hAnsi="Tahoma" w:cs="Tahoma"/>
                <w:lang w:eastAsia="es-BO"/>
              </w:rPr>
              <w:br/>
              <w:t>Se prohíbe el uso de barras lisas trefiladas como armaduras para el hormigón armado, excepto en componentes de mallas electro soldadas.</w:t>
            </w:r>
            <w:r w:rsidRPr="00A125EB">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25EB">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38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FIERRO CORRUGADO 3/8"</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Pr>
                <w:rFonts w:ascii="Tahoma" w:hAnsi="Tahoma" w:cs="Tahoma"/>
                <w:lang w:eastAsia="es-BO"/>
              </w:rPr>
              <w:t>BARRA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Barras de acero que presenta resaltos o corrugas que mejoran la adherencia con el hormigón.</w:t>
            </w:r>
            <w:r w:rsidRPr="00A125EB">
              <w:rPr>
                <w:rFonts w:ascii="Tahoma" w:hAnsi="Tahoma" w:cs="Tahoma"/>
                <w:lang w:eastAsia="es-BO"/>
              </w:rPr>
              <w:br/>
            </w:r>
            <w:r w:rsidRPr="00A125EB">
              <w:rPr>
                <w:rFonts w:ascii="Tahoma" w:hAnsi="Tahoma" w:cs="Tahoma"/>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25EB">
              <w:rPr>
                <w:rFonts w:ascii="Tahoma" w:hAnsi="Tahoma" w:cs="Tahoma"/>
                <w:lang w:eastAsia="es-BO"/>
              </w:rPr>
              <w:br/>
              <w:t>Las barras no presentarán defectos superficiales, grietas, ni sopladuras; la sección equivalente no será inferior al 95% de la sección nominal.</w:t>
            </w:r>
            <w:r w:rsidRPr="00A125EB">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A125EB">
              <w:rPr>
                <w:rFonts w:ascii="Tahoma" w:hAnsi="Tahoma" w:cs="Tahoma"/>
                <w:lang w:eastAsia="es-BO"/>
              </w:rPr>
              <w:br/>
              <w:t>Se prohíbe el uso de barras lisas trefiladas como armaduras para el hormigón armado, excepto en componentes de mallas electro soldadas.</w:t>
            </w:r>
            <w:r w:rsidRPr="00A125EB">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125EB">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39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FIERRO CORRUGADO 5/16"</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Pr>
                <w:rFonts w:ascii="Tahoma" w:hAnsi="Tahoma" w:cs="Tahoma"/>
                <w:lang w:eastAsia="es-BO"/>
              </w:rPr>
              <w:t>BARRA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Barras de acero que presenta resaltos o corrugas que mejoran la adherencia con el hormigón.</w:t>
            </w:r>
            <w:r w:rsidRPr="00A125EB">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125EB">
              <w:rPr>
                <w:rFonts w:ascii="Tahoma" w:hAnsi="Tahoma" w:cs="Tahoma"/>
                <w:lang w:eastAsia="es-BO"/>
              </w:rPr>
              <w:br/>
              <w:t>Las barras no presentarán defectos superficiales, grietas, ni sopladuras; la sección equivalente no será inferior al 95% de la sección nominal.</w:t>
            </w:r>
            <w:r w:rsidRPr="00A125EB">
              <w:rPr>
                <w:rFonts w:ascii="Tahoma" w:hAnsi="Tahoma" w:cs="Tahoma"/>
                <w:lang w:eastAsia="es-BO"/>
              </w:rPr>
              <w:br/>
              <w:t>Los aceros de refuerzo de distintos diámetros y características se almacenarán separadamente debidamente identificados a fin de evitar la posibilidad de intercambio de barras o errores.</w:t>
            </w:r>
            <w:r w:rsidRPr="00A125EB">
              <w:rPr>
                <w:rFonts w:ascii="Tahoma" w:hAnsi="Tahoma" w:cs="Tahoma"/>
                <w:lang w:eastAsia="es-BO"/>
              </w:rPr>
              <w:br/>
              <w:t>Se prohíbe el uso de barras lisas trefiladas como armaduras para el hormigón armado, excepto en componentes de mallas electro soldadas.</w:t>
            </w:r>
            <w:r w:rsidRPr="00A125EB">
              <w:rPr>
                <w:rFonts w:ascii="Tahoma" w:hAnsi="Tahoma" w:cs="Tahoma"/>
                <w:lang w:eastAsia="es-BO"/>
              </w:rPr>
              <w:br/>
              <w:t xml:space="preserve">En caso de que el del Inspector del Proyecto así lo requiera, la Entidad Ejecutora deberá presentar certificados de </w:t>
            </w:r>
            <w:r w:rsidRPr="00A125EB">
              <w:rPr>
                <w:rFonts w:ascii="Tahoma" w:hAnsi="Tahoma" w:cs="Tahoma"/>
                <w:lang w:eastAsia="es-BO"/>
              </w:rPr>
              <w:lastRenderedPageBreak/>
              <w:t>calidad proporcionados por el fabricante o por un laboratorio certificado, de las partidas de acero que ingresen a la obra.</w:t>
            </w:r>
            <w:r w:rsidRPr="00A125EB">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40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FOCOS LED 18W</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proofErr w:type="spellStart"/>
            <w:r w:rsidRPr="00A125EB">
              <w:rPr>
                <w:rFonts w:ascii="Tahoma" w:hAnsi="Tahoma" w:cs="Tahoma"/>
                <w:lang w:eastAsia="es-BO"/>
              </w:rPr>
              <w:t>LLámpara</w:t>
            </w:r>
            <w:proofErr w:type="spellEnd"/>
            <w:r w:rsidRPr="00A125EB">
              <w:rPr>
                <w:rFonts w:ascii="Tahoma" w:hAnsi="Tahoma" w:cs="Tahoma"/>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125EB">
              <w:rPr>
                <w:rFonts w:ascii="Tahoma" w:hAnsi="Tahoma" w:cs="Tahoma"/>
                <w:lang w:eastAsia="es-BO"/>
              </w:rPr>
              <w:br/>
            </w:r>
            <w:r w:rsidRPr="00A125EB">
              <w:rPr>
                <w:rFonts w:ascii="Tahoma" w:hAnsi="Tahoma" w:cs="Tahoma"/>
                <w:lang w:eastAsia="es-BO"/>
              </w:rPr>
              <w:br/>
              <w:t>REQUISITOS:</w:t>
            </w:r>
            <w:r w:rsidRPr="00A125EB">
              <w:rPr>
                <w:rFonts w:ascii="Tahoma" w:hAnsi="Tahoma" w:cs="Tahoma"/>
                <w:lang w:eastAsia="es-BO"/>
              </w:rPr>
              <w:br/>
              <w:t>Alta resistencia de aislamiento, Vida útil de ≥ 15.000 horas, Interior de viviendas.</w:t>
            </w:r>
            <w:r w:rsidRPr="00A125EB">
              <w:rPr>
                <w:rFonts w:ascii="Tahoma" w:hAnsi="Tahoma" w:cs="Tahoma"/>
                <w:lang w:eastAsia="es-BO"/>
              </w:rPr>
              <w:br/>
              <w:t>Tensión nominal VAC 100 – 240, Temperatura de operación (</w:t>
            </w:r>
            <w:proofErr w:type="spellStart"/>
            <w:r w:rsidRPr="00A125EB">
              <w:rPr>
                <w:rFonts w:ascii="Tahoma" w:hAnsi="Tahoma" w:cs="Tahoma"/>
                <w:lang w:eastAsia="es-BO"/>
              </w:rPr>
              <w:t>ºC</w:t>
            </w:r>
            <w:proofErr w:type="spellEnd"/>
            <w:r w:rsidRPr="00A125EB">
              <w:rPr>
                <w:rFonts w:ascii="Tahoma" w:hAnsi="Tahoma" w:cs="Tahoma"/>
                <w:lang w:eastAsia="es-BO"/>
              </w:rPr>
              <w:t xml:space="preserve">) -30 +50, Flujo luminoso ≥ 1.700 </w:t>
            </w:r>
            <w:proofErr w:type="spellStart"/>
            <w:r w:rsidRPr="00A125EB">
              <w:rPr>
                <w:rFonts w:ascii="Tahoma" w:hAnsi="Tahoma" w:cs="Tahoma"/>
                <w:lang w:eastAsia="es-BO"/>
              </w:rPr>
              <w:t>lumenes</w:t>
            </w:r>
            <w:proofErr w:type="spellEnd"/>
            <w:r w:rsidRPr="00A125EB">
              <w:rPr>
                <w:rFonts w:ascii="Tahoma" w:hAnsi="Tahoma" w:cs="Tahoma"/>
                <w:lang w:eastAsia="es-BO"/>
              </w:rPr>
              <w:t>, Temperatura de color: 6,500K.</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GRIFERÍA PARA LAVAMANOS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material será implementado en el baño, el Grifo de color cromado, resistente a ralladuras y arañazos, con cartucho cerámico, para evitar goteo y alargar su uso, cuerpo de latón y altura de acuerdo a diseño</w:t>
            </w:r>
            <w:r w:rsidRPr="00A125EB">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GRIFERÍA PARA LAVAPLATOS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sidRPr="00A125EB">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GRIFO DE PARED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material es implementado en los lavarropas o </w:t>
            </w:r>
            <w:proofErr w:type="spellStart"/>
            <w:r w:rsidRPr="00A125EB">
              <w:rPr>
                <w:rFonts w:ascii="Tahoma" w:hAnsi="Tahoma" w:cs="Tahoma"/>
                <w:lang w:eastAsia="es-BO"/>
              </w:rPr>
              <w:t>lavanderias</w:t>
            </w:r>
            <w:proofErr w:type="spellEnd"/>
            <w:r w:rsidRPr="00A125EB">
              <w:rPr>
                <w:rFonts w:ascii="Tahoma" w:hAnsi="Tahoma" w:cs="Tahoma"/>
                <w:lang w:eastAsia="es-BO"/>
              </w:rPr>
              <w:t>, el grifo deberá ser necesariamente de material metálico inoxidable de dimensiones de 1/2", el grifo deberá tener características para ser colocado en la pared.</w:t>
            </w:r>
            <w:r w:rsidRPr="00A125EB">
              <w:rPr>
                <w:rFonts w:ascii="Tahoma" w:hAnsi="Tahoma" w:cs="Tahoma"/>
                <w:lang w:eastAsia="es-BO"/>
              </w:rPr>
              <w:br/>
              <w:t xml:space="preserve">Se recomienda que su procedencia sea de industria nacional </w:t>
            </w:r>
            <w:r w:rsidRPr="00A125EB">
              <w:rPr>
                <w:rFonts w:ascii="Tahoma" w:hAnsi="Tahoma" w:cs="Tahoma"/>
                <w:lang w:eastAsia="es-BO"/>
              </w:rPr>
              <w:lastRenderedPageBreak/>
              <w:t>o extranjera y de marca conocida dentro el mercado local</w:t>
            </w:r>
            <w:r w:rsidRPr="00A125EB">
              <w:rPr>
                <w:rFonts w:ascii="Tahoma" w:hAnsi="Tahoma" w:cs="Tahoma"/>
                <w:lang w:eastAsia="es-BO"/>
              </w:rPr>
              <w:br/>
              <w:t>Cualquier alteración o daño del producto antes, durante y después del transporte, no realizara el ingreso a almacenes.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44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IMPERMEABILIZANTE</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presente insumo es un aditivo líquido que reacciona con los componentes de la mezcla de cemento y arena para bloquear los capilares y poros de morteros y hormigones.</w:t>
            </w:r>
            <w:r w:rsidRPr="00A125EB">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sidRPr="00A125EB">
              <w:rPr>
                <w:rFonts w:ascii="Tahoma" w:hAnsi="Tahoma" w:cs="Tahoma"/>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INODORO T/BAJO MAS 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A125EB">
              <w:rPr>
                <w:rFonts w:ascii="Tahoma" w:hAnsi="Tahoma" w:cs="Tahoma"/>
                <w:lang w:eastAsia="es-BO"/>
              </w:rPr>
              <w:br/>
              <w:t xml:space="preserve">Deberá ser de Porcelana, ancho 0.50 </w:t>
            </w:r>
            <w:proofErr w:type="spellStart"/>
            <w:r w:rsidRPr="00A125EB">
              <w:rPr>
                <w:rFonts w:ascii="Tahoma" w:hAnsi="Tahoma" w:cs="Tahoma"/>
                <w:lang w:eastAsia="es-BO"/>
              </w:rPr>
              <w:t>mts</w:t>
            </w:r>
            <w:proofErr w:type="spellEnd"/>
            <w:r w:rsidRPr="00A125EB">
              <w:rPr>
                <w:rFonts w:ascii="Tahoma" w:hAnsi="Tahoma" w:cs="Tahoma"/>
                <w:lang w:eastAsia="es-BO"/>
              </w:rPr>
              <w:t xml:space="preserve">, largo 0.65 </w:t>
            </w:r>
            <w:proofErr w:type="spellStart"/>
            <w:r w:rsidRPr="00A125EB">
              <w:rPr>
                <w:rFonts w:ascii="Tahoma" w:hAnsi="Tahoma" w:cs="Tahoma"/>
                <w:lang w:eastAsia="es-BO"/>
              </w:rPr>
              <w:t>mts</w:t>
            </w:r>
            <w:proofErr w:type="spellEnd"/>
            <w:r w:rsidRPr="00A125EB">
              <w:rPr>
                <w:rFonts w:ascii="Tahoma" w:hAnsi="Tahoma" w:cs="Tahoma"/>
                <w:lang w:eastAsia="es-BO"/>
              </w:rPr>
              <w:t xml:space="preserve">, altura 0.50 </w:t>
            </w:r>
            <w:proofErr w:type="spellStart"/>
            <w:r w:rsidRPr="00A125EB">
              <w:rPr>
                <w:rFonts w:ascii="Tahoma" w:hAnsi="Tahoma" w:cs="Tahoma"/>
                <w:lang w:eastAsia="es-BO"/>
              </w:rPr>
              <w:t>mts</w:t>
            </w:r>
            <w:proofErr w:type="spellEnd"/>
            <w:r w:rsidRPr="00A125EB">
              <w:rPr>
                <w:rFonts w:ascii="Tahoma" w:hAnsi="Tahoma" w:cs="Tahoma"/>
                <w:lang w:eastAsia="es-BO"/>
              </w:rPr>
              <w:t xml:space="preserve">, las dimensiones pueden variar acorde a las definidas por el fabricante, permitiéndose una tolerancia de +-7 cm; de un volumen no mayor a 6 </w:t>
            </w:r>
            <w:proofErr w:type="spellStart"/>
            <w:r w:rsidRPr="00A125EB">
              <w:rPr>
                <w:rFonts w:ascii="Tahoma" w:hAnsi="Tahoma" w:cs="Tahoma"/>
                <w:lang w:eastAsia="es-BO"/>
              </w:rPr>
              <w:t>lts</w:t>
            </w:r>
            <w:proofErr w:type="spellEnd"/>
            <w:r w:rsidRPr="00A125EB">
              <w:rPr>
                <w:rFonts w:ascii="Tahoma" w:hAnsi="Tahoma" w:cs="Tahoma"/>
                <w:lang w:eastAsia="es-BO"/>
              </w:rPr>
              <w:t>, Se recomienda que su procedencia sea de industria nacional o extranjera y de marca conocida dentro del mercado nacional, deberá contar con los accesorios de papelero, tapa y asiento, y toallero</w:t>
            </w:r>
            <w:r w:rsidRPr="00A125EB">
              <w:rPr>
                <w:rFonts w:ascii="Tahoma" w:hAnsi="Tahoma" w:cs="Tahoma"/>
                <w:lang w:eastAsia="es-BO"/>
              </w:rPr>
              <w:br/>
              <w:t xml:space="preserve">La Entidad Ejecutora deberá garantizar que el material de referencia sea de buena calidad y de marca </w:t>
            </w:r>
            <w:proofErr w:type="spellStart"/>
            <w:r w:rsidRPr="00A125EB">
              <w:rPr>
                <w:rFonts w:ascii="Tahoma" w:hAnsi="Tahoma" w:cs="Tahoma"/>
                <w:lang w:eastAsia="es-BO"/>
              </w:rPr>
              <w:t>recococida</w:t>
            </w:r>
            <w:proofErr w:type="spellEnd"/>
            <w:r w:rsidRPr="00A125EB">
              <w:rPr>
                <w:rFonts w:ascii="Tahoma" w:hAnsi="Tahoma" w:cs="Tahoma"/>
                <w:lang w:eastAsia="es-BO"/>
              </w:rPr>
              <w:t>.</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INTERRUPTOR</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125EB">
              <w:rPr>
                <w:rFonts w:ascii="Tahoma" w:hAnsi="Tahoma" w:cs="Tahoma"/>
                <w:lang w:eastAsia="es-BO"/>
              </w:rPr>
              <w:br/>
              <w:t>REQUISITOS:</w:t>
            </w:r>
            <w:r w:rsidRPr="00A125EB">
              <w:rPr>
                <w:rFonts w:ascii="Tahoma" w:hAnsi="Tahoma" w:cs="Tahoma"/>
                <w:lang w:eastAsia="es-BO"/>
              </w:rPr>
              <w:br/>
              <w:t>Tensión nominal: 250V AC; 127 V AC</w:t>
            </w:r>
            <w:r w:rsidRPr="00A125EB">
              <w:rPr>
                <w:rFonts w:ascii="Tahoma" w:hAnsi="Tahoma" w:cs="Tahoma"/>
                <w:lang w:eastAsia="es-BO"/>
              </w:rPr>
              <w:br/>
              <w:t>Corriente nominal (In): 10 A</w:t>
            </w:r>
            <w:r w:rsidRPr="00A125EB">
              <w:rPr>
                <w:rFonts w:ascii="Tahoma" w:hAnsi="Tahoma" w:cs="Tahoma"/>
                <w:lang w:eastAsia="es-BO"/>
              </w:rPr>
              <w:br/>
              <w:t>Frecuencia: 60 Hz.</w:t>
            </w:r>
            <w:r w:rsidRPr="00A125EB">
              <w:rPr>
                <w:rFonts w:ascii="Tahoma" w:hAnsi="Tahoma" w:cs="Tahoma"/>
                <w:lang w:eastAsia="es-BO"/>
              </w:rPr>
              <w:br/>
              <w:t>Operaciones mecánicas: Superior a 40.000 operaciones (Apertura- cierre), con carga a corriente nominal.</w:t>
            </w:r>
            <w:r w:rsidRPr="00A125EB">
              <w:rPr>
                <w:rFonts w:ascii="Tahoma" w:hAnsi="Tahoma" w:cs="Tahoma"/>
                <w:lang w:eastAsia="es-BO"/>
              </w:rPr>
              <w:br/>
            </w:r>
            <w:r w:rsidRPr="00A125EB">
              <w:rPr>
                <w:rFonts w:ascii="Tahoma" w:hAnsi="Tahoma" w:cs="Tahoma"/>
                <w:lang w:eastAsia="es-BO"/>
              </w:rPr>
              <w:lastRenderedPageBreak/>
              <w:t xml:space="preserve">Mascara: </w:t>
            </w:r>
            <w:proofErr w:type="spellStart"/>
            <w:r w:rsidRPr="00A125EB">
              <w:rPr>
                <w:rFonts w:ascii="Tahoma" w:hAnsi="Tahoma" w:cs="Tahoma"/>
                <w:lang w:eastAsia="es-BO"/>
              </w:rPr>
              <w:t>Polocarbonato</w:t>
            </w:r>
            <w:proofErr w:type="spellEnd"/>
            <w:r w:rsidRPr="00A125EB">
              <w:rPr>
                <w:rFonts w:ascii="Tahoma" w:hAnsi="Tahoma" w:cs="Tahoma"/>
                <w:lang w:eastAsia="es-BO"/>
              </w:rPr>
              <w:t xml:space="preserve"> </w:t>
            </w:r>
            <w:proofErr w:type="spellStart"/>
            <w:r w:rsidRPr="00A125EB">
              <w:rPr>
                <w:rFonts w:ascii="Tahoma" w:hAnsi="Tahoma" w:cs="Tahoma"/>
                <w:lang w:eastAsia="es-BO"/>
              </w:rPr>
              <w:t>autoextinguible</w:t>
            </w:r>
            <w:proofErr w:type="spellEnd"/>
            <w:r w:rsidRPr="00A125EB">
              <w:rPr>
                <w:rFonts w:ascii="Tahoma" w:hAnsi="Tahoma" w:cs="Tahoma"/>
                <w:lang w:eastAsia="es-BO"/>
              </w:rPr>
              <w:t>.</w:t>
            </w:r>
            <w:r w:rsidRPr="00A125EB">
              <w:rPr>
                <w:rFonts w:ascii="Tahoma" w:hAnsi="Tahoma" w:cs="Tahoma"/>
                <w:lang w:eastAsia="es-BO"/>
              </w:rPr>
              <w:br/>
              <w:t>Acepta: 2 cables de 2.5 mm^2 (14 AWG)</w:t>
            </w:r>
            <w:r w:rsidRPr="00A125EB">
              <w:rPr>
                <w:rFonts w:ascii="Tahoma" w:hAnsi="Tahoma" w:cs="Tahoma"/>
                <w:lang w:eastAsia="es-BO"/>
              </w:rPr>
              <w:br/>
              <w:t>Luz piloto pre cableada, fácil instalación.</w:t>
            </w:r>
            <w:r w:rsidRPr="00A125EB">
              <w:rPr>
                <w:rFonts w:ascii="Tahoma" w:hAnsi="Tahoma" w:cs="Tahoma"/>
                <w:lang w:eastAsia="es-BO"/>
              </w:rPr>
              <w:br/>
              <w:t xml:space="preserve">Base en </w:t>
            </w:r>
            <w:proofErr w:type="spellStart"/>
            <w:r w:rsidRPr="00A125EB">
              <w:rPr>
                <w:rFonts w:ascii="Tahoma" w:hAnsi="Tahoma" w:cs="Tahoma"/>
                <w:lang w:eastAsia="es-BO"/>
              </w:rPr>
              <w:t>polifenilo</w:t>
            </w:r>
            <w:proofErr w:type="spellEnd"/>
            <w:r w:rsidRPr="00A125EB">
              <w:rPr>
                <w:rFonts w:ascii="Tahoma" w:hAnsi="Tahoma" w:cs="Tahoma"/>
                <w:lang w:eastAsia="es-BO"/>
              </w:rPr>
              <w:t xml:space="preserve"> y tecla fabricada en ABS.</w:t>
            </w:r>
            <w:r w:rsidRPr="00A125EB">
              <w:rPr>
                <w:rFonts w:ascii="Tahoma" w:hAnsi="Tahoma" w:cs="Tahoma"/>
                <w:lang w:eastAsia="es-BO"/>
              </w:rPr>
              <w:br/>
              <w:t>Soportan hasta 850 °C (elevación de temperatura).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47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JABALINA 5/8" X 60 CM MAS CONECTOR</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A125EB">
              <w:rPr>
                <w:rFonts w:ascii="Tahoma" w:hAnsi="Tahoma" w:cs="Tahoma"/>
                <w:lang w:eastAsia="es-BO"/>
              </w:rPr>
              <w:br/>
              <w:t>REQUISITOS:</w:t>
            </w:r>
            <w:r w:rsidRPr="00A125EB">
              <w:rPr>
                <w:rFonts w:ascii="Tahoma" w:hAnsi="Tahoma" w:cs="Tahoma"/>
                <w:lang w:eastAsia="es-BO"/>
              </w:rPr>
              <w:br/>
              <w:t>Conexión de cable o cable conductor de cobre o acero cubierto con un vástago de tierra cilíndrica en acero cubierto.</w:t>
            </w:r>
            <w:r w:rsidRPr="00A125EB">
              <w:rPr>
                <w:rFonts w:ascii="Tahoma" w:hAnsi="Tahoma" w:cs="Tahoma"/>
                <w:lang w:eastAsia="es-BO"/>
              </w:rPr>
              <w:br/>
              <w:t>La jabalina es una barra de acero cobreada que funciona como un electrodo que va insertado en el suelo del terreno para realizar la descarga a tierra.</w:t>
            </w:r>
            <w:r w:rsidRPr="00A125EB">
              <w:rPr>
                <w:rFonts w:ascii="Roboto" w:hAnsi="Roboto"/>
                <w:color w:val="000000"/>
                <w:shd w:val="clear" w:color="auto" w:fill="FFFFFF"/>
              </w:rPr>
              <w:t xml:space="preserve"> </w:t>
            </w:r>
            <w:r w:rsidRPr="00A125EB">
              <w:rPr>
                <w:rFonts w:ascii="Tahoma" w:hAnsi="Tahoma" w:cs="Tahoma"/>
                <w:lang w:eastAsia="es-BO"/>
              </w:rPr>
              <w:t>Protección tubo PCV + Tapa</w:t>
            </w:r>
            <w:r w:rsidRPr="00A125EB">
              <w:rPr>
                <w:rFonts w:ascii="Tahoma" w:hAnsi="Tahoma" w:cs="Tahoma"/>
                <w:lang w:eastAsia="es-BO"/>
              </w:rPr>
              <w:br/>
              <w:t>Las dimensiones mínimas serán de longitud de 60 cm y el grosos de 5/8".</w:t>
            </w:r>
            <w:r w:rsidRPr="00A125EB">
              <w:rPr>
                <w:rFonts w:ascii="Tahoma" w:hAnsi="Tahoma" w:cs="Tahoma"/>
                <w:lang w:eastAsia="es-BO"/>
              </w:rPr>
              <w:br/>
              <w:t>La Entidad Ejecutora deberá garantizar que el material de referencia sea de buena calidad.</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LADRILLO 6H (25X15X10)</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Ladrillo 6H (25X15X10) de producción nacional.</w:t>
            </w:r>
            <w:r w:rsidRPr="00A125EB">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125EB">
              <w:rPr>
                <w:rFonts w:ascii="Tahoma" w:hAnsi="Tahoma" w:cs="Tahoma"/>
                <w:lang w:eastAsia="es-BO"/>
              </w:rPr>
              <w:br/>
              <w:t>Debiendo cumplir con los certificados de calidad ISO 9001:2008 cuando corresponda o según instrucciones del Inspector del Proyecto.</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49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LADRILLO GAMBOTE (24X12X6)</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El ladrillo </w:t>
            </w:r>
            <w:proofErr w:type="spellStart"/>
            <w:r w:rsidRPr="00A125EB">
              <w:rPr>
                <w:rFonts w:ascii="Tahoma" w:hAnsi="Tahoma" w:cs="Tahoma"/>
                <w:lang w:eastAsia="es-BO"/>
              </w:rPr>
              <w:t>gambote</w:t>
            </w:r>
            <w:proofErr w:type="spellEnd"/>
            <w:r w:rsidRPr="00A125EB">
              <w:rPr>
                <w:rFonts w:ascii="Tahoma" w:hAnsi="Tahoma" w:cs="Tahoma"/>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LADRILLO GAMBOTE (25X12X6,5)</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El ladrillo </w:t>
            </w:r>
            <w:proofErr w:type="spellStart"/>
            <w:r w:rsidRPr="00A125EB">
              <w:rPr>
                <w:rFonts w:ascii="Tahoma" w:hAnsi="Tahoma" w:cs="Tahoma"/>
                <w:lang w:eastAsia="es-BO"/>
              </w:rPr>
              <w:t>gambote</w:t>
            </w:r>
            <w:proofErr w:type="spellEnd"/>
            <w:r w:rsidRPr="00A125EB">
              <w:rPr>
                <w:rFonts w:ascii="Tahoma" w:hAnsi="Tahoma" w:cs="Tahoma"/>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w:t>
            </w:r>
            <w:r w:rsidRPr="00A125EB">
              <w:rPr>
                <w:rFonts w:ascii="Tahoma" w:hAnsi="Tahoma" w:cs="Tahoma"/>
                <w:lang w:eastAsia="es-BO"/>
              </w:rPr>
              <w:lastRenderedPageBreak/>
              <w:t>uniformes y la textura de los mismos deberá permitir una buena adherencia durante su colocado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51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LAVAMANOS CON PEDESTAL MAS 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125EB">
              <w:rPr>
                <w:rFonts w:ascii="Tahoma" w:hAnsi="Tahoma" w:cs="Tahoma"/>
                <w:lang w:eastAsia="es-BO"/>
              </w:rPr>
              <w:t>un longitud similar</w:t>
            </w:r>
            <w:proofErr w:type="gramEnd"/>
            <w:r w:rsidRPr="00A125EB">
              <w:rPr>
                <w:rFonts w:ascii="Tahoma" w:hAnsi="Tahoma" w:cs="Tahoma"/>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sidRPr="00A125EB">
              <w:rPr>
                <w:rFonts w:ascii="Tahoma" w:hAnsi="Tahoma" w:cs="Tahoma"/>
                <w:lang w:eastAsia="es-BO"/>
              </w:rPr>
              <w:br/>
              <w:t xml:space="preserve">El material deberá ser de marca reconocida y buena calidad, </w:t>
            </w:r>
            <w:proofErr w:type="spellStart"/>
            <w:r w:rsidRPr="00A125EB">
              <w:rPr>
                <w:rFonts w:ascii="Tahoma" w:hAnsi="Tahoma" w:cs="Tahoma"/>
                <w:lang w:eastAsia="es-BO"/>
              </w:rPr>
              <w:t>asi</w:t>
            </w:r>
            <w:proofErr w:type="spellEnd"/>
            <w:r w:rsidRPr="00A125EB">
              <w:rPr>
                <w:rFonts w:ascii="Tahoma" w:hAnsi="Tahoma" w:cs="Tahoma"/>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125EB">
              <w:rPr>
                <w:rFonts w:ascii="Tahoma" w:hAnsi="Tahoma" w:cs="Tahoma"/>
                <w:lang w:eastAsia="es-BO"/>
              </w:rPr>
              <w:br/>
              <w:t>También deberá tener las propiedades químicas respectivas tales como: resistencia al manchado y resistencia a los químicos.</w:t>
            </w:r>
            <w:r w:rsidRPr="00A125EB">
              <w:rPr>
                <w:rFonts w:ascii="Tahoma" w:hAnsi="Tahoma" w:cs="Tahoma"/>
                <w:lang w:eastAsia="es-BO"/>
              </w:rPr>
              <w:br/>
              <w:t>Incluye los accesorios:</w:t>
            </w:r>
            <w:r w:rsidRPr="00A125EB">
              <w:rPr>
                <w:rFonts w:ascii="Tahoma" w:hAnsi="Tahoma" w:cs="Tahoma"/>
                <w:lang w:eastAsia="es-BO"/>
              </w:rPr>
              <w:br/>
              <w:t>• Uñetas</w:t>
            </w:r>
            <w:r w:rsidRPr="00A125EB">
              <w:rPr>
                <w:rFonts w:ascii="Tahoma" w:hAnsi="Tahoma" w:cs="Tahoma"/>
                <w:lang w:eastAsia="es-BO"/>
              </w:rPr>
              <w:br/>
              <w:t>• Grifería</w:t>
            </w:r>
            <w:r w:rsidRPr="00A125EB">
              <w:rPr>
                <w:rFonts w:ascii="Tahoma" w:hAnsi="Tahoma" w:cs="Tahoma"/>
                <w:lang w:eastAsia="es-BO"/>
              </w:rPr>
              <w:br/>
              <w:t>• Tapón</w:t>
            </w:r>
            <w:r w:rsidRPr="00A125EB">
              <w:rPr>
                <w:rFonts w:ascii="Tahoma" w:hAnsi="Tahoma" w:cs="Tahoma"/>
                <w:lang w:eastAsia="es-BO"/>
              </w:rPr>
              <w:br/>
              <w:t>• Desagüe</w:t>
            </w:r>
            <w:r w:rsidRPr="00A125EB">
              <w:rPr>
                <w:rFonts w:ascii="Tahoma" w:hAnsi="Tahoma" w:cs="Tahoma"/>
                <w:lang w:eastAsia="es-BO"/>
              </w:rPr>
              <w:br/>
              <w:t xml:space="preserve">• </w:t>
            </w:r>
            <w:proofErr w:type="spellStart"/>
            <w:r w:rsidRPr="00A125EB">
              <w:rPr>
                <w:rFonts w:ascii="Tahoma" w:hAnsi="Tahoma" w:cs="Tahoma"/>
                <w:lang w:eastAsia="es-BO"/>
              </w:rPr>
              <w:t>Sopapa</w:t>
            </w:r>
            <w:proofErr w:type="spellEnd"/>
            <w:r w:rsidRPr="00A125EB">
              <w:rPr>
                <w:rFonts w:ascii="Tahoma" w:hAnsi="Tahoma" w:cs="Tahoma"/>
                <w:lang w:eastAsia="es-BO"/>
              </w:rPr>
              <w:br/>
              <w:t>• Y otros que sean necesarios para la adecuada instalación.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LAVANDERÍA DE CEMENTO MAS 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lavandería de cemento y sus accesorios deben ser de primera calidad dentro el mercado local y que cumplan las exigencias técnicas del proyecto.</w:t>
            </w:r>
            <w:r w:rsidRPr="00A125EB">
              <w:rPr>
                <w:rFonts w:ascii="Tahoma" w:hAnsi="Tahoma" w:cs="Tahoma"/>
                <w:lang w:eastAsia="es-BO"/>
              </w:rPr>
              <w:br/>
            </w:r>
            <w:r w:rsidRPr="00A125EB">
              <w:rPr>
                <w:rFonts w:ascii="Tahoma" w:hAnsi="Tahoma" w:cs="Tahoma"/>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A125EB">
              <w:rPr>
                <w:rFonts w:ascii="Tahoma" w:hAnsi="Tahoma" w:cs="Tahoma"/>
                <w:lang w:eastAsia="es-BO"/>
              </w:rPr>
              <w:br/>
            </w:r>
            <w:r w:rsidRPr="00A125EB">
              <w:rPr>
                <w:rFonts w:ascii="Tahoma" w:hAnsi="Tahoma" w:cs="Tahoma"/>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125EB">
              <w:rPr>
                <w:rFonts w:ascii="Tahoma" w:hAnsi="Tahoma" w:cs="Tahoma"/>
                <w:lang w:eastAsia="es-BO"/>
              </w:rPr>
              <w:br/>
              <w:t>Las alas laterales tendrán una pendiente mínima de 2% con dirección hacia el área de lavado.</w:t>
            </w:r>
            <w:r w:rsidRPr="00A125EB">
              <w:rPr>
                <w:rFonts w:ascii="Tahoma" w:hAnsi="Tahoma" w:cs="Tahoma"/>
                <w:lang w:eastAsia="es-BO"/>
              </w:rPr>
              <w:br/>
            </w:r>
            <w:r w:rsidRPr="00A125EB">
              <w:rPr>
                <w:rFonts w:ascii="Tahoma" w:hAnsi="Tahoma" w:cs="Tahoma"/>
                <w:lang w:eastAsia="es-BO"/>
              </w:rPr>
              <w:br/>
              <w:t xml:space="preserve">Los accesorios necesarios para su adecuada instalación son </w:t>
            </w:r>
            <w:proofErr w:type="spellStart"/>
            <w:r w:rsidRPr="00A125EB">
              <w:rPr>
                <w:rFonts w:ascii="Tahoma" w:hAnsi="Tahoma" w:cs="Tahoma"/>
                <w:lang w:eastAsia="es-BO"/>
              </w:rPr>
              <w:t>sopapa</w:t>
            </w:r>
            <w:proofErr w:type="spellEnd"/>
            <w:r w:rsidRPr="00A125EB">
              <w:rPr>
                <w:rFonts w:ascii="Tahoma" w:hAnsi="Tahoma" w:cs="Tahoma"/>
                <w:lang w:eastAsia="es-BO"/>
              </w:rPr>
              <w:t xml:space="preserve">, sifón de PVC, su respectiva conexión al sistema de </w:t>
            </w:r>
            <w:r w:rsidRPr="00A125EB">
              <w:rPr>
                <w:rFonts w:ascii="Tahoma" w:hAnsi="Tahoma" w:cs="Tahoma"/>
                <w:lang w:eastAsia="es-BO"/>
              </w:rPr>
              <w:lastRenderedPageBreak/>
              <w:t>desagüe, etc. Los mismos dependerán del requerimiento del Inspector.</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53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LAVAPLATOS 2 FOSAS Y 1 FREGADERO MAS SOPAPA Y SIFÓN</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125EB">
              <w:rPr>
                <w:rFonts w:ascii="Tahoma" w:hAnsi="Tahoma" w:cs="Tahoma"/>
                <w:lang w:eastAsia="es-BO"/>
              </w:rPr>
              <w:t>contara</w:t>
            </w:r>
            <w:proofErr w:type="gramEnd"/>
            <w:r w:rsidRPr="00A125EB">
              <w:rPr>
                <w:rFonts w:ascii="Tahoma" w:hAnsi="Tahoma" w:cs="Tahoma"/>
                <w:lang w:eastAsia="es-BO"/>
              </w:rPr>
              <w:t xml:space="preserve"> con dos fosas de lavado ubicado al centro de sección preferentemente de 30m x 30m. Las dimensiones detalladas pueden variar acorde a las definidas por el fabricante sin que sobrepase una dimensión mayor de 5cm.</w:t>
            </w:r>
            <w:r w:rsidRPr="00A125EB">
              <w:rPr>
                <w:rFonts w:ascii="Tahoma" w:hAnsi="Tahoma" w:cs="Tahoma"/>
                <w:lang w:eastAsia="es-BO"/>
              </w:rPr>
              <w:br/>
              <w:t>Debe  contar  con un certificado  de calidad,  permiso, autorización  u otro documento  necesario para asegurar su calidad y su importación  previo a su provisión en obra.</w:t>
            </w:r>
            <w:r w:rsidRPr="00A125EB">
              <w:rPr>
                <w:rFonts w:ascii="Tahoma" w:hAnsi="Tahoma" w:cs="Tahoma"/>
                <w:lang w:eastAsia="es-BO"/>
              </w:rPr>
              <w:br/>
              <w:t xml:space="preserve">Los accesorios son la </w:t>
            </w:r>
            <w:proofErr w:type="spellStart"/>
            <w:r w:rsidRPr="00A125EB">
              <w:rPr>
                <w:rFonts w:ascii="Tahoma" w:hAnsi="Tahoma" w:cs="Tahoma"/>
                <w:lang w:eastAsia="es-BO"/>
              </w:rPr>
              <w:t>Sopapa</w:t>
            </w:r>
            <w:proofErr w:type="spellEnd"/>
            <w:r w:rsidRPr="00A125EB">
              <w:rPr>
                <w:rFonts w:ascii="Tahoma" w:hAnsi="Tahoma" w:cs="Tahoma"/>
                <w:lang w:eastAsia="es-BO"/>
              </w:rPr>
              <w:t>, anillas de PVC Ø½", Sifón con bajante de PVC Ø1½" y reducción de PVC de (Ø2"a Ø1½"), los mismos deben ser de primera calidad dentro el mercado local y que cumplan las exigencias técnicas del proyecto.</w:t>
            </w:r>
            <w:r w:rsidRPr="00A125EB">
              <w:rPr>
                <w:rFonts w:ascii="Tahoma" w:hAnsi="Tahoma" w:cs="Tahoma"/>
                <w:lang w:eastAsia="es-BO"/>
              </w:rPr>
              <w:br/>
            </w:r>
            <w:r w:rsidRPr="00A125EB">
              <w:rPr>
                <w:rFonts w:ascii="Tahoma" w:hAnsi="Tahoma" w:cs="Tahoma"/>
                <w:lang w:eastAsia="es-BO"/>
              </w:rPr>
              <w:br/>
              <w:t>Modelo: Sobreponer</w:t>
            </w:r>
            <w:r w:rsidRPr="00A125EB">
              <w:rPr>
                <w:rFonts w:ascii="Tahoma" w:hAnsi="Tahoma" w:cs="Tahoma"/>
                <w:lang w:eastAsia="es-BO"/>
              </w:rPr>
              <w:br/>
              <w:t>Material: Acero inoxidable</w:t>
            </w:r>
            <w:r w:rsidRPr="00A125EB">
              <w:rPr>
                <w:rFonts w:ascii="Tahoma" w:hAnsi="Tahoma" w:cs="Tahoma"/>
                <w:lang w:eastAsia="es-BO"/>
              </w:rPr>
              <w:br/>
              <w:t>Ancho:  44 cm aprox.</w:t>
            </w:r>
            <w:r w:rsidRPr="00A125EB">
              <w:rPr>
                <w:rFonts w:ascii="Tahoma" w:hAnsi="Tahoma" w:cs="Tahoma"/>
                <w:lang w:eastAsia="es-BO"/>
              </w:rPr>
              <w:br/>
              <w:t>Largo:  78 cm aprox.</w:t>
            </w:r>
            <w:r w:rsidRPr="00A125EB">
              <w:rPr>
                <w:rFonts w:ascii="Tahoma" w:hAnsi="Tahoma" w:cs="Tahoma"/>
                <w:lang w:eastAsia="es-BO"/>
              </w:rPr>
              <w:br/>
              <w:t>Ubicación del seca platos: Izquierda/derecha</w:t>
            </w:r>
            <w:r w:rsidRPr="00A125EB">
              <w:rPr>
                <w:rFonts w:ascii="Tahoma" w:hAnsi="Tahoma" w:cs="Tahoma"/>
                <w:lang w:eastAsia="es-BO"/>
              </w:rPr>
              <w:br/>
              <w:t>Rebalse: Incluido</w:t>
            </w:r>
            <w:r w:rsidRPr="00A125EB">
              <w:rPr>
                <w:rFonts w:ascii="Tahoma" w:hAnsi="Tahoma" w:cs="Tahoma"/>
                <w:lang w:eastAsia="es-BO"/>
              </w:rPr>
              <w:br/>
              <w:t>Desagüe: Incluido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LIJA P/PARED</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papel de lija o simplemente  lija, es una herramienta  que consiste en un soporte de papel sobre el cual se adhiere algún material abrasivo, como polvo de vidrio o esmeril.</w:t>
            </w:r>
            <w:r w:rsidRPr="00A125EB">
              <w:rPr>
                <w:rFonts w:ascii="Tahoma" w:hAnsi="Tahoma" w:cs="Tahoma"/>
                <w:lang w:eastAsia="es-BO"/>
              </w:rPr>
              <w:br/>
            </w:r>
            <w:r w:rsidRPr="00A125EB">
              <w:rPr>
                <w:rFonts w:ascii="Tahoma" w:hAnsi="Tahoma" w:cs="Tahoma"/>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LISTON DE MADERA SEMIDURA (2"X2")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madera requerida con escuadría de 2’’x 2’’, deberá ser: semidura de buena calidad, (Palo María, </w:t>
            </w:r>
            <w:proofErr w:type="spellStart"/>
            <w:r w:rsidRPr="00A125EB">
              <w:rPr>
                <w:rFonts w:ascii="Tahoma" w:hAnsi="Tahoma" w:cs="Tahoma"/>
                <w:lang w:eastAsia="es-BO"/>
              </w:rPr>
              <w:t>Mapajo</w:t>
            </w:r>
            <w:proofErr w:type="spellEnd"/>
            <w:r w:rsidRPr="00A125EB">
              <w:rPr>
                <w:rFonts w:ascii="Tahoma" w:hAnsi="Tahoma" w:cs="Tahoma"/>
                <w:lang w:eastAsia="es-BO"/>
              </w:rPr>
              <w:t xml:space="preserve">, </w:t>
            </w:r>
            <w:proofErr w:type="spellStart"/>
            <w:r w:rsidRPr="00A125EB">
              <w:rPr>
                <w:rFonts w:ascii="Tahoma" w:hAnsi="Tahoma" w:cs="Tahoma"/>
                <w:lang w:eastAsia="es-BO"/>
              </w:rPr>
              <w:t>Bibosi</w:t>
            </w:r>
            <w:proofErr w:type="spellEnd"/>
            <w:r w:rsidRPr="00A125EB">
              <w:rPr>
                <w:rFonts w:ascii="Tahoma" w:hAnsi="Tahoma" w:cs="Tahoma"/>
                <w:lang w:eastAsia="es-BO"/>
              </w:rPr>
              <w:t xml:space="preserve"> u otra similar) de buena calidad, sin ojos, nudos ni astilla duras, bien estacionada y sin irregularidades, asimismo, serán prismas rectos, de sección constante y longitud necesaria.</w:t>
            </w:r>
            <w:r w:rsidRPr="00A125EB">
              <w:rPr>
                <w:rFonts w:ascii="Tahoma" w:hAnsi="Tahoma" w:cs="Tahoma"/>
                <w:lang w:eastAsia="es-BO"/>
              </w:rPr>
              <w:br/>
              <w:t>En general las maderas y tablas que se utilizarán deberán estar en buen estado, limpias de desperdicios, sin defectos ni rajaduras o alabeos o combaduras o deformaciones.</w:t>
            </w:r>
            <w:r w:rsidRPr="00A125EB">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sidRPr="00A125EB">
              <w:rPr>
                <w:rFonts w:ascii="Tahoma" w:hAnsi="Tahoma" w:cs="Tahoma"/>
                <w:lang w:eastAsia="es-BO"/>
              </w:rPr>
              <w:br/>
              <w:t>Los elementos de madera que formen los listones serán de una sola pieza en toda su longitud.</w:t>
            </w:r>
            <w:r w:rsidRPr="00A125EB">
              <w:rPr>
                <w:rFonts w:ascii="Tahoma" w:hAnsi="Tahoma" w:cs="Tahoma"/>
                <w:lang w:eastAsia="es-BO"/>
              </w:rPr>
              <w:br/>
            </w:r>
            <w:r w:rsidRPr="00A125EB">
              <w:rPr>
                <w:rFonts w:ascii="Tahoma" w:hAnsi="Tahoma" w:cs="Tahoma"/>
                <w:lang w:eastAsia="es-BO"/>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125EB">
              <w:rPr>
                <w:rFonts w:ascii="Tahoma" w:hAnsi="Tahoma" w:cs="Tahoma"/>
                <w:lang w:eastAsia="es-BO"/>
              </w:rPr>
              <w:br/>
              <w:t>No se admitirá que el material tenga correcciones de defectos mediante el empleo de masillas, mastiques u otro elemento.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56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LLAVE DE PASO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llave de paso 1/2" requerida, se emplea para controlar caudales rectilíneos o generar pequeña restricción del paso del fluido, en el sistema de agua potable.</w:t>
            </w:r>
            <w:r w:rsidRPr="00A125EB">
              <w:rPr>
                <w:rFonts w:ascii="Tahoma" w:hAnsi="Tahoma" w:cs="Tahoma"/>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LLAVE DE PASO 1/2" PARA DUCHA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llave de paso 1/2" para ducha requerida, se emplea para controlar caudales rectilíneos o generar pequeña restricción del paso del fluido en la ducha.</w:t>
            </w:r>
            <w:r w:rsidRPr="00A125EB">
              <w:rPr>
                <w:rFonts w:ascii="Tahoma" w:hAnsi="Tahoma" w:cs="Tahoma"/>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125EB">
              <w:rPr>
                <w:rFonts w:ascii="Tahoma" w:hAnsi="Tahoma" w:cs="Tahoma"/>
                <w:lang w:eastAsia="es-BO"/>
              </w:rPr>
              <w:t>debera</w:t>
            </w:r>
            <w:proofErr w:type="spellEnd"/>
            <w:r w:rsidRPr="00A125EB">
              <w:rPr>
                <w:rFonts w:ascii="Tahoma" w:hAnsi="Tahoma" w:cs="Tahoma"/>
                <w:lang w:eastAsia="es-BO"/>
              </w:rPr>
              <w:t xml:space="preserve"> ofrecer el cierre positivo. la llave en si </w:t>
            </w:r>
            <w:proofErr w:type="spellStart"/>
            <w:r w:rsidRPr="00A125EB">
              <w:rPr>
                <w:rFonts w:ascii="Tahoma" w:hAnsi="Tahoma" w:cs="Tahoma"/>
                <w:lang w:eastAsia="es-BO"/>
              </w:rPr>
              <w:t>debera</w:t>
            </w:r>
            <w:proofErr w:type="spellEnd"/>
            <w:r w:rsidRPr="00A125EB">
              <w:rPr>
                <w:rFonts w:ascii="Tahoma" w:hAnsi="Tahoma" w:cs="Tahoma"/>
                <w:lang w:eastAsia="es-BO"/>
              </w:rPr>
              <w:t xml:space="preserve"> ser de tipo globo o lo que </w:t>
            </w:r>
            <w:proofErr w:type="spellStart"/>
            <w:r w:rsidRPr="00A125EB">
              <w:rPr>
                <w:rFonts w:ascii="Tahoma" w:hAnsi="Tahoma" w:cs="Tahoma"/>
                <w:lang w:eastAsia="es-BO"/>
              </w:rPr>
              <w:t>instuya</w:t>
            </w:r>
            <w:proofErr w:type="spellEnd"/>
            <w:r w:rsidRPr="00A125EB">
              <w:rPr>
                <w:rFonts w:ascii="Tahoma" w:hAnsi="Tahoma" w:cs="Tahoma"/>
                <w:lang w:eastAsia="es-BO"/>
              </w:rPr>
              <w:t xml:space="preserve"> el Inspector de obra.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58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MADERA DE CONSTRUCCIÓN (3 USOS)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En la construcción de encofrados, se deberá utilizar maderas que reúnan las características de las que se señalan a continuación y para los usos específicos que se indican:</w:t>
            </w:r>
            <w:r w:rsidRPr="00A125EB">
              <w:rPr>
                <w:rFonts w:ascii="Tahoma" w:hAnsi="Tahoma" w:cs="Tahoma"/>
                <w:lang w:eastAsia="es-BO"/>
              </w:rPr>
              <w:br/>
              <w:t>La madera a emplearse deberá ser, de buena calidad, sin ojos ni astilla duras, bien estacionada, pudiendo ser esta de pino Oregón, abedul, eucalipto, chopo o abeto u otra similar.</w:t>
            </w:r>
            <w:r w:rsidRPr="00A125EB">
              <w:rPr>
                <w:rFonts w:ascii="Tahoma" w:hAnsi="Tahoma" w:cs="Tahoma"/>
                <w:lang w:eastAsia="es-BO"/>
              </w:rPr>
              <w:br/>
              <w:t xml:space="preserve">La madera para encofrados debe ser de consistencia </w:t>
            </w:r>
            <w:proofErr w:type="spellStart"/>
            <w:r w:rsidRPr="00A125EB">
              <w:rPr>
                <w:rFonts w:ascii="Tahoma" w:hAnsi="Tahoma" w:cs="Tahoma"/>
                <w:lang w:eastAsia="es-BO"/>
              </w:rPr>
              <w:t>semi</w:t>
            </w:r>
            <w:proofErr w:type="spellEnd"/>
            <w:r w:rsidRPr="00A125EB">
              <w:rPr>
                <w:rFonts w:ascii="Tahoma" w:hAnsi="Tahoma" w:cs="Tahoma"/>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125EB">
              <w:rPr>
                <w:rFonts w:ascii="Tahoma" w:hAnsi="Tahoma" w:cs="Tahoma"/>
                <w:lang w:eastAsia="es-BO"/>
              </w:rPr>
              <w:br/>
              <w:t>La madera muy dura y con gran contracción se utilizará para puntales (Callapos).</w:t>
            </w:r>
            <w:r w:rsidRPr="00A125EB">
              <w:rPr>
                <w:rFonts w:ascii="Tahoma" w:hAnsi="Tahoma" w:cs="Tahoma"/>
                <w:lang w:eastAsia="es-BO"/>
              </w:rPr>
              <w:br/>
              <w:t>Los tableros no deben deformarse sufriendo torcedura, se deben conservar húmedos para evitar que se doblen, debido al hinchamiento que se producirá al vaciar el concreto.</w:t>
            </w:r>
            <w:r w:rsidRPr="00A125EB">
              <w:rPr>
                <w:rFonts w:ascii="Tahoma" w:hAnsi="Tahoma" w:cs="Tahoma"/>
                <w:lang w:eastAsia="es-BO"/>
              </w:rPr>
              <w:br/>
            </w:r>
            <w:r w:rsidRPr="00A125EB">
              <w:rPr>
                <w:rFonts w:ascii="Tahoma" w:hAnsi="Tahoma" w:cs="Tahoma"/>
                <w:lang w:eastAsia="es-BO"/>
              </w:rPr>
              <w:lastRenderedPageBreak/>
              <w:t>Los cuartones deben ser de madera más resistente que la de las tablas por la función que estos desempeñan y no deben conservar humedad.</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59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MADERA DURA (2"X6")</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125EB">
              <w:rPr>
                <w:rFonts w:ascii="Tahoma" w:hAnsi="Tahoma" w:cs="Tahoma"/>
                <w:lang w:eastAsia="es-BO"/>
              </w:rPr>
              <w:br/>
              <w:t>En general las maderas y tablas que se utilizarán deberán estar en buen estado, limpias de desperdicios, sin defectos ni rajaduras o alabeos o combaduras o deformaciones.</w:t>
            </w:r>
            <w:r w:rsidRPr="00A125EB">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sidRPr="00A125EB">
              <w:rPr>
                <w:rFonts w:ascii="Tahoma" w:hAnsi="Tahoma" w:cs="Tahoma"/>
                <w:lang w:eastAsia="es-BO"/>
              </w:rPr>
              <w:br/>
              <w:t>Los elementos de madera que formen las vigas serán de una sola pieza en toda su longitud.</w:t>
            </w:r>
            <w:r w:rsidRPr="00A125EB">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125EB">
              <w:rPr>
                <w:rFonts w:ascii="Tahoma" w:hAnsi="Tahoma" w:cs="Tahoma"/>
                <w:lang w:eastAsia="es-BO"/>
              </w:rPr>
              <w:br/>
              <w:t>No se admitirá que el material tenga correcciones de defectos mediante el empleo de masillas, mastiques u otro elemento.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MARCO DE ALUMINIO LÍNEA 20 C/MALLA MILIMÉTRICA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125EB">
              <w:rPr>
                <w:rFonts w:ascii="Tahoma" w:hAnsi="Tahoma" w:cs="Tahoma"/>
                <w:lang w:eastAsia="es-BO"/>
              </w:rPr>
              <w:br/>
              <w:t>La malla milimétrica será metálica, de primera calidad y sin defectos, con las dimensiones indicadas en los planos.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MASA ACRÍLICA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masa acrílica requerida, </w:t>
            </w:r>
            <w:proofErr w:type="spellStart"/>
            <w:r w:rsidRPr="00A125EB">
              <w:rPr>
                <w:rFonts w:ascii="Tahoma" w:hAnsi="Tahoma" w:cs="Tahoma"/>
                <w:lang w:eastAsia="es-BO"/>
              </w:rPr>
              <w:t>sera</w:t>
            </w:r>
            <w:proofErr w:type="spellEnd"/>
            <w:r w:rsidRPr="00A125EB">
              <w:rPr>
                <w:rFonts w:ascii="Tahoma" w:hAnsi="Tahoma" w:cs="Tahoma"/>
                <w:lang w:eastAsia="es-BO"/>
              </w:rPr>
              <w:t xml:space="preserve"> de alta viscosidad a base de una emulsión acrílica </w:t>
            </w:r>
            <w:proofErr w:type="spellStart"/>
            <w:r w:rsidRPr="00A125EB">
              <w:rPr>
                <w:rFonts w:ascii="Tahoma" w:hAnsi="Tahoma" w:cs="Tahoma"/>
                <w:lang w:eastAsia="es-BO"/>
              </w:rPr>
              <w:t>estirenada</w:t>
            </w:r>
            <w:proofErr w:type="spellEnd"/>
            <w:r w:rsidRPr="00A125EB">
              <w:rPr>
                <w:rFonts w:ascii="Tahoma" w:hAnsi="Tahoma" w:cs="Tahoma"/>
                <w:lang w:eastAsia="es-BO"/>
              </w:rPr>
              <w:t xml:space="preserve"> de elevada consistencia y rápido secado. Para uso en superficies internas y externas.</w:t>
            </w:r>
            <w:r w:rsidRPr="00A125EB">
              <w:rPr>
                <w:rFonts w:ascii="Tahoma" w:hAnsi="Tahoma" w:cs="Tahoma"/>
                <w:lang w:eastAsia="es-BO"/>
              </w:rPr>
              <w:br/>
              <w:t>Será aplicado en paredes externas e internas de revoque de cemento, concreto, estuco, panel de construcción, fibrocemento, ladrillos de concreto y/o paredes que requieran ser pintadas con pintura látex.</w:t>
            </w:r>
            <w:r w:rsidRPr="00A125EB">
              <w:rPr>
                <w:rFonts w:ascii="Tahoma" w:hAnsi="Tahoma" w:cs="Tahoma"/>
                <w:lang w:eastAsia="es-BO"/>
              </w:rPr>
              <w:br/>
              <w:t>Servirá para corregir pequeñas imperfecciones,  especialmente en muros, paredes y cielos raso.</w:t>
            </w:r>
            <w:r w:rsidRPr="00A125EB">
              <w:rPr>
                <w:rFonts w:ascii="Tahoma" w:hAnsi="Tahoma" w:cs="Tahoma"/>
                <w:lang w:eastAsia="es-BO"/>
              </w:rPr>
              <w:br/>
              <w:t xml:space="preserve">Es un material de relleno que se utiliza para dotar a la superficie de una correcta y perfecta </w:t>
            </w:r>
            <w:proofErr w:type="spellStart"/>
            <w:r w:rsidRPr="00A125EB">
              <w:rPr>
                <w:rFonts w:ascii="Tahoma" w:hAnsi="Tahoma" w:cs="Tahoma"/>
                <w:lang w:eastAsia="es-BO"/>
              </w:rPr>
              <w:t>planitud</w:t>
            </w:r>
            <w:proofErr w:type="spellEnd"/>
            <w:r w:rsidRPr="00A125EB">
              <w:rPr>
                <w:rFonts w:ascii="Tahoma" w:hAnsi="Tahoma" w:cs="Tahoma"/>
                <w:lang w:eastAsia="es-BO"/>
              </w:rPr>
              <w:t>. Además sirve para juntas y grietas producidas en el yeso, en juntas de zócalos, rodapiés, fisuras, abolladuras e imperfecciones que pueda contener la superficie.</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MASA CORRIDA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masa corrida requerida es una pasta blanca, lista para usar, de muy buena manejabilidad, para aplicar sobre paredes, cielo falso y tumbado en interiores. Esta deberá ser elaborada con </w:t>
            </w:r>
            <w:proofErr w:type="spellStart"/>
            <w:r w:rsidRPr="00A125EB">
              <w:rPr>
                <w:rFonts w:ascii="Tahoma" w:hAnsi="Tahoma" w:cs="Tahoma"/>
                <w:lang w:eastAsia="es-BO"/>
              </w:rPr>
              <w:t>ligante</w:t>
            </w:r>
            <w:proofErr w:type="spellEnd"/>
            <w:r w:rsidRPr="00A125EB">
              <w:rPr>
                <w:rFonts w:ascii="Tahoma" w:hAnsi="Tahoma" w:cs="Tahoma"/>
                <w:lang w:eastAsia="es-BO"/>
              </w:rPr>
              <w:t xml:space="preserve"> acrílico y materiales de alta </w:t>
            </w:r>
            <w:r w:rsidRPr="00A125EB">
              <w:rPr>
                <w:rFonts w:ascii="Tahoma" w:hAnsi="Tahoma" w:cs="Tahoma"/>
                <w:lang w:eastAsia="es-BO"/>
              </w:rPr>
              <w:lastRenderedPageBreak/>
              <w:t>calidad, que garantice que una vez aplicado tiene un excelente acabado y recibe fácilmente pintura.</w:t>
            </w:r>
            <w:r w:rsidRPr="00A125EB">
              <w:rPr>
                <w:rFonts w:ascii="Tahoma" w:hAnsi="Tahoma" w:cs="Tahoma"/>
                <w:lang w:eastAsia="es-BO"/>
              </w:rPr>
              <w:br/>
              <w:t xml:space="preserve">s un material de relleno que se utiliza para dotar a la superficie de una correcta y perfecta </w:t>
            </w:r>
            <w:proofErr w:type="spellStart"/>
            <w:r w:rsidRPr="00A125EB">
              <w:rPr>
                <w:rFonts w:ascii="Tahoma" w:hAnsi="Tahoma" w:cs="Tahoma"/>
                <w:lang w:eastAsia="es-BO"/>
              </w:rPr>
              <w:t>planitud</w:t>
            </w:r>
            <w:proofErr w:type="spellEnd"/>
            <w:r w:rsidRPr="00A125EB">
              <w:rPr>
                <w:rFonts w:ascii="Tahoma" w:hAnsi="Tahoma" w:cs="Tahoma"/>
                <w:lang w:eastAsia="es-BO"/>
              </w:rPr>
              <w:t>. Además sirve para juntas y grietas producidas en el yeso, en juntas de zócalos, rodapiés, fisuras, abolladuras e imperfecciones que pueda contener la superficie.</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63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NIPLE PVC DE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Requisitos sobre el Producto:</w:t>
            </w:r>
            <w:r w:rsidRPr="00A125EB">
              <w:rPr>
                <w:rFonts w:ascii="Tahoma" w:hAnsi="Tahoma" w:cs="Tahoma"/>
                <w:lang w:eastAsia="es-BO"/>
              </w:rPr>
              <w:br/>
              <w:t>Deberá ser de PVC de primera calidad y marca conocida.</w:t>
            </w:r>
            <w:r w:rsidRPr="00A125EB">
              <w:rPr>
                <w:rFonts w:ascii="Tahoma" w:hAnsi="Tahoma" w:cs="Tahoma"/>
                <w:lang w:eastAsia="es-BO"/>
              </w:rPr>
              <w:br/>
              <w:t>El proveedor deberá especificar el tipo, espesor, y resistencia.</w:t>
            </w:r>
            <w:r w:rsidRPr="00A125EB">
              <w:rPr>
                <w:rFonts w:ascii="Tahoma" w:hAnsi="Tahoma" w:cs="Tahoma"/>
                <w:lang w:eastAsia="es-BO"/>
              </w:rPr>
              <w:br/>
              <w:t>La superficie del accesorio deberá ser lisa y libre de grietas, fisuras y otros defectos que alteren su calidad.</w:t>
            </w:r>
            <w:r w:rsidRPr="00A125EB">
              <w:rPr>
                <w:rFonts w:ascii="Tahoma" w:hAnsi="Tahoma" w:cs="Tahoma"/>
                <w:lang w:eastAsia="es-BO"/>
              </w:rPr>
              <w:br/>
              <w:t>El accesorio deberá ser de color uniforme.</w:t>
            </w:r>
            <w:r w:rsidRPr="00A125EB">
              <w:rPr>
                <w:rFonts w:ascii="Tahoma" w:hAnsi="Tahoma" w:cs="Tahoma"/>
                <w:lang w:eastAsia="es-BO"/>
              </w:rPr>
              <w:br/>
              <w:t>Otros Requisitos</w:t>
            </w:r>
            <w:r w:rsidRPr="00A125EB">
              <w:rPr>
                <w:rFonts w:ascii="Tahoma" w:hAnsi="Tahoma" w:cs="Tahoma"/>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PEGAMENTO PARA PVC</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Requisitos sobre el Producto</w:t>
            </w:r>
            <w:r w:rsidRPr="00A125EB">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sidRPr="00A125EB">
              <w:rPr>
                <w:rFonts w:ascii="Tahoma" w:hAnsi="Tahoma" w:cs="Tahoma"/>
                <w:lang w:eastAsia="es-BO"/>
              </w:rPr>
              <w:br/>
              <w:t>El pegamento debe ser:</w:t>
            </w:r>
            <w:r w:rsidRPr="00A125EB">
              <w:rPr>
                <w:rFonts w:ascii="Tahoma" w:hAnsi="Tahoma" w:cs="Tahoma"/>
                <w:lang w:eastAsia="es-BO"/>
              </w:rPr>
              <w:br/>
              <w:t>• De mediano espesor, de fraguado rápido para uso múltiple, resistente a las aguas servidas, que permita sierre perfecto, evitando fugas en condiciones de poca presión.</w:t>
            </w:r>
            <w:r w:rsidRPr="00A125EB">
              <w:rPr>
                <w:rFonts w:ascii="Tahoma" w:hAnsi="Tahoma" w:cs="Tahoma"/>
                <w:lang w:eastAsia="es-BO"/>
              </w:rPr>
              <w:br/>
              <w:t>• Debe ser atoxico para su uso en conexiones sanitarias y agua, que evite el desgaste del PVC durante su vida.</w:t>
            </w:r>
            <w:r w:rsidRPr="00A125EB">
              <w:rPr>
                <w:rFonts w:ascii="Tahoma" w:hAnsi="Tahoma" w:cs="Tahoma"/>
                <w:lang w:eastAsia="es-BO"/>
              </w:rPr>
              <w:br/>
              <w:t>• Debe   ser   antiadherente    para   una   buena   manipulación durante su uso lo que impide el agarrotamiento.</w:t>
            </w:r>
            <w:r w:rsidRPr="00A125EB">
              <w:rPr>
                <w:rFonts w:ascii="Tahoma" w:hAnsi="Tahoma" w:cs="Tahoma"/>
                <w:lang w:eastAsia="es-BO"/>
              </w:rPr>
              <w:br/>
              <w:t>•      Deberá ser de mediano espesor, de fraguado rápido, para usos múltiples, resistente a las aguas servidas.</w:t>
            </w:r>
            <w:r w:rsidRPr="00A125EB">
              <w:rPr>
                <w:rFonts w:ascii="Tahoma" w:hAnsi="Tahoma" w:cs="Tahoma"/>
                <w:lang w:eastAsia="es-BO"/>
              </w:rPr>
              <w:br/>
              <w:t xml:space="preserve">Características:  Polímero base Polímeros vinílicos (PVC) Disolvente MEK, THF, </w:t>
            </w:r>
            <w:proofErr w:type="spellStart"/>
            <w:r w:rsidRPr="00A125EB">
              <w:rPr>
                <w:rFonts w:ascii="Tahoma" w:hAnsi="Tahoma" w:cs="Tahoma"/>
                <w:lang w:eastAsia="es-BO"/>
              </w:rPr>
              <w:t>Ciclohexanona</w:t>
            </w:r>
            <w:proofErr w:type="spellEnd"/>
            <w:r w:rsidRPr="00A125EB">
              <w:rPr>
                <w:rFonts w:ascii="Tahoma" w:hAnsi="Tahoma" w:cs="Tahoma"/>
                <w:lang w:eastAsia="es-BO"/>
              </w:rPr>
              <w:t xml:space="preserve"> Apariencia Líquido viscoso traslúcido Densidad 0.92±0.05 g/ml 20ºC, </w:t>
            </w:r>
            <w:proofErr w:type="spellStart"/>
            <w:r w:rsidRPr="00A125EB">
              <w:rPr>
                <w:rFonts w:ascii="Tahoma" w:hAnsi="Tahoma" w:cs="Tahoma"/>
                <w:lang w:eastAsia="es-BO"/>
              </w:rPr>
              <w:t>e.g</w:t>
            </w:r>
            <w:proofErr w:type="spellEnd"/>
            <w:r w:rsidRPr="00A125EB">
              <w:rPr>
                <w:rFonts w:ascii="Tahoma" w:hAnsi="Tahoma" w:cs="Tahoma"/>
                <w:lang w:eastAsia="es-BO"/>
              </w:rPr>
              <w:t xml:space="preserve">. EN 542Color del film seco Translúcido </w:t>
            </w:r>
            <w:proofErr w:type="spellStart"/>
            <w:r w:rsidRPr="00A125EB">
              <w:rPr>
                <w:rFonts w:ascii="Tahoma" w:hAnsi="Tahoma" w:cs="Tahoma"/>
                <w:lang w:eastAsia="es-BO"/>
              </w:rPr>
              <w:t>Flashpoint</w:t>
            </w:r>
            <w:proofErr w:type="spellEnd"/>
            <w:r w:rsidRPr="00A125EB">
              <w:rPr>
                <w:rFonts w:ascii="Tahoma" w:hAnsi="Tahoma" w:cs="Tahoma"/>
                <w:lang w:eastAsia="es-BO"/>
              </w:rPr>
              <w:t xml:space="preserve"> &lt;21ºC Adhesivo líquido</w:t>
            </w:r>
            <w:r w:rsidRPr="00A125EB">
              <w:rPr>
                <w:rFonts w:ascii="Tahoma" w:hAnsi="Tahoma" w:cs="Tahoma"/>
                <w:lang w:eastAsia="es-BO"/>
              </w:rPr>
              <w:br/>
              <w:t>Temperatura de almacenamiento +5 a +35ºC</w:t>
            </w:r>
            <w:r w:rsidRPr="00A125EB">
              <w:rPr>
                <w:rFonts w:ascii="Tahoma" w:hAnsi="Tahoma" w:cs="Tahoma"/>
                <w:lang w:eastAsia="es-BO"/>
              </w:rPr>
              <w:br/>
              <w:t>Almacenamiento 12 meses en lugar seco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PINTURA LATEX</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Requisitos sobre el producto:</w:t>
            </w:r>
            <w:r w:rsidRPr="00A125EB">
              <w:rPr>
                <w:rFonts w:ascii="Tahoma" w:hAnsi="Tahoma" w:cs="Tahoma"/>
                <w:lang w:eastAsia="es-BO"/>
              </w:rPr>
              <w:br/>
              <w:t>La Entidad Ejecutora deberá garantizar que el material de referencia sea de buena calidad y de marca reconocida.</w:t>
            </w:r>
            <w:r w:rsidRPr="00A125EB">
              <w:rPr>
                <w:rFonts w:ascii="Tahoma" w:hAnsi="Tahoma" w:cs="Tahoma"/>
                <w:lang w:eastAsia="es-BO"/>
              </w:rPr>
              <w:br/>
              <w:t xml:space="preserve">Pintura látex de alta calidad, formulada a base de resina acrílica pura; de excelente resistencia a la intemperie.  Deberá poseer propiedades de impermeabilización, gran </w:t>
            </w:r>
            <w:proofErr w:type="spellStart"/>
            <w:r w:rsidRPr="00A125EB">
              <w:rPr>
                <w:rFonts w:ascii="Tahoma" w:hAnsi="Tahoma" w:cs="Tahoma"/>
                <w:lang w:eastAsia="es-BO"/>
              </w:rPr>
              <w:t>lavabilidad</w:t>
            </w:r>
            <w:proofErr w:type="spellEnd"/>
            <w:r w:rsidRPr="00A125EB">
              <w:rPr>
                <w:rFonts w:ascii="Tahoma" w:hAnsi="Tahoma" w:cs="Tahoma"/>
                <w:lang w:eastAsia="es-BO"/>
              </w:rPr>
              <w:t xml:space="preserve"> y adherencia. Es de acabado </w:t>
            </w:r>
            <w:proofErr w:type="spellStart"/>
            <w:r w:rsidRPr="00A125EB">
              <w:rPr>
                <w:rFonts w:ascii="Tahoma" w:hAnsi="Tahoma" w:cs="Tahoma"/>
                <w:lang w:eastAsia="es-BO"/>
              </w:rPr>
              <w:t>semi</w:t>
            </w:r>
            <w:proofErr w:type="spellEnd"/>
            <w:r w:rsidRPr="00A125EB">
              <w:rPr>
                <w:rFonts w:ascii="Tahoma" w:hAnsi="Tahoma" w:cs="Tahoma"/>
                <w:lang w:eastAsia="es-BO"/>
              </w:rPr>
              <w:t xml:space="preserve"> mate aterciopelado. De acuerdo a Norma Boliviana, N B-1 021: tipo RA (Certificación IBNORCA Nº 058 – ‘DO 03).</w:t>
            </w:r>
            <w:r w:rsidRPr="00A125EB">
              <w:rPr>
                <w:rFonts w:ascii="Tahoma" w:hAnsi="Tahoma" w:cs="Tahoma"/>
                <w:lang w:eastAsia="es-BO"/>
              </w:rPr>
              <w:br/>
              <w:t>CARACTERÍSTICAS:</w:t>
            </w:r>
            <w:r w:rsidRPr="00A125EB">
              <w:rPr>
                <w:rFonts w:ascii="Tahoma" w:hAnsi="Tahoma" w:cs="Tahoma"/>
                <w:lang w:eastAsia="es-BO"/>
              </w:rPr>
              <w:br/>
              <w:t xml:space="preserve">Pintura acrílica al agua, se diluye con agua fácil secado al </w:t>
            </w:r>
            <w:r w:rsidRPr="00A125EB">
              <w:rPr>
                <w:rFonts w:ascii="Tahoma" w:hAnsi="Tahoma" w:cs="Tahoma"/>
                <w:lang w:eastAsia="es-BO"/>
              </w:rPr>
              <w:lastRenderedPageBreak/>
              <w:t xml:space="preserve">aire, resistente a hongos y moho </w:t>
            </w:r>
            <w:proofErr w:type="spellStart"/>
            <w:r w:rsidRPr="00A125EB">
              <w:rPr>
                <w:rFonts w:ascii="Tahoma" w:hAnsi="Tahoma" w:cs="Tahoma"/>
                <w:lang w:eastAsia="es-BO"/>
              </w:rPr>
              <w:t>super</w:t>
            </w:r>
            <w:proofErr w:type="spellEnd"/>
            <w:r w:rsidRPr="00A125EB">
              <w:rPr>
                <w:rFonts w:ascii="Tahoma" w:hAnsi="Tahoma" w:cs="Tahoma"/>
                <w:lang w:eastAsia="es-BO"/>
              </w:rPr>
              <w:t xml:space="preserve"> lavable con respuesta favorable al medio ambiente</w:t>
            </w:r>
            <w:r w:rsidRPr="00A125EB">
              <w:rPr>
                <w:rFonts w:ascii="Tahoma" w:hAnsi="Tahoma" w:cs="Tahoma"/>
                <w:lang w:eastAsia="es-BO"/>
              </w:rPr>
              <w:br/>
              <w:t>Buena resistencia a la luz y a la intemperie.</w:t>
            </w:r>
            <w:r w:rsidRPr="00A125EB">
              <w:rPr>
                <w:rFonts w:ascii="Tahoma" w:hAnsi="Tahoma" w:cs="Tahoma"/>
                <w:lang w:eastAsia="es-BO"/>
              </w:rPr>
              <w:br/>
              <w:t>Es lavable y muy resistente a la abrasión en húmedo.</w:t>
            </w:r>
            <w:r w:rsidRPr="00A125EB">
              <w:rPr>
                <w:rFonts w:ascii="Tahoma" w:hAnsi="Tahoma" w:cs="Tahoma"/>
                <w:lang w:eastAsia="es-BO"/>
              </w:rPr>
              <w:br/>
              <w:t>Uso: Interiores  y exteriores</w:t>
            </w:r>
            <w:r w:rsidRPr="00A125EB">
              <w:rPr>
                <w:rFonts w:ascii="Tahoma" w:hAnsi="Tahoma" w:cs="Tahoma"/>
                <w:lang w:eastAsia="es-BO"/>
              </w:rPr>
              <w:br/>
            </w:r>
            <w:r w:rsidRPr="00A125EB">
              <w:rPr>
                <w:rFonts w:ascii="Tahoma" w:hAnsi="Tahoma" w:cs="Tahoma"/>
                <w:lang w:eastAsia="es-BO"/>
              </w:rPr>
              <w:br/>
              <w:t>Calidad:</w:t>
            </w:r>
            <w:r w:rsidRPr="00A125EB">
              <w:rPr>
                <w:rFonts w:ascii="Tahoma" w:hAnsi="Tahoma" w:cs="Tahoma"/>
                <w:lang w:eastAsia="es-BO"/>
              </w:rPr>
              <w:br/>
              <w:t>La Entidad Ejecutora garantizará, la calidad en función a los requisitos exigidos.</w:t>
            </w:r>
            <w:r w:rsidRPr="00A125EB">
              <w:rPr>
                <w:rFonts w:ascii="Tahoma" w:hAnsi="Tahoma" w:cs="Tahoma"/>
                <w:lang w:eastAsia="es-BO"/>
              </w:rPr>
              <w:br/>
            </w:r>
            <w:r w:rsidRPr="00A125EB">
              <w:rPr>
                <w:rFonts w:ascii="Tahoma" w:hAnsi="Tahoma" w:cs="Tahoma"/>
                <w:lang w:eastAsia="es-BO"/>
              </w:rPr>
              <w:br/>
              <w:t>Almacenamiento:</w:t>
            </w:r>
            <w:r w:rsidRPr="00A125EB">
              <w:rPr>
                <w:rFonts w:ascii="Tahoma" w:hAnsi="Tahoma" w:cs="Tahoma"/>
                <w:lang w:eastAsia="es-BO"/>
              </w:rPr>
              <w:br/>
              <w:t>Se debe almacenar en lugares techados y protegidos del medio ambiente.</w:t>
            </w:r>
            <w:r w:rsidRPr="00A125EB">
              <w:rPr>
                <w:rFonts w:ascii="Tahoma" w:hAnsi="Tahoma" w:cs="Tahoma"/>
                <w:lang w:eastAsia="es-BO"/>
              </w:rPr>
              <w:br/>
            </w:r>
            <w:r w:rsidRPr="00A125EB">
              <w:rPr>
                <w:rFonts w:ascii="Tahoma" w:hAnsi="Tahoma" w:cs="Tahoma"/>
                <w:lang w:eastAsia="es-BO"/>
              </w:rPr>
              <w:br/>
              <w:t>Color:</w:t>
            </w:r>
            <w:r w:rsidRPr="00A125EB">
              <w:rPr>
                <w:rFonts w:ascii="Tahoma" w:hAnsi="Tahoma" w:cs="Tahoma"/>
                <w:lang w:eastAsia="es-BO"/>
              </w:rPr>
              <w:br/>
              <w:t>El pintado exterior de las viviendas deberá contar con franjas de color azul con código RAL 5017 o similar en contraste con el color crema de tonalidad clara RAL 9001 o similar.</w:t>
            </w:r>
            <w:r w:rsidRPr="00A125EB">
              <w:rPr>
                <w:rFonts w:ascii="Tahoma" w:hAnsi="Tahoma" w:cs="Tahoma"/>
                <w:lang w:eastAsia="es-BO"/>
              </w:rPr>
              <w:br/>
              <w:t>Deberá contar una simbología de la Bandera Nacional en un lugar visible donde forme parte del frontis de la vivienda y/o tipología lateral que sea visible.</w:t>
            </w:r>
            <w:r w:rsidRPr="00A125EB">
              <w:rPr>
                <w:rFonts w:ascii="Tahoma" w:hAnsi="Tahoma" w:cs="Tahoma"/>
                <w:lang w:eastAsia="es-BO"/>
              </w:rPr>
              <w:br/>
              <w:t>También deberá colocarse un degrade de color azul en un lugar visible donde forme parte del frontis de preferencia en una esquina de la fachada en la vivienda.</w:t>
            </w:r>
            <w:r w:rsidRPr="00A125EB">
              <w:rPr>
                <w:rFonts w:ascii="Tahoma" w:hAnsi="Tahoma" w:cs="Tahoma"/>
                <w:lang w:eastAsia="es-BO"/>
              </w:rPr>
              <w:br/>
              <w:t>Todos estos acabados de pintura serán en coordinación y aprobación del inspector de obra.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66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PLACA ONDULADA PREPINTADA DE FIBROCEMENTO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cubierta de placa ondulada de fibrocemento puede adaptarse a una inclinación máxima de 60° y mínima de 15° y su instalación requiere de un caballete central y el espesor de la misma deber corresponder al especificado.</w:t>
            </w:r>
            <w:r w:rsidRPr="00A125EB">
              <w:rPr>
                <w:rFonts w:ascii="Tahoma" w:hAnsi="Tahoma" w:cs="Tahoma"/>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125EB">
              <w:rPr>
                <w:rFonts w:ascii="Tahoma" w:hAnsi="Tahoma" w:cs="Tahoma"/>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125EB">
              <w:rPr>
                <w:rFonts w:ascii="Tahoma" w:hAnsi="Tahoma" w:cs="Tahoma"/>
                <w:lang w:eastAsia="es-BO"/>
              </w:rPr>
              <w:br/>
              <w:t>Este material no debe estar dentro de la suciedad, grasa o cualquier otro material. Se debe proteger el material contra la humedad, insectos y prever que no existan deformaciones del mismo.</w:t>
            </w:r>
            <w:r w:rsidRPr="00A125EB">
              <w:rPr>
                <w:rFonts w:ascii="Tahoma" w:hAnsi="Tahoma" w:cs="Tahoma"/>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PLETINA DE 1/8" X 3/4"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pletina metálica, con dimensiones de 3/4 pulgadas de ancho, 1/8 pulgadas de espesor, y longitud personalizable </w:t>
            </w:r>
            <w:r w:rsidRPr="00A125EB">
              <w:rPr>
                <w:rFonts w:ascii="Tahoma" w:hAnsi="Tahoma" w:cs="Tahoma"/>
                <w:lang w:eastAsia="es-BO"/>
              </w:rPr>
              <w:lastRenderedPageBreak/>
              <w:t>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68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PUERTA Y MARCO DE ALUMINIO LÍNEA 35 CON TRAGALUZ (0.80X2.50) MAS ACCESORIOS CHAPA BISAGRA Y OTROS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puerta deberá ser de acuerdo al diseño y dimensiones señaladas en los planos.</w:t>
            </w:r>
            <w:r w:rsidRPr="00A125EB">
              <w:rPr>
                <w:rFonts w:ascii="Tahoma" w:hAnsi="Tahoma" w:cs="Tahoma"/>
                <w:lang w:eastAsia="es-BO"/>
              </w:rPr>
              <w:br/>
              <w:t xml:space="preserve">Se utilizarán perfiles de Aluminio Línea 35, con las dimensiones indicadas en los planos. Estos perfiles deben ser nuevos y estar libres de defectos, como rajaduras, </w:t>
            </w:r>
            <w:proofErr w:type="spellStart"/>
            <w:r w:rsidRPr="00A125EB">
              <w:rPr>
                <w:rFonts w:ascii="Tahoma" w:hAnsi="Tahoma" w:cs="Tahoma"/>
                <w:lang w:eastAsia="es-BO"/>
              </w:rPr>
              <w:t>rayaduras</w:t>
            </w:r>
            <w:proofErr w:type="spellEnd"/>
            <w:r w:rsidRPr="00A125EB">
              <w:rPr>
                <w:rFonts w:ascii="Tahoma" w:hAnsi="Tahoma" w:cs="Tahoma"/>
                <w:lang w:eastAsia="es-BO"/>
              </w:rPr>
              <w:t xml:space="preserve"> y defectos de fabricación, así como de oxidación. Los elementos de fijación consistirán en tornillos inoxidables del tipo apropiado para la tarea a ejecutar, previamente aprobados por el Inspector de Obra.</w:t>
            </w:r>
            <w:r w:rsidRPr="00A125EB">
              <w:rPr>
                <w:rFonts w:ascii="Tahoma" w:hAnsi="Tahoma" w:cs="Tahoma"/>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A125EB">
              <w:rPr>
                <w:rFonts w:ascii="Tahoma" w:hAnsi="Tahoma" w:cs="Tahoma"/>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A125EB">
              <w:rPr>
                <w:rFonts w:ascii="Tahoma" w:hAnsi="Tahoma" w:cs="Tahoma"/>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69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PUERTA Y MARCO DE ALUMINIO LÍNEA 35 CON TRAGALUZ (0.90X2.50) MAS ACCESORIOS CHAPA BISAGRA Y OTROS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puerta deberá ser de acuerdo al diseño y dimensiones señaladas en los planos.</w:t>
            </w:r>
            <w:r w:rsidRPr="00A125EB">
              <w:rPr>
                <w:rFonts w:ascii="Tahoma" w:hAnsi="Tahoma" w:cs="Tahoma"/>
                <w:lang w:eastAsia="es-BO"/>
              </w:rPr>
              <w:br/>
              <w:t xml:space="preserve">Se utilizarán perfiles de Aluminio Línea 35, con las dimensiones indicadas en los planos. Estos perfiles deben ser nuevos y estar libres de defectos, como rajaduras, </w:t>
            </w:r>
            <w:proofErr w:type="spellStart"/>
            <w:r w:rsidRPr="00A125EB">
              <w:rPr>
                <w:rFonts w:ascii="Tahoma" w:hAnsi="Tahoma" w:cs="Tahoma"/>
                <w:lang w:eastAsia="es-BO"/>
              </w:rPr>
              <w:t>rayaduras</w:t>
            </w:r>
            <w:proofErr w:type="spellEnd"/>
            <w:r w:rsidRPr="00A125EB">
              <w:rPr>
                <w:rFonts w:ascii="Tahoma" w:hAnsi="Tahoma" w:cs="Tahoma"/>
                <w:lang w:eastAsia="es-BO"/>
              </w:rPr>
              <w:t xml:space="preserve"> y defectos de fabricación, así como de oxidación. Los elementos de fijación consistirán en tornillos inoxidables del tipo apropiado para la tarea a ejecutar, previamente aprobados por el Inspector de Obra.</w:t>
            </w:r>
            <w:r w:rsidRPr="00A125EB">
              <w:rPr>
                <w:rFonts w:ascii="Tahoma" w:hAnsi="Tahoma" w:cs="Tahoma"/>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A125EB">
              <w:rPr>
                <w:rFonts w:ascii="Tahoma" w:hAnsi="Tahoma" w:cs="Tahoma"/>
                <w:lang w:eastAsia="es-BO"/>
              </w:rPr>
              <w:br/>
              <w:t xml:space="preserve">Las bisagras, de buena calidad y de marca reconocida en el medio, serán dobles de 4" con sus respectivos tornillos. El </w:t>
            </w:r>
            <w:r w:rsidRPr="00A125EB">
              <w:rPr>
                <w:rFonts w:ascii="Tahoma" w:hAnsi="Tahoma" w:cs="Tahoma"/>
                <w:lang w:eastAsia="es-BO"/>
              </w:rPr>
              <w:lastRenderedPageBreak/>
              <w:t>tope de puerta, de buena calidad y de goma dura, puede ser de media luna o de empotramiento en la pared; la decisión será tomada por el Inspector de Obra.</w:t>
            </w:r>
            <w:r w:rsidRPr="00A125EB">
              <w:rPr>
                <w:rFonts w:ascii="Tahoma" w:hAnsi="Tahoma" w:cs="Tahoma"/>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70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REJILLA DE PISO METÁLICA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SELLA ROSCA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sidRPr="00A125EB">
              <w:rPr>
                <w:rFonts w:ascii="Tahoma" w:hAnsi="Tahoma" w:cs="Tahoma"/>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SELLADOR DE PARED</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LT</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125EB">
              <w:rPr>
                <w:rFonts w:ascii="Tahoma" w:hAnsi="Tahoma" w:cs="Tahoma"/>
                <w:lang w:eastAsia="es-BO"/>
              </w:rPr>
              <w:br/>
              <w:t>REQUISITOS:</w:t>
            </w:r>
            <w:r w:rsidRPr="00A125EB">
              <w:rPr>
                <w:rFonts w:ascii="Tahoma" w:hAnsi="Tahoma" w:cs="Tahoma"/>
                <w:lang w:eastAsia="es-BO"/>
              </w:rPr>
              <w:br/>
              <w:t>Deberá sellar los poros y evitar que la resina de la pintura de acabado sea absorbida por la superficie. Deberá secarse al tacto en aproximadamente 12 minutos.</w:t>
            </w:r>
            <w:r w:rsidRPr="00A125EB">
              <w:rPr>
                <w:rFonts w:ascii="Tahoma" w:hAnsi="Tahoma" w:cs="Tahoma"/>
                <w:lang w:eastAsia="es-BO"/>
              </w:rPr>
              <w:br/>
              <w:t>Será usado para el sellado de superficies de concreto, yeso y estuco que tendrán como acabado pinturas Látex o sintética.</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SIFÓN DE PVC</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Un sifón es un dispositivo hidráulico que se utiliza para trasvasar un líquido de un recipiente a otro. Consiste simplemente en un tubo en forma de U invertida.</w:t>
            </w:r>
            <w:r w:rsidRPr="00A125EB">
              <w:rPr>
                <w:rFonts w:ascii="Tahoma" w:hAnsi="Tahoma" w:cs="Tahoma"/>
                <w:lang w:eastAsia="es-BO"/>
              </w:rPr>
              <w:br/>
              <w:t>CARACTERÍSTICAS</w:t>
            </w:r>
            <w:r w:rsidRPr="00A125EB">
              <w:rPr>
                <w:rFonts w:ascii="Tahoma" w:hAnsi="Tahoma" w:cs="Tahoma"/>
                <w:lang w:eastAsia="es-BO"/>
              </w:rPr>
              <w:br/>
              <w:t>1 1/4" Desagüe Lavatorio con Cola PVC y Tapón</w:t>
            </w:r>
            <w:r w:rsidRPr="00A125EB">
              <w:rPr>
                <w:rFonts w:ascii="Tahoma" w:hAnsi="Tahoma" w:cs="Tahoma"/>
                <w:lang w:eastAsia="es-BO"/>
              </w:rPr>
              <w:br/>
              <w:t>Gran resistencia a la humedad, aunque son vulnerables a los ácidos</w:t>
            </w:r>
            <w:r w:rsidRPr="00A125EB">
              <w:rPr>
                <w:rFonts w:ascii="Tahoma" w:hAnsi="Tahoma" w:cs="Tahoma"/>
                <w:lang w:eastAsia="es-BO"/>
              </w:rPr>
              <w:br/>
              <w:t>Sifón Lavatorio 1 1/4'</w:t>
            </w:r>
            <w:r w:rsidRPr="00A125EB">
              <w:rPr>
                <w:rFonts w:ascii="Tahoma" w:hAnsi="Tahoma" w:cs="Tahoma"/>
                <w:lang w:eastAsia="es-BO"/>
              </w:rPr>
              <w:br/>
              <w:t>Salida Recta 32 mm</w:t>
            </w:r>
            <w:r w:rsidRPr="00A125EB">
              <w:rPr>
                <w:rFonts w:ascii="Tahoma" w:hAnsi="Tahoma" w:cs="Tahoma"/>
                <w:lang w:eastAsia="es-BO"/>
              </w:rPr>
              <w:br/>
            </w:r>
            <w:r w:rsidRPr="00A125EB">
              <w:rPr>
                <w:rFonts w:ascii="Tahoma" w:hAnsi="Tahoma" w:cs="Tahoma"/>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74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SIFÓN DE PVC PARA LAVANDERÍA</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Un sifón es un dispositivo hidráulico que se utiliza para trasvasar un líquido de un recipiente a otro. Consiste simplemente en un tubo en forma de U invertida.</w:t>
            </w:r>
            <w:r w:rsidRPr="00A125EB">
              <w:rPr>
                <w:rFonts w:ascii="Tahoma" w:hAnsi="Tahoma" w:cs="Tahoma"/>
                <w:lang w:eastAsia="es-BO"/>
              </w:rPr>
              <w:br/>
              <w:t>CARACTERÍSTICAS</w:t>
            </w:r>
            <w:r w:rsidRPr="00A125EB">
              <w:rPr>
                <w:rFonts w:ascii="Tahoma" w:hAnsi="Tahoma" w:cs="Tahoma"/>
                <w:lang w:eastAsia="es-BO"/>
              </w:rPr>
              <w:br/>
              <w:t>1 1/4" Desagüe Lavatorio con Cola PVC y Tapón</w:t>
            </w:r>
            <w:r w:rsidRPr="00A125EB">
              <w:rPr>
                <w:rFonts w:ascii="Tahoma" w:hAnsi="Tahoma" w:cs="Tahoma"/>
                <w:lang w:eastAsia="es-BO"/>
              </w:rPr>
              <w:br/>
              <w:t>Gran resistencia a la humedad, aunque son vulnerables a los ácidos</w:t>
            </w:r>
            <w:r w:rsidRPr="00A125EB">
              <w:rPr>
                <w:rFonts w:ascii="Tahoma" w:hAnsi="Tahoma" w:cs="Tahoma"/>
                <w:lang w:eastAsia="es-BO"/>
              </w:rPr>
              <w:br/>
              <w:t>Sifón Lavatorio 1 1/4'</w:t>
            </w:r>
            <w:r w:rsidRPr="00A125EB">
              <w:rPr>
                <w:rFonts w:ascii="Tahoma" w:hAnsi="Tahoma" w:cs="Tahoma"/>
                <w:lang w:eastAsia="es-BO"/>
              </w:rPr>
              <w:br/>
              <w:t>Salida Recta 32 mm</w:t>
            </w:r>
            <w:r w:rsidRPr="00A125EB">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sidRPr="00A125EB">
              <w:rPr>
                <w:rFonts w:ascii="Tahoma" w:hAnsi="Tahoma" w:cs="Tahoma"/>
                <w:lang w:eastAsia="es-BO"/>
              </w:rPr>
              <w:br/>
              <w:t>La Entidad Ejecutora deberá garantizar que el material de referencia sea de buena calidad y de marca.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SOCKET PLATO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125EB">
              <w:rPr>
                <w:rFonts w:ascii="Tahoma" w:hAnsi="Tahoma" w:cs="Tahoma"/>
                <w:lang w:eastAsia="es-BO"/>
              </w:rPr>
              <w:br/>
              <w:t>– Corriente nominal (IN): 4A.</w:t>
            </w:r>
            <w:r w:rsidRPr="00A125EB">
              <w:rPr>
                <w:rFonts w:ascii="Tahoma" w:hAnsi="Tahoma" w:cs="Tahoma"/>
                <w:lang w:eastAsia="es-BO"/>
              </w:rPr>
              <w:br/>
              <w:t xml:space="preserve">– Rosca tipo E27. Placa: Policarbonato auto extinguible resistente al fuego hasta 750º </w:t>
            </w:r>
            <w:proofErr w:type="spellStart"/>
            <w:proofErr w:type="gramStart"/>
            <w:r w:rsidRPr="00A125EB">
              <w:rPr>
                <w:rFonts w:ascii="Tahoma" w:hAnsi="Tahoma" w:cs="Tahoma"/>
                <w:lang w:eastAsia="es-BO"/>
              </w:rPr>
              <w:t>C.Rosquilla</w:t>
            </w:r>
            <w:proofErr w:type="spellEnd"/>
            <w:proofErr w:type="gramEnd"/>
            <w:r w:rsidRPr="00A125EB">
              <w:rPr>
                <w:rFonts w:ascii="Tahoma" w:hAnsi="Tahoma" w:cs="Tahoma"/>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125EB">
              <w:rPr>
                <w:rFonts w:ascii="Tahoma" w:hAnsi="Tahoma" w:cs="Tahoma"/>
                <w:lang w:eastAsia="es-BO"/>
              </w:rPr>
              <w:t>Tropicalizado</w:t>
            </w:r>
            <w:proofErr w:type="spellEnd"/>
            <w:r w:rsidRPr="00A125EB">
              <w:rPr>
                <w:rFonts w:ascii="Tahoma" w:hAnsi="Tahoma" w:cs="Tahoma"/>
                <w:lang w:eastAsia="es-BO"/>
              </w:rPr>
              <w:t>, terminado resistente a la corrosión.</w:t>
            </w:r>
            <w:r w:rsidRPr="00A125EB">
              <w:rPr>
                <w:rFonts w:ascii="Tahoma" w:hAnsi="Tahoma" w:cs="Tahoma"/>
                <w:lang w:eastAsia="es-BO"/>
              </w:rPr>
              <w:br/>
              <w:t>REQUISITOS:</w:t>
            </w:r>
            <w:r w:rsidRPr="00A125EB">
              <w:rPr>
                <w:rFonts w:ascii="Tahoma" w:hAnsi="Tahoma" w:cs="Tahoma"/>
                <w:lang w:eastAsia="es-BO"/>
              </w:rPr>
              <w:br/>
              <w:t>Conectores tipo bornera que permiten la conexión de cables conductores hasta calibre #12 AWG tanto cable sólido y como cable flexible.</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TANQUE PLÁSTICO DE AGUA 450 LITROS C/ACCESORIOS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GLB</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125EB">
              <w:rPr>
                <w:rFonts w:ascii="Tahoma" w:hAnsi="Tahoma" w:cs="Tahoma"/>
                <w:lang w:eastAsia="es-BO"/>
              </w:rPr>
              <w:t>tee</w:t>
            </w:r>
            <w:proofErr w:type="spellEnd"/>
            <w:r w:rsidRPr="00A125EB">
              <w:rPr>
                <w:rFonts w:ascii="Tahoma" w:hAnsi="Tahoma" w:cs="Tahoma"/>
                <w:lang w:eastAsia="es-BO"/>
              </w:rPr>
              <w:t xml:space="preserve"> de ½", 2 codos, teflón.</w:t>
            </w:r>
            <w:r w:rsidRPr="00A125EB">
              <w:rPr>
                <w:rFonts w:ascii="Tahoma" w:hAnsi="Tahoma" w:cs="Tahoma"/>
                <w:lang w:eastAsia="es-BO"/>
              </w:rPr>
              <w:br/>
              <w:t xml:space="preserve">El tanque deberá de ser de marca reconocida a nivel nacional, los trabajos de ensamble de las piezas, no permitirán fugas por lo que deberá realizarse mediante el empleo de </w:t>
            </w:r>
            <w:proofErr w:type="spellStart"/>
            <w:r w:rsidRPr="00A125EB">
              <w:rPr>
                <w:rFonts w:ascii="Tahoma" w:hAnsi="Tahoma" w:cs="Tahoma"/>
                <w:lang w:eastAsia="es-BO"/>
              </w:rPr>
              <w:t>ligantes</w:t>
            </w:r>
            <w:proofErr w:type="spellEnd"/>
            <w:r w:rsidRPr="00A125EB">
              <w:rPr>
                <w:rFonts w:ascii="Tahoma" w:hAnsi="Tahoma" w:cs="Tahoma"/>
                <w:lang w:eastAsia="es-BO"/>
              </w:rPr>
              <w:t xml:space="preserve"> y sellantes como teflón y pegamento </w:t>
            </w:r>
            <w:r w:rsidRPr="00A125EB">
              <w:rPr>
                <w:rFonts w:ascii="Tahoma" w:hAnsi="Tahoma" w:cs="Tahoma"/>
                <w:lang w:eastAsia="es-BO"/>
              </w:rPr>
              <w:lastRenderedPageBreak/>
              <w:t>PVC</w:t>
            </w:r>
            <w:r w:rsidRPr="00A125EB">
              <w:rPr>
                <w:rFonts w:ascii="Tahoma" w:hAnsi="Tahoma" w:cs="Tahoma"/>
                <w:lang w:eastAsia="es-BO"/>
              </w:rPr>
              <w:br/>
              <w:t>Las características que debe cumplir:</w:t>
            </w:r>
            <w:r w:rsidRPr="00A125EB">
              <w:rPr>
                <w:rFonts w:ascii="Tahoma" w:hAnsi="Tahoma" w:cs="Tahoma"/>
                <w:lang w:eastAsia="es-BO"/>
              </w:rPr>
              <w:br/>
              <w:t>• Capa externa negra, con protección UV</w:t>
            </w:r>
            <w:r w:rsidRPr="00A125EB">
              <w:rPr>
                <w:rFonts w:ascii="Tahoma" w:hAnsi="Tahoma" w:cs="Tahoma"/>
                <w:lang w:eastAsia="es-BO"/>
              </w:rPr>
              <w:br/>
              <w:t>• Capa interna que impidan la proliferación de bacterias, algas, hongos y esporas</w:t>
            </w:r>
            <w:r w:rsidRPr="00A125EB">
              <w:rPr>
                <w:rFonts w:ascii="Tahoma" w:hAnsi="Tahoma" w:cs="Tahoma"/>
                <w:lang w:eastAsia="es-BO"/>
              </w:rPr>
              <w:br/>
              <w:t>•  Tapa de fácil acceso y sellado</w:t>
            </w:r>
            <w:r w:rsidRPr="00A125EB">
              <w:rPr>
                <w:rFonts w:ascii="Tahoma" w:hAnsi="Tahoma" w:cs="Tahoma"/>
                <w:lang w:eastAsia="es-BO"/>
              </w:rPr>
              <w:br/>
              <w:t>• Material insípido, atoxico e higiénico</w:t>
            </w:r>
            <w:r w:rsidRPr="00A125EB">
              <w:rPr>
                <w:rFonts w:ascii="Tahoma" w:hAnsi="Tahoma" w:cs="Tahoma"/>
                <w:lang w:eastAsia="es-BO"/>
              </w:rPr>
              <w:br/>
              <w:t>Una vez instalados los artefactos, se realizarán las pruebas finales para verificar el correcto funcionamiento de todos y cada uno de los artefactos instalados,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77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TEE PVC D=1/2"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conexión </w:t>
            </w:r>
            <w:proofErr w:type="spellStart"/>
            <w:r w:rsidRPr="00A125EB">
              <w:rPr>
                <w:rFonts w:ascii="Tahoma" w:hAnsi="Tahoma" w:cs="Tahoma"/>
                <w:lang w:eastAsia="es-BO"/>
              </w:rPr>
              <w:t>tee</w:t>
            </w:r>
            <w:proofErr w:type="spellEnd"/>
            <w:r w:rsidRPr="00A125EB">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125EB">
              <w:rPr>
                <w:rFonts w:ascii="Tahoma" w:hAnsi="Tahoma" w:cs="Tahoma"/>
                <w:lang w:eastAsia="es-BO"/>
              </w:rPr>
              <w:br/>
              <w:t>REQUISITOS:</w:t>
            </w:r>
            <w:r w:rsidRPr="00A125EB">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1/2", deberá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El accesorio procederá de fábrica por inyección de molde, no aceptándose el uso de piezas especiales obtenidas mediante cortes o unión de tubos cortados en sesgo.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TEE PVC DESAGÜE 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conexión </w:t>
            </w:r>
            <w:proofErr w:type="spellStart"/>
            <w:r w:rsidRPr="00A125EB">
              <w:rPr>
                <w:rFonts w:ascii="Tahoma" w:hAnsi="Tahoma" w:cs="Tahoma"/>
                <w:lang w:eastAsia="es-BO"/>
              </w:rPr>
              <w:t>tee</w:t>
            </w:r>
            <w:proofErr w:type="spellEnd"/>
            <w:r w:rsidRPr="00A125EB">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125EB">
              <w:rPr>
                <w:rFonts w:ascii="Tahoma" w:hAnsi="Tahoma" w:cs="Tahoma"/>
                <w:lang w:eastAsia="es-BO"/>
              </w:rPr>
              <w:br/>
              <w:t>REQUISITOS:</w:t>
            </w:r>
            <w:r w:rsidRPr="00A125EB">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2", deberá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El accesorio procederá de fábrica por inyección de molde, no aceptándose el uso de piezas especiales obtenidas mediante cortes o unión de tubos cortados en sesgo.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79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TEE PVC DESAGÜE 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conexión </w:t>
            </w:r>
            <w:proofErr w:type="spellStart"/>
            <w:r w:rsidRPr="00A125EB">
              <w:rPr>
                <w:rFonts w:ascii="Tahoma" w:hAnsi="Tahoma" w:cs="Tahoma"/>
                <w:lang w:eastAsia="es-BO"/>
              </w:rPr>
              <w:t>tee</w:t>
            </w:r>
            <w:proofErr w:type="spellEnd"/>
            <w:r w:rsidRPr="00A125EB">
              <w:rPr>
                <w:rFonts w:ascii="Tahoma" w:hAnsi="Tahoma" w:cs="Tahoma"/>
                <w:lang w:eastAsia="es-BO"/>
              </w:rPr>
              <w:t xml:space="preserve"> de PVC, es un accesorio fácil de montar y desmontar por el sistema de acople a las tuberías, diseñado para unir tres diferentes tramos de tubería en un ángulo de </w:t>
            </w:r>
            <w:r w:rsidRPr="00A125EB">
              <w:rPr>
                <w:rFonts w:ascii="Tahoma" w:hAnsi="Tahoma" w:cs="Tahoma"/>
                <w:lang w:eastAsia="es-BO"/>
              </w:rPr>
              <w:lastRenderedPageBreak/>
              <w:t xml:space="preserve">90° o en los cambios de dirección a lo largo de la tubería en las redes sanitarias o de </w:t>
            </w:r>
            <w:proofErr w:type="spellStart"/>
            <w:r w:rsidRPr="00A125EB">
              <w:rPr>
                <w:rFonts w:ascii="Tahoma" w:hAnsi="Tahoma" w:cs="Tahoma"/>
                <w:lang w:eastAsia="es-BO"/>
              </w:rPr>
              <w:t>desague</w:t>
            </w:r>
            <w:proofErr w:type="spellEnd"/>
            <w:r w:rsidRPr="00A125EB">
              <w:rPr>
                <w:rFonts w:ascii="Tahoma" w:hAnsi="Tahoma" w:cs="Tahoma"/>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80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TEE PVC DESAGÜE 4" A 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conexión </w:t>
            </w:r>
            <w:proofErr w:type="spellStart"/>
            <w:r w:rsidRPr="00A125EB">
              <w:rPr>
                <w:rFonts w:ascii="Tahoma" w:hAnsi="Tahoma" w:cs="Tahoma"/>
                <w:lang w:eastAsia="es-BO"/>
              </w:rPr>
              <w:t>tee</w:t>
            </w:r>
            <w:proofErr w:type="spellEnd"/>
            <w:r w:rsidRPr="00A125EB">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125EB">
              <w:rPr>
                <w:rFonts w:ascii="Tahoma" w:hAnsi="Tahoma" w:cs="Tahoma"/>
                <w:lang w:eastAsia="es-BO"/>
              </w:rPr>
              <w:br/>
              <w:t>REQUISITOS:</w:t>
            </w:r>
            <w:r w:rsidRPr="00A125EB">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4" a 2", deberá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El accesorio procederá de fábrica por inyección de molde, no aceptándose el uso de piezas especiales obtenidas mediante cortes o unión de tubos cortados en sesgo.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TEFLÓN 3/4"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Cinta adhesiva que se coloca en las roscas y juntas de unión para evitar fugas en las tuberías.</w:t>
            </w:r>
            <w:r w:rsidRPr="00A125EB">
              <w:rPr>
                <w:rFonts w:ascii="Tahoma" w:hAnsi="Tahoma" w:cs="Tahoma"/>
                <w:lang w:eastAsia="es-BO"/>
              </w:rPr>
              <w:br/>
              <w:t>REQUISITOS:</w:t>
            </w:r>
            <w:r w:rsidRPr="00A125EB">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sidRPr="00A125EB">
              <w:rPr>
                <w:rFonts w:ascii="Tahoma" w:hAnsi="Tahoma" w:cs="Tahoma"/>
                <w:lang w:eastAsia="es-BO"/>
              </w:rPr>
              <w:br/>
              <w:t>Tamaño de 3/4"</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TÉRMICO DE 20 AMP</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125EB">
              <w:rPr>
                <w:rFonts w:ascii="Tahoma" w:hAnsi="Tahoma" w:cs="Tahoma"/>
                <w:lang w:eastAsia="es-BO"/>
              </w:rPr>
              <w:t>Din</w:t>
            </w:r>
            <w:proofErr w:type="spellEnd"/>
            <w:r w:rsidRPr="00A125EB">
              <w:rPr>
                <w:rFonts w:ascii="Tahoma" w:hAnsi="Tahoma" w:cs="Tahoma"/>
                <w:lang w:eastAsia="es-BO"/>
              </w:rPr>
              <w:t>; Cantidad de módulos: 1; Unidades por paquete: 1     Capacidad de Ruptura: 3 KA; Curva: C; Polos: 2P; Bornes para cables hasta: hasta 16mm; Frecuencia : 50/60Hz; Amperaje: 2×20; Tipo: Mando y Protección; Tensión: 230v.</w:t>
            </w:r>
            <w:r w:rsidRPr="00A125EB">
              <w:rPr>
                <w:rFonts w:ascii="Tahoma" w:hAnsi="Tahoma" w:cs="Tahoma"/>
                <w:lang w:eastAsia="es-BO"/>
              </w:rPr>
              <w:br/>
              <w:t>REQUISITOS:</w:t>
            </w:r>
            <w:r w:rsidRPr="00A125EB">
              <w:rPr>
                <w:rFonts w:ascii="Tahoma" w:hAnsi="Tahoma" w:cs="Tahoma"/>
                <w:lang w:eastAsia="es-BO"/>
              </w:rPr>
              <w:br/>
              <w:t xml:space="preserve">Son aparatos de protección termos magnéticos que deberán proteger las instalaciones de los circuitos derivados contra sobrecargas y cortocircuitos y proteger los aparatos, estas deberán ser de una marca conocida con un poder de corte </w:t>
            </w:r>
            <w:r w:rsidRPr="00A125EB">
              <w:rPr>
                <w:rFonts w:ascii="Tahoma" w:hAnsi="Tahoma" w:cs="Tahoma"/>
                <w:lang w:eastAsia="es-BO"/>
              </w:rPr>
              <w:lastRenderedPageBreak/>
              <w:t>de 10KA.</w:t>
            </w:r>
            <w:r w:rsidRPr="00A125EB">
              <w:rPr>
                <w:rFonts w:ascii="Tahoma" w:hAnsi="Tahoma" w:cs="Tahoma"/>
                <w:lang w:eastAsia="es-BO"/>
              </w:rPr>
              <w:br/>
              <w:t>Vida mecánica 20.000 maniobras</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83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TÉRMICO DE 25 AMP</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Numero de polos: 2; Interruptor Llave Térmica Bipolar Peso 0.65 kg; Dimensiones 20 × 20 × 5 cm; Marca: Reconocida</w:t>
            </w:r>
            <w:r w:rsidRPr="00A125EB">
              <w:rPr>
                <w:rFonts w:ascii="Tahoma" w:hAnsi="Tahoma" w:cs="Tahoma"/>
                <w:lang w:eastAsia="es-BO"/>
              </w:rPr>
              <w:br/>
              <w:t>Línea bipolar; Material PVC; Amperaje: 2×25;</w:t>
            </w:r>
            <w:r w:rsidRPr="00A125EB">
              <w:rPr>
                <w:rFonts w:ascii="Tahoma" w:hAnsi="Tahoma" w:cs="Tahoma"/>
                <w:lang w:eastAsia="es-BO"/>
              </w:rPr>
              <w:br/>
              <w:t>Cantidad de módulos: 1</w:t>
            </w:r>
            <w:r w:rsidRPr="00A125EB">
              <w:rPr>
                <w:rFonts w:ascii="Tahoma" w:hAnsi="Tahoma" w:cs="Tahoma"/>
                <w:lang w:eastAsia="es-BO"/>
              </w:rPr>
              <w:br/>
              <w:t>Corriente nominal: 25 A; SKU 6566</w:t>
            </w:r>
            <w:r w:rsidRPr="00A125EB">
              <w:rPr>
                <w:rFonts w:ascii="Tahoma" w:hAnsi="Tahoma" w:cs="Tahoma"/>
                <w:lang w:eastAsia="es-BO"/>
              </w:rPr>
              <w:br/>
              <w:t>Unidades por paquete: 1</w:t>
            </w:r>
            <w:r w:rsidRPr="00A125EB">
              <w:rPr>
                <w:rFonts w:ascii="Tahoma" w:hAnsi="Tahoma" w:cs="Tahoma"/>
                <w:lang w:eastAsia="es-BO"/>
              </w:rPr>
              <w:br/>
              <w:t>REQUISITOS:</w:t>
            </w:r>
            <w:r w:rsidRPr="00A125EB">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TÉRMICO DE 32 AMP</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Capacidad de Ruptura: 3 KA; Curva: C; Polos: 2P; Bornes para cables hasta: hasta 16mm; Frecuencia : 50/60Hz; Amperaje: 2×32; Línea: </w:t>
            </w:r>
            <w:proofErr w:type="spellStart"/>
            <w:r w:rsidRPr="00A125EB">
              <w:rPr>
                <w:rFonts w:ascii="Tahoma" w:hAnsi="Tahoma" w:cs="Tahoma"/>
                <w:lang w:eastAsia="es-BO"/>
              </w:rPr>
              <w:t>Sicalimit</w:t>
            </w:r>
            <w:proofErr w:type="spellEnd"/>
            <w:r w:rsidRPr="00A125EB">
              <w:rPr>
                <w:rFonts w:ascii="Tahoma" w:hAnsi="Tahoma" w:cs="Tahoma"/>
                <w:lang w:eastAsia="es-BO"/>
              </w:rPr>
              <w:t xml:space="preserve">; Tipo: Mando y Protección; Montaje: Riel </w:t>
            </w:r>
            <w:proofErr w:type="spellStart"/>
            <w:r w:rsidRPr="00A125EB">
              <w:rPr>
                <w:rFonts w:ascii="Tahoma" w:hAnsi="Tahoma" w:cs="Tahoma"/>
                <w:lang w:eastAsia="es-BO"/>
              </w:rPr>
              <w:t>Din</w:t>
            </w:r>
            <w:proofErr w:type="spellEnd"/>
            <w:r w:rsidRPr="00A125EB">
              <w:rPr>
                <w:rFonts w:ascii="Tahoma" w:hAnsi="Tahoma" w:cs="Tahoma"/>
                <w:lang w:eastAsia="es-BO"/>
              </w:rPr>
              <w:t>; Tensión: 230v; SKU: 01SIC04115; Unidad de medida: C/U; Marca: Reconocida</w:t>
            </w:r>
            <w:r w:rsidRPr="00A125EB">
              <w:rPr>
                <w:rFonts w:ascii="Tahoma" w:hAnsi="Tahoma" w:cs="Tahoma"/>
                <w:lang w:eastAsia="es-BO"/>
              </w:rPr>
              <w:br/>
              <w:t>REQUISITOS:</w:t>
            </w:r>
            <w:r w:rsidRPr="00A125EB">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TIRAFONDOS DE 4"(1/2X1/4)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El tirafondo debe ser fabricado en acero inoxidable, sus acabados pueden ser en </w:t>
            </w:r>
            <w:proofErr w:type="spellStart"/>
            <w:r w:rsidRPr="00A125EB">
              <w:rPr>
                <w:rFonts w:ascii="Tahoma" w:hAnsi="Tahoma" w:cs="Tahoma"/>
                <w:lang w:eastAsia="es-BO"/>
              </w:rPr>
              <w:t>bicromatado</w:t>
            </w:r>
            <w:proofErr w:type="spellEnd"/>
            <w:r w:rsidRPr="00A125EB">
              <w:rPr>
                <w:rFonts w:ascii="Tahoma" w:hAnsi="Tahoma" w:cs="Tahoma"/>
                <w:lang w:eastAsia="es-BO"/>
              </w:rPr>
              <w:t xml:space="preserve">, cincado e </w:t>
            </w:r>
            <w:proofErr w:type="spellStart"/>
            <w:proofErr w:type="gramStart"/>
            <w:r w:rsidRPr="00A125EB">
              <w:rPr>
                <w:rFonts w:ascii="Tahoma" w:hAnsi="Tahoma" w:cs="Tahoma"/>
                <w:lang w:eastAsia="es-BO"/>
              </w:rPr>
              <w:t>inoxidable.debera</w:t>
            </w:r>
            <w:proofErr w:type="spellEnd"/>
            <w:proofErr w:type="gramEnd"/>
            <w:r w:rsidRPr="00A125EB">
              <w:rPr>
                <w:rFonts w:ascii="Tahoma" w:hAnsi="Tahoma" w:cs="Tahoma"/>
                <w:lang w:eastAsia="es-BO"/>
              </w:rPr>
              <w:t xml:space="preserve"> tener una cabeza grande y plana, a con una ranura cruzada (Phillips) para permitir un apriete firme. La parte inferior del tirafondo </w:t>
            </w:r>
            <w:proofErr w:type="spellStart"/>
            <w:r w:rsidRPr="00A125EB">
              <w:rPr>
                <w:rFonts w:ascii="Tahoma" w:hAnsi="Tahoma" w:cs="Tahoma"/>
                <w:lang w:eastAsia="es-BO"/>
              </w:rPr>
              <w:t>tendra</w:t>
            </w:r>
            <w:proofErr w:type="spellEnd"/>
            <w:r w:rsidRPr="00A125EB">
              <w:rPr>
                <w:rFonts w:ascii="Tahoma" w:hAnsi="Tahoma" w:cs="Tahoma"/>
                <w:lang w:eastAsia="es-BO"/>
              </w:rPr>
              <w:t xml:space="preserve"> una </w:t>
            </w:r>
            <w:proofErr w:type="spellStart"/>
            <w:r w:rsidRPr="00A125EB">
              <w:rPr>
                <w:rFonts w:ascii="Tahoma" w:hAnsi="Tahoma" w:cs="Tahoma"/>
                <w:lang w:eastAsia="es-BO"/>
              </w:rPr>
              <w:t>terminacion</w:t>
            </w:r>
            <w:proofErr w:type="spellEnd"/>
            <w:r w:rsidRPr="00A125EB">
              <w:rPr>
                <w:rFonts w:ascii="Tahoma" w:hAnsi="Tahoma" w:cs="Tahoma"/>
                <w:lang w:eastAsia="es-BO"/>
              </w:rPr>
              <w:t xml:space="preserve"> puntiaguda y roscada para facilitar la penetración sin necesidad de hacer un agujero previo.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TOMACORRIENTE DOBLE</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Deberá ser de primera calidad y marca conocida, los tomacorrientes deberán ser bipolares con una capacidad mínima nominal de 10 amperios/250 voltios.</w:t>
            </w:r>
            <w:r w:rsidRPr="00A125EB">
              <w:rPr>
                <w:rFonts w:ascii="Tahoma" w:hAnsi="Tahoma" w:cs="Tahoma"/>
                <w:lang w:eastAsia="es-BO"/>
              </w:rPr>
              <w:br/>
              <w:t>La superficie del accesorio deberá ser lisa y libre de grietas, fisuras y otros defectos que alteren su calidad.</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87</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TOMACORRIENTE SIMPLE</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Material de Poli cloruro de Vinilo (PVC),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r>
            <w:r w:rsidRPr="00A125EB">
              <w:rPr>
                <w:rFonts w:ascii="Tahoma" w:hAnsi="Tahoma" w:cs="Tahoma"/>
                <w:lang w:eastAsia="es-BO"/>
              </w:rPr>
              <w:lastRenderedPageBreak/>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88</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TORNILLO MAS RAMPLUG DE 2"X6MM</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Debe ser fabricado en acero inoxidable, sus acabados pueden ser en </w:t>
            </w:r>
            <w:proofErr w:type="spellStart"/>
            <w:r w:rsidRPr="00A125EB">
              <w:rPr>
                <w:rFonts w:ascii="Tahoma" w:hAnsi="Tahoma" w:cs="Tahoma"/>
                <w:lang w:eastAsia="es-BO"/>
              </w:rPr>
              <w:t>bicromatado</w:t>
            </w:r>
            <w:proofErr w:type="spellEnd"/>
            <w:r w:rsidRPr="00A125EB">
              <w:rPr>
                <w:rFonts w:ascii="Tahoma" w:hAnsi="Tahoma" w:cs="Tahoma"/>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125EB">
              <w:rPr>
                <w:rFonts w:ascii="Tahoma" w:hAnsi="Tahoma" w:cs="Tahoma"/>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125EB">
              <w:rPr>
                <w:rFonts w:ascii="Tahoma" w:hAnsi="Tahoma" w:cs="Tahoma"/>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A125EB">
              <w:rPr>
                <w:rFonts w:ascii="Tahoma" w:hAnsi="Tahoma" w:cs="Tahoma"/>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89</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TUBO PVC 1/2"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1/2". Cuya principal aplicación se da en Instalaciones sanitarias.</w:t>
            </w:r>
            <w:r w:rsidRPr="00A125EB">
              <w:rPr>
                <w:rFonts w:ascii="Tahoma" w:hAnsi="Tahoma" w:cs="Tahoma"/>
                <w:lang w:eastAsia="es-BO"/>
              </w:rPr>
              <w:br/>
              <w:t>REQUISITOS:</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1/2",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Las juntas serán del Tipo campana – espiga</w:t>
            </w:r>
            <w:r w:rsidRPr="00A125EB">
              <w:rPr>
                <w:rFonts w:ascii="Tahoma" w:hAnsi="Tahoma" w:cs="Tahoma"/>
                <w:lang w:eastAsia="es-BO"/>
              </w:rPr>
              <w:br/>
              <w:t>Las tuberías de PVC deberán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 xml:space="preserve">La tubería de PVC deberá almacenarse sobre soportes adecuados y apilarse en alturas no mayores a 1.50 m. especialmente si la temperatura ambiente es elevada, pues </w:t>
            </w:r>
            <w:r w:rsidRPr="00A125EB">
              <w:rPr>
                <w:rFonts w:ascii="Tahoma" w:hAnsi="Tahoma" w:cs="Tahoma"/>
                <w:lang w:eastAsia="es-BO"/>
              </w:rPr>
              <w:lastRenderedPageBreak/>
              <w:t>camadas inferiores podrían deformarse. No se las deberán tener expuestas al sol por periodos prolongados.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90</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TUBO PVC 5/8"</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Material de Poli cloruro de Vinilo (PVC),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sidRPr="00A125EB">
              <w:rPr>
                <w:rFonts w:ascii="Tahoma" w:hAnsi="Tahoma" w:cs="Tahoma"/>
                <w:lang w:eastAsia="es-BO"/>
              </w:rPr>
              <w:br/>
              <w:t>REQUISITOS:</w:t>
            </w:r>
            <w:r w:rsidRPr="00A125EB">
              <w:rPr>
                <w:rFonts w:ascii="Tahoma" w:hAnsi="Tahoma" w:cs="Tahoma"/>
                <w:lang w:eastAsia="es-BO"/>
              </w:rPr>
              <w:br/>
              <w:t>Las tuberías de PVC y sus accesorios deberán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91</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TUBO PVC DESAGUE 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2". Cuya principal aplicación se da en Instalaciones sanitarias.</w:t>
            </w:r>
            <w:r w:rsidRPr="00A125EB">
              <w:rPr>
                <w:rFonts w:ascii="Tahoma" w:hAnsi="Tahoma" w:cs="Tahoma"/>
                <w:lang w:eastAsia="es-BO"/>
              </w:rPr>
              <w:br/>
              <w:t>REQUISITOS:</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2",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Las juntas serán del Tipo campana – espiga</w:t>
            </w:r>
            <w:r w:rsidRPr="00A125EB">
              <w:rPr>
                <w:rFonts w:ascii="Tahoma" w:hAnsi="Tahoma" w:cs="Tahoma"/>
                <w:lang w:eastAsia="es-BO"/>
              </w:rPr>
              <w:br/>
              <w:t>Las tuberías de PVC deberán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92</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TUBO PVC DESAGÜE 3"</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3". Cuya principal aplicación se da en Instalaciones hidráulicas.</w:t>
            </w:r>
            <w:r w:rsidRPr="00A125EB">
              <w:rPr>
                <w:rFonts w:ascii="Tahoma" w:hAnsi="Tahoma" w:cs="Tahoma"/>
                <w:lang w:eastAsia="es-BO"/>
              </w:rPr>
              <w:br/>
              <w:t>REQUISITOS:</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3",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xml:space="preserve">• Los tubos procederán de fábrica por inyección de molde, </w:t>
            </w:r>
            <w:r w:rsidRPr="00A125EB">
              <w:rPr>
                <w:rFonts w:ascii="Tahoma" w:hAnsi="Tahoma" w:cs="Tahoma"/>
                <w:lang w:eastAsia="es-BO"/>
              </w:rPr>
              <w:lastRenderedPageBreak/>
              <w:t>no aceptándose el uso de piezas especiales obtenidas mediante cortes o cortadas en seco.</w:t>
            </w:r>
            <w:r w:rsidRPr="00A125EB">
              <w:rPr>
                <w:rFonts w:ascii="Tahoma" w:hAnsi="Tahoma" w:cs="Tahoma"/>
                <w:lang w:eastAsia="es-BO"/>
              </w:rPr>
              <w:br/>
              <w:t>Las juntas serán del Tipo campana – espiga</w:t>
            </w:r>
            <w:r w:rsidRPr="00A125EB">
              <w:rPr>
                <w:rFonts w:ascii="Tahoma" w:hAnsi="Tahoma" w:cs="Tahoma"/>
                <w:lang w:eastAsia="es-BO"/>
              </w:rPr>
              <w:br/>
              <w:t>Las tuberías de PVC deberán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93</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TUBO PVC DESAGÜE 4"</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Tubo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con diámetro nominal de 4". Cuya principal aplicación se da en Instalaciones hidráulicas.</w:t>
            </w:r>
            <w:r w:rsidRPr="00A125EB">
              <w:rPr>
                <w:rFonts w:ascii="Tahoma" w:hAnsi="Tahoma" w:cs="Tahoma"/>
                <w:lang w:eastAsia="es-BO"/>
              </w:rPr>
              <w:br/>
              <w:t>REQUISITOS:</w:t>
            </w:r>
            <w:r w:rsidRPr="00A125EB">
              <w:rPr>
                <w:rFonts w:ascii="Tahoma" w:hAnsi="Tahoma" w:cs="Tahoma"/>
                <w:lang w:eastAsia="es-BO"/>
              </w:rPr>
              <w:br/>
              <w:t xml:space="preserve">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 4", los tubos deben tener las siguientes características:</w:t>
            </w:r>
            <w:r w:rsidRPr="00A125EB">
              <w:rPr>
                <w:rFonts w:ascii="Tahoma" w:hAnsi="Tahoma" w:cs="Tahoma"/>
                <w:lang w:eastAsia="es-BO"/>
              </w:rPr>
              <w:br/>
              <w:t>• Superficie externa e interna lisas y estar libres de grietas, fisuras, ondulaciones y otros defectos que alteren su calidad.</w:t>
            </w:r>
            <w:r w:rsidRPr="00A125EB">
              <w:rPr>
                <w:rFonts w:ascii="Tahoma" w:hAnsi="Tahoma" w:cs="Tahoma"/>
                <w:lang w:eastAsia="es-BO"/>
              </w:rPr>
              <w:br/>
              <w:t>• Los tubos deberán ser de color uniforme.</w:t>
            </w:r>
            <w:r w:rsidRPr="00A125EB">
              <w:rPr>
                <w:rFonts w:ascii="Tahoma" w:hAnsi="Tahoma" w:cs="Tahoma"/>
                <w:lang w:eastAsia="es-BO"/>
              </w:rPr>
              <w:br/>
              <w:t>• Los tubos procederán de fábrica por inyección de molde, no aceptándose el uso de piezas especiales obtenidas mediante cortes o cortadas en seco.</w:t>
            </w:r>
            <w:r w:rsidRPr="00A125EB">
              <w:rPr>
                <w:rFonts w:ascii="Tahoma" w:hAnsi="Tahoma" w:cs="Tahoma"/>
                <w:lang w:eastAsia="es-BO"/>
              </w:rPr>
              <w:br/>
              <w:t>Las juntas serán del Tipo campana – espiga</w:t>
            </w:r>
            <w:r w:rsidRPr="00A125EB">
              <w:rPr>
                <w:rFonts w:ascii="Tahoma" w:hAnsi="Tahoma" w:cs="Tahoma"/>
                <w:lang w:eastAsia="es-BO"/>
              </w:rPr>
              <w:br/>
              <w:t>Las tuberías de PVC deberán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94</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VENTANA DE ALUMINIO LÍNEA 25 C/VIDRIO 4MM MAS ACCESORIOS</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M2</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lastRenderedPageBreak/>
              <w:t>95</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YEE PVC DESAGÜE 4" A 2"</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PZA</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 xml:space="preserve">La conexión </w:t>
            </w:r>
            <w:proofErr w:type="spellStart"/>
            <w:r w:rsidRPr="00A125EB">
              <w:rPr>
                <w:rFonts w:ascii="Tahoma" w:hAnsi="Tahoma" w:cs="Tahoma"/>
                <w:lang w:eastAsia="es-BO"/>
              </w:rPr>
              <w:t>Yee</w:t>
            </w:r>
            <w:proofErr w:type="spellEnd"/>
            <w:r w:rsidRPr="00A125EB">
              <w:rPr>
                <w:rFonts w:ascii="Tahoma" w:hAnsi="Tahoma" w:cs="Tahoma"/>
                <w:lang w:eastAsia="es-BO"/>
              </w:rPr>
              <w:t xml:space="preserve"> de PVC, es un accesorio fácil de montar y desmontar por el sistema de acople a las tuberías, es uno de los accesorios diseñado para unir tres diferentes tramos de tubería para </w:t>
            </w:r>
            <w:proofErr w:type="spellStart"/>
            <w:r w:rsidRPr="00A125EB">
              <w:rPr>
                <w:rFonts w:ascii="Tahoma" w:hAnsi="Tahoma" w:cs="Tahoma"/>
                <w:lang w:eastAsia="es-BO"/>
              </w:rPr>
              <w:t>redireccionar</w:t>
            </w:r>
            <w:proofErr w:type="spellEnd"/>
            <w:r w:rsidRPr="00A125EB">
              <w:rPr>
                <w:rFonts w:ascii="Tahoma" w:hAnsi="Tahoma" w:cs="Tahoma"/>
                <w:lang w:eastAsia="es-BO"/>
              </w:rPr>
              <w:t xml:space="preserve"> y permitir la conducción de agua y residuos líquidos.</w:t>
            </w:r>
            <w:r w:rsidRPr="00A125EB">
              <w:rPr>
                <w:rFonts w:ascii="Tahoma" w:hAnsi="Tahoma" w:cs="Tahoma"/>
                <w:lang w:eastAsia="es-BO"/>
              </w:rPr>
              <w:br/>
              <w:t>REQUISITOS:</w:t>
            </w:r>
            <w:r w:rsidRPr="00A125EB">
              <w:rPr>
                <w:rFonts w:ascii="Tahoma" w:hAnsi="Tahoma" w:cs="Tahoma"/>
                <w:lang w:eastAsia="es-BO"/>
              </w:rPr>
              <w:br/>
              <w:t>- Debe presentar color uniforme, ser libre de cuerpos extraños, irregularidades, rajaduras y otros defectos visuales que indiquen discontinuidad del material o fallas derivadas del proceso de producción.</w:t>
            </w:r>
            <w:r w:rsidRPr="00A125EB">
              <w:rPr>
                <w:rFonts w:ascii="Tahoma" w:hAnsi="Tahoma" w:cs="Tahoma"/>
                <w:lang w:eastAsia="es-BO"/>
              </w:rPr>
              <w:br/>
              <w:t xml:space="preserve">- Material de </w:t>
            </w:r>
            <w:proofErr w:type="spellStart"/>
            <w:r w:rsidRPr="00A125EB">
              <w:rPr>
                <w:rFonts w:ascii="Tahoma" w:hAnsi="Tahoma" w:cs="Tahoma"/>
                <w:lang w:eastAsia="es-BO"/>
              </w:rPr>
              <w:t>Policloruro</w:t>
            </w:r>
            <w:proofErr w:type="spellEnd"/>
            <w:r w:rsidRPr="00A125EB">
              <w:rPr>
                <w:rFonts w:ascii="Tahoma" w:hAnsi="Tahoma" w:cs="Tahoma"/>
                <w:lang w:eastAsia="es-BO"/>
              </w:rPr>
              <w:t xml:space="preserve"> de Vinilo (PVC), deberá cumplir con las siguientes normas:</w:t>
            </w:r>
            <w:r w:rsidRPr="00A125EB">
              <w:rPr>
                <w:rFonts w:ascii="Tahoma" w:hAnsi="Tahoma" w:cs="Tahoma"/>
                <w:lang w:eastAsia="es-BO"/>
              </w:rPr>
              <w:br/>
              <w:t>-Normas Bolivianas:         NB 213-77</w:t>
            </w:r>
            <w:r w:rsidRPr="00A125EB">
              <w:rPr>
                <w:rFonts w:ascii="Tahoma" w:hAnsi="Tahoma" w:cs="Tahoma"/>
                <w:lang w:eastAsia="es-BO"/>
              </w:rPr>
              <w:br/>
              <w:t>-Normas ASTM:   D-1785 y D-2241</w:t>
            </w:r>
            <w:r w:rsidRPr="00A125EB">
              <w:rPr>
                <w:rFonts w:ascii="Tahoma" w:hAnsi="Tahoma" w:cs="Tahoma"/>
                <w:lang w:eastAsia="es-BO"/>
              </w:rPr>
              <w:br/>
              <w:t>El accesorio procederá de fábrica por inyección de molde, no aceptándose el uso de piezas especiales obtenidas mediante cortes o unión de tubos cortados en sesgo.</w:t>
            </w:r>
          </w:p>
        </w:tc>
      </w:tr>
      <w:tr w:rsidR="00A16E2A" w:rsidRPr="00A125EB" w:rsidTr="00A16E2A">
        <w:trPr>
          <w:trHeight w:val="349"/>
        </w:trPr>
        <w:tc>
          <w:tcPr>
            <w:tcW w:w="456" w:type="dxa"/>
            <w:tcBorders>
              <w:top w:val="nil"/>
              <w:left w:val="single" w:sz="4" w:space="0" w:color="000000"/>
              <w:bottom w:val="single" w:sz="4" w:space="0" w:color="000000"/>
              <w:right w:val="single" w:sz="4" w:space="0" w:color="000000"/>
            </w:tcBorders>
            <w:shd w:val="clear" w:color="auto" w:fill="auto"/>
            <w:noWrap/>
            <w:vAlign w:val="center"/>
          </w:tcPr>
          <w:p w:rsidR="00A16E2A" w:rsidRPr="00A125EB" w:rsidRDefault="00A16E2A" w:rsidP="00A16E2A">
            <w:pPr>
              <w:jc w:val="center"/>
              <w:rPr>
                <w:rFonts w:ascii="Tahoma" w:hAnsi="Tahoma" w:cs="Tahoma"/>
                <w:lang w:eastAsia="es-BO"/>
              </w:rPr>
            </w:pPr>
            <w:r w:rsidRPr="00A125EB">
              <w:rPr>
                <w:rFonts w:ascii="Tahoma" w:hAnsi="Tahoma" w:cs="Tahoma"/>
                <w:lang w:eastAsia="es-BO"/>
              </w:rPr>
              <w:t>96</w:t>
            </w:r>
          </w:p>
        </w:tc>
        <w:tc>
          <w:tcPr>
            <w:tcW w:w="192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YESO</w:t>
            </w:r>
          </w:p>
        </w:tc>
        <w:tc>
          <w:tcPr>
            <w:tcW w:w="1361" w:type="dxa"/>
            <w:tcBorders>
              <w:top w:val="nil"/>
              <w:left w:val="nil"/>
              <w:bottom w:val="single" w:sz="4" w:space="0" w:color="000000"/>
              <w:right w:val="single" w:sz="4" w:space="0" w:color="000000"/>
            </w:tcBorders>
            <w:shd w:val="clear" w:color="auto" w:fill="auto"/>
            <w:noWrap/>
            <w:vAlign w:val="center"/>
          </w:tcPr>
          <w:p w:rsidR="00A16E2A" w:rsidRPr="00A125EB" w:rsidRDefault="00A16E2A" w:rsidP="00A16E2A">
            <w:pPr>
              <w:rPr>
                <w:rFonts w:ascii="Tahoma" w:hAnsi="Tahoma" w:cs="Tahoma"/>
                <w:lang w:eastAsia="es-BO"/>
              </w:rPr>
            </w:pPr>
            <w:r w:rsidRPr="00A125EB">
              <w:rPr>
                <w:rFonts w:ascii="Tahoma" w:hAnsi="Tahoma" w:cs="Tahoma"/>
                <w:lang w:eastAsia="es-BO"/>
              </w:rPr>
              <w:t>KG</w:t>
            </w:r>
          </w:p>
        </w:tc>
        <w:tc>
          <w:tcPr>
            <w:tcW w:w="5656" w:type="dxa"/>
            <w:tcBorders>
              <w:top w:val="nil"/>
              <w:left w:val="nil"/>
              <w:bottom w:val="single" w:sz="4" w:space="0" w:color="000000"/>
              <w:right w:val="single" w:sz="4" w:space="0" w:color="000000"/>
            </w:tcBorders>
            <w:shd w:val="clear" w:color="auto" w:fill="auto"/>
            <w:vAlign w:val="center"/>
          </w:tcPr>
          <w:p w:rsidR="00A16E2A" w:rsidRPr="00A125EB" w:rsidRDefault="00A16E2A" w:rsidP="00A16E2A">
            <w:pPr>
              <w:rPr>
                <w:rFonts w:ascii="Tahoma" w:hAnsi="Tahoma" w:cs="Tahoma"/>
                <w:lang w:eastAsia="es-BO"/>
              </w:rPr>
            </w:pPr>
            <w:r w:rsidRPr="00A125EB">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125EB">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rsidR="00A16E2A" w:rsidRPr="00A125EB" w:rsidRDefault="00A16E2A" w:rsidP="00A16E2A">
      <w:pPr>
        <w:widowControl w:val="0"/>
        <w:autoSpaceDE w:val="0"/>
        <w:autoSpaceDN w:val="0"/>
        <w:jc w:val="both"/>
        <w:rPr>
          <w:rFonts w:ascii="Verdana" w:eastAsia="Arial" w:hAnsi="Verdana" w:cs="Arial"/>
          <w:b/>
        </w:rPr>
      </w:pPr>
    </w:p>
    <w:tbl>
      <w:tblPr>
        <w:tblStyle w:val="Tablaconcuadrcula12"/>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1</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bCs/>
                <w:lang w:val="es-ES"/>
              </w:rPr>
              <w:t>VAC-OP-TRE-1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GLB</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Tahoma"/>
                <w:b/>
                <w:bCs/>
                <w:lang w:val="es-ES"/>
              </w:rPr>
            </w:pPr>
            <w:r w:rsidRPr="00A125EB">
              <w:rPr>
                <w:rFonts w:ascii="Verdana" w:eastAsia="Arial" w:hAnsi="Verdana" w:cs="Tahoma"/>
                <w:b/>
                <w:bCs/>
                <w:lang w:val="es-ES"/>
              </w:rPr>
              <w:t>TRAZADO Y REPLANTEO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Arial"/>
          <w:bCs/>
        </w:rPr>
      </w:pPr>
      <w:r w:rsidRPr="00A125EB">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560"/>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Cs/>
          <w:kern w:val="28"/>
        </w:rPr>
      </w:pPr>
      <w:bookmarkStart w:id="175" w:name="_Hlk99371405"/>
    </w:p>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A16E2A" w:rsidRPr="00A125EB" w:rsidRDefault="00A16E2A" w:rsidP="00A16E2A">
      <w:pPr>
        <w:widowControl w:val="0"/>
        <w:autoSpaceDE w:val="0"/>
        <w:autoSpaceDN w:val="0"/>
        <w:jc w:val="both"/>
        <w:rPr>
          <w:rFonts w:ascii="Verdana" w:eastAsia="Arial" w:hAnsi="Verdana" w:cs="Arial"/>
          <w:bCs/>
          <w:kern w:val="28"/>
        </w:rPr>
      </w:pPr>
    </w:p>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Se traza la forma del perímetro de la obra y se señalan los ejes y/o contornos donde se debe situar la cimentación.</w:t>
      </w:r>
    </w:p>
    <w:p w:rsidR="00A16E2A" w:rsidRPr="00A125EB" w:rsidRDefault="00A16E2A" w:rsidP="00A16E2A">
      <w:pPr>
        <w:widowControl w:val="0"/>
        <w:autoSpaceDE w:val="0"/>
        <w:autoSpaceDN w:val="0"/>
        <w:jc w:val="both"/>
        <w:rPr>
          <w:rFonts w:ascii="Verdana" w:eastAsia="Arial" w:hAnsi="Verdana" w:cs="Arial"/>
          <w:bCs/>
          <w:kern w:val="28"/>
        </w:rPr>
      </w:pPr>
    </w:p>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A16E2A" w:rsidRPr="00A125EB" w:rsidRDefault="00A16E2A" w:rsidP="00A16E2A">
      <w:pPr>
        <w:widowControl w:val="0"/>
        <w:autoSpaceDE w:val="0"/>
        <w:autoSpaceDN w:val="0"/>
        <w:jc w:val="both"/>
        <w:rPr>
          <w:rFonts w:ascii="Verdana" w:eastAsia="Arial" w:hAnsi="Verdana" w:cs="Arial"/>
          <w:bCs/>
          <w:kern w:val="28"/>
        </w:rPr>
      </w:pPr>
    </w:p>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El trazado deberá ser aprobado por escrito por el Inspector de proyectos con anterioridad a la iniciación de cualquier trabajo de excavación.</w:t>
      </w:r>
    </w:p>
    <w:bookmarkEnd w:id="175"/>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22"/>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2</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bCs/>
                <w:lang w:val="es-ES"/>
              </w:rPr>
              <w:t>VAC-OG-EXC-1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M3</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EXCAVACIÓN DE 0 A 2,50 M (SIN AGOTAMIENTO)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 xml:space="preserve">Cuando las excavaciones demanden la construcción de entibados y apuntalamientos, estos deberán ser proyectados por Entidad Ejecutora y revisados y aprobados por el Inspector de </w:t>
      </w:r>
      <w:r w:rsidRPr="00A125EB">
        <w:rPr>
          <w:rFonts w:ascii="Verdana" w:hAnsi="Verdana" w:cs="Arial"/>
          <w:lang w:val="es-ES_tradnl" w:eastAsia="es-ES"/>
        </w:rPr>
        <w:lastRenderedPageBreak/>
        <w:t>proyecto, esta aprobación no eximirá a la Entidad Ejecutora de las responsabilidades que tuviera lugar en caso que las mismas fallaren.</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rsidR="00A16E2A" w:rsidRPr="00A125EB" w:rsidRDefault="00A16E2A" w:rsidP="00A16E2A">
      <w:pPr>
        <w:widowControl w:val="0"/>
        <w:autoSpaceDE w:val="0"/>
        <w:autoSpaceDN w:val="0"/>
        <w:jc w:val="both"/>
        <w:rPr>
          <w:rFonts w:ascii="Verdana" w:hAnsi="Verdana" w:cs="Arial"/>
          <w:lang w:val="es-ES_tradnl" w:eastAsia="es-ES"/>
        </w:rPr>
      </w:pPr>
      <w:r w:rsidRPr="00A125EB">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A16E2A" w:rsidRPr="00A125EB" w:rsidRDefault="00A16E2A" w:rsidP="00A16E2A">
      <w:pPr>
        <w:widowControl w:val="0"/>
        <w:autoSpaceDE w:val="0"/>
        <w:autoSpaceDN w:val="0"/>
        <w:jc w:val="both"/>
        <w:rPr>
          <w:rFonts w:ascii="Verdana" w:hAnsi="Verdana" w:cs="Arial"/>
          <w:lang w:val="es-ES_tradnl" w:eastAsia="es-ES"/>
        </w:rPr>
      </w:pPr>
    </w:p>
    <w:p w:rsidR="00A16E2A" w:rsidRPr="00A125EB" w:rsidRDefault="00A16E2A" w:rsidP="00A16E2A">
      <w:pPr>
        <w:jc w:val="both"/>
        <w:rPr>
          <w:rFonts w:ascii="Verdana" w:hAnsi="Verdana" w:cs="Arial"/>
          <w:lang w:val="es-ES_tradnl" w:eastAsia="es-ES"/>
        </w:rPr>
      </w:pPr>
      <w:r w:rsidRPr="00A125EB">
        <w:rPr>
          <w:rFonts w:ascii="Verdana" w:hAnsi="Verdana" w:cs="Arial"/>
          <w:lang w:val="es-ES_tradnl" w:eastAsia="es-ES"/>
        </w:rPr>
        <w:t>El retiro del material excedente al botadero autorizado no se contempla en este ítem.</w:t>
      </w:r>
    </w:p>
    <w:p w:rsidR="00A16E2A" w:rsidRPr="00A125EB" w:rsidRDefault="00A16E2A" w:rsidP="00A16E2A">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379"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3</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bCs/>
                <w:lang w:val="es-ES"/>
              </w:rPr>
              <w:t>VAC-OG-ZAP-1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M3</w:t>
            </w:r>
          </w:p>
        </w:tc>
        <w:tc>
          <w:tcPr>
            <w:tcW w:w="5379"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ZAPATA DE HORMIGÓN ARMADO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general, la zapata de hormigón armado deberá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Limpieza y Preparación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Luego de haber emparejado el fondo de la excavación se deberá vaciar una capa de hormigón pobre con dosificación 1:3:5 en un espesor de 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Encofrados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podrán ser de madera, metálicos u otro material lo suficientemente rígido, estanco y estable.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deberán ser estancos a fin de evitar el empobrecimiento del hormigón por escurrimiento del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casos que el Inspector de proyecto vea conveniente, solicitara al Entidad Ejecutora las respectivas verificaciones estructurales del encofrado de manera previa.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fundaciones y muros, no se deberán utilizar superficies de tierra que hagan las veces de encofrado a menos que así se especifique en planos.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b/>
          <w:kern w:val="28"/>
        </w:rPr>
        <w:t>Limpieza y colocación de Fierros Corrugados</w:t>
      </w:r>
      <w:r w:rsidRPr="00A125EB">
        <w:rPr>
          <w:rFonts w:ascii="Verdana" w:eastAsia="Arial" w:hAnsi="Verdana" w:cs="Arial"/>
          <w:kern w:val="28"/>
        </w:rPr>
        <w:t xml:space="preserve">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a momento de colocar el hormigón existieran barras con mortero u hormigón endurecido, éstos se deberán eliminar completamente.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 de no especificarse los recubrimientos en los planos, se aplicarán los siguientes: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Ambientes interiores protegidos:                            </w:t>
      </w:r>
      <w:r w:rsidRPr="00A125EB">
        <w:rPr>
          <w:rFonts w:ascii="Verdana" w:eastAsia="Arial" w:hAnsi="Verdana" w:cs="Arial"/>
          <w:kern w:val="28"/>
        </w:rPr>
        <w:tab/>
      </w:r>
      <w:r w:rsidRPr="00A125EB">
        <w:rPr>
          <w:rFonts w:ascii="Verdana" w:eastAsia="Arial" w:hAnsi="Verdana" w:cs="Arial"/>
          <w:kern w:val="28"/>
        </w:rPr>
        <w:tab/>
        <w:t>1,0 a 1,5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normal:        </w:t>
      </w:r>
      <w:r w:rsidRPr="00A125EB">
        <w:rPr>
          <w:rFonts w:ascii="Verdana" w:eastAsia="Arial" w:hAnsi="Verdana" w:cs="Arial"/>
          <w:kern w:val="28"/>
        </w:rPr>
        <w:tab/>
        <w:t xml:space="preserve">          1,5 a 2,0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húmeda:       </w:t>
      </w:r>
      <w:r w:rsidRPr="00A125EB">
        <w:rPr>
          <w:rFonts w:ascii="Verdana" w:eastAsia="Arial" w:hAnsi="Verdana" w:cs="Arial"/>
          <w:kern w:val="28"/>
        </w:rPr>
        <w:tab/>
      </w:r>
      <w:r w:rsidRPr="00A125EB">
        <w:rPr>
          <w:rFonts w:ascii="Verdana" w:eastAsia="Arial" w:hAnsi="Verdana" w:cs="Arial"/>
          <w:kern w:val="28"/>
        </w:rPr>
        <w:tab/>
        <w:t>2,0 a 2,5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corrosiva:      </w:t>
      </w:r>
      <w:r w:rsidRPr="00A125EB">
        <w:rPr>
          <w:rFonts w:ascii="Verdana" w:eastAsia="Arial" w:hAnsi="Verdana" w:cs="Arial"/>
          <w:kern w:val="28"/>
        </w:rPr>
        <w:tab/>
      </w:r>
      <w:r w:rsidRPr="00A125EB">
        <w:rPr>
          <w:rFonts w:ascii="Verdana" w:eastAsia="Arial" w:hAnsi="Verdana" w:cs="Arial"/>
          <w:kern w:val="28"/>
        </w:rPr>
        <w:tab/>
        <w:t>3,0 a 3,5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Se cuidará especialmente que todas las armaduras queden protegidas mediante los recubrimientos mínimos especificados en los planos.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cruces de barras deberán atarse en forma adecuada con alambre de amarre o accesorios previamente aprobados.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Armado de Fierros Corrugados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dispondrá un sitio específico en la obra para el doblado y preparación de armaduras con las herramientas adecuadas.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que fueron dobladas no podrán ser enderezadas, ni podrán ser utilizadas nuevamente sin antes eliminar la zona doblada.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radio mínimo de doblado, así como las longitudes de patillas y ganchos, deberá respetar lo indicado en planos constructivos y la normativa CBH-87.</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Empalmes en las barras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ejecutarán los empalmes en los sectores donde estén expresamente indicado en planos constructivos o instruido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realizarán empalmes por superposición de acuerdo al siguiente detalle:</w:t>
      </w:r>
    </w:p>
    <w:p w:rsidR="00A16E2A" w:rsidRPr="00A125EB" w:rsidRDefault="00A16E2A" w:rsidP="00A16E2A">
      <w:pPr>
        <w:widowControl w:val="0"/>
        <w:numPr>
          <w:ilvl w:val="0"/>
          <w:numId w:val="109"/>
        </w:numPr>
        <w:autoSpaceDE w:val="0"/>
        <w:autoSpaceDN w:val="0"/>
        <w:ind w:left="0"/>
        <w:jc w:val="both"/>
        <w:rPr>
          <w:rFonts w:ascii="Verdana" w:eastAsia="Arial" w:hAnsi="Verdana" w:cs="Arial"/>
          <w:kern w:val="28"/>
        </w:rPr>
      </w:pPr>
      <w:r w:rsidRPr="00A125EB">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numPr>
          <w:ilvl w:val="0"/>
          <w:numId w:val="109"/>
        </w:numPr>
        <w:autoSpaceDE w:val="0"/>
        <w:autoSpaceDN w:val="0"/>
        <w:ind w:left="0"/>
        <w:jc w:val="both"/>
        <w:rPr>
          <w:rFonts w:ascii="Verdana" w:eastAsia="Arial" w:hAnsi="Verdana" w:cs="Arial"/>
          <w:kern w:val="28"/>
        </w:rPr>
      </w:pPr>
      <w:r w:rsidRPr="00A125EB">
        <w:rPr>
          <w:rFonts w:ascii="Verdana" w:eastAsia="Arial" w:hAnsi="Verdana" w:cs="Arial"/>
          <w:kern w:val="28"/>
        </w:rPr>
        <w:t>En toda la longitud del empalme se colocarán armaduras transversales suplementarias para mejorar las condiciones del empalme, cuando sea necesario.</w:t>
      </w:r>
    </w:p>
    <w:p w:rsidR="00A16E2A" w:rsidRPr="00A125EB" w:rsidRDefault="00A16E2A" w:rsidP="00A16E2A">
      <w:pPr>
        <w:widowControl w:val="0"/>
        <w:numPr>
          <w:ilvl w:val="0"/>
          <w:numId w:val="109"/>
        </w:numPr>
        <w:autoSpaceDE w:val="0"/>
        <w:autoSpaceDN w:val="0"/>
        <w:ind w:left="0"/>
        <w:jc w:val="both"/>
        <w:rPr>
          <w:rFonts w:ascii="Verdana" w:eastAsia="Arial" w:hAnsi="Verdana" w:cs="Arial"/>
          <w:kern w:val="28"/>
        </w:rPr>
      </w:pPr>
      <w:r w:rsidRPr="00A125EB">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Mezclado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deberá ser mezclado mecánicamente dosificando por volumen y deseablemente por peso. Para esta tarea:</w:t>
      </w:r>
    </w:p>
    <w:p w:rsidR="00A16E2A" w:rsidRPr="00A125EB" w:rsidRDefault="00A16E2A" w:rsidP="00A16E2A">
      <w:pPr>
        <w:widowControl w:val="0"/>
        <w:numPr>
          <w:ilvl w:val="0"/>
          <w:numId w:val="77"/>
        </w:numPr>
        <w:autoSpaceDE w:val="0"/>
        <w:autoSpaceDN w:val="0"/>
        <w:ind w:left="0"/>
        <w:jc w:val="both"/>
        <w:rPr>
          <w:rFonts w:ascii="Verdana" w:eastAsia="Arial" w:hAnsi="Verdana" w:cs="Arial"/>
          <w:kern w:val="28"/>
        </w:rPr>
      </w:pPr>
      <w:r w:rsidRPr="00A125EB">
        <w:rPr>
          <w:rFonts w:ascii="Verdana" w:eastAsia="Arial" w:hAnsi="Verdana" w:cs="Arial"/>
          <w:kern w:val="28"/>
        </w:rPr>
        <w:t>Se utilizarán una o más hormigoneras de capacidad adecuada y se empleará personal especializado para su manejo</w:t>
      </w:r>
    </w:p>
    <w:p w:rsidR="00A16E2A" w:rsidRPr="00A125EB" w:rsidRDefault="00A16E2A" w:rsidP="00A16E2A">
      <w:pPr>
        <w:widowControl w:val="0"/>
        <w:numPr>
          <w:ilvl w:val="0"/>
          <w:numId w:val="77"/>
        </w:numPr>
        <w:autoSpaceDE w:val="0"/>
        <w:autoSpaceDN w:val="0"/>
        <w:ind w:left="0"/>
        <w:jc w:val="both"/>
        <w:rPr>
          <w:rFonts w:ascii="Verdana" w:eastAsia="Arial" w:hAnsi="Verdana" w:cs="Arial"/>
          <w:kern w:val="28"/>
        </w:rPr>
      </w:pPr>
      <w:r w:rsidRPr="00A125EB">
        <w:rPr>
          <w:rFonts w:ascii="Verdana" w:eastAsia="Arial" w:hAnsi="Verdana" w:cs="Arial"/>
          <w:kern w:val="28"/>
        </w:rPr>
        <w:t>Periódicamente se verificará la uniformidad del mezclado</w:t>
      </w:r>
    </w:p>
    <w:p w:rsidR="00A16E2A" w:rsidRPr="00A125EB" w:rsidRDefault="00A16E2A" w:rsidP="00A16E2A">
      <w:pPr>
        <w:widowControl w:val="0"/>
        <w:numPr>
          <w:ilvl w:val="0"/>
          <w:numId w:val="77"/>
        </w:numPr>
        <w:autoSpaceDE w:val="0"/>
        <w:autoSpaceDN w:val="0"/>
        <w:ind w:left="0"/>
        <w:jc w:val="both"/>
        <w:rPr>
          <w:rFonts w:ascii="Verdana" w:eastAsia="Arial" w:hAnsi="Verdana" w:cs="Arial"/>
          <w:kern w:val="28"/>
        </w:rPr>
      </w:pPr>
      <w:r w:rsidRPr="00A125EB">
        <w:rPr>
          <w:rFonts w:ascii="Verdana" w:eastAsia="Arial" w:hAnsi="Verdana" w:cs="Arial"/>
          <w:kern w:val="28"/>
        </w:rPr>
        <w:t>Los materiales componentes serán introducidos en el orden siguiente:</w:t>
      </w:r>
    </w:p>
    <w:p w:rsidR="00A16E2A" w:rsidRPr="00A125EB" w:rsidRDefault="00A16E2A" w:rsidP="00A16E2A">
      <w:pPr>
        <w:widowControl w:val="0"/>
        <w:numPr>
          <w:ilvl w:val="0"/>
          <w:numId w:val="110"/>
        </w:numPr>
        <w:autoSpaceDE w:val="0"/>
        <w:autoSpaceDN w:val="0"/>
        <w:ind w:left="0"/>
        <w:jc w:val="both"/>
        <w:rPr>
          <w:rFonts w:ascii="Verdana" w:eastAsia="Arial" w:hAnsi="Verdana" w:cs="Arial"/>
          <w:kern w:val="28"/>
        </w:rPr>
      </w:pPr>
      <w:r w:rsidRPr="00A125EB">
        <w:rPr>
          <w:rFonts w:ascii="Verdana" w:eastAsia="Arial" w:hAnsi="Verdana" w:cs="Arial"/>
          <w:kern w:val="28"/>
        </w:rPr>
        <w:t>Una parte del agua del mezclado (aproximadamente la mitad)</w:t>
      </w:r>
    </w:p>
    <w:p w:rsidR="00A16E2A" w:rsidRPr="00A125EB" w:rsidRDefault="00A16E2A" w:rsidP="00A16E2A">
      <w:pPr>
        <w:widowControl w:val="0"/>
        <w:numPr>
          <w:ilvl w:val="0"/>
          <w:numId w:val="110"/>
        </w:numPr>
        <w:autoSpaceDE w:val="0"/>
        <w:autoSpaceDN w:val="0"/>
        <w:ind w:left="0"/>
        <w:jc w:val="both"/>
        <w:rPr>
          <w:rFonts w:ascii="Verdana" w:eastAsia="Arial" w:hAnsi="Verdana" w:cs="Arial"/>
          <w:kern w:val="28"/>
        </w:rPr>
      </w:pPr>
      <w:r w:rsidRPr="00A125EB">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10"/>
        </w:numPr>
        <w:autoSpaceDE w:val="0"/>
        <w:autoSpaceDN w:val="0"/>
        <w:ind w:left="0"/>
        <w:jc w:val="both"/>
        <w:rPr>
          <w:rFonts w:ascii="Verdana" w:eastAsia="Arial" w:hAnsi="Verdana" w:cs="Arial"/>
          <w:kern w:val="28"/>
        </w:rPr>
      </w:pPr>
      <w:r w:rsidRPr="00A125EB">
        <w:rPr>
          <w:rFonts w:ascii="Verdana" w:eastAsia="Arial" w:hAnsi="Verdana" w:cs="Arial"/>
          <w:kern w:val="28"/>
        </w:rPr>
        <w:t>La grava</w:t>
      </w:r>
    </w:p>
    <w:p w:rsidR="00A16E2A" w:rsidRPr="00A125EB" w:rsidRDefault="00A16E2A" w:rsidP="00A16E2A">
      <w:pPr>
        <w:widowControl w:val="0"/>
        <w:numPr>
          <w:ilvl w:val="0"/>
          <w:numId w:val="110"/>
        </w:numPr>
        <w:autoSpaceDE w:val="0"/>
        <w:autoSpaceDN w:val="0"/>
        <w:ind w:left="0"/>
        <w:jc w:val="both"/>
        <w:rPr>
          <w:rFonts w:ascii="Verdana" w:eastAsia="Arial" w:hAnsi="Verdana" w:cs="Arial"/>
          <w:kern w:val="28"/>
        </w:rPr>
      </w:pPr>
      <w:r w:rsidRPr="00A125EB">
        <w:rPr>
          <w:rFonts w:ascii="Verdana" w:eastAsia="Arial" w:hAnsi="Verdana" w:cs="Arial"/>
          <w:kern w:val="28"/>
        </w:rPr>
        <w:t>El resto del agua de amasado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mezclado manual queda expresamente prohibido.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Transporte</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Hormigonado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hormigonado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No se procederá al vaciado de los elementos estructurales sin antes contar con la autorización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vaciado del hormigón se realizará de acuerdo a un plan de trabajo previamente autorizado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125EB">
        <w:rPr>
          <w:rFonts w:ascii="Verdana" w:eastAsia="Arial" w:hAnsi="Verdana" w:cs="Arial"/>
          <w:kern w:val="28"/>
        </w:rPr>
        <w:t>desmoldantes</w:t>
      </w:r>
      <w:proofErr w:type="spellEnd"/>
      <w:r w:rsidRPr="00A125EB">
        <w:rPr>
          <w:rFonts w:ascii="Verdana" w:eastAsia="Arial" w:hAnsi="Verdana" w:cs="Arial"/>
          <w:kern w:val="28"/>
        </w:rPr>
        <w:t xml:space="preserve"> correspondientes.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 de que no se indiquen las juntas constructivas en el proyecto, el Inspector de proyecto indicará donde pueden hacerse las juntas constructivas.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siguientes prohibiciones para el hormigonado deben tenerse en cuenta:</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La temperatura de vaciado no será menor a 5°C.</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No podrá efectuarse el vaciado durante la lluvia.</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No será permitido disponer de grandes cantidades de hormigón en un solo lugar para esparcirlo posteriormente.</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Por ningún motivo se podrá agregar agua en el momento de </w:t>
      </w:r>
      <w:proofErr w:type="spellStart"/>
      <w:r w:rsidRPr="00A125EB">
        <w:rPr>
          <w:rFonts w:ascii="Verdana" w:eastAsia="Arial" w:hAnsi="Verdana" w:cs="Arial"/>
          <w:kern w:val="28"/>
        </w:rPr>
        <w:t>hormigonar</w:t>
      </w:r>
      <w:proofErr w:type="spellEnd"/>
      <w:r w:rsidRPr="00A125EB">
        <w:rPr>
          <w:rFonts w:ascii="Verdana" w:eastAsia="Arial" w:hAnsi="Verdana" w:cs="Arial"/>
          <w:kern w:val="28"/>
        </w:rPr>
        <w:t>.</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El espesor máximo de la capa de hormigón no deberá exceder a 20 cm para permitir una compactación eficaz.</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La velocidad del vaciado será la suficiente para garantizar que el hormigón se mantenga plástico en todo momento.</w:t>
      </w:r>
    </w:p>
    <w:p w:rsidR="00A16E2A" w:rsidRPr="00A125EB" w:rsidRDefault="00A16E2A" w:rsidP="00A16E2A">
      <w:pPr>
        <w:widowControl w:val="0"/>
        <w:numPr>
          <w:ilvl w:val="0"/>
          <w:numId w:val="78"/>
        </w:numPr>
        <w:autoSpaceDE w:val="0"/>
        <w:autoSpaceDN w:val="0"/>
        <w:ind w:left="0"/>
        <w:jc w:val="both"/>
        <w:rPr>
          <w:rFonts w:ascii="Verdana" w:eastAsia="Arial" w:hAnsi="Verdana" w:cs="Arial"/>
          <w:kern w:val="28"/>
        </w:rPr>
      </w:pPr>
      <w:r w:rsidRPr="00A125EB">
        <w:rPr>
          <w:rFonts w:ascii="Verdana" w:eastAsia="Arial" w:hAnsi="Verdana" w:cs="Arial"/>
          <w:kern w:val="28"/>
        </w:rPr>
        <w:t>No se podrá verter el hormigón en caída libre desde alturas superiores a 1,50 m, debiendo en este caso utilizar canalones, embudos o ductos.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Compactación</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vibrado será realizado mediante vibradoras de inmersión y alta frecuencia que deberán ser manejadas por obreros con experiencia en la actividad.</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De ninguna manera se permitirá el uso de las vibradoras para el transporte de la mezcla o la distribución dentro del encofrado.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ningún caso se iniciará el vaciado si no se cuenta por lo menos con dos vibradoras en perfecto estado y con el diámetro de la aguja adecuado para el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serán introducidas en puntos equidistantes a 45 cm entre sí y durante 5 a 15 segundos para evitar la disgregación.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compactado del hormigón se completará con un apisonado manual del hormigón y un golpeteo de los encofrados.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manual del hormigón mediante varillas de hierro será usada solo bajo autorización de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Desencofrado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superiores en superficies inclinadas deberán ser removidos tan pronto como el hormigón tenga suficiente resistencia para no escurrir.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tiempos de desencofrado serán los indicados en el proyecto (planos y/o memoria de cálculo) y lo indicado en la norma CBH-87.</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Protección y Curado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Durante la construcción, queda prohibido aplicar cargas, acumular materiales o maquinarias que signifiquen un peligro en la estabilidad de la estructura.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Control de Calidad</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Todas las operaciones de la Obra deberán ser controladas mediante ensayos e inspecciones, no eximiéndose la responsabilidad de la Entidad Ejecutora en caso de encontrarse cualquier </w:t>
      </w:r>
      <w:r w:rsidRPr="00A125EB">
        <w:rPr>
          <w:rFonts w:ascii="Verdana" w:eastAsia="Arial" w:hAnsi="Verdana" w:cs="Arial"/>
          <w:kern w:val="28"/>
        </w:rPr>
        <w:lastRenderedPageBreak/>
        <w:t>defecto en forma posterior.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79"/>
        </w:numPr>
        <w:autoSpaceDE w:val="0"/>
        <w:autoSpaceDN w:val="0"/>
        <w:ind w:left="0"/>
        <w:jc w:val="both"/>
        <w:rPr>
          <w:rFonts w:ascii="Verdana" w:eastAsia="Arial" w:hAnsi="Verdana" w:cs="Arial"/>
          <w:b/>
          <w:kern w:val="28"/>
        </w:rPr>
      </w:pPr>
      <w:r w:rsidRPr="00A125EB">
        <w:rPr>
          <w:rFonts w:ascii="Verdana" w:eastAsia="Arial" w:hAnsi="Verdana" w:cs="Arial"/>
          <w:b/>
          <w:kern w:val="28"/>
        </w:rPr>
        <w:t>Ensayos a Realizar</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del presente ítem mínimamente se realizarán los siguientes ensayos de calidad:</w:t>
      </w:r>
    </w:p>
    <w:p w:rsidR="00A16E2A" w:rsidRPr="00A125EB" w:rsidRDefault="00A16E2A" w:rsidP="00A16E2A">
      <w:pPr>
        <w:widowControl w:val="0"/>
        <w:numPr>
          <w:ilvl w:val="0"/>
          <w:numId w:val="80"/>
        </w:numPr>
        <w:autoSpaceDE w:val="0"/>
        <w:autoSpaceDN w:val="0"/>
        <w:ind w:left="0"/>
        <w:jc w:val="both"/>
        <w:rPr>
          <w:rFonts w:ascii="Verdana" w:eastAsia="Arial" w:hAnsi="Verdana" w:cs="Arial"/>
          <w:kern w:val="28"/>
        </w:rPr>
      </w:pPr>
      <w:r w:rsidRPr="00A125EB">
        <w:rPr>
          <w:rFonts w:ascii="Verdana" w:eastAsia="Arial" w:hAnsi="Verdana" w:cs="Arial"/>
          <w:kern w:val="28"/>
        </w:rPr>
        <w:t>Granulometría de los Áridos</w:t>
      </w:r>
    </w:p>
    <w:p w:rsidR="00A16E2A" w:rsidRPr="00A125EB" w:rsidRDefault="00A16E2A" w:rsidP="00A16E2A">
      <w:pPr>
        <w:widowControl w:val="0"/>
        <w:numPr>
          <w:ilvl w:val="0"/>
          <w:numId w:val="80"/>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Resistencia del Hormigón – Probetas Cilíndricas</w:t>
      </w:r>
    </w:p>
    <w:p w:rsidR="00A16E2A" w:rsidRPr="00A125EB" w:rsidRDefault="00A16E2A" w:rsidP="00A16E2A">
      <w:pPr>
        <w:widowControl w:val="0"/>
        <w:numPr>
          <w:ilvl w:val="0"/>
          <w:numId w:val="80"/>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Consistencia del Hormigón - Cono de Abraham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81"/>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sobre el cemento</w:t>
      </w:r>
    </w:p>
    <w:p w:rsidR="00A16E2A" w:rsidRPr="00A125EB" w:rsidRDefault="00A16E2A" w:rsidP="00A16E2A">
      <w:pPr>
        <w:widowControl w:val="0"/>
        <w:numPr>
          <w:ilvl w:val="0"/>
          <w:numId w:val="81"/>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de los aceros de refuerzo</w:t>
      </w:r>
    </w:p>
    <w:p w:rsidR="00A16E2A" w:rsidRPr="00A125EB" w:rsidRDefault="00A16E2A" w:rsidP="00A16E2A">
      <w:pPr>
        <w:widowControl w:val="0"/>
        <w:numPr>
          <w:ilvl w:val="0"/>
          <w:numId w:val="81"/>
        </w:numPr>
        <w:autoSpaceDE w:val="0"/>
        <w:autoSpaceDN w:val="0"/>
        <w:ind w:left="0"/>
        <w:jc w:val="both"/>
        <w:rPr>
          <w:rFonts w:ascii="Verdana" w:eastAsia="Arial" w:hAnsi="Verdana" w:cs="Arial"/>
          <w:kern w:val="28"/>
        </w:rPr>
      </w:pPr>
      <w:r w:rsidRPr="00A125EB">
        <w:rPr>
          <w:rFonts w:ascii="Verdana" w:eastAsia="Arial" w:hAnsi="Verdana" w:cs="Arial"/>
          <w:kern w:val="28"/>
        </w:rPr>
        <w:t>Ensayo de la Máquina de los Ángeles</w:t>
      </w:r>
    </w:p>
    <w:p w:rsidR="00A16E2A" w:rsidRPr="00A125EB" w:rsidRDefault="00A16E2A" w:rsidP="00A16E2A">
      <w:pPr>
        <w:widowControl w:val="0"/>
        <w:numPr>
          <w:ilvl w:val="0"/>
          <w:numId w:val="81"/>
        </w:numPr>
        <w:autoSpaceDE w:val="0"/>
        <w:autoSpaceDN w:val="0"/>
        <w:ind w:left="0"/>
        <w:jc w:val="both"/>
        <w:rPr>
          <w:rFonts w:ascii="Verdana" w:eastAsia="Arial" w:hAnsi="Verdana" w:cs="Arial"/>
          <w:kern w:val="28"/>
        </w:rPr>
      </w:pPr>
      <w:r w:rsidRPr="00A125EB">
        <w:rPr>
          <w:rFonts w:ascii="Verdana" w:eastAsia="Arial" w:hAnsi="Verdana" w:cs="Arial"/>
          <w:kern w:val="28"/>
        </w:rPr>
        <w:t>Otros que el proponente oferte en su propuesta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79"/>
        </w:numPr>
        <w:autoSpaceDE w:val="0"/>
        <w:autoSpaceDN w:val="0"/>
        <w:ind w:left="0"/>
        <w:jc w:val="both"/>
        <w:rPr>
          <w:rFonts w:ascii="Verdana" w:eastAsia="Arial" w:hAnsi="Verdana" w:cs="Arial"/>
          <w:b/>
          <w:kern w:val="28"/>
        </w:rPr>
      </w:pPr>
      <w:r w:rsidRPr="00A125EB">
        <w:rPr>
          <w:rFonts w:ascii="Verdana" w:eastAsia="Arial" w:hAnsi="Verdana" w:cs="Arial"/>
          <w:b/>
          <w:kern w:val="28"/>
        </w:rPr>
        <w:t>Laboratorio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79"/>
        </w:numPr>
        <w:autoSpaceDE w:val="0"/>
        <w:autoSpaceDN w:val="0"/>
        <w:ind w:left="0"/>
        <w:jc w:val="both"/>
        <w:rPr>
          <w:rFonts w:ascii="Verdana" w:eastAsia="Arial" w:hAnsi="Verdana" w:cs="Arial"/>
          <w:b/>
          <w:kern w:val="28"/>
        </w:rPr>
      </w:pPr>
      <w:r w:rsidRPr="00A125EB">
        <w:rPr>
          <w:rFonts w:ascii="Verdana" w:eastAsia="Arial" w:hAnsi="Verdana" w:cs="Arial"/>
          <w:b/>
          <w:kern w:val="28"/>
        </w:rPr>
        <w:t>Frecuencia de los Ensayos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Es obligación d</w:t>
      </w:r>
      <w:r w:rsidRPr="00A125EB">
        <w:rPr>
          <w:rFonts w:ascii="Verdana" w:eastAsia="Arial" w:hAnsi="Verdana" w:cs="Arial"/>
          <w:color w:val="FF0000"/>
          <w:kern w:val="28"/>
        </w:rPr>
        <w:t>e</w:t>
      </w:r>
      <w:r w:rsidRPr="00A125EB">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A16E2A" w:rsidRPr="00A125EB" w:rsidRDefault="00A16E2A" w:rsidP="00A16E2A">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16E2A" w:rsidRPr="00A125EB" w:rsidTr="00A16E2A">
        <w:trPr>
          <w:jc w:val="center"/>
        </w:trPr>
        <w:tc>
          <w:tcPr>
            <w:tcW w:w="91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 xml:space="preserve">TIPO DEL </w:t>
            </w:r>
            <w:proofErr w:type="spellStart"/>
            <w:r w:rsidRPr="00A125EB">
              <w:rPr>
                <w:rFonts w:ascii="Verdana" w:eastAsia="Arial" w:hAnsi="Verdana" w:cs="Arial"/>
                <w:b/>
                <w:kern w:val="28"/>
              </w:rPr>
              <w:t>Hº</w:t>
            </w:r>
            <w:proofErr w:type="spellEnd"/>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TAM. MAX. AGREGADO</w:t>
            </w:r>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RES. Kg/cm2</w:t>
            </w: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(28 días)</w:t>
            </w:r>
          </w:p>
        </w:tc>
        <w:tc>
          <w:tcPr>
            <w:tcW w:w="97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lang w:val="pt-BR"/>
              </w:rPr>
            </w:pPr>
            <w:r w:rsidRPr="00A125EB">
              <w:rPr>
                <w:rFonts w:ascii="Verdana" w:eastAsia="Arial" w:hAnsi="Verdana" w:cs="Arial"/>
                <w:b/>
                <w:kern w:val="28"/>
                <w:lang w:val="pt-BR"/>
              </w:rPr>
              <w:t>PESO APROX. CEM. Kg/m3</w:t>
            </w:r>
          </w:p>
        </w:tc>
        <w:tc>
          <w:tcPr>
            <w:tcW w:w="680"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RELACIÓN a / c</w:t>
            </w:r>
          </w:p>
        </w:tc>
        <w:tc>
          <w:tcPr>
            <w:tcW w:w="687"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Rev. (</w:t>
            </w:r>
            <w:proofErr w:type="spellStart"/>
            <w:r w:rsidRPr="00A125EB">
              <w:rPr>
                <w:rFonts w:ascii="Verdana" w:eastAsia="Arial" w:hAnsi="Verdana" w:cs="Arial"/>
                <w:b/>
                <w:kern w:val="28"/>
              </w:rPr>
              <w:t>pulg</w:t>
            </w:r>
            <w:proofErr w:type="spellEnd"/>
            <w:r w:rsidRPr="00A125EB">
              <w:rPr>
                <w:rFonts w:ascii="Verdana" w:eastAsia="Arial" w:hAnsi="Verdana" w:cs="Arial"/>
                <w:b/>
                <w:kern w:val="28"/>
              </w:rPr>
              <w:t>)</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H “</w:t>
            </w:r>
            <w:smartTag w:uri="urn:schemas-microsoft-com:office:smarttags" w:element="metricconverter">
              <w:smartTagPr>
                <w:attr w:name="ProductID" w:val="400”"/>
              </w:smartTagPr>
              <w:r w:rsidRPr="00A125EB">
                <w:rPr>
                  <w:rFonts w:ascii="Verdana" w:eastAsia="Arial" w:hAnsi="Verdana" w:cs="Arial"/>
                  <w:bCs/>
                  <w:kern w:val="28"/>
                </w:rPr>
                <w:t>400”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25EB">
                <w:rPr>
                  <w:rFonts w:ascii="Verdana" w:eastAsia="Arial" w:hAnsi="Verdana" w:cs="Arial"/>
                  <w:bCs/>
                  <w:kern w:val="28"/>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400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470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0,4</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1 – 3</w:t>
            </w:r>
          </w:p>
        </w:tc>
      </w:tr>
      <w:tr w:rsidR="00A16E2A" w:rsidRPr="00A125EB" w:rsidTr="00A16E2A">
        <w:trPr>
          <w:trHeight w:val="132"/>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H “</w:t>
            </w:r>
            <w:smartTag w:uri="urn:schemas-microsoft-com:office:smarttags" w:element="metricconverter">
              <w:smartTagPr>
                <w:attr w:name="ProductID" w:val="350”"/>
              </w:smartTagPr>
              <w:r w:rsidRPr="00A125EB">
                <w:rPr>
                  <w:rFonts w:ascii="Verdana" w:eastAsia="Arial" w:hAnsi="Verdana" w:cs="Arial"/>
                  <w:bCs/>
                  <w:kern w:val="28"/>
                </w:rPr>
                <w:t>350”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25EB">
                <w:rPr>
                  <w:rFonts w:ascii="Verdana" w:eastAsia="Arial" w:hAnsi="Verdana" w:cs="Arial"/>
                  <w:bCs/>
                  <w:kern w:val="28"/>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350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450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0,4 – 0.45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1 – 3</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Tipo “A” 210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25EB">
                <w:rPr>
                  <w:rFonts w:ascii="Verdana" w:eastAsia="Arial" w:hAnsi="Verdana" w:cs="Arial"/>
                  <w:bCs/>
                  <w:kern w:val="28"/>
                </w:rPr>
                <w:t>1”</w:t>
              </w:r>
            </w:smartTag>
            <w:r w:rsidRPr="00A125EB">
              <w:rPr>
                <w:rFonts w:ascii="Verdana" w:eastAsia="Arial" w:hAnsi="Verdana" w:cs="Arial"/>
                <w:bCs/>
                <w:kern w:val="28"/>
              </w:rPr>
              <w:t xml:space="preserve"> – 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350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 – 4</w:t>
            </w:r>
          </w:p>
        </w:tc>
      </w:tr>
      <w:tr w:rsidR="00A16E2A" w:rsidRPr="00A125EB" w:rsidTr="00A16E2A">
        <w:trPr>
          <w:trHeight w:val="305"/>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Tipo “B” 180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25EB">
                <w:rPr>
                  <w:rFonts w:ascii="Verdana" w:eastAsia="Arial" w:hAnsi="Verdana" w:cs="Arial"/>
                  <w:bCs/>
                  <w:kern w:val="28"/>
                </w:rPr>
                <w:t>1”</w:t>
              </w:r>
            </w:smartTag>
            <w:r w:rsidRPr="00A125EB">
              <w:rPr>
                <w:rFonts w:ascii="Verdana" w:eastAsia="Arial" w:hAnsi="Verdana" w:cs="Arial"/>
                <w:bCs/>
                <w:kern w:val="28"/>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180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310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0,55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 – 4</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Tipo “C” 160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125EB">
                <w:rPr>
                  <w:rFonts w:ascii="Verdana" w:eastAsia="Arial" w:hAnsi="Verdana" w:cs="Arial"/>
                  <w:bCs/>
                  <w:kern w:val="28"/>
                </w:rPr>
                <w:t>1”</w:t>
              </w:r>
            </w:smartTag>
            <w:r w:rsidRPr="00A125EB">
              <w:rPr>
                <w:rFonts w:ascii="Verdana" w:eastAsia="Arial" w:hAnsi="Verdana" w:cs="Arial"/>
                <w:bCs/>
                <w:kern w:val="28"/>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160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0,6</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 – 3</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Tipo “D” 130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25EB">
                <w:rPr>
                  <w:rFonts w:ascii="Verdana" w:eastAsia="Arial" w:hAnsi="Verdana" w:cs="Arial"/>
                  <w:bCs/>
                  <w:kern w:val="28"/>
                </w:rPr>
                <w:t>2”</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130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230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0,7</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 – 3</w:t>
            </w:r>
          </w:p>
        </w:tc>
      </w:tr>
      <w:tr w:rsidR="00A16E2A" w:rsidRPr="00A125EB" w:rsidTr="00A16E2A">
        <w:trPr>
          <w:trHeight w:val="305"/>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Tipo “E”</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125EB">
                <w:rPr>
                  <w:rFonts w:ascii="Verdana" w:eastAsia="Arial" w:hAnsi="Verdana" w:cs="Arial"/>
                  <w:bCs/>
                  <w:kern w:val="28"/>
                </w:rPr>
                <w:t>2”</w:t>
              </w:r>
            </w:smartTag>
            <w:r w:rsidRPr="00A125EB">
              <w:rPr>
                <w:rFonts w:ascii="Verdana" w:eastAsia="Arial" w:hAnsi="Verdana" w:cs="Arial"/>
                <w:bCs/>
                <w:kern w:val="28"/>
              </w:rPr>
              <w:t xml:space="preserve"> – 2 ½”</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225</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0,75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Cs/>
                <w:kern w:val="28"/>
              </w:rPr>
            </w:pPr>
            <w:r w:rsidRPr="00A125EB">
              <w:rPr>
                <w:rFonts w:ascii="Verdana" w:eastAsia="Arial" w:hAnsi="Verdana" w:cs="Arial"/>
                <w:bCs/>
                <w:kern w:val="28"/>
              </w:rPr>
              <w:t>2 – 3</w:t>
            </w:r>
          </w:p>
        </w:tc>
      </w:tr>
    </w:tbl>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Criterios de Aceptación y Rechazo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pruebas, demoliciones, curados y reemplazos necesarios serán cancelados por la Entidad Ejecutora.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Reparación del Hormigón Armado</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Inspector de proyecto definirá si un defecto o daño del elemento es reparable o corresponde su demolición y reconstrucción.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125EB">
        <w:rPr>
          <w:rFonts w:ascii="Verdana" w:eastAsia="Arial" w:hAnsi="Verdana" w:cs="Arial"/>
          <w:kern w:val="28"/>
        </w:rPr>
        <w:t>expansor</w:t>
      </w:r>
      <w:proofErr w:type="spellEnd"/>
      <w:r w:rsidRPr="00A125EB">
        <w:rPr>
          <w:rFonts w:ascii="Verdana" w:eastAsia="Arial" w:hAnsi="Verdana" w:cs="Arial"/>
          <w:kern w:val="28"/>
        </w:rPr>
        <w:t xml:space="preserve"> y deberá ser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Para la ejecución de la reparación, primero se deberá eliminar el hormigón defectuoso </w:t>
      </w:r>
      <w:r w:rsidRPr="00A125EB">
        <w:rPr>
          <w:rFonts w:ascii="Verdana" w:eastAsia="Arial" w:hAnsi="Verdana" w:cs="Arial"/>
          <w:kern w:val="28"/>
        </w:rPr>
        <w:lastRenderedPageBreak/>
        <w:t>eliminado en la profundidad necesaria sin afectar la estabilidad de la estructura.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Cuando las armaduras resulten afectadas por la cavidad, el hormigón se eliminará hasta que quede un espesor mínimo de 2,5 cm alrededor de la barra.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rebabas y protuberancias serán totalmente eliminadas y las superficies desgastadas hasta condicionarlas con las zonas vecinas.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deberá aplicar un puente de adherencia adecuado para la unión del hormigón viejo con el hormigón nuevo.</w:t>
      </w: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Style w:val="Tablaconcuadrcula4"/>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4</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bCs/>
                <w:lang w:val="es-ES"/>
              </w:rPr>
              <w:t>VAC-OG-COL-2</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M3</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COLUMNA DE HORMIGÓN ARMADO (0,20X0,20)</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Tahoma"/>
          <w:color w:val="000000"/>
        </w:rPr>
        <w:t>Este ítem comprende la construcción de Columnas de Hormigón Armado (0,20x0,20), de acuerdo a los planos constructivos y/o</w:t>
      </w:r>
      <w:r w:rsidRPr="00A125EB">
        <w:rPr>
          <w:rFonts w:ascii="Verdana" w:eastAsia="Arial" w:hAnsi="Verdana" w:cs="Arial"/>
          <w:color w:val="000000"/>
        </w:rPr>
        <w:t xml:space="preserve"> instrucciones de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w:t>
      </w:r>
      <w:r w:rsidRPr="00A125EB">
        <w:rPr>
          <w:rFonts w:ascii="Verdana" w:eastAsia="Arial" w:hAnsi="Verdana" w:cs="Arial"/>
        </w:rPr>
        <w:t>Entidad Ejecutora</w:t>
      </w:r>
      <w:r w:rsidRPr="00A125EB">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adjustRightInd w:val="0"/>
        <w:jc w:val="both"/>
        <w:rPr>
          <w:rFonts w:ascii="Verdana" w:eastAsia="Calibri" w:hAnsi="Verdana" w:cs="Verdan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w:t>
      </w:r>
      <w:r w:rsidRPr="00A125EB">
        <w:rPr>
          <w:rFonts w:ascii="Verdana" w:eastAsia="Arial" w:hAnsi="Verdana" w:cs="Arial"/>
        </w:rPr>
        <w:t xml:space="preserve">entidad ejecutora </w:t>
      </w:r>
      <w:r w:rsidRPr="00A125EB">
        <w:rPr>
          <w:rFonts w:ascii="Verdana" w:eastAsia="Arial" w:hAnsi="Verdana" w:cs="Tahoma"/>
        </w:rPr>
        <w:t>deberá cumplir con los requisitos establecidos en la Norma Boliviana del Hormigón Armado CBH-87 para los materiales que cubre esta norma.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general, se deberán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Encofrados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encofrados podrán ser de madera, metálicos u otro material lo suficientemente rígido, estanco y estable.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Su arreglo y escuadrías usadas serán los necesarios para resistir el peso del hormigón fresco, </w:t>
      </w:r>
      <w:r w:rsidRPr="00A125EB">
        <w:rPr>
          <w:rFonts w:ascii="Verdana" w:eastAsia="Arial" w:hAnsi="Verdana" w:cs="Arial"/>
        </w:rPr>
        <w:lastRenderedPageBreak/>
        <w:t>equipo de construcción y los obreros durante la operación del vaciado.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encofrados deberán ser estancos a fin de evitar el empobrecimiento del hormigón por escurrimiento del agua.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casos que el Inspector de proyecto vea conveniente, solicitara a la Entidad Ejecutora las respectivas verificaciones estructurales del encofrado de manera previa.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Apuntalamiento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caso de elementos elevados, se colocarán puntales y listones máximos cada 1,50m o según lo indicado en los planos constructivos y/o memoria de cálculo.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Debajo de los puntales, en la base, se colocarán cuñas de madera para una mejor distribución de cargas, evitar el hundimiento en el piso y facilitar los trabajos de des apuntalamiento.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des apuntalamiento se efectuará según lo indicado en los planos constructivos y/o memoria de cálculo, pero en ningún caso será antes de los 7 días.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 xml:space="preserve">Limpieza y colocación </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Si a momento de colocar el hormigón existieran barras con mortero u hormigón endurecido, éstos se deberán eliminar completamente.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caso de no especificarse los recubrimientos en los planos, se aplicarán los siguientes:</w:t>
      </w:r>
    </w:p>
    <w:p w:rsidR="00A16E2A" w:rsidRPr="00A125EB" w:rsidRDefault="00A16E2A" w:rsidP="00A16E2A">
      <w:pPr>
        <w:widowControl w:val="0"/>
        <w:numPr>
          <w:ilvl w:val="0"/>
          <w:numId w:val="82"/>
        </w:numPr>
        <w:autoSpaceDE w:val="0"/>
        <w:autoSpaceDN w:val="0"/>
        <w:ind w:left="0"/>
        <w:jc w:val="both"/>
        <w:rPr>
          <w:rFonts w:ascii="Verdana" w:eastAsia="Arial" w:hAnsi="Verdana" w:cs="Arial"/>
        </w:rPr>
      </w:pPr>
      <w:r w:rsidRPr="00A125EB">
        <w:rPr>
          <w:rFonts w:ascii="Verdana" w:eastAsia="Arial" w:hAnsi="Verdana" w:cs="Arial"/>
        </w:rPr>
        <w:t xml:space="preserve">Ambientes interiores protegidos:                            </w:t>
      </w:r>
      <w:r w:rsidRPr="00A125EB">
        <w:rPr>
          <w:rFonts w:ascii="Verdana" w:eastAsia="Arial" w:hAnsi="Verdana" w:cs="Arial"/>
        </w:rPr>
        <w:tab/>
      </w:r>
      <w:r w:rsidRPr="00A125EB">
        <w:rPr>
          <w:rFonts w:ascii="Verdana" w:eastAsia="Arial" w:hAnsi="Verdana" w:cs="Arial"/>
        </w:rPr>
        <w:tab/>
        <w:t>1,0 a 1,5   cm</w:t>
      </w:r>
    </w:p>
    <w:p w:rsidR="00A16E2A" w:rsidRPr="00A125EB" w:rsidRDefault="00A16E2A" w:rsidP="00A16E2A">
      <w:pPr>
        <w:widowControl w:val="0"/>
        <w:numPr>
          <w:ilvl w:val="0"/>
          <w:numId w:val="82"/>
        </w:numPr>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normal:        </w:t>
      </w:r>
      <w:r w:rsidRPr="00A125EB">
        <w:rPr>
          <w:rFonts w:ascii="Verdana" w:eastAsia="Arial" w:hAnsi="Verdana" w:cs="Arial"/>
        </w:rPr>
        <w:tab/>
      </w:r>
      <w:r w:rsidRPr="00A125EB">
        <w:rPr>
          <w:rFonts w:ascii="Verdana" w:eastAsia="Arial" w:hAnsi="Verdana" w:cs="Arial"/>
        </w:rPr>
        <w:tab/>
        <w:t>1,5 a 2,0   cm</w:t>
      </w:r>
    </w:p>
    <w:p w:rsidR="00A16E2A" w:rsidRPr="00A125EB" w:rsidRDefault="00A16E2A" w:rsidP="00A16E2A">
      <w:pPr>
        <w:widowControl w:val="0"/>
        <w:numPr>
          <w:ilvl w:val="0"/>
          <w:numId w:val="82"/>
        </w:numPr>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húmeda:       </w:t>
      </w:r>
      <w:r w:rsidRPr="00A125EB">
        <w:rPr>
          <w:rFonts w:ascii="Verdana" w:eastAsia="Arial" w:hAnsi="Verdana" w:cs="Arial"/>
        </w:rPr>
        <w:tab/>
      </w:r>
      <w:r w:rsidRPr="00A125EB">
        <w:rPr>
          <w:rFonts w:ascii="Verdana" w:eastAsia="Arial" w:hAnsi="Verdana" w:cs="Arial"/>
        </w:rPr>
        <w:tab/>
        <w:t>2,0 a 2,5   cm</w:t>
      </w:r>
    </w:p>
    <w:p w:rsidR="00A16E2A" w:rsidRPr="00A125EB" w:rsidRDefault="00A16E2A" w:rsidP="00A16E2A">
      <w:pPr>
        <w:widowControl w:val="0"/>
        <w:numPr>
          <w:ilvl w:val="0"/>
          <w:numId w:val="82"/>
        </w:numPr>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corrosiva:      </w:t>
      </w:r>
      <w:r w:rsidRPr="00A125EB">
        <w:rPr>
          <w:rFonts w:ascii="Verdana" w:eastAsia="Arial" w:hAnsi="Verdana" w:cs="Arial"/>
        </w:rPr>
        <w:tab/>
      </w:r>
      <w:r w:rsidRPr="00A125EB">
        <w:rPr>
          <w:rFonts w:ascii="Verdana" w:eastAsia="Arial" w:hAnsi="Verdana" w:cs="Arial"/>
        </w:rPr>
        <w:tab/>
        <w:t>3,0 a 3,5   cm</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lastRenderedPageBreak/>
        <w:t xml:space="preserve">Se cuidará especialmente que todas las armaduras queden protegidas mediante los recubrimientos mínimos especificados en los planos.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Todos los cruces de barras deberán atarse en forma adecuada con alambre de amarre o accesorios previamente aprobados.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b/>
        </w:rPr>
        <w:t>Armado de Fierros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dispondrá un sitio específico en la obra para el doblado y preparación de armaduras con las herramientas adecuadas.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barras de fierro que fueron dobladas no podrán ser enderezadas, ni podrán ser utilizadas nuevamente sin antes eliminar la zona doblada.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radio mínimo de doblado, así como las longitudes de patillas y ganchos, deberá respetar lo indicado en planos constructivos y la normativa CBH-87.</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Empalmes en las barras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ejecutarán los empalmes en los sectores donde estén expresamente indicado en planos constructivos o instruido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realizarán empalmes por superposición de acuerdo al siguiente detalle:</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b) En toda la longitud del empalme se colocarán armaduras transversales suplementarias para mejorar las condiciones del empalme, cuando sea necesario.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Mezclado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hormigón deberá ser mezclado mecánicamente dosificando por volumen y deseablemente por peso. Para esta tarea:</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Sé utilizarán una o más hormigoneras de capacidad adecuada y se empleará personal especializado para su manejo.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Periódicamente se verificará la uniformidad del mezclado.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Los materiales componentes serán introducidos en el orden siguiente:</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1º Una parte del agua del mezclado (aproximadamente la mitad)</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3º La grava.</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4º El resto del agua de amasado.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mezclado manual queda expresamente prohibido.</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Transporte</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Hormigonado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hormigonado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No se procederá al vaciado de los elementos estructurales sin antes contar con la autorización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vaciado del hormigón se realizará de acuerdo a un plan de trabajo previamente autorizado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125EB">
        <w:rPr>
          <w:rFonts w:ascii="Verdana" w:eastAsia="Arial" w:hAnsi="Verdana" w:cs="Arial"/>
        </w:rPr>
        <w:t>desmoldantes</w:t>
      </w:r>
      <w:proofErr w:type="spellEnd"/>
      <w:r w:rsidRPr="00A125EB">
        <w:rPr>
          <w:rFonts w:ascii="Verdana" w:eastAsia="Arial" w:hAnsi="Verdana" w:cs="Arial"/>
        </w:rPr>
        <w:t xml:space="preserve"> correspondientes.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caso de que no se indiquen las juntas constructivas en el proyecto, el Inspector de proyecto indicará donde pueden hacerse las juntas constructivas.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siguientes prohibiciones para el hormigonado deben tenerse en cuenta:</w:t>
      </w:r>
    </w:p>
    <w:p w:rsidR="00A16E2A" w:rsidRPr="00A125EB" w:rsidRDefault="00A16E2A" w:rsidP="00A16E2A">
      <w:pPr>
        <w:widowControl w:val="0"/>
        <w:numPr>
          <w:ilvl w:val="0"/>
          <w:numId w:val="83"/>
        </w:numPr>
        <w:autoSpaceDE w:val="0"/>
        <w:autoSpaceDN w:val="0"/>
        <w:ind w:left="0"/>
        <w:jc w:val="both"/>
        <w:rPr>
          <w:rFonts w:ascii="Verdana" w:eastAsia="Arial" w:hAnsi="Verdana" w:cs="Arial"/>
        </w:rPr>
      </w:pPr>
      <w:r w:rsidRPr="00A125EB">
        <w:rPr>
          <w:rFonts w:ascii="Verdana" w:eastAsia="Arial" w:hAnsi="Verdana" w:cs="Arial"/>
        </w:rPr>
        <w:t>La temperatura de vaciado no será menor a 5°C.</w:t>
      </w:r>
    </w:p>
    <w:p w:rsidR="00A16E2A" w:rsidRPr="00A125EB" w:rsidRDefault="00A16E2A" w:rsidP="00A16E2A">
      <w:pPr>
        <w:widowControl w:val="0"/>
        <w:numPr>
          <w:ilvl w:val="0"/>
          <w:numId w:val="83"/>
        </w:numPr>
        <w:autoSpaceDE w:val="0"/>
        <w:autoSpaceDN w:val="0"/>
        <w:ind w:left="0"/>
        <w:jc w:val="both"/>
        <w:rPr>
          <w:rFonts w:ascii="Verdana" w:eastAsia="Arial" w:hAnsi="Verdana" w:cs="Arial"/>
        </w:rPr>
      </w:pPr>
      <w:r w:rsidRPr="00A125EB">
        <w:rPr>
          <w:rFonts w:ascii="Verdana" w:eastAsia="Arial" w:hAnsi="Verdana" w:cs="Arial"/>
        </w:rPr>
        <w:t>No podrá efectuarse el vaciado durante la lluvia.</w:t>
      </w:r>
    </w:p>
    <w:p w:rsidR="00A16E2A" w:rsidRPr="00A125EB" w:rsidRDefault="00A16E2A" w:rsidP="00A16E2A">
      <w:pPr>
        <w:widowControl w:val="0"/>
        <w:numPr>
          <w:ilvl w:val="0"/>
          <w:numId w:val="83"/>
        </w:numPr>
        <w:autoSpaceDE w:val="0"/>
        <w:autoSpaceDN w:val="0"/>
        <w:ind w:left="0"/>
        <w:jc w:val="both"/>
        <w:rPr>
          <w:rFonts w:ascii="Verdana" w:eastAsia="Arial" w:hAnsi="Verdana" w:cs="Arial"/>
        </w:rPr>
      </w:pPr>
      <w:r w:rsidRPr="00A125EB">
        <w:rPr>
          <w:rFonts w:ascii="Verdana" w:eastAsia="Arial" w:hAnsi="Verdana" w:cs="Arial"/>
        </w:rPr>
        <w:t>No será permitido disponer de grandes cantidades de hormigón en un solo lugar para esparcirlo posteriormente.</w:t>
      </w:r>
    </w:p>
    <w:p w:rsidR="00A16E2A" w:rsidRPr="00A125EB" w:rsidRDefault="00A16E2A" w:rsidP="00A16E2A">
      <w:pPr>
        <w:widowControl w:val="0"/>
        <w:numPr>
          <w:ilvl w:val="0"/>
          <w:numId w:val="83"/>
        </w:numPr>
        <w:autoSpaceDE w:val="0"/>
        <w:autoSpaceDN w:val="0"/>
        <w:ind w:left="0"/>
        <w:jc w:val="both"/>
        <w:rPr>
          <w:rFonts w:ascii="Verdana" w:eastAsia="Arial" w:hAnsi="Verdana" w:cs="Arial"/>
        </w:rPr>
      </w:pPr>
      <w:r w:rsidRPr="00A125EB">
        <w:rPr>
          <w:rFonts w:ascii="Verdana" w:eastAsia="Arial" w:hAnsi="Verdana" w:cs="Arial"/>
        </w:rPr>
        <w:t xml:space="preserve">Por ningún motivo se podrá agregar agua en el momento de </w:t>
      </w:r>
      <w:proofErr w:type="spellStart"/>
      <w:r w:rsidRPr="00A125EB">
        <w:rPr>
          <w:rFonts w:ascii="Verdana" w:eastAsia="Arial" w:hAnsi="Verdana" w:cs="Arial"/>
        </w:rPr>
        <w:t>hormigonar</w:t>
      </w:r>
      <w:proofErr w:type="spellEnd"/>
      <w:r w:rsidRPr="00A125EB">
        <w:rPr>
          <w:rFonts w:ascii="Verdana" w:eastAsia="Arial" w:hAnsi="Verdana" w:cs="Arial"/>
        </w:rPr>
        <w:t>.</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espesor máximo de la capa de hormigón no deberá exceder a 20 cm para permitir una compactación eficaz.</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velocidad del vaciado será la suficiente para garantizar que el hormigón se mantenga plástico en todo momento.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No se podrá verter el hormigón en caída libre desde alturas superiores a 1,50 m, debiendo en este caso utilizar canalones, embudos o ductos.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Compactación</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vibrado será realizado mediante vibradoras de inmersión y alta frecuencia que deberán ser manejadas por obreros con experiencia en la actividad.</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De ninguna manera se permitirá el uso de las vibradoras para el transporte de la mezcla o la distribución dentro del encofrado.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ningún caso se iniciará el vaciado si no se cuenta por lo menos con dos vibradoras en perfecto estado y con el diámetro de la aguja adecuado para el elemento.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vibradoras serán introducidas en puntos equidistantes a 45 cm entre sí y durante 5 a 15 segundos para evitar la disgregación.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compactado del hormigón se completará con un apisonado manual del hormigón y un golpeteo de los encofrados.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compactación manual del hormigón mediante varillas de hierro será usada solo bajo autorización de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Desencofrado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La remoción de encofrados se realizará de acuerdo a un plan elaborado por la Entidad Ejecutora, que será el más conveniente para evitar que se produzcan efectos anormales en </w:t>
      </w:r>
      <w:r w:rsidRPr="00A125EB">
        <w:rPr>
          <w:rFonts w:ascii="Verdana" w:eastAsia="Arial" w:hAnsi="Verdana" w:cs="Arial"/>
        </w:rPr>
        <w:lastRenderedPageBreak/>
        <w:t>determinadas secciones o elementos de la estructura; dicho plan deberá ser previamente aprobado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encofrados superiores en superficies inclinadas deberán ser removidos tan pronto como el hormigón tenga suficiente resistencia para no escurrir.</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tiempos de desencofrado serán los indicados en el proyecto (planos y/o memoria de cálculo) y lo indicado en la norma CBH-87.</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Protección y Curado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Durante la construcción, queda prohibido aplicar cargas, acumular materiales o maquinarias que signifiquen un peligro en la estabilidad de la estructura.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Control de Calidad</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101"/>
        </w:numPr>
        <w:autoSpaceDE w:val="0"/>
        <w:autoSpaceDN w:val="0"/>
        <w:ind w:left="0"/>
        <w:jc w:val="both"/>
        <w:rPr>
          <w:rFonts w:ascii="Verdana" w:eastAsia="Arial" w:hAnsi="Verdana" w:cs="Arial"/>
          <w:b/>
        </w:rPr>
      </w:pPr>
      <w:r w:rsidRPr="00A125EB">
        <w:rPr>
          <w:rFonts w:ascii="Verdana" w:eastAsia="Arial" w:hAnsi="Verdana" w:cs="Arial"/>
          <w:b/>
        </w:rPr>
        <w:t>Ensayos a Realizar</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caso del presente ítem mínimamente se realizarán los siguientes ensayos de calidad:</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Granulometría de los Áridos.</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Ensayos de Control de la Resistencia del Hormigón – Probetas Cilíndricas.</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Ensayos de Control de la Consistencia del Hormigón - Cono de Abraham.</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Ensayo de la Máquina de los Ángeles.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Ensayos de calidad sobre el cemento.</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Ensayos de calidad de los aceros de refuerzo.</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lastRenderedPageBreak/>
        <w:t>Ensayo de la Máquina de los Ángeles.</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 xml:space="preserve">Otros que el proponente oferte en su propuesta.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101"/>
        </w:numPr>
        <w:autoSpaceDE w:val="0"/>
        <w:autoSpaceDN w:val="0"/>
        <w:ind w:left="0"/>
        <w:jc w:val="both"/>
        <w:rPr>
          <w:rFonts w:ascii="Verdana" w:eastAsia="Arial" w:hAnsi="Verdana" w:cs="Arial"/>
          <w:b/>
        </w:rPr>
      </w:pPr>
      <w:r w:rsidRPr="00A125EB">
        <w:rPr>
          <w:rFonts w:ascii="Verdana" w:eastAsia="Arial" w:hAnsi="Verdana" w:cs="Arial"/>
          <w:b/>
        </w:rPr>
        <w:t>Laboratorio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114"/>
        </w:numPr>
        <w:autoSpaceDE w:val="0"/>
        <w:autoSpaceDN w:val="0"/>
        <w:ind w:left="0"/>
        <w:jc w:val="both"/>
        <w:rPr>
          <w:rFonts w:ascii="Verdana" w:eastAsia="Arial" w:hAnsi="Verdana" w:cs="Arial"/>
          <w:b/>
        </w:rPr>
      </w:pPr>
      <w:r w:rsidRPr="00A125EB">
        <w:rPr>
          <w:rFonts w:ascii="Verdana" w:eastAsia="Arial" w:hAnsi="Verdana" w:cs="Arial"/>
          <w:b/>
        </w:rPr>
        <w:t>Frecuencia de los Ensayos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rsidR="00A16E2A" w:rsidRPr="00A125EB" w:rsidRDefault="00A16E2A" w:rsidP="00A16E2A">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16E2A" w:rsidRPr="00A125EB" w:rsidTr="00A16E2A">
        <w:trPr>
          <w:jc w:val="center"/>
        </w:trPr>
        <w:tc>
          <w:tcPr>
            <w:tcW w:w="91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 xml:space="preserve">TIPO DEL </w:t>
            </w:r>
            <w:proofErr w:type="spellStart"/>
            <w:r w:rsidRPr="00A125EB">
              <w:rPr>
                <w:rFonts w:ascii="Verdana" w:eastAsia="Arial" w:hAnsi="Verdana" w:cs="Arial"/>
                <w:b/>
              </w:rPr>
              <w:t>Hº</w:t>
            </w:r>
            <w:proofErr w:type="spellEnd"/>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TAM. MAX. AGREGADO</w:t>
            </w:r>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RES. Kg/cm2</w:t>
            </w: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(28 días)</w:t>
            </w:r>
          </w:p>
        </w:tc>
        <w:tc>
          <w:tcPr>
            <w:tcW w:w="97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lang w:val="pt-BR"/>
              </w:rPr>
            </w:pPr>
            <w:r w:rsidRPr="00A125EB">
              <w:rPr>
                <w:rFonts w:ascii="Verdana" w:eastAsia="Arial" w:hAnsi="Verdana" w:cs="Arial"/>
                <w:b/>
                <w:lang w:val="pt-BR"/>
              </w:rPr>
              <w:t>PESO APROX. CEM. Kg/m3</w:t>
            </w:r>
          </w:p>
        </w:tc>
        <w:tc>
          <w:tcPr>
            <w:tcW w:w="680"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RELACIÓN a / c</w:t>
            </w:r>
          </w:p>
        </w:tc>
        <w:tc>
          <w:tcPr>
            <w:tcW w:w="687"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Rev. (</w:t>
            </w:r>
            <w:proofErr w:type="spellStart"/>
            <w:r w:rsidRPr="00A125EB">
              <w:rPr>
                <w:rFonts w:ascii="Verdana" w:eastAsia="Arial" w:hAnsi="Verdana" w:cs="Arial"/>
                <w:b/>
              </w:rPr>
              <w:t>pulg</w:t>
            </w:r>
            <w:proofErr w:type="spellEnd"/>
            <w:r w:rsidRPr="00A125EB">
              <w:rPr>
                <w:rFonts w:ascii="Verdana" w:eastAsia="Arial" w:hAnsi="Verdana" w:cs="Arial"/>
                <w:b/>
              </w:rPr>
              <w:t>)</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H “</w:t>
            </w:r>
            <w:smartTag w:uri="urn:schemas-microsoft-com:office:smarttags" w:element="metricconverter">
              <w:smartTagPr>
                <w:attr w:name="ProductID" w:val="400”"/>
              </w:smartTagPr>
              <w:r w:rsidRPr="00A125EB">
                <w:rPr>
                  <w:rFonts w:ascii="Verdana" w:eastAsia="Arial" w:hAnsi="Verdana" w:cs="Arial"/>
                </w:rPr>
                <w:t>400”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25EB">
                <w:rPr>
                  <w:rFonts w:ascii="Verdana" w:eastAsia="Arial" w:hAnsi="Verdana" w:cs="Arial"/>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400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470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0,4</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 – 3</w:t>
            </w:r>
          </w:p>
        </w:tc>
      </w:tr>
      <w:tr w:rsidR="00A16E2A" w:rsidRPr="00A125EB" w:rsidTr="00A16E2A">
        <w:trPr>
          <w:trHeight w:val="132"/>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H “</w:t>
            </w:r>
            <w:smartTag w:uri="urn:schemas-microsoft-com:office:smarttags" w:element="metricconverter">
              <w:smartTagPr>
                <w:attr w:name="ProductID" w:val="350”"/>
              </w:smartTagPr>
              <w:r w:rsidRPr="00A125EB">
                <w:rPr>
                  <w:rFonts w:ascii="Verdana" w:eastAsia="Arial" w:hAnsi="Verdana" w:cs="Arial"/>
                </w:rPr>
                <w:t>350”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25EB">
                <w:rPr>
                  <w:rFonts w:ascii="Verdana" w:eastAsia="Arial" w:hAnsi="Verdana" w:cs="Arial"/>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350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450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0,4 – 0.45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 – 3</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Tipo “A” 210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125EB">
                <w:rPr>
                  <w:rFonts w:ascii="Verdana" w:eastAsia="Arial" w:hAnsi="Verdana" w:cs="Arial"/>
                  <w:b/>
                </w:rPr>
                <w:t>1”</w:t>
              </w:r>
            </w:smartTag>
            <w:r w:rsidRPr="00A125EB">
              <w:rPr>
                <w:rFonts w:ascii="Verdana" w:eastAsia="Arial" w:hAnsi="Verdana" w:cs="Arial"/>
                <w:b/>
              </w:rPr>
              <w:t xml:space="preserve"> – 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350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0,5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2 – 4</w:t>
            </w:r>
          </w:p>
        </w:tc>
      </w:tr>
      <w:tr w:rsidR="00A16E2A" w:rsidRPr="00A125EB" w:rsidTr="00A16E2A">
        <w:trPr>
          <w:trHeight w:val="305"/>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Tipo “B” 180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25EB">
                <w:rPr>
                  <w:rFonts w:ascii="Verdana" w:eastAsia="Arial" w:hAnsi="Verdana" w:cs="Arial"/>
                </w:rPr>
                <w:t>1”</w:t>
              </w:r>
            </w:smartTag>
            <w:r w:rsidRPr="00A125EB">
              <w:rPr>
                <w:rFonts w:ascii="Verdana" w:eastAsia="Arial" w:hAnsi="Verdana" w:cs="Arial"/>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180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310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0,55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 – 4</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Tipo “C” 160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125EB">
                <w:rPr>
                  <w:rFonts w:ascii="Verdana" w:eastAsia="Arial" w:hAnsi="Verdana" w:cs="Arial"/>
                </w:rPr>
                <w:t>1”</w:t>
              </w:r>
            </w:smartTag>
            <w:r w:rsidRPr="00A125EB">
              <w:rPr>
                <w:rFonts w:ascii="Verdana" w:eastAsia="Arial" w:hAnsi="Verdana" w:cs="Arial"/>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160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0,6</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 – 3</w:t>
            </w:r>
          </w:p>
        </w:tc>
      </w:tr>
      <w:tr w:rsidR="00A16E2A" w:rsidRPr="00A125EB" w:rsidTr="00A16E2A">
        <w:trPr>
          <w:trHeight w:val="304"/>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Tipo “D” 130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25EB">
                <w:rPr>
                  <w:rFonts w:ascii="Verdana" w:eastAsia="Arial" w:hAnsi="Verdana" w:cs="Arial"/>
                </w:rPr>
                <w:t>2”</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130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230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0,7</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 – 3</w:t>
            </w:r>
          </w:p>
        </w:tc>
      </w:tr>
      <w:tr w:rsidR="00A16E2A" w:rsidRPr="00A125EB" w:rsidTr="00A16E2A">
        <w:trPr>
          <w:trHeight w:val="305"/>
          <w:jc w:val="center"/>
        </w:trPr>
        <w:tc>
          <w:tcPr>
            <w:tcW w:w="91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Tipo “E”</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125EB">
                <w:rPr>
                  <w:rFonts w:ascii="Verdana" w:eastAsia="Arial" w:hAnsi="Verdana" w:cs="Arial"/>
                </w:rPr>
                <w:t>2”</w:t>
              </w:r>
            </w:smartTag>
            <w:r w:rsidRPr="00A125EB">
              <w:rPr>
                <w:rFonts w:ascii="Verdana" w:eastAsia="Arial" w:hAnsi="Verdana" w:cs="Arial"/>
              </w:rPr>
              <w:t xml:space="preserve"> – 2 ½”</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225</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0,75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 – 3</w:t>
            </w:r>
          </w:p>
        </w:tc>
      </w:tr>
    </w:tbl>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lastRenderedPageBreak/>
        <w:t>Criterios de Aceptación y Rechazo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Todos los ensayos, pruebas, demoliciones, curados y reemplazos necesarios serán cancelados por la Entidad Ejecutora.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Reparación del Hormigón Armado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Inspector de proyecto definirá si un defecto o daño del elemento es reparable o corresponde su demolición y reconstrucción.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125EB">
        <w:rPr>
          <w:rFonts w:ascii="Verdana" w:eastAsia="Arial" w:hAnsi="Verdana" w:cs="Arial"/>
        </w:rPr>
        <w:t>expansor</w:t>
      </w:r>
      <w:proofErr w:type="spellEnd"/>
      <w:r w:rsidRPr="00A125EB">
        <w:rPr>
          <w:rFonts w:ascii="Verdana" w:eastAsia="Arial" w:hAnsi="Verdana" w:cs="Arial"/>
        </w:rPr>
        <w:t xml:space="preserve"> y deberá ser aprobado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la ejecución de la reparación, primero se deberá eliminar el hormigón defectuoso eliminado en la profundidad necesaria sin afectar la estabilidad de la estructura.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Cuando las armaduras resulten afectadas por la cavidad, el hormigón se eliminará hasta que quede un espesor mínimo de 2,5 cm alrededor de la barra.  </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 </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rebabas y protuberancias serán totalmente eliminadas y las superficies desgastadas hasta condicionarlas con las zonas vecinas.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deberá aplicar un puente de adherencia adecuado para la unión del hormigón viejo con el hormigón nuevo.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jc w:val="both"/>
        <w:rPr>
          <w:rFonts w:ascii="Verdana" w:eastAsia="Arial" w:hAnsi="Verdana" w:cs="Arial"/>
        </w:rPr>
      </w:pPr>
      <w:r w:rsidRPr="00A125EB">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A16E2A" w:rsidRPr="00A125EB" w:rsidRDefault="00A16E2A" w:rsidP="00A16E2A">
      <w:pPr>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5</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lang w:val="es-ES"/>
              </w:rPr>
              <w:t>VAC-OG-LOS-4</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M3</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LOSA LLENA DE HORMIG</w:t>
            </w:r>
            <w:r w:rsidRPr="00A125EB">
              <w:rPr>
                <w:rFonts w:ascii="Verdana" w:eastAsia="Arial" w:hAnsi="Verdana" w:cs="Tahoma"/>
                <w:b/>
                <w:lang w:val="es-ES"/>
              </w:rPr>
              <w:t>Ó</w:t>
            </w:r>
            <w:r w:rsidRPr="00A125EB">
              <w:rPr>
                <w:rFonts w:ascii="Verdana" w:eastAsia="Arial" w:hAnsi="Verdana" w:cs="Tahoma"/>
                <w:b/>
                <w:bCs/>
                <w:lang w:val="es-ES"/>
              </w:rPr>
              <w:t>N ARMADO P/TANQUE ELEVADO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lastRenderedPageBreak/>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A16E2A" w:rsidRPr="00A125EB" w:rsidRDefault="00A16E2A" w:rsidP="00A16E2A">
      <w:pPr>
        <w:widowControl w:val="0"/>
        <w:autoSpaceDE w:val="0"/>
        <w:autoSpaceDN w:val="0"/>
        <w:adjustRightInd w:val="0"/>
        <w:jc w:val="both"/>
        <w:rPr>
          <w:rFonts w:ascii="Verdana" w:eastAsia="Calibri" w:hAnsi="Verdana" w:cs="Verdan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En general, se deberán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Encofrados</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podrán ser de madera, metálicos u otro material lo suficientemente rígido, estanco y estable.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deberán ser estancos a fin de evitar el empobrecimiento del hormigón por escurrimiento del agua.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casos que el Inspector de proyecto vea conveniente, solicitara al Entidad Ejecutora las respectivas verificaciones estructurales del encofrado de manera previa.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lastRenderedPageBreak/>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line="360" w:lineRule="auto"/>
        <w:jc w:val="both"/>
        <w:rPr>
          <w:rFonts w:ascii="Verdana" w:eastAsia="Arial" w:hAnsi="Verdana" w:cs="Tahoma"/>
          <w:b/>
        </w:rPr>
      </w:pPr>
      <w:r w:rsidRPr="00A125EB">
        <w:rPr>
          <w:rFonts w:ascii="Verdana" w:eastAsia="Arial" w:hAnsi="Verdana" w:cs="Tahoma"/>
          <w:b/>
        </w:rPr>
        <w:t>Apuntalamiento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el caso de elementos elevados, se colocarán puntales y listones máximos cada 1,50m o según lo indicado en los planos constructivos y/o memoria de cálculo.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Debajo de los puntales, en la base, se colocarán cuñas de madera para una mejor distribución de cargas, evitar el hundimiento en el piso y facilitar los trabajos de des-apuntalamiento.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des-apuntalamiento se efectuará según lo indicado en los planos constructivos y/o memoria de cálculo, pero en ningún caso será antes de los 14 días.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 xml:space="preserve">Limpieza y colocación </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Si a momento de colocar el hormigón existieran barras con mortero u hormigón endurecido, éstos se deberán eliminar completamente.</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En caso de no especificarse los recubrimientos en los planos, se aplicarán los siguientes:</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Ambientes interiores protegidos:                            </w:t>
      </w:r>
      <w:r w:rsidRPr="00A125EB">
        <w:rPr>
          <w:rFonts w:ascii="Verdana" w:eastAsia="Arial" w:hAnsi="Verdana" w:cs="Arial"/>
        </w:rPr>
        <w:tab/>
      </w:r>
      <w:r w:rsidRPr="00A125EB">
        <w:rPr>
          <w:rFonts w:ascii="Verdana" w:eastAsia="Arial" w:hAnsi="Verdana" w:cs="Arial"/>
        </w:rPr>
        <w:tab/>
        <w:t>1,0 a 1,5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Elementos expuestos a la atmós</w:t>
      </w:r>
      <w:r w:rsidR="002B77FC">
        <w:rPr>
          <w:rFonts w:ascii="Verdana" w:eastAsia="Arial" w:hAnsi="Verdana" w:cs="Arial"/>
        </w:rPr>
        <w:t xml:space="preserve">fera normal:        </w:t>
      </w:r>
      <w:r w:rsidR="002B77FC">
        <w:rPr>
          <w:rFonts w:ascii="Verdana" w:eastAsia="Arial" w:hAnsi="Verdana" w:cs="Arial"/>
        </w:rPr>
        <w:tab/>
      </w:r>
      <w:r w:rsidR="002B77FC">
        <w:rPr>
          <w:rFonts w:ascii="Verdana" w:eastAsia="Arial" w:hAnsi="Verdana" w:cs="Arial"/>
        </w:rPr>
        <w:tab/>
      </w:r>
      <w:r w:rsidRPr="00A125EB">
        <w:rPr>
          <w:rFonts w:ascii="Verdana" w:eastAsia="Arial" w:hAnsi="Verdana" w:cs="Arial"/>
        </w:rPr>
        <w:t>1,5 a 2,0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húmeda:       </w:t>
      </w:r>
      <w:r w:rsidRPr="00A125EB">
        <w:rPr>
          <w:rFonts w:ascii="Verdana" w:eastAsia="Arial" w:hAnsi="Verdana" w:cs="Arial"/>
        </w:rPr>
        <w:tab/>
      </w:r>
      <w:r w:rsidRPr="00A125EB">
        <w:rPr>
          <w:rFonts w:ascii="Verdana" w:eastAsia="Arial" w:hAnsi="Verdana" w:cs="Arial"/>
        </w:rPr>
        <w:tab/>
        <w:t>2,0 a 2,5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corrosiva:      </w:t>
      </w:r>
      <w:r w:rsidRPr="00A125EB">
        <w:rPr>
          <w:rFonts w:ascii="Verdana" w:eastAsia="Arial" w:hAnsi="Verdana" w:cs="Arial"/>
        </w:rPr>
        <w:tab/>
      </w:r>
      <w:r w:rsidRPr="00A125EB">
        <w:rPr>
          <w:rFonts w:ascii="Verdana" w:eastAsia="Arial" w:hAnsi="Verdana" w:cs="Arial"/>
        </w:rPr>
        <w:tab/>
        <w:t>3,0 a 3,5   cm</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 xml:space="preserve">Se cuidará especialmente que todas las armaduras queden protegidas mediante los recubrimientos mínimos especificados en los planos. </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Todos los cruces de barras deberán atarse en forma adecuada con alambre de amarre o accesorios previamente aprobados.</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A16E2A" w:rsidRPr="00A125EB" w:rsidRDefault="00A16E2A" w:rsidP="00A16E2A">
      <w:pPr>
        <w:widowControl w:val="0"/>
        <w:tabs>
          <w:tab w:val="left" w:pos="560"/>
        </w:tabs>
        <w:autoSpaceDE w:val="0"/>
        <w:autoSpaceDN w:val="0"/>
        <w:jc w:val="both"/>
        <w:rPr>
          <w:rFonts w:ascii="Verdana" w:eastAsia="Arial" w:hAnsi="Verdana" w:cs="Arial"/>
          <w:b/>
        </w:rPr>
      </w:pPr>
    </w:p>
    <w:p w:rsidR="00A16E2A" w:rsidRPr="00A125EB" w:rsidRDefault="00A16E2A" w:rsidP="00A16E2A">
      <w:pPr>
        <w:widowControl w:val="0"/>
        <w:tabs>
          <w:tab w:val="left" w:pos="560"/>
        </w:tabs>
        <w:autoSpaceDE w:val="0"/>
        <w:autoSpaceDN w:val="0"/>
        <w:spacing w:after="120"/>
        <w:jc w:val="both"/>
        <w:rPr>
          <w:rFonts w:ascii="Verdana" w:eastAsia="Arial" w:hAnsi="Verdana" w:cs="Arial"/>
        </w:rPr>
      </w:pPr>
      <w:r w:rsidRPr="00A125EB">
        <w:rPr>
          <w:rFonts w:ascii="Verdana" w:eastAsia="Arial" w:hAnsi="Verdana" w:cs="Arial"/>
          <w:b/>
        </w:rPr>
        <w:t>Armado de Fierros</w:t>
      </w:r>
    </w:p>
    <w:p w:rsidR="00A16E2A" w:rsidRPr="00A125EB" w:rsidRDefault="00A16E2A" w:rsidP="00A16E2A">
      <w:pPr>
        <w:widowControl w:val="0"/>
        <w:tabs>
          <w:tab w:val="left" w:pos="8711"/>
        </w:tabs>
        <w:autoSpaceDE w:val="0"/>
        <w:autoSpaceDN w:val="0"/>
        <w:jc w:val="both"/>
        <w:rPr>
          <w:rFonts w:ascii="Verdana" w:eastAsia="Arial" w:hAnsi="Verdana" w:cs="Arial"/>
        </w:rPr>
      </w:pPr>
      <w:r w:rsidRPr="00A125E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tabs>
          <w:tab w:val="left" w:pos="8711"/>
        </w:tabs>
        <w:autoSpaceDE w:val="0"/>
        <w:autoSpaceDN w:val="0"/>
        <w:jc w:val="both"/>
        <w:rPr>
          <w:rFonts w:ascii="Verdana" w:eastAsia="Arial" w:hAnsi="Verdana" w:cs="Arial"/>
        </w:rPr>
      </w:pPr>
    </w:p>
    <w:p w:rsidR="00A16E2A" w:rsidRPr="00A125EB" w:rsidRDefault="00A16E2A" w:rsidP="00A16E2A">
      <w:pPr>
        <w:widowControl w:val="0"/>
        <w:tabs>
          <w:tab w:val="left" w:pos="8711"/>
        </w:tabs>
        <w:autoSpaceDE w:val="0"/>
        <w:autoSpaceDN w:val="0"/>
        <w:jc w:val="both"/>
        <w:rPr>
          <w:rFonts w:ascii="Verdana" w:eastAsia="Arial" w:hAnsi="Verdana" w:cs="Arial"/>
        </w:rPr>
      </w:pPr>
      <w:r w:rsidRPr="00A125EB">
        <w:rPr>
          <w:rFonts w:ascii="Verdana" w:eastAsia="Arial" w:hAnsi="Verdana" w:cs="Arial"/>
        </w:rPr>
        <w:t>Se dispondrá un sitio específico en la obra para el doblado y preparación de armaduras con las herramientas adecuadas.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Las barras de fierro que fueron dobladas no podrán ser enderezadas, ni podrán ser utilizadas nuevamente sin antes eliminar la zona doblada.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radio mínimo de doblado, así como las longitudes de patillas y ganchos, deberá respetar lo indicado en planos constructivos y la normativa CBH-87.</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Arial"/>
        </w:rPr>
        <w:t>Queda terminantemente prohibido el empleo de aceros de diferentes tipos en una misma</w:t>
      </w:r>
      <w:r w:rsidRPr="00A125EB">
        <w:rPr>
          <w:rFonts w:ascii="Verdana" w:eastAsia="Arial" w:hAnsi="Verdana" w:cs="Tahoma"/>
          <w:color w:val="000000"/>
        </w:rPr>
        <w:t xml:space="preserve"> sección, salvo ello sea debidamente justificado por la Entidad Ejecutora y aprobado por el </w:t>
      </w:r>
      <w:r w:rsidRPr="00A125EB">
        <w:rPr>
          <w:rFonts w:ascii="Verdana" w:eastAsia="Arial" w:hAnsi="Verdana" w:cs="Arial"/>
        </w:rPr>
        <w:t>Inspector de proyecto</w:t>
      </w:r>
      <w:r w:rsidRPr="00A125EB">
        <w:rPr>
          <w:rFonts w:ascii="Verdana" w:eastAsia="Arial" w:hAnsi="Verdana" w:cs="Tahoma"/>
          <w:color w:val="000000"/>
        </w:rPr>
        <w:t>.</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spacing w:after="120"/>
        <w:jc w:val="both"/>
        <w:rPr>
          <w:rFonts w:ascii="Verdana" w:eastAsia="Arial" w:hAnsi="Verdana" w:cs="Arial"/>
          <w:b/>
        </w:rPr>
      </w:pPr>
      <w:r w:rsidRPr="00A125EB">
        <w:rPr>
          <w:rFonts w:ascii="Verdana" w:eastAsia="Arial" w:hAnsi="Verdana" w:cs="Arial"/>
          <w:b/>
        </w:rPr>
        <w:t>Empalmes en las barras</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Se ejecutarán los empalmes en los sectores donde estén expresamente indicado en planos constructivos o instruido por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spacing w:line="360" w:lineRule="auto"/>
        <w:jc w:val="both"/>
        <w:rPr>
          <w:rFonts w:ascii="Verdana" w:eastAsia="Arial" w:hAnsi="Verdana" w:cs="Arial"/>
        </w:rPr>
      </w:pPr>
      <w:r w:rsidRPr="00A125EB">
        <w:rPr>
          <w:rFonts w:ascii="Verdana" w:eastAsia="Arial" w:hAnsi="Verdana" w:cs="Arial"/>
        </w:rPr>
        <w:t>Se realizarán empalmes por superposición de acuerdo al siguiente detalle:</w:t>
      </w:r>
    </w:p>
    <w:p w:rsidR="00A16E2A" w:rsidRPr="00A125EB" w:rsidRDefault="00A16E2A" w:rsidP="00A16E2A">
      <w:pPr>
        <w:widowControl w:val="0"/>
        <w:numPr>
          <w:ilvl w:val="0"/>
          <w:numId w:val="115"/>
        </w:numPr>
        <w:tabs>
          <w:tab w:val="left" w:pos="560"/>
        </w:tabs>
        <w:autoSpaceDE w:val="0"/>
        <w:autoSpaceDN w:val="0"/>
        <w:spacing w:after="120"/>
        <w:ind w:left="0"/>
        <w:jc w:val="both"/>
        <w:rPr>
          <w:rFonts w:ascii="Verdana" w:eastAsia="Arial" w:hAnsi="Verdana" w:cs="Arial"/>
        </w:rPr>
      </w:pPr>
      <w:r w:rsidRPr="00A125EB">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numPr>
          <w:ilvl w:val="0"/>
          <w:numId w:val="115"/>
        </w:numPr>
        <w:tabs>
          <w:tab w:val="left" w:pos="560"/>
        </w:tabs>
        <w:autoSpaceDE w:val="0"/>
        <w:autoSpaceDN w:val="0"/>
        <w:spacing w:after="120"/>
        <w:ind w:left="0"/>
        <w:jc w:val="both"/>
        <w:rPr>
          <w:rFonts w:ascii="Verdana" w:eastAsia="Arial" w:hAnsi="Verdana" w:cs="Arial"/>
        </w:rPr>
      </w:pPr>
      <w:r w:rsidRPr="00A125EB">
        <w:rPr>
          <w:rFonts w:ascii="Verdana" w:eastAsia="Arial" w:hAnsi="Verdana" w:cs="Arial"/>
        </w:rPr>
        <w:t>En toda la longitud del empalme se colocarán armaduras transversales suplementarias para mejorar las condiciones del empalme, cuando sea necesario.</w:t>
      </w:r>
    </w:p>
    <w:p w:rsidR="00A16E2A" w:rsidRPr="00A125EB" w:rsidRDefault="00A16E2A" w:rsidP="00A16E2A">
      <w:pPr>
        <w:widowControl w:val="0"/>
        <w:numPr>
          <w:ilvl w:val="0"/>
          <w:numId w:val="115"/>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Los empalmes mediante soldadura, solo serán autorizados cuando la Entidad Ejecutora demuestre satisfactoriamente mediante ensayos, que el acero a soldar reúne las </w:t>
      </w:r>
      <w:r w:rsidRPr="00A125EB">
        <w:rPr>
          <w:rFonts w:ascii="Verdana" w:eastAsia="Arial" w:hAnsi="Verdana" w:cs="Arial"/>
        </w:rPr>
        <w:lastRenderedPageBreak/>
        <w:t>características de soldabilidad y su resistencia no se vea disminuida, debiendo recabar una autorización escrita de parte del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Mezclado</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hormigón deberá ser mezclado mecánicamente dosificando por volumen y deseablemente por peso. Para esta tarea:</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Se utilizarán una o más hormigoneras de capacidad adecuada y se empleará personal especializado para su manejo.</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Periódicamente se verificará la uniformidad del mezclado.</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Los materiales componentes serán introducidos en el orden siguiente:</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Una parte del agua del mezclado (aproximadamente la mitad)</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La grava</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El resto del agua de amasado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 xml:space="preserve">No se permitirá cargar la hormigonera antes de haberse procedido a descargarla totalmente de la batida anterior. </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mezclado manual queda expresamente prohibido.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Transporte</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Hormigonado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hormigonado deberá cumplir con las exigencias y requisitos establecidos en la Norma CBH-87 para hormigones.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No se procederá al vaciado de los elementos estructurales sin antes contar con la autorización del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El vaciado del hormigón se realizará de acuerdo a un plan de trabajo previamente autorizado por 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125EB">
        <w:rPr>
          <w:rFonts w:ascii="Verdana" w:eastAsia="Arial" w:hAnsi="Verdana" w:cs="Tahoma"/>
        </w:rPr>
        <w:t>desmoldantes</w:t>
      </w:r>
      <w:proofErr w:type="spellEnd"/>
      <w:r w:rsidRPr="00A125EB">
        <w:rPr>
          <w:rFonts w:ascii="Verdana" w:eastAsia="Arial" w:hAnsi="Verdana" w:cs="Tahoma"/>
        </w:rPr>
        <w:t xml:space="preserve"> correspondientes.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En caso de que no se indiquen las juntas constructivas en el proyecto, el </w:t>
      </w:r>
      <w:r w:rsidRPr="00A125EB">
        <w:rPr>
          <w:rFonts w:ascii="Verdana" w:eastAsia="Arial" w:hAnsi="Verdana" w:cs="Arial"/>
        </w:rPr>
        <w:t>Inspector de proyecto</w:t>
      </w:r>
      <w:r w:rsidRPr="00A125EB">
        <w:rPr>
          <w:rFonts w:ascii="Verdana" w:eastAsia="Arial" w:hAnsi="Verdana" w:cs="Tahoma"/>
        </w:rPr>
        <w:t xml:space="preserve"> indicará donde pueden hacerse las juntas constructivas.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siguientes prohibiciones para el hormigonado deben tenerse en cuenta:</w:t>
      </w:r>
    </w:p>
    <w:p w:rsidR="00A16E2A" w:rsidRPr="00A125EB" w:rsidRDefault="00A16E2A" w:rsidP="00A16E2A">
      <w:pPr>
        <w:widowControl w:val="0"/>
        <w:numPr>
          <w:ilvl w:val="0"/>
          <w:numId w:val="83"/>
        </w:numPr>
        <w:tabs>
          <w:tab w:val="left" w:pos="8711"/>
        </w:tabs>
        <w:autoSpaceDE w:val="0"/>
        <w:autoSpaceDN w:val="0"/>
        <w:ind w:left="0"/>
        <w:jc w:val="both"/>
        <w:rPr>
          <w:rFonts w:ascii="Verdana" w:eastAsia="Arial" w:hAnsi="Verdana" w:cs="Tahoma"/>
        </w:rPr>
      </w:pPr>
      <w:r w:rsidRPr="00A125EB">
        <w:rPr>
          <w:rFonts w:ascii="Verdana" w:eastAsia="Arial" w:hAnsi="Verdana" w:cs="Tahoma"/>
        </w:rPr>
        <w:t>La temperatura de vaciado no será menor a 5°C.</w:t>
      </w:r>
    </w:p>
    <w:p w:rsidR="00A16E2A" w:rsidRPr="00A125EB" w:rsidRDefault="00A16E2A" w:rsidP="00A16E2A">
      <w:pPr>
        <w:widowControl w:val="0"/>
        <w:numPr>
          <w:ilvl w:val="0"/>
          <w:numId w:val="83"/>
        </w:numPr>
        <w:tabs>
          <w:tab w:val="left" w:pos="8711"/>
        </w:tabs>
        <w:autoSpaceDE w:val="0"/>
        <w:autoSpaceDN w:val="0"/>
        <w:ind w:left="0"/>
        <w:jc w:val="both"/>
        <w:rPr>
          <w:rFonts w:ascii="Verdana" w:eastAsia="Arial" w:hAnsi="Verdana" w:cs="Tahoma"/>
        </w:rPr>
      </w:pPr>
      <w:r w:rsidRPr="00A125EB">
        <w:rPr>
          <w:rFonts w:ascii="Verdana" w:eastAsia="Arial" w:hAnsi="Verdana" w:cs="Tahoma"/>
        </w:rPr>
        <w:t>No podrá efectuarse el vaciado durante la lluvia.</w:t>
      </w:r>
    </w:p>
    <w:p w:rsidR="00A16E2A" w:rsidRPr="00A125EB" w:rsidRDefault="00A16E2A" w:rsidP="00A16E2A">
      <w:pPr>
        <w:widowControl w:val="0"/>
        <w:numPr>
          <w:ilvl w:val="0"/>
          <w:numId w:val="83"/>
        </w:numPr>
        <w:tabs>
          <w:tab w:val="left" w:pos="8711"/>
        </w:tabs>
        <w:autoSpaceDE w:val="0"/>
        <w:autoSpaceDN w:val="0"/>
        <w:ind w:left="0"/>
        <w:jc w:val="both"/>
        <w:rPr>
          <w:rFonts w:ascii="Verdana" w:eastAsia="Arial" w:hAnsi="Verdana" w:cs="Tahoma"/>
        </w:rPr>
      </w:pPr>
      <w:r w:rsidRPr="00A125EB">
        <w:rPr>
          <w:rFonts w:ascii="Verdana" w:eastAsia="Arial" w:hAnsi="Verdana" w:cs="Tahoma"/>
        </w:rPr>
        <w:t>No será permitido disponer de grandes cantidades de hormigón en un solo lugar para esparcirlo posteriormente.</w:t>
      </w:r>
    </w:p>
    <w:p w:rsidR="00A16E2A" w:rsidRPr="00A125EB" w:rsidRDefault="00A16E2A" w:rsidP="00A16E2A">
      <w:pPr>
        <w:widowControl w:val="0"/>
        <w:numPr>
          <w:ilvl w:val="0"/>
          <w:numId w:val="83"/>
        </w:numPr>
        <w:tabs>
          <w:tab w:val="left" w:pos="8711"/>
        </w:tabs>
        <w:autoSpaceDE w:val="0"/>
        <w:autoSpaceDN w:val="0"/>
        <w:ind w:left="0"/>
        <w:jc w:val="both"/>
        <w:rPr>
          <w:rFonts w:ascii="Verdana" w:eastAsia="Arial" w:hAnsi="Verdana" w:cs="Tahoma"/>
        </w:rPr>
      </w:pPr>
      <w:r w:rsidRPr="00A125EB">
        <w:rPr>
          <w:rFonts w:ascii="Verdana" w:eastAsia="Arial" w:hAnsi="Verdana" w:cs="Tahoma"/>
        </w:rPr>
        <w:t xml:space="preserve">Por ningún motivo se podrá agregar agua en el momento de </w:t>
      </w:r>
      <w:proofErr w:type="spellStart"/>
      <w:r w:rsidRPr="00A125EB">
        <w:rPr>
          <w:rFonts w:ascii="Verdana" w:eastAsia="Arial" w:hAnsi="Verdana" w:cs="Tahoma"/>
        </w:rPr>
        <w:t>hormigonar</w:t>
      </w:r>
      <w:proofErr w:type="spellEnd"/>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espesor máximo de la capa de hormigón no deberá exceder a 20 cm para permitir una compactación eficaz.</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velocidad del vaciado será la suficiente para garantizar que el hormigón se mantenga plástico en todo momento.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No se podrá verter el hormigón en caída libre desde alturas superiores a 1,50 m, debiendo en este caso utilizar canalones, embudos o ductos.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vaciado en losas deberá efectuarse por franjas de ancho tal que, al vaciar la capa siguiente, en la primera no se haya iniciado el fraguado.</w:t>
      </w: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Compactación</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vibrado será realizado mediante vibradoras de inmersión y alta frecuencia que deberán ser manejadas por obreros con experiencia en la actividad.</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De ninguna manera se permitirá el uso de las vibradoras para el transporte de la mezcla o la distribución dentro del encofrado.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ningún caso se iniciará el vaciado si no se cuenta por lo menos con dos vibradoras en perfecto estado y con el diámetro de la aguja adecuado para el elemento.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vibradoras serán introducidas en puntos equidistantes a 45 cm. entre sí y durante 5 a 15 segundos para evitar la disgregación.</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compactado del hormigón se completará con un apisonado manual del hormigón y un golpeteo de los encofrados.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lastRenderedPageBreak/>
        <w:t xml:space="preserve">La compactación manual del hormigón mediante varillas de hierro será usada solo bajo autorización de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Desencofrado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superiores en superficies inclinadas deberán ser removidos tan pronto como el hormigón tenga suficiente resistencia para no escurrir.</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Durante la construcción, queda prohibido aplicar cargas, acumular materiales o maquinarias que signifiquen un peligro en la estabilidad de la estructura.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tiempos de desencofrado serán los indicados en el proyecto (planos y/o memoria de cálculo) y lo indicado en la norma CBH-87.</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El desencofrado requerirá la autorización del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suppressAutoHyphens/>
        <w:autoSpaceDE w:val="0"/>
        <w:autoSpaceDN w:val="0"/>
        <w:spacing w:after="120"/>
        <w:contextualSpacing/>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Protección y Curado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Una vez vaciado el hormigón fresco, deberá protegerse contra la lluvia, el viento, sol y en general contra toda acción que lo perjudique.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hormigón será protegido manteniéndose a una temperatura superior a 5°C por lo menos durante 96 horas.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Durante la construcción, queda prohibido aplicar cargas, acumular materiales o maquinarias que signifiquen un peligro en la estabilidad de la estructura.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Control de Calidad</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Para todos los casos, el nivel de control será el indicado en los planos constructivos o </w:t>
      </w:r>
      <w:r w:rsidRPr="00A125EB">
        <w:rPr>
          <w:rFonts w:ascii="Verdana" w:eastAsia="Arial" w:hAnsi="Verdana" w:cs="Tahoma"/>
        </w:rPr>
        <w:lastRenderedPageBreak/>
        <w:t>memoria de cálculo o, en ausencia de dicha indicación, se asumirá un nivel de control normal.</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101"/>
        </w:numPr>
        <w:tabs>
          <w:tab w:val="left" w:pos="8711"/>
        </w:tabs>
        <w:autoSpaceDE w:val="0"/>
        <w:autoSpaceDN w:val="0"/>
        <w:spacing w:line="360" w:lineRule="auto"/>
        <w:ind w:left="0"/>
        <w:jc w:val="both"/>
        <w:rPr>
          <w:rFonts w:ascii="Verdana" w:eastAsia="Arial" w:hAnsi="Verdana" w:cs="Tahoma"/>
          <w:b/>
        </w:rPr>
      </w:pPr>
      <w:r w:rsidRPr="00A125EB">
        <w:rPr>
          <w:rFonts w:ascii="Verdana" w:eastAsia="Arial" w:hAnsi="Verdana" w:cs="Tahoma"/>
          <w:b/>
        </w:rPr>
        <w:t>Ensayos a Realizar</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el caso del presente ítem mínimamente se realizarán los siguientes ensayos de calidad:</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85"/>
        </w:numPr>
        <w:tabs>
          <w:tab w:val="left" w:pos="8711"/>
        </w:tabs>
        <w:autoSpaceDE w:val="0"/>
        <w:autoSpaceDN w:val="0"/>
        <w:ind w:left="0"/>
        <w:jc w:val="both"/>
        <w:rPr>
          <w:rFonts w:ascii="Verdana" w:eastAsia="Arial" w:hAnsi="Verdana" w:cs="Tahoma"/>
        </w:rPr>
      </w:pPr>
      <w:r w:rsidRPr="00A125EB">
        <w:rPr>
          <w:rFonts w:ascii="Verdana" w:eastAsia="Arial" w:hAnsi="Verdana" w:cs="Tahoma"/>
        </w:rPr>
        <w:t>Granulometría de los Áridos.</w:t>
      </w:r>
    </w:p>
    <w:p w:rsidR="00A16E2A" w:rsidRPr="00A125EB" w:rsidRDefault="00A16E2A" w:rsidP="00A16E2A">
      <w:pPr>
        <w:widowControl w:val="0"/>
        <w:numPr>
          <w:ilvl w:val="0"/>
          <w:numId w:val="85"/>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Ensayos de Control de la Resistencia del Hormigón – Probetas Cilíndricas.</w:t>
      </w:r>
    </w:p>
    <w:p w:rsidR="00A16E2A" w:rsidRPr="00A125EB" w:rsidRDefault="00A16E2A" w:rsidP="00A16E2A">
      <w:pPr>
        <w:widowControl w:val="0"/>
        <w:numPr>
          <w:ilvl w:val="0"/>
          <w:numId w:val="85"/>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Ensayos de Control de la Consistencia del Hormigón - Cono de Abraham.</w:t>
      </w:r>
    </w:p>
    <w:p w:rsidR="00A16E2A" w:rsidRPr="00A125EB" w:rsidRDefault="00A16E2A" w:rsidP="00A16E2A">
      <w:pPr>
        <w:widowControl w:val="0"/>
        <w:numPr>
          <w:ilvl w:val="0"/>
          <w:numId w:val="85"/>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 de la Máquina de los Ángeles.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Adicionalmente, el </w:t>
      </w:r>
      <w:r w:rsidRPr="00A125EB">
        <w:rPr>
          <w:rFonts w:ascii="Verdana" w:eastAsia="Arial" w:hAnsi="Verdana" w:cs="Arial"/>
        </w:rPr>
        <w:t>Inspector de proyecto</w:t>
      </w:r>
      <w:r w:rsidRPr="00A125EB">
        <w:rPr>
          <w:rFonts w:ascii="Verdana" w:eastAsia="Arial" w:hAnsi="Verdana" w:cs="Tahoma"/>
        </w:rPr>
        <w:t xml:space="preserve"> indicará la realización de los siguientes ensayos de calidad cuando las condiciones de la obra así lo requieran:</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86"/>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Ensayos de calidad sobre el cemento.</w:t>
      </w:r>
    </w:p>
    <w:p w:rsidR="00A16E2A" w:rsidRPr="00A125EB" w:rsidRDefault="00A16E2A" w:rsidP="00A16E2A">
      <w:pPr>
        <w:widowControl w:val="0"/>
        <w:numPr>
          <w:ilvl w:val="0"/>
          <w:numId w:val="86"/>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Ensayos de calidad de los aceros de refuerzo.</w:t>
      </w:r>
    </w:p>
    <w:p w:rsidR="00A16E2A" w:rsidRPr="00A125EB" w:rsidRDefault="00A16E2A" w:rsidP="00A16E2A">
      <w:pPr>
        <w:widowControl w:val="0"/>
        <w:numPr>
          <w:ilvl w:val="0"/>
          <w:numId w:val="86"/>
        </w:numPr>
        <w:tabs>
          <w:tab w:val="left" w:pos="8711"/>
        </w:tabs>
        <w:autoSpaceDE w:val="0"/>
        <w:autoSpaceDN w:val="0"/>
        <w:ind w:left="0"/>
        <w:jc w:val="both"/>
        <w:rPr>
          <w:rFonts w:ascii="Verdana" w:eastAsia="Arial" w:hAnsi="Verdana" w:cs="Tahoma"/>
        </w:rPr>
      </w:pPr>
      <w:r w:rsidRPr="00A125EB">
        <w:rPr>
          <w:rFonts w:ascii="Verdana" w:eastAsia="Arial" w:hAnsi="Verdana" w:cs="Tahoma"/>
        </w:rPr>
        <w:t>Ensayo de la Máquina de los Ángeles.</w:t>
      </w:r>
    </w:p>
    <w:p w:rsidR="00A16E2A" w:rsidRPr="00A125EB" w:rsidRDefault="00A16E2A" w:rsidP="00A16E2A">
      <w:pPr>
        <w:widowControl w:val="0"/>
        <w:numPr>
          <w:ilvl w:val="0"/>
          <w:numId w:val="86"/>
        </w:numPr>
        <w:tabs>
          <w:tab w:val="left" w:pos="8711"/>
        </w:tabs>
        <w:autoSpaceDE w:val="0"/>
        <w:autoSpaceDN w:val="0"/>
        <w:ind w:left="0"/>
        <w:jc w:val="both"/>
        <w:rPr>
          <w:rFonts w:ascii="Verdana" w:eastAsia="Arial" w:hAnsi="Verdana" w:cs="Tahoma"/>
        </w:rPr>
      </w:pPr>
      <w:r w:rsidRPr="00A125EB">
        <w:rPr>
          <w:rFonts w:ascii="Verdana" w:eastAsia="Arial" w:hAnsi="Verdana" w:cs="Tahoma"/>
        </w:rPr>
        <w:t xml:space="preserve">Otros que el proponente oferte en su propuesta.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101"/>
        </w:numPr>
        <w:tabs>
          <w:tab w:val="left" w:pos="8711"/>
        </w:tabs>
        <w:autoSpaceDE w:val="0"/>
        <w:autoSpaceDN w:val="0"/>
        <w:spacing w:line="360" w:lineRule="auto"/>
        <w:ind w:left="0"/>
        <w:jc w:val="both"/>
        <w:rPr>
          <w:rFonts w:ascii="Verdana" w:eastAsia="Arial" w:hAnsi="Verdana" w:cs="Tahoma"/>
          <w:b/>
        </w:rPr>
      </w:pPr>
      <w:r w:rsidRPr="00A125EB">
        <w:rPr>
          <w:rFonts w:ascii="Verdana" w:eastAsia="Arial" w:hAnsi="Verdana" w:cs="Tahoma"/>
          <w:b/>
        </w:rPr>
        <w:t>Laboratorio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Todos los ensayos se realizarán en un laboratorio que cuenten con la certificación correspondiente y que haya sido aprobado por el </w:t>
      </w:r>
      <w:r w:rsidRPr="00A125EB">
        <w:rPr>
          <w:rFonts w:ascii="Verdana" w:eastAsia="Arial" w:hAnsi="Verdana" w:cs="Arial"/>
        </w:rPr>
        <w:t>Inspector de proyecto</w:t>
      </w:r>
      <w:r w:rsidRPr="00A125EB">
        <w:rPr>
          <w:rFonts w:ascii="Verdana" w:eastAsia="Arial" w:hAnsi="Verdana" w:cs="Tahoma"/>
        </w:rPr>
        <w:t xml:space="preserve">. La extracción de muestras o los ensayos serán realizados en presencia del </w:t>
      </w:r>
      <w:r w:rsidRPr="00A125EB">
        <w:rPr>
          <w:rFonts w:ascii="Verdana" w:eastAsia="Arial" w:hAnsi="Verdana" w:cs="Arial"/>
        </w:rPr>
        <w:t>Inspector de proyecto</w:t>
      </w:r>
      <w:r w:rsidRPr="00A125EB">
        <w:rPr>
          <w:rFonts w:ascii="Verdana" w:eastAsia="Arial" w:hAnsi="Verdana" w:cs="Tahoma"/>
        </w:rPr>
        <w:t>, mismo que custodiará las muestras desde el día de su obtención hasta su ensayo.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114"/>
        </w:numPr>
        <w:tabs>
          <w:tab w:val="left" w:pos="8711"/>
        </w:tabs>
        <w:autoSpaceDE w:val="0"/>
        <w:autoSpaceDN w:val="0"/>
        <w:spacing w:line="360" w:lineRule="auto"/>
        <w:ind w:left="0"/>
        <w:jc w:val="both"/>
        <w:rPr>
          <w:rFonts w:ascii="Verdana" w:eastAsia="Arial" w:hAnsi="Verdana" w:cs="Tahoma"/>
          <w:b/>
        </w:rPr>
      </w:pPr>
      <w:r w:rsidRPr="00A125EB">
        <w:rPr>
          <w:rFonts w:ascii="Verdana" w:eastAsia="Arial" w:hAnsi="Verdana" w:cs="Tahoma"/>
          <w:b/>
        </w:rPr>
        <w:t>Frecuencia de los Ensayos</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En el transcurso de la obra, además de lo indicado por la normativa, se tomarán 4 probetas en cada vaciado o cada vez que lo exija el </w:t>
      </w:r>
      <w:r w:rsidRPr="00A125EB">
        <w:rPr>
          <w:rFonts w:ascii="Verdana" w:eastAsia="Arial" w:hAnsi="Verdana" w:cs="Arial"/>
        </w:rPr>
        <w:t>Inspector de proyecto</w:t>
      </w:r>
      <w:r w:rsidRPr="00A125EB">
        <w:rPr>
          <w:rFonts w:ascii="Verdana" w:eastAsia="Arial" w:hAnsi="Verdana" w:cs="Tahoma"/>
        </w:rPr>
        <w:t>.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125EB">
        <w:rPr>
          <w:rFonts w:ascii="Verdana" w:eastAsia="Arial" w:hAnsi="Verdana" w:cs="Arial"/>
        </w:rPr>
        <w:t>Inspector de proyecto</w:t>
      </w:r>
      <w:r w:rsidRPr="00A125EB">
        <w:rPr>
          <w:rFonts w:ascii="Verdana" w:eastAsia="Arial" w:hAnsi="Verdana" w:cs="Tahoma"/>
        </w:rPr>
        <w:t xml:space="preserve"> dispondrá la paralización inmediata de los trabajos.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En cualquier caso,</w:t>
      </w:r>
      <w:r w:rsidRPr="00A125E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A16E2A" w:rsidRPr="00A125EB" w:rsidRDefault="00A16E2A" w:rsidP="00A16E2A">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16E2A" w:rsidRPr="00A125EB" w:rsidTr="00A16E2A">
        <w:tc>
          <w:tcPr>
            <w:tcW w:w="91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 xml:space="preserve">TIPO DEL </w:t>
            </w:r>
            <w:proofErr w:type="spellStart"/>
            <w:r w:rsidRPr="00A125EB">
              <w:rPr>
                <w:rFonts w:ascii="Verdana" w:eastAsia="Arial" w:hAnsi="Verdana" w:cs="Tahoma"/>
                <w:b/>
              </w:rPr>
              <w:t>Hº</w:t>
            </w:r>
            <w:proofErr w:type="spellEnd"/>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TAM. MAX. AGREGADO</w:t>
            </w:r>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RES. Kg/cm2</w:t>
            </w:r>
          </w:p>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(28 días)</w:t>
            </w:r>
          </w:p>
        </w:tc>
        <w:tc>
          <w:tcPr>
            <w:tcW w:w="97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lang w:val="pt-BR"/>
              </w:rPr>
            </w:pPr>
            <w:r w:rsidRPr="00A125EB">
              <w:rPr>
                <w:rFonts w:ascii="Verdana" w:eastAsia="Arial" w:hAnsi="Verdana" w:cs="Tahoma"/>
                <w:b/>
                <w:lang w:val="pt-BR"/>
              </w:rPr>
              <w:t>PESO APROX. CEM. Kg/m3</w:t>
            </w:r>
          </w:p>
        </w:tc>
        <w:tc>
          <w:tcPr>
            <w:tcW w:w="680"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RELACIÓN a / c</w:t>
            </w:r>
          </w:p>
        </w:tc>
        <w:tc>
          <w:tcPr>
            <w:tcW w:w="687"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Rev. (</w:t>
            </w:r>
            <w:proofErr w:type="spellStart"/>
            <w:r w:rsidRPr="00A125EB">
              <w:rPr>
                <w:rFonts w:ascii="Verdana" w:eastAsia="Arial" w:hAnsi="Verdana" w:cs="Tahoma"/>
                <w:b/>
              </w:rPr>
              <w:t>pulg</w:t>
            </w:r>
            <w:proofErr w:type="spellEnd"/>
            <w:r w:rsidRPr="00A125EB">
              <w:rPr>
                <w:rFonts w:ascii="Verdana" w:eastAsia="Arial" w:hAnsi="Verdana" w:cs="Tahoma"/>
                <w:b/>
              </w:rPr>
              <w:t>)</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H “</w:t>
            </w:r>
            <w:smartTag w:uri="urn:schemas-microsoft-com:office:smarttags" w:element="metricconverter">
              <w:smartTagPr>
                <w:attr w:name="ProductID" w:val="400”"/>
              </w:smartTagPr>
              <w:r w:rsidRPr="00A125EB">
                <w:rPr>
                  <w:rFonts w:ascii="Verdana" w:eastAsia="Arial" w:hAnsi="Verdana" w:cs="Tahoma"/>
                </w:rPr>
                <w:t>400”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A125EB">
                <w:rPr>
                  <w:rFonts w:ascii="Verdana" w:eastAsia="Arial" w:hAnsi="Verdana" w:cs="Tahoma"/>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400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470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0,4</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1 – 3</w:t>
            </w:r>
          </w:p>
        </w:tc>
      </w:tr>
      <w:tr w:rsidR="00A16E2A" w:rsidRPr="00A125EB" w:rsidTr="00A16E2A">
        <w:trPr>
          <w:trHeight w:val="132"/>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H “</w:t>
            </w:r>
            <w:smartTag w:uri="urn:schemas-microsoft-com:office:smarttags" w:element="metricconverter">
              <w:smartTagPr>
                <w:attr w:name="ProductID" w:val="350”"/>
              </w:smartTagPr>
              <w:r w:rsidRPr="00A125EB">
                <w:rPr>
                  <w:rFonts w:ascii="Verdana" w:eastAsia="Arial" w:hAnsi="Verdana" w:cs="Tahoma"/>
                </w:rPr>
                <w:t>350”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A125EB">
                <w:rPr>
                  <w:rFonts w:ascii="Verdana" w:eastAsia="Arial" w:hAnsi="Verdana" w:cs="Tahoma"/>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350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450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0,4 – 0.45</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1 – 3</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Tipo “A” 210</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A125EB">
                <w:rPr>
                  <w:rFonts w:ascii="Verdana" w:eastAsia="Arial" w:hAnsi="Verdana" w:cs="Tahoma"/>
                  <w:b/>
                </w:rPr>
                <w:t>1”</w:t>
              </w:r>
            </w:smartTag>
            <w:r w:rsidRPr="00A125EB">
              <w:rPr>
                <w:rFonts w:ascii="Verdana" w:eastAsia="Arial" w:hAnsi="Verdana" w:cs="Tahoma"/>
                <w:b/>
              </w:rPr>
              <w:t xml:space="preserve"> – 1/2”</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350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0,5</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2 – 4</w:t>
            </w:r>
          </w:p>
        </w:tc>
      </w:tr>
      <w:tr w:rsidR="00A16E2A" w:rsidRPr="00A125EB" w:rsidTr="00A16E2A">
        <w:trPr>
          <w:trHeight w:val="305"/>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Tipo “B” 180</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A125EB">
                <w:rPr>
                  <w:rFonts w:ascii="Verdana" w:eastAsia="Arial" w:hAnsi="Verdana" w:cs="Tahoma"/>
                </w:rPr>
                <w:t>1”</w:t>
              </w:r>
            </w:smartTag>
            <w:r w:rsidRPr="00A125EB">
              <w:rPr>
                <w:rFonts w:ascii="Verdana" w:eastAsia="Arial" w:hAnsi="Verdana" w:cs="Tahoma"/>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180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310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0,55</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 – 4</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Tipo “C” 160</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A125EB">
                <w:rPr>
                  <w:rFonts w:ascii="Verdana" w:eastAsia="Arial" w:hAnsi="Verdana" w:cs="Tahoma"/>
                </w:rPr>
                <w:t>1”</w:t>
              </w:r>
            </w:smartTag>
            <w:r w:rsidRPr="00A125EB">
              <w:rPr>
                <w:rFonts w:ascii="Verdana" w:eastAsia="Arial" w:hAnsi="Verdana" w:cs="Tahoma"/>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160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250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0,6</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 – 3</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Tipo “D” 130</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A125EB">
                <w:rPr>
                  <w:rFonts w:ascii="Verdana" w:eastAsia="Arial" w:hAnsi="Verdana" w:cs="Tahoma"/>
                </w:rPr>
                <w:t>2”</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130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230</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0,7</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 – 3</w:t>
            </w:r>
          </w:p>
        </w:tc>
      </w:tr>
      <w:tr w:rsidR="00A16E2A" w:rsidRPr="00A125EB" w:rsidTr="00A16E2A">
        <w:trPr>
          <w:trHeight w:val="305"/>
        </w:trPr>
        <w:tc>
          <w:tcPr>
            <w:tcW w:w="91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Tipo “E”</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A125EB">
                <w:rPr>
                  <w:rFonts w:ascii="Verdana" w:eastAsia="Arial" w:hAnsi="Verdana" w:cs="Tahoma"/>
                </w:rPr>
                <w:t>2”</w:t>
              </w:r>
            </w:smartTag>
            <w:r w:rsidRPr="00A125EB">
              <w:rPr>
                <w:rFonts w:ascii="Verdana" w:eastAsia="Arial" w:hAnsi="Verdana" w:cs="Tahoma"/>
              </w:rPr>
              <w:t xml:space="preserve"> – 2 ½”</w:t>
            </w:r>
          </w:p>
        </w:tc>
        <w:tc>
          <w:tcPr>
            <w:tcW w:w="874"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225</w:t>
            </w:r>
          </w:p>
        </w:tc>
        <w:tc>
          <w:tcPr>
            <w:tcW w:w="680"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0,75</w:t>
            </w:r>
          </w:p>
        </w:tc>
        <w:tc>
          <w:tcPr>
            <w:tcW w:w="687" w:type="pct"/>
            <w:vAlign w:val="center"/>
          </w:tcPr>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2 – 3</w:t>
            </w:r>
          </w:p>
        </w:tc>
      </w:tr>
    </w:tbl>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Criterios de Aceptación y Rechazo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125EB">
        <w:rPr>
          <w:rFonts w:ascii="Verdana" w:eastAsia="Arial" w:hAnsi="Verdana" w:cs="Arial"/>
        </w:rPr>
        <w:t>Inspector de proyecto</w:t>
      </w:r>
      <w:r w:rsidRPr="00A125EB">
        <w:rPr>
          <w:rFonts w:ascii="Verdana" w:eastAsia="Arial" w:hAnsi="Verdana" w:cs="Tahoma"/>
        </w:rPr>
        <w:t xml:space="preserve"> indicar claramente el o los sectores que han sido observados.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adjustRightInd w:val="0"/>
        <w:jc w:val="both"/>
        <w:rPr>
          <w:rFonts w:ascii="Verdana" w:eastAsia="Calibri" w:hAnsi="Verdana" w:cs="Verdana"/>
        </w:rPr>
      </w:pPr>
      <w:r w:rsidRPr="00A125EB">
        <w:rPr>
          <w:rFonts w:ascii="Verdana" w:eastAsia="Calibri" w:hAnsi="Verdana" w:cs="Verdana"/>
        </w:rPr>
        <w:t xml:space="preserve">Todo material, hormigón o elemento ejecutado que sea rechazado se procederá conforme a lo indicado </w:t>
      </w:r>
      <w:r w:rsidRPr="00A125EB">
        <w:rPr>
          <w:rFonts w:ascii="Verdana" w:eastAsia="Arial" w:hAnsi="Verdana" w:cs="Arial"/>
        </w:rPr>
        <w:t>en la Normativa referida CBH-87 con su curado, corrección, demolición o reposición, actividad que deberá ser aprobada por el Inspector de proyecto</w:t>
      </w:r>
      <w:r w:rsidRPr="00A125EB">
        <w:rPr>
          <w:rFonts w:ascii="Verdana" w:eastAsia="Calibri" w:hAnsi="Verdana" w:cs="Verdana"/>
        </w:rPr>
        <w:t>.</w:t>
      </w:r>
    </w:p>
    <w:p w:rsidR="00A16E2A" w:rsidRPr="00A125EB" w:rsidRDefault="00A16E2A" w:rsidP="00A16E2A">
      <w:pPr>
        <w:jc w:val="both"/>
        <w:rPr>
          <w:rFonts w:ascii="Verdana" w:eastAsia="Calibri" w:hAnsi="Verdana" w:cs="Verdana"/>
        </w:rPr>
      </w:pPr>
      <w:r w:rsidRPr="00A125EB">
        <w:rPr>
          <w:rFonts w:ascii="Verdana" w:eastAsia="Calibri" w:hAnsi="Verdana" w:cs="Verdana"/>
        </w:rPr>
        <w:t>Todos los ensayos, pruebas, demoliciones, curados y reemplazos necesarios serán cancelados por la Entidad Ejecutora.</w:t>
      </w:r>
    </w:p>
    <w:p w:rsidR="00A16E2A" w:rsidRPr="00A125EB" w:rsidRDefault="00A16E2A" w:rsidP="00A16E2A">
      <w:pPr>
        <w:jc w:val="both"/>
        <w:rPr>
          <w:rFonts w:ascii="Verdana" w:eastAsia="Calibri" w:hAnsi="Verdana" w:cs="Verdana"/>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rPr>
            </w:pPr>
            <w:r w:rsidRPr="00A125EB">
              <w:rPr>
                <w:rFonts w:ascii="Verdana" w:eastAsia="Arial" w:hAnsi="Verdana" w:cs="Arial"/>
                <w:b/>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6</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bCs/>
              </w:rPr>
            </w:pPr>
            <w:r w:rsidRPr="00A125EB">
              <w:rPr>
                <w:rFonts w:ascii="Verdana" w:eastAsia="Arial" w:hAnsi="Verdana" w:cs="Arial"/>
                <w:b/>
                <w:bCs/>
              </w:rPr>
              <w:t>VAC-OG-CIM-1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M3</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eastAsia="Arial" w:hAnsi="Verdana" w:cs="Tahoma"/>
                <w:b/>
                <w:bCs/>
              </w:rPr>
            </w:pPr>
            <w:r w:rsidRPr="00A125EB">
              <w:rPr>
                <w:rFonts w:ascii="Verdana" w:eastAsia="Arial" w:hAnsi="Verdana" w:cs="Tahoma"/>
                <w:b/>
                <w:bCs/>
              </w:rPr>
              <w:t>CIMIENTO DE HORMIGÓN CICLÓPEO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Tahoma"/>
          <w:color w:val="000000"/>
        </w:rPr>
        <w:t xml:space="preserve">Este ítem se refiere a la construcción de cimientos de hormigón ciclópeo con 50% piedra </w:t>
      </w:r>
      <w:proofErr w:type="spellStart"/>
      <w:r w:rsidRPr="00A125EB">
        <w:rPr>
          <w:rFonts w:ascii="Verdana" w:eastAsia="Arial" w:hAnsi="Verdana" w:cs="Tahoma"/>
          <w:color w:val="000000"/>
        </w:rPr>
        <w:t>desplazadora</w:t>
      </w:r>
      <w:proofErr w:type="spellEnd"/>
      <w:r w:rsidRPr="00A125EB">
        <w:rPr>
          <w:rFonts w:ascii="Verdana" w:eastAsia="Arial" w:hAnsi="Verdana" w:cs="Tahoma"/>
          <w:color w:val="000000"/>
        </w:rPr>
        <w:t>, de acuerdo a las dimensiones, dosificaciones de hormigón y otros detalles señalados en los planos constructivos</w:t>
      </w:r>
      <w:r w:rsidRPr="00A125EB">
        <w:rPr>
          <w:rFonts w:ascii="Verdana" w:eastAsia="Arial" w:hAnsi="Verdana" w:cs="Arial"/>
          <w:color w:val="000000"/>
        </w:rPr>
        <w:t xml:space="preserve"> y/o instrucciones de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w:t>
      </w:r>
      <w:r w:rsidRPr="00A125EB">
        <w:rPr>
          <w:rFonts w:ascii="Verdana" w:eastAsia="Arial" w:hAnsi="Verdana" w:cs="Arial"/>
        </w:rPr>
        <w:t>Entidad Ejecutora</w:t>
      </w:r>
      <w:r w:rsidRPr="00A125EB">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adjustRightInd w:val="0"/>
        <w:jc w:val="both"/>
        <w:rPr>
          <w:rFonts w:ascii="Verdana" w:eastAsia="Calibri" w:hAnsi="Verdana" w:cs="Verdan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w:t>
      </w:r>
      <w:r w:rsidRPr="00A125EB">
        <w:rPr>
          <w:rFonts w:ascii="Verdana" w:eastAsia="Arial" w:hAnsi="Verdana" w:cs="Arial"/>
        </w:rPr>
        <w:t xml:space="preserve">entidad ejecutora </w:t>
      </w:r>
      <w:r w:rsidRPr="00A125EB">
        <w:rPr>
          <w:rFonts w:ascii="Verdana" w:eastAsia="Arial" w:hAnsi="Verdana" w:cs="Tahoma"/>
        </w:rPr>
        <w:t xml:space="preserve">deberá cumplir con los requisitos establecidos en la Norma Boliviana </w:t>
      </w:r>
      <w:r w:rsidRPr="00A125EB">
        <w:rPr>
          <w:rFonts w:ascii="Verdana" w:eastAsia="Arial" w:hAnsi="Verdana" w:cs="Tahoma"/>
        </w:rPr>
        <w:lastRenderedPageBreak/>
        <w:t>del Hormigón Armado CBH-87 para los materiales que cubre esta norma.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general, el cimiento de hormigón ciclópeo deberá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Limpieza y Preparación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Luego de haber emparejado el fondo de la excavación se deberá vaciar una capa de hormigón pobre con dosificación 1:3:5 en un espesor de 5 cm.</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Mezclado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En caso de que la dosificación no está especificada, se empleará un hormigón de dosificación 1:2:4 con 50 % de piedra </w:t>
      </w:r>
      <w:proofErr w:type="spellStart"/>
      <w:r w:rsidRPr="00A125EB">
        <w:rPr>
          <w:rFonts w:ascii="Verdana" w:eastAsia="Arial" w:hAnsi="Verdana" w:cs="Arial"/>
        </w:rPr>
        <w:t>desplazadora</w:t>
      </w:r>
      <w:proofErr w:type="spellEnd"/>
      <w:r w:rsidRPr="00A125EB">
        <w:rPr>
          <w:rFonts w:ascii="Verdana" w:eastAsia="Arial" w:hAnsi="Verdana" w:cs="Arial"/>
        </w:rPr>
        <w:t xml:space="preserve">. El hormigón tendrá una resistencia a los 28 días según la indicada en planos, pero en ningún caso menor a los 18 </w:t>
      </w:r>
      <w:proofErr w:type="spellStart"/>
      <w:r w:rsidRPr="00A125EB">
        <w:rPr>
          <w:rFonts w:ascii="Verdana" w:eastAsia="Arial" w:hAnsi="Verdana" w:cs="Arial"/>
        </w:rPr>
        <w:t>MPa</w:t>
      </w:r>
      <w:proofErr w:type="spellEnd"/>
      <w:r w:rsidRPr="00A125EB">
        <w:rPr>
          <w:rFonts w:ascii="Verdana" w:eastAsia="Arial" w:hAnsi="Verdana" w:cs="Arial"/>
        </w:rPr>
        <w:t>.</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esta tarea:</w:t>
      </w:r>
    </w:p>
    <w:p w:rsidR="00A16E2A" w:rsidRPr="00A125EB" w:rsidRDefault="00A16E2A" w:rsidP="00A16E2A">
      <w:pPr>
        <w:widowControl w:val="0"/>
        <w:numPr>
          <w:ilvl w:val="0"/>
          <w:numId w:val="93"/>
        </w:numPr>
        <w:autoSpaceDE w:val="0"/>
        <w:autoSpaceDN w:val="0"/>
        <w:ind w:left="0"/>
        <w:jc w:val="both"/>
        <w:rPr>
          <w:rFonts w:ascii="Verdana" w:eastAsia="Arial" w:hAnsi="Verdana" w:cs="Arial"/>
        </w:rPr>
      </w:pPr>
      <w:r w:rsidRPr="00A125EB">
        <w:rPr>
          <w:rFonts w:ascii="Verdana" w:eastAsia="Arial" w:hAnsi="Verdana" w:cs="Arial"/>
        </w:rPr>
        <w:t>Sé utilizarán una o más hormigoneras de capacidad adecuada y se empleará personal especializado para su manejo.</w:t>
      </w:r>
    </w:p>
    <w:p w:rsidR="00A16E2A" w:rsidRPr="00A125EB" w:rsidRDefault="00A16E2A" w:rsidP="00A16E2A">
      <w:pPr>
        <w:widowControl w:val="0"/>
        <w:numPr>
          <w:ilvl w:val="0"/>
          <w:numId w:val="93"/>
        </w:numPr>
        <w:autoSpaceDE w:val="0"/>
        <w:autoSpaceDN w:val="0"/>
        <w:ind w:left="0"/>
        <w:jc w:val="both"/>
        <w:rPr>
          <w:rFonts w:ascii="Verdana" w:eastAsia="Arial" w:hAnsi="Verdana" w:cs="Arial"/>
        </w:rPr>
      </w:pPr>
      <w:r w:rsidRPr="00A125EB">
        <w:rPr>
          <w:rFonts w:ascii="Verdana" w:eastAsia="Arial" w:hAnsi="Verdana" w:cs="Arial"/>
        </w:rPr>
        <w:t>Periódicamente se verificará la uniformidad del mezclado.</w:t>
      </w:r>
    </w:p>
    <w:p w:rsidR="00A16E2A" w:rsidRPr="00A125EB" w:rsidRDefault="00A16E2A" w:rsidP="00A16E2A">
      <w:pPr>
        <w:widowControl w:val="0"/>
        <w:numPr>
          <w:ilvl w:val="0"/>
          <w:numId w:val="93"/>
        </w:numPr>
        <w:autoSpaceDE w:val="0"/>
        <w:autoSpaceDN w:val="0"/>
        <w:ind w:left="0"/>
        <w:jc w:val="both"/>
        <w:rPr>
          <w:rFonts w:ascii="Verdana" w:eastAsia="Arial" w:hAnsi="Verdana" w:cs="Arial"/>
        </w:rPr>
      </w:pPr>
      <w:r w:rsidRPr="00A125EB">
        <w:rPr>
          <w:rFonts w:ascii="Verdana" w:eastAsia="Arial" w:hAnsi="Verdana" w:cs="Arial"/>
        </w:rPr>
        <w:t>Los materiales componentes serán introducidos en el orden siguiente:</w:t>
      </w:r>
    </w:p>
    <w:p w:rsidR="00A16E2A" w:rsidRPr="00A125EB" w:rsidRDefault="00A16E2A" w:rsidP="00A16E2A">
      <w:pPr>
        <w:widowControl w:val="0"/>
        <w:numPr>
          <w:ilvl w:val="1"/>
          <w:numId w:val="111"/>
        </w:numPr>
        <w:autoSpaceDE w:val="0"/>
        <w:autoSpaceDN w:val="0"/>
        <w:ind w:left="0"/>
        <w:jc w:val="both"/>
        <w:rPr>
          <w:rFonts w:ascii="Verdana" w:eastAsia="Arial" w:hAnsi="Verdana" w:cs="Arial"/>
        </w:rPr>
      </w:pPr>
      <w:r w:rsidRPr="00A125EB">
        <w:rPr>
          <w:rFonts w:ascii="Verdana" w:eastAsia="Arial" w:hAnsi="Verdana" w:cs="Arial"/>
        </w:rPr>
        <w:t>Una parte del agua del mezclado (aproximadamente la mitad)</w:t>
      </w:r>
    </w:p>
    <w:p w:rsidR="00A16E2A" w:rsidRPr="00A125EB" w:rsidRDefault="00A16E2A" w:rsidP="00A16E2A">
      <w:pPr>
        <w:widowControl w:val="0"/>
        <w:numPr>
          <w:ilvl w:val="1"/>
          <w:numId w:val="111"/>
        </w:numPr>
        <w:autoSpaceDE w:val="0"/>
        <w:autoSpaceDN w:val="0"/>
        <w:ind w:left="0"/>
        <w:jc w:val="both"/>
        <w:rPr>
          <w:rFonts w:ascii="Verdana" w:eastAsia="Arial" w:hAnsi="Verdana" w:cs="Arial"/>
        </w:rPr>
      </w:pPr>
      <w:r w:rsidRPr="00A125E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1"/>
          <w:numId w:val="111"/>
        </w:numPr>
        <w:autoSpaceDE w:val="0"/>
        <w:autoSpaceDN w:val="0"/>
        <w:ind w:left="0"/>
        <w:jc w:val="both"/>
        <w:rPr>
          <w:rFonts w:ascii="Verdana" w:eastAsia="Arial" w:hAnsi="Verdana" w:cs="Arial"/>
        </w:rPr>
      </w:pPr>
      <w:r w:rsidRPr="00A125EB">
        <w:rPr>
          <w:rFonts w:ascii="Verdana" w:eastAsia="Arial" w:hAnsi="Verdana" w:cs="Arial"/>
        </w:rPr>
        <w:t>La grava.</w:t>
      </w:r>
    </w:p>
    <w:p w:rsidR="00A16E2A" w:rsidRPr="00A125EB" w:rsidRDefault="00A16E2A" w:rsidP="00A16E2A">
      <w:pPr>
        <w:widowControl w:val="0"/>
        <w:numPr>
          <w:ilvl w:val="1"/>
          <w:numId w:val="111"/>
        </w:numPr>
        <w:autoSpaceDE w:val="0"/>
        <w:autoSpaceDN w:val="0"/>
        <w:ind w:left="0"/>
        <w:jc w:val="both"/>
        <w:rPr>
          <w:rFonts w:ascii="Verdana" w:eastAsia="Arial" w:hAnsi="Verdana" w:cs="Arial"/>
        </w:rPr>
      </w:pPr>
      <w:r w:rsidRPr="00A125EB">
        <w:rPr>
          <w:rFonts w:ascii="Verdana" w:eastAsia="Arial" w:hAnsi="Verdana" w:cs="Arial"/>
        </w:rPr>
        <w:t>El resto del agua de amasado.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lastRenderedPageBreak/>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mezclado manual queda expresamente prohibido.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El hormigón será de una consistencia tal que se asegure su </w:t>
      </w:r>
      <w:proofErr w:type="spellStart"/>
      <w:r w:rsidRPr="00A125EB">
        <w:rPr>
          <w:rFonts w:ascii="Verdana" w:eastAsia="Arial" w:hAnsi="Verdana" w:cs="Arial"/>
        </w:rPr>
        <w:t>trabajabilidad</w:t>
      </w:r>
      <w:proofErr w:type="spellEnd"/>
      <w:r w:rsidRPr="00A125EB">
        <w:rPr>
          <w:rFonts w:ascii="Verdana" w:eastAsia="Arial" w:hAnsi="Verdana" w:cs="Arial"/>
        </w:rPr>
        <w:t xml:space="preserve"> y la manipulación de masas compactas, densas, con aspecto y coloración uniformes.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cantidades mínimas de cemento para las diferentes clases de hormigón serán las siguientes:</w:t>
      </w:r>
    </w:p>
    <w:p w:rsidR="00A16E2A" w:rsidRPr="00A125EB" w:rsidRDefault="00A16E2A" w:rsidP="00A16E2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16E2A" w:rsidRPr="00A125EB" w:rsidTr="00A16E2A">
        <w:trPr>
          <w:trHeight w:hRule="exact" w:val="578"/>
          <w:jc w:val="center"/>
        </w:trPr>
        <w:tc>
          <w:tcPr>
            <w:tcW w:w="1980" w:type="dxa"/>
            <w:shd w:val="clear" w:color="auto" w:fill="D9D9D9"/>
            <w:vAlign w:val="center"/>
          </w:tcPr>
          <w:p w:rsidR="00A16E2A" w:rsidRPr="00A125EB" w:rsidRDefault="00A16E2A" w:rsidP="00A16E2A">
            <w:pPr>
              <w:widowControl w:val="0"/>
              <w:autoSpaceDE w:val="0"/>
              <w:autoSpaceDN w:val="0"/>
              <w:jc w:val="both"/>
              <w:rPr>
                <w:rFonts w:ascii="Verdana" w:eastAsia="Arial" w:hAnsi="Verdana" w:cs="Arial"/>
                <w:b/>
                <w:bCs/>
              </w:rPr>
            </w:pPr>
            <w:r w:rsidRPr="00A125EB">
              <w:rPr>
                <w:rFonts w:ascii="Verdana" w:eastAsia="Arial" w:hAnsi="Verdana" w:cs="Arial"/>
                <w:b/>
                <w:bCs/>
              </w:rPr>
              <w:t>DOSIFICACIÓN</w:t>
            </w:r>
          </w:p>
        </w:tc>
        <w:tc>
          <w:tcPr>
            <w:tcW w:w="3969" w:type="dxa"/>
            <w:shd w:val="clear" w:color="auto" w:fill="D9D9D9"/>
            <w:vAlign w:val="center"/>
          </w:tcPr>
          <w:p w:rsidR="00A16E2A" w:rsidRPr="00A125EB" w:rsidRDefault="00A16E2A" w:rsidP="00A16E2A">
            <w:pPr>
              <w:widowControl w:val="0"/>
              <w:autoSpaceDE w:val="0"/>
              <w:autoSpaceDN w:val="0"/>
              <w:jc w:val="both"/>
              <w:rPr>
                <w:rFonts w:ascii="Verdana" w:eastAsia="Arial" w:hAnsi="Verdana" w:cs="Arial"/>
                <w:b/>
                <w:bCs/>
              </w:rPr>
            </w:pPr>
            <w:r w:rsidRPr="00A125EB">
              <w:rPr>
                <w:rFonts w:ascii="Verdana" w:eastAsia="Arial" w:hAnsi="Verdana" w:cs="Arial"/>
                <w:b/>
                <w:bCs/>
              </w:rPr>
              <w:t>CANTIDAD MÍNIMA DE CEMENTO Kg/m3</w:t>
            </w:r>
          </w:p>
        </w:tc>
      </w:tr>
      <w:tr w:rsidR="00A16E2A" w:rsidRPr="00A125EB" w:rsidTr="00A16E2A">
        <w:trPr>
          <w:trHeight w:hRule="exact" w:val="400"/>
          <w:jc w:val="center"/>
        </w:trPr>
        <w:tc>
          <w:tcPr>
            <w:tcW w:w="1980"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1:2:3</w:t>
            </w:r>
          </w:p>
        </w:tc>
        <w:tc>
          <w:tcPr>
            <w:tcW w:w="396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350</w:t>
            </w:r>
          </w:p>
        </w:tc>
      </w:tr>
      <w:tr w:rsidR="00A16E2A" w:rsidRPr="00A125EB" w:rsidTr="00A16E2A">
        <w:trPr>
          <w:trHeight w:hRule="exact" w:val="428"/>
          <w:jc w:val="center"/>
        </w:trPr>
        <w:tc>
          <w:tcPr>
            <w:tcW w:w="1980"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1:2:4</w:t>
            </w:r>
          </w:p>
        </w:tc>
        <w:tc>
          <w:tcPr>
            <w:tcW w:w="396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300</w:t>
            </w:r>
          </w:p>
        </w:tc>
      </w:tr>
      <w:tr w:rsidR="00A16E2A" w:rsidRPr="00A125EB" w:rsidTr="00A16E2A">
        <w:trPr>
          <w:trHeight w:hRule="exact" w:val="434"/>
          <w:jc w:val="center"/>
        </w:trPr>
        <w:tc>
          <w:tcPr>
            <w:tcW w:w="1980"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1:3:4</w:t>
            </w:r>
          </w:p>
        </w:tc>
        <w:tc>
          <w:tcPr>
            <w:tcW w:w="396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265</w:t>
            </w:r>
          </w:p>
        </w:tc>
      </w:tr>
      <w:tr w:rsidR="00A16E2A" w:rsidRPr="00A125EB" w:rsidTr="00A16E2A">
        <w:trPr>
          <w:trHeight w:hRule="exact" w:val="426"/>
          <w:jc w:val="center"/>
        </w:trPr>
        <w:tc>
          <w:tcPr>
            <w:tcW w:w="1980"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1:3:5</w:t>
            </w:r>
          </w:p>
        </w:tc>
        <w:tc>
          <w:tcPr>
            <w:tcW w:w="396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235</w:t>
            </w:r>
          </w:p>
        </w:tc>
      </w:tr>
    </w:tbl>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medición de los áridos en volumen se realizará en recipientes aprobados por el Inspector de proyecto y de preferencia deberán ser metálicos o de madera e indeformables.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dosificaciones señaladas anteriormente serán empleadas, cuando las mismas no se encuentren especificadas en los planos correspondientes.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Transporte</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Hormigonado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hormigonado o vaciado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125EB">
        <w:rPr>
          <w:rFonts w:ascii="Verdana" w:eastAsia="Arial" w:hAnsi="Verdana" w:cs="Arial"/>
          <w:color w:val="FF0000"/>
        </w:rPr>
        <w:t xml:space="preserve"> </w:t>
      </w:r>
      <w:r w:rsidRPr="00A125EB">
        <w:rPr>
          <w:rFonts w:ascii="Verdana" w:eastAsia="Arial" w:hAnsi="Verdana" w:cs="Arial"/>
        </w:rPr>
        <w:t xml:space="preserve">y deberán desplazar el hormigón sin tener contacto con el encofrado o terreno hasta lograr desplazar el 50% del volumen ejecutado se precederá con </w:t>
      </w:r>
      <w:r w:rsidRPr="00A125EB">
        <w:rPr>
          <w:rFonts w:ascii="Verdana" w:eastAsia="Arial" w:hAnsi="Verdana" w:cs="Arial"/>
        </w:rPr>
        <w:lastRenderedPageBreak/>
        <w:t>el chuseado o vibrado a fin de evitar cangrejeras.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ejecución se continuará por capas, y siguiendo el mismo procedimiento indicado antes para lograr una efectiva unión vertical y horizontal.</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hormigón será mezclado en las cantidades necesarias para su uso inmediato. Se rechazará todo hormigón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Compactación</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Protección y Curado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Durante la construcción, queda prohibido aplicar cargas, acumular materiales o maquinarias que signifiquen un peligro en la estabilidad de la estructura.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Control de Calidad</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94"/>
        </w:numPr>
        <w:autoSpaceDE w:val="0"/>
        <w:autoSpaceDN w:val="0"/>
        <w:ind w:left="0"/>
        <w:jc w:val="both"/>
        <w:rPr>
          <w:rFonts w:ascii="Verdana" w:eastAsia="Arial" w:hAnsi="Verdana" w:cs="Arial"/>
          <w:b/>
        </w:rPr>
      </w:pPr>
      <w:r w:rsidRPr="00A125EB">
        <w:rPr>
          <w:rFonts w:ascii="Verdana" w:eastAsia="Arial" w:hAnsi="Verdana" w:cs="Arial"/>
          <w:b/>
        </w:rPr>
        <w:t>Ensayos a Realizar</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caso del presente ítem mínimamente se realizarán los siguientes ensayos de calidad:</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Granulometría de los Áridos.</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Ensayos de Control de la Resistencia del Hormigón – Probetas Cilíndricas.</w:t>
      </w:r>
    </w:p>
    <w:p w:rsidR="00A16E2A" w:rsidRPr="00A125EB" w:rsidRDefault="00A16E2A" w:rsidP="00A16E2A">
      <w:pPr>
        <w:widowControl w:val="0"/>
        <w:numPr>
          <w:ilvl w:val="0"/>
          <w:numId w:val="85"/>
        </w:numPr>
        <w:autoSpaceDE w:val="0"/>
        <w:autoSpaceDN w:val="0"/>
        <w:ind w:left="0"/>
        <w:jc w:val="both"/>
        <w:rPr>
          <w:rFonts w:ascii="Verdana" w:eastAsia="Arial" w:hAnsi="Verdana" w:cs="Arial"/>
        </w:rPr>
      </w:pPr>
      <w:r w:rsidRPr="00A125EB">
        <w:rPr>
          <w:rFonts w:ascii="Verdana" w:eastAsia="Arial" w:hAnsi="Verdana" w:cs="Arial"/>
        </w:rPr>
        <w:t>Ensayos de Control de la Consistencia del Hormigón - Cono de Abraham.</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Ensayos de calidad sobre el cemento.</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Ensayos de calidad de los aceros de refuerzo.</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lastRenderedPageBreak/>
        <w:t>Ensayo de la Máquina de los Ángeles.</w:t>
      </w:r>
    </w:p>
    <w:p w:rsidR="00A16E2A" w:rsidRPr="00A125EB" w:rsidRDefault="00A16E2A" w:rsidP="00A16E2A">
      <w:pPr>
        <w:widowControl w:val="0"/>
        <w:numPr>
          <w:ilvl w:val="0"/>
          <w:numId w:val="86"/>
        </w:numPr>
        <w:autoSpaceDE w:val="0"/>
        <w:autoSpaceDN w:val="0"/>
        <w:ind w:left="0"/>
        <w:jc w:val="both"/>
        <w:rPr>
          <w:rFonts w:ascii="Verdana" w:eastAsia="Arial" w:hAnsi="Verdana" w:cs="Arial"/>
        </w:rPr>
      </w:pPr>
      <w:r w:rsidRPr="00A125EB">
        <w:rPr>
          <w:rFonts w:ascii="Verdana" w:eastAsia="Arial" w:hAnsi="Verdana" w:cs="Arial"/>
        </w:rPr>
        <w:t xml:space="preserve">Otros que el proponente oferte en su propuesta.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95"/>
        </w:numPr>
        <w:autoSpaceDE w:val="0"/>
        <w:autoSpaceDN w:val="0"/>
        <w:ind w:left="0"/>
        <w:jc w:val="both"/>
        <w:rPr>
          <w:rFonts w:ascii="Verdana" w:eastAsia="Arial" w:hAnsi="Verdana" w:cs="Arial"/>
          <w:b/>
        </w:rPr>
      </w:pPr>
      <w:r w:rsidRPr="00A125EB">
        <w:rPr>
          <w:rFonts w:ascii="Verdana" w:eastAsia="Arial" w:hAnsi="Verdana" w:cs="Arial"/>
          <w:b/>
        </w:rPr>
        <w:t>Laboratorio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numPr>
          <w:ilvl w:val="0"/>
          <w:numId w:val="95"/>
        </w:numPr>
        <w:autoSpaceDE w:val="0"/>
        <w:autoSpaceDN w:val="0"/>
        <w:ind w:left="0"/>
        <w:jc w:val="both"/>
        <w:rPr>
          <w:rFonts w:ascii="Verdana" w:eastAsia="Arial" w:hAnsi="Verdana" w:cs="Arial"/>
          <w:b/>
        </w:rPr>
      </w:pPr>
      <w:r w:rsidRPr="00A125EB">
        <w:rPr>
          <w:rFonts w:ascii="Verdana" w:eastAsia="Arial" w:hAnsi="Verdana" w:cs="Arial"/>
          <w:b/>
        </w:rPr>
        <w:t>Frecuencia de los Ensayos</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Criterios de Aceptación y Rechazo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Todos los ensayos, pruebas, demoliciones, curados y reemplazos necesarios serán </w:t>
      </w:r>
      <w:r w:rsidRPr="00A125EB">
        <w:rPr>
          <w:rFonts w:ascii="Verdana" w:eastAsia="Arial" w:hAnsi="Verdana" w:cs="Arial"/>
        </w:rPr>
        <w:lastRenderedPageBreak/>
        <w:t>ejecutados por la Entidad Ejecutora a su costo.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Tahoma"/>
          <w:b/>
          <w:bCs/>
          <w:color w:val="000000"/>
        </w:rPr>
      </w:pPr>
      <w:r w:rsidRPr="00A125EB">
        <w:rPr>
          <w:rFonts w:ascii="Verdana" w:eastAsia="Arial" w:hAnsi="Verdana" w:cs="Tahoma"/>
          <w:b/>
          <w:bCs/>
          <w:color w:val="000000"/>
        </w:rPr>
        <w:t>DETALLE CONSTRUCTIVO. –</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jc w:val="center"/>
        <w:rPr>
          <w:rFonts w:ascii="Verdana" w:hAnsi="Verdana" w:cs="Arial"/>
          <w:color w:val="000000"/>
          <w:lang w:eastAsia="es-ES"/>
        </w:rPr>
      </w:pPr>
      <w:r w:rsidRPr="00A125EB">
        <w:rPr>
          <w:rFonts w:ascii="Verdana" w:eastAsia="Arial" w:hAnsi="Verdana" w:cs="Arial"/>
          <w:noProof/>
          <w:lang w:eastAsia="es-ES"/>
        </w:rPr>
        <w:drawing>
          <wp:inline distT="0" distB="0" distL="0" distR="0" wp14:anchorId="0BCAA8F3" wp14:editId="78C037D8">
            <wp:extent cx="1327589" cy="1790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516" cy="1822973"/>
                    </a:xfrm>
                    <a:prstGeom prst="rect">
                      <a:avLst/>
                    </a:prstGeom>
                  </pic:spPr>
                </pic:pic>
              </a:graphicData>
            </a:graphic>
          </wp:inline>
        </w:drawing>
      </w:r>
    </w:p>
    <w:p w:rsidR="00A16E2A" w:rsidRPr="00A125EB" w:rsidRDefault="00A16E2A" w:rsidP="00A16E2A">
      <w:pPr>
        <w:jc w:val="both"/>
        <w:rPr>
          <w:rFonts w:ascii="Verdana" w:hAnsi="Verdana" w:cs="Arial"/>
          <w:color w:val="000000"/>
          <w:lang w:eastAsia="es-ES"/>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rPr>
                <w:rFonts w:ascii="Verdana" w:hAnsi="Verdana" w:cs="Arial"/>
                <w:b/>
                <w:lang w:val="es-ES"/>
              </w:rPr>
            </w:pPr>
            <w:r w:rsidRPr="00A125EB">
              <w:rPr>
                <w:rFonts w:ascii="Verdana" w:hAnsi="Verdana" w:cs="Arial"/>
                <w:b/>
                <w:lang w:val="es-ES"/>
              </w:rPr>
              <w:t>CODIGO</w:t>
            </w:r>
          </w:p>
        </w:tc>
        <w:tc>
          <w:tcPr>
            <w:tcW w:w="1145"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UNIDAD</w:t>
            </w:r>
          </w:p>
        </w:tc>
        <w:tc>
          <w:tcPr>
            <w:tcW w:w="5520"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7</w:t>
            </w:r>
          </w:p>
        </w:tc>
        <w:tc>
          <w:tcPr>
            <w:tcW w:w="2385" w:type="dxa"/>
            <w:shd w:val="clear" w:color="auto" w:fill="BDD6EE"/>
            <w:vAlign w:val="center"/>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Tahoma"/>
                <w:b/>
                <w:bCs/>
              </w:rPr>
              <w:t>VAC-OG-VIG-2</w:t>
            </w:r>
          </w:p>
        </w:tc>
        <w:tc>
          <w:tcPr>
            <w:tcW w:w="1145" w:type="dxa"/>
            <w:shd w:val="clear" w:color="auto" w:fill="BDD6EE"/>
            <w:vAlign w:val="center"/>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M3</w:t>
            </w:r>
          </w:p>
        </w:tc>
        <w:tc>
          <w:tcPr>
            <w:tcW w:w="5520" w:type="dxa"/>
            <w:shd w:val="clear" w:color="auto" w:fill="BDD6EE"/>
            <w:vAlign w:val="center"/>
          </w:tcPr>
          <w:p w:rsidR="00A16E2A" w:rsidRPr="00A125EB" w:rsidRDefault="00A16E2A" w:rsidP="00A16E2A">
            <w:pPr>
              <w:widowControl w:val="0"/>
              <w:autoSpaceDE w:val="0"/>
              <w:autoSpaceDN w:val="0"/>
              <w:spacing w:line="276" w:lineRule="auto"/>
              <w:rPr>
                <w:rFonts w:ascii="Verdana" w:hAnsi="Verdana" w:cs="Arial"/>
                <w:b/>
                <w:lang w:val="es-ES"/>
              </w:rPr>
            </w:pPr>
            <w:r w:rsidRPr="00A125EB">
              <w:rPr>
                <w:rFonts w:ascii="Verdana" w:hAnsi="Verdana" w:cs="Tahoma"/>
                <w:b/>
                <w:bCs/>
                <w:lang w:val="es-ES"/>
              </w:rPr>
              <w:t>VIGA DE ARRIOSTRE DE HORMIGÓN ARMADO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A125EB">
        <w:rPr>
          <w:rFonts w:ascii="Verdana" w:eastAsia="Arial" w:hAnsi="Verdana" w:cs="Tahoma"/>
        </w:rPr>
        <w:t>, e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general, se deberán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Limpieza y Preparación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w:t>
      </w:r>
      <w:r w:rsidRPr="00A125EB">
        <w:rPr>
          <w:rFonts w:ascii="Verdana" w:eastAsia="Arial" w:hAnsi="Verdana" w:cs="Arial"/>
          <w:kern w:val="28"/>
        </w:rPr>
        <w:lastRenderedPageBreak/>
        <w:t>según lo indicado en el proyecto. Especial control se realizará si se trata de una fundación con carga importante.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Luego de haber emparejado el fondo de la excavación se deberá vaciar una capa de hormigón pobre con dosificación 1:3:5 en un espesor de 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Encofrados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podrán ser de madera, metálicos u otro material lo suficientemente rígido, estanco y estable.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deberán ser estancos a fin de evitar el empobrecimiento del hormigón por escurrimiento del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casos que el Inspector de proyecto vea conveniente, solicitara a la Entidad Ejecutora las respectivas verificaciones estructurales del encofrado de manera previa.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fundaciones y muros, no se deberán utilizar superficies de tierra que hagan las veces de encofrado a menos que así se especifique en planos.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76" w:name="_Hlk99004689"/>
      <w:r w:rsidRPr="00A125EB">
        <w:rPr>
          <w:rFonts w:ascii="Verdana" w:eastAsia="Arial" w:hAnsi="Verdana" w:cs="Arial"/>
          <w:b/>
          <w:kern w:val="28"/>
        </w:rPr>
        <w:t>Limpieza y colocación de Fierros Corrugados</w:t>
      </w:r>
      <w:bookmarkEnd w:id="176"/>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a momento de colocar el hormigón existieran barras con mortero u hormigón endurecido, éstos se deberán eliminar completamente.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w:t>
      </w:r>
      <w:r w:rsidRPr="00A125EB">
        <w:rPr>
          <w:rFonts w:ascii="Verdana" w:eastAsia="Arial" w:hAnsi="Verdana" w:cs="Arial"/>
          <w:kern w:val="28"/>
        </w:rPr>
        <w:lastRenderedPageBreak/>
        <w:t>separadores.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 de no especificarse los recubrimientos en los planos, se aplicarán los siguientes: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Ambientes interiores protegidos:                            </w:t>
      </w:r>
      <w:r w:rsidRPr="00A125EB">
        <w:rPr>
          <w:rFonts w:ascii="Verdana" w:eastAsia="Arial" w:hAnsi="Verdana" w:cs="Arial"/>
          <w:kern w:val="28"/>
        </w:rPr>
        <w:tab/>
      </w:r>
      <w:r w:rsidRPr="00A125EB">
        <w:rPr>
          <w:rFonts w:ascii="Verdana" w:eastAsia="Arial" w:hAnsi="Verdana" w:cs="Arial"/>
          <w:kern w:val="28"/>
        </w:rPr>
        <w:tab/>
        <w:t>1,0 a 1,5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normal:        </w:t>
      </w:r>
      <w:r w:rsidRPr="00A125EB">
        <w:rPr>
          <w:rFonts w:ascii="Verdana" w:eastAsia="Arial" w:hAnsi="Verdana" w:cs="Arial"/>
          <w:kern w:val="28"/>
        </w:rPr>
        <w:tab/>
      </w:r>
      <w:r w:rsidRPr="00A125EB">
        <w:rPr>
          <w:rFonts w:ascii="Verdana" w:eastAsia="Arial" w:hAnsi="Verdana" w:cs="Arial"/>
          <w:kern w:val="28"/>
        </w:rPr>
        <w:tab/>
        <w:t>1,5 a 2,0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húmeda:       </w:t>
      </w:r>
      <w:r w:rsidRPr="00A125EB">
        <w:rPr>
          <w:rFonts w:ascii="Verdana" w:eastAsia="Arial" w:hAnsi="Verdana" w:cs="Arial"/>
          <w:kern w:val="28"/>
        </w:rPr>
        <w:tab/>
      </w:r>
      <w:r w:rsidRPr="00A125EB">
        <w:rPr>
          <w:rFonts w:ascii="Verdana" w:eastAsia="Arial" w:hAnsi="Verdana" w:cs="Arial"/>
          <w:kern w:val="28"/>
        </w:rPr>
        <w:tab/>
        <w:t>2,0 a 2,5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Elementos expuestos a la atmósfera corrosiva:      </w:t>
      </w:r>
      <w:r w:rsidRPr="00A125EB">
        <w:rPr>
          <w:rFonts w:ascii="Verdana" w:eastAsia="Arial" w:hAnsi="Verdana" w:cs="Arial"/>
          <w:kern w:val="28"/>
        </w:rPr>
        <w:tab/>
      </w:r>
      <w:r w:rsidRPr="00A125EB">
        <w:rPr>
          <w:rFonts w:ascii="Verdana" w:eastAsia="Arial" w:hAnsi="Verdana" w:cs="Arial"/>
          <w:kern w:val="28"/>
        </w:rPr>
        <w:tab/>
        <w:t>3,0 a 3,5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Se cuidará especialmente que todas las armaduras queden protegidas mediante los recubrimientos mínimos especificados en los planos.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cruces de barras deberán atarse en forma adecuada con alambre de amarre o accesorios previamente aprobados.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77" w:name="_Hlk99004707"/>
      <w:r w:rsidRPr="00A125EB">
        <w:rPr>
          <w:rFonts w:ascii="Verdana" w:eastAsia="Arial" w:hAnsi="Verdana" w:cs="Arial"/>
          <w:b/>
          <w:kern w:val="28"/>
        </w:rPr>
        <w:t>Armado de Fierros Corrugados</w:t>
      </w:r>
      <w:bookmarkEnd w:id="177"/>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dispondrá un sitio específico en la obra para el doblado y preparación de armaduras con las herramientas adecuadas.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que fueron dobladas no podrán ser enderezadas, ni podrán ser utilizadas nuevamente sin antes eliminar la zona doblada.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radio mínimo de doblado, así como las longitudes de patillas y ganchos, deberá respetar lo indicado en planos constructivos y la normativa CBH-87.</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bookmarkStart w:id="178" w:name="_Hlk98937184"/>
      <w:r w:rsidRPr="00A125EB">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78"/>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Empalmes en las barras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Se ejecutarán los empalmes en los sectores donde estén expresamente indicado en planos </w:t>
      </w:r>
      <w:r w:rsidRPr="00A125EB">
        <w:rPr>
          <w:rFonts w:ascii="Verdana" w:eastAsia="Arial" w:hAnsi="Verdana" w:cs="Arial"/>
          <w:kern w:val="28"/>
        </w:rPr>
        <w:lastRenderedPageBreak/>
        <w:t>constructivos o instruido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realizarán empalmes por superposición de acuerdo al siguiente detalle:</w:t>
      </w:r>
    </w:p>
    <w:p w:rsidR="00A16E2A" w:rsidRPr="00A125EB" w:rsidRDefault="00A16E2A" w:rsidP="00A16E2A">
      <w:pPr>
        <w:widowControl w:val="0"/>
        <w:numPr>
          <w:ilvl w:val="0"/>
          <w:numId w:val="107"/>
        </w:numPr>
        <w:autoSpaceDE w:val="0"/>
        <w:autoSpaceDN w:val="0"/>
        <w:ind w:left="0"/>
        <w:jc w:val="both"/>
        <w:rPr>
          <w:rFonts w:ascii="Verdana" w:eastAsia="Arial" w:hAnsi="Verdana" w:cs="Arial"/>
          <w:kern w:val="28"/>
        </w:rPr>
      </w:pPr>
      <w:r w:rsidRPr="00A125EB">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numPr>
          <w:ilvl w:val="0"/>
          <w:numId w:val="107"/>
        </w:numPr>
        <w:autoSpaceDE w:val="0"/>
        <w:autoSpaceDN w:val="0"/>
        <w:ind w:left="0"/>
        <w:jc w:val="both"/>
        <w:rPr>
          <w:rFonts w:ascii="Verdana" w:eastAsia="Arial" w:hAnsi="Verdana" w:cs="Arial"/>
          <w:kern w:val="28"/>
        </w:rPr>
      </w:pPr>
      <w:r w:rsidRPr="00A125EB">
        <w:rPr>
          <w:rFonts w:ascii="Verdana" w:eastAsia="Arial" w:hAnsi="Verdana" w:cs="Arial"/>
          <w:kern w:val="28"/>
        </w:rPr>
        <w:t>En toda la longitud del empalme se colocarán armaduras transversales suplementarias para mejorar las condiciones del empalme, cuando sea necesario.</w:t>
      </w:r>
    </w:p>
    <w:p w:rsidR="00A16E2A" w:rsidRPr="00A125EB" w:rsidRDefault="00A16E2A" w:rsidP="00A16E2A">
      <w:pPr>
        <w:widowControl w:val="0"/>
        <w:numPr>
          <w:ilvl w:val="0"/>
          <w:numId w:val="107"/>
        </w:numPr>
        <w:autoSpaceDE w:val="0"/>
        <w:autoSpaceDN w:val="0"/>
        <w:ind w:left="0"/>
        <w:jc w:val="both"/>
        <w:rPr>
          <w:rFonts w:ascii="Verdana" w:eastAsia="Arial" w:hAnsi="Verdana" w:cs="Arial"/>
          <w:kern w:val="28"/>
        </w:rPr>
      </w:pPr>
      <w:r w:rsidRPr="00A125EB">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79" w:name="_Hlk98937506"/>
      <w:r w:rsidRPr="00A125EB">
        <w:rPr>
          <w:rFonts w:ascii="Verdana" w:eastAsia="Arial" w:hAnsi="Verdana" w:cs="Arial"/>
          <w:b/>
          <w:kern w:val="28"/>
        </w:rPr>
        <w:t>Mezclado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deberá ser mezclado mecánicamente dosificando por volumen y deseablemente por peso. Para esta tarea:</w:t>
      </w:r>
    </w:p>
    <w:p w:rsidR="00A16E2A" w:rsidRPr="00A125EB" w:rsidRDefault="00A16E2A" w:rsidP="00A16E2A">
      <w:pPr>
        <w:widowControl w:val="0"/>
        <w:numPr>
          <w:ilvl w:val="0"/>
          <w:numId w:val="87"/>
        </w:numPr>
        <w:autoSpaceDE w:val="0"/>
        <w:autoSpaceDN w:val="0"/>
        <w:ind w:left="0"/>
        <w:jc w:val="both"/>
        <w:rPr>
          <w:rFonts w:ascii="Verdana" w:eastAsia="Arial" w:hAnsi="Verdana" w:cs="Arial"/>
          <w:kern w:val="28"/>
        </w:rPr>
      </w:pPr>
      <w:r w:rsidRPr="00A125EB">
        <w:rPr>
          <w:rFonts w:ascii="Verdana" w:eastAsia="Arial" w:hAnsi="Verdana" w:cs="Arial"/>
          <w:kern w:val="28"/>
        </w:rPr>
        <w:t>Se utilizarán una o más hormigoneras de capacidad adecuada y se empleará personal especializado para su manejo.</w:t>
      </w:r>
    </w:p>
    <w:p w:rsidR="00A16E2A" w:rsidRPr="00A125EB" w:rsidRDefault="00A16E2A" w:rsidP="00A16E2A">
      <w:pPr>
        <w:widowControl w:val="0"/>
        <w:numPr>
          <w:ilvl w:val="0"/>
          <w:numId w:val="87"/>
        </w:numPr>
        <w:autoSpaceDE w:val="0"/>
        <w:autoSpaceDN w:val="0"/>
        <w:ind w:left="0"/>
        <w:jc w:val="both"/>
        <w:rPr>
          <w:rFonts w:ascii="Verdana" w:eastAsia="Arial" w:hAnsi="Verdana" w:cs="Arial"/>
          <w:kern w:val="28"/>
        </w:rPr>
      </w:pPr>
      <w:r w:rsidRPr="00A125EB">
        <w:rPr>
          <w:rFonts w:ascii="Verdana" w:eastAsia="Arial" w:hAnsi="Verdana" w:cs="Arial"/>
          <w:kern w:val="28"/>
        </w:rPr>
        <w:t>Periódicamente se verificará la uniformidad del mezclado.</w:t>
      </w:r>
    </w:p>
    <w:p w:rsidR="00A16E2A" w:rsidRPr="00A125EB" w:rsidRDefault="00A16E2A" w:rsidP="00A16E2A">
      <w:pPr>
        <w:widowControl w:val="0"/>
        <w:numPr>
          <w:ilvl w:val="0"/>
          <w:numId w:val="87"/>
        </w:numPr>
        <w:autoSpaceDE w:val="0"/>
        <w:autoSpaceDN w:val="0"/>
        <w:ind w:left="0"/>
        <w:jc w:val="both"/>
        <w:rPr>
          <w:rFonts w:ascii="Verdana" w:eastAsia="Arial" w:hAnsi="Verdana" w:cs="Arial"/>
          <w:kern w:val="28"/>
        </w:rPr>
      </w:pPr>
      <w:r w:rsidRPr="00A125EB">
        <w:rPr>
          <w:rFonts w:ascii="Verdana" w:eastAsia="Arial" w:hAnsi="Verdana" w:cs="Arial"/>
          <w:kern w:val="28"/>
        </w:rPr>
        <w:t>Los materiales componentes serán introducidos en el orden siguiente:</w:t>
      </w:r>
    </w:p>
    <w:p w:rsidR="00A16E2A" w:rsidRPr="00A125EB" w:rsidRDefault="00A16E2A" w:rsidP="00A16E2A">
      <w:pPr>
        <w:widowControl w:val="0"/>
        <w:numPr>
          <w:ilvl w:val="0"/>
          <w:numId w:val="108"/>
        </w:numPr>
        <w:autoSpaceDE w:val="0"/>
        <w:autoSpaceDN w:val="0"/>
        <w:ind w:left="0"/>
        <w:jc w:val="both"/>
        <w:rPr>
          <w:rFonts w:ascii="Verdana" w:eastAsia="Arial" w:hAnsi="Verdana" w:cs="Arial"/>
          <w:kern w:val="28"/>
        </w:rPr>
      </w:pPr>
      <w:r w:rsidRPr="00A125EB">
        <w:rPr>
          <w:rFonts w:ascii="Verdana" w:eastAsia="Arial" w:hAnsi="Verdana" w:cs="Arial"/>
          <w:kern w:val="28"/>
        </w:rPr>
        <w:t>Una parte del agua del mezclado (aproximadamente la mitad)</w:t>
      </w:r>
    </w:p>
    <w:p w:rsidR="00A16E2A" w:rsidRPr="00A125EB" w:rsidRDefault="00A16E2A" w:rsidP="00A16E2A">
      <w:pPr>
        <w:widowControl w:val="0"/>
        <w:numPr>
          <w:ilvl w:val="0"/>
          <w:numId w:val="108"/>
        </w:numPr>
        <w:autoSpaceDE w:val="0"/>
        <w:autoSpaceDN w:val="0"/>
        <w:ind w:left="0"/>
        <w:jc w:val="both"/>
        <w:rPr>
          <w:rFonts w:ascii="Verdana" w:eastAsia="Arial" w:hAnsi="Verdana" w:cs="Arial"/>
          <w:kern w:val="28"/>
        </w:rPr>
      </w:pPr>
      <w:r w:rsidRPr="00A125EB">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08"/>
        </w:numPr>
        <w:autoSpaceDE w:val="0"/>
        <w:autoSpaceDN w:val="0"/>
        <w:ind w:left="0"/>
        <w:jc w:val="both"/>
        <w:rPr>
          <w:rFonts w:ascii="Verdana" w:eastAsia="Arial" w:hAnsi="Verdana" w:cs="Arial"/>
          <w:kern w:val="28"/>
        </w:rPr>
      </w:pPr>
      <w:r w:rsidRPr="00A125EB">
        <w:rPr>
          <w:rFonts w:ascii="Verdana" w:eastAsia="Arial" w:hAnsi="Verdana" w:cs="Arial"/>
          <w:kern w:val="28"/>
        </w:rPr>
        <w:t>La grava</w:t>
      </w:r>
    </w:p>
    <w:p w:rsidR="00A16E2A" w:rsidRPr="00A125EB" w:rsidRDefault="00A16E2A" w:rsidP="00A16E2A">
      <w:pPr>
        <w:widowControl w:val="0"/>
        <w:numPr>
          <w:ilvl w:val="0"/>
          <w:numId w:val="108"/>
        </w:numPr>
        <w:autoSpaceDE w:val="0"/>
        <w:autoSpaceDN w:val="0"/>
        <w:ind w:left="0"/>
        <w:jc w:val="both"/>
        <w:rPr>
          <w:rFonts w:ascii="Verdana" w:eastAsia="Arial" w:hAnsi="Verdana" w:cs="Arial"/>
          <w:kern w:val="28"/>
        </w:rPr>
      </w:pPr>
      <w:r w:rsidRPr="00A125EB">
        <w:rPr>
          <w:rFonts w:ascii="Verdana" w:eastAsia="Arial" w:hAnsi="Verdana" w:cs="Arial"/>
          <w:kern w:val="28"/>
        </w:rPr>
        <w:t>El resto del agua de amasado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mezclado manual queda expresamente prohibido.</w:t>
      </w:r>
    </w:p>
    <w:bookmarkEnd w:id="179"/>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80" w:name="_Hlk98937535"/>
      <w:r w:rsidRPr="00A125EB">
        <w:rPr>
          <w:rFonts w:ascii="Verdana" w:eastAsia="Arial" w:hAnsi="Verdana" w:cs="Arial"/>
          <w:b/>
          <w:kern w:val="28"/>
        </w:rPr>
        <w:t>Transporte</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b/>
          <w:kern w:val="28"/>
        </w:rPr>
      </w:pPr>
      <w:bookmarkStart w:id="181" w:name="_Hlk98937560"/>
      <w:bookmarkStart w:id="182" w:name="_Hlk98935654"/>
      <w:bookmarkEnd w:id="180"/>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Hormigonado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hormigonado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No se procederá al vaciado de los elementos estructurales sin antes contar con la autorización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vaciado del hormigón se realizará de acuerdo a un plan de trabajo previamente autorizado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125EB">
        <w:rPr>
          <w:rFonts w:ascii="Verdana" w:eastAsia="Arial" w:hAnsi="Verdana" w:cs="Arial"/>
          <w:kern w:val="28"/>
        </w:rPr>
        <w:t>desmoldantes</w:t>
      </w:r>
      <w:proofErr w:type="spellEnd"/>
      <w:r w:rsidRPr="00A125EB">
        <w:rPr>
          <w:rFonts w:ascii="Verdana" w:eastAsia="Arial" w:hAnsi="Verdana" w:cs="Arial"/>
          <w:kern w:val="28"/>
        </w:rPr>
        <w:t xml:space="preserve"> correspondientes.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 de que no se indiquen las juntas constructivas en el proyecto, el Inspector de proyecto indicará donde pueden hacerse las juntas constructivas.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siguientes prohibiciones para el hormigonado deben tenerse en cuenta:</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La temperatura de vaciado no será menor a 5°C.</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No podrá efectuarse el vaciado durante la lluvia.</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No será permitido disponer de grandes cantidades de hormigón en un solo lugar para esparcirlo posteriormente.</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Por ningún motivo se podrá agregar agua en el momento de </w:t>
      </w:r>
      <w:proofErr w:type="spellStart"/>
      <w:r w:rsidRPr="00A125EB">
        <w:rPr>
          <w:rFonts w:ascii="Verdana" w:eastAsia="Arial" w:hAnsi="Verdana" w:cs="Arial"/>
          <w:kern w:val="28"/>
        </w:rPr>
        <w:t>hormigonar</w:t>
      </w:r>
      <w:proofErr w:type="spellEnd"/>
      <w:r w:rsidRPr="00A125EB">
        <w:rPr>
          <w:rFonts w:ascii="Verdana" w:eastAsia="Arial" w:hAnsi="Verdana" w:cs="Arial"/>
          <w:kern w:val="28"/>
        </w:rPr>
        <w:t>.</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El espesor máximo de la capa de hormigón no deberá exceder a 20 cm para permitir una compactación eficaz.</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La velocidad del vaciado será la suficiente para garantizar que el hormigón se mantenga plástico en todo momento.</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No se podrá verter el hormigón en caída libre desde alturas superiores a 1,50 m, debiendo en este caso utilizar canalones, embudos o ductos.</w:t>
      </w:r>
    </w:p>
    <w:p w:rsidR="00A16E2A" w:rsidRPr="00A125EB" w:rsidRDefault="00A16E2A" w:rsidP="00A16E2A">
      <w:pPr>
        <w:widowControl w:val="0"/>
        <w:numPr>
          <w:ilvl w:val="0"/>
          <w:numId w:val="88"/>
        </w:numPr>
        <w:autoSpaceDE w:val="0"/>
        <w:autoSpaceDN w:val="0"/>
        <w:ind w:left="0"/>
        <w:jc w:val="both"/>
        <w:rPr>
          <w:rFonts w:ascii="Verdana" w:eastAsia="Arial" w:hAnsi="Verdana" w:cs="Arial"/>
          <w:kern w:val="28"/>
        </w:rPr>
      </w:pPr>
      <w:r w:rsidRPr="00A125EB">
        <w:rPr>
          <w:rFonts w:ascii="Verdana" w:eastAsia="Arial" w:hAnsi="Verdana" w:cs="Arial"/>
          <w:kern w:val="28"/>
        </w:rPr>
        <w:t>El vaciado en losas deberá efectuarse por franjas de ancho tal que, al vaciar la capa siguiente, en la primera no se haya iniciado el fraguado.</w:t>
      </w:r>
      <w:bookmarkEnd w:id="181"/>
      <w:bookmarkEnd w:id="182"/>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83" w:name="_Hlk98937724"/>
      <w:r w:rsidRPr="00A125EB">
        <w:rPr>
          <w:rFonts w:ascii="Verdana" w:eastAsia="Arial" w:hAnsi="Verdana" w:cs="Arial"/>
          <w:b/>
          <w:kern w:val="28"/>
        </w:rPr>
        <w:t>Compactación</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vibrado será realizado mediante vibradoras de inmersión y alta frecuencia que deberán ser manejadas por obreros con experiencia en la actividad.</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De ninguna manera se permitirá el uso de las vibradoras para el transporte de la mezcla o la distribución dentro del encofrado.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ningún caso se iniciará el vaciado si no se cuenta por lo menos con dos vibradoras en perfecto estado y con el diámetro de la aguja adecuado para el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serán introducidas en puntos equidistantes a 45 cm entre sí y durante 5 a 15 segundos para evitar la disgregación.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compactado del hormigón se completará con un apisonado manual del hormigón y un golpeteo de los encofrados.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manual del hormigón mediante varillas de hierro será usada solo bajo autorización de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84" w:name="_Hlk98937742"/>
      <w:bookmarkEnd w:id="183"/>
      <w:r w:rsidRPr="00A125EB">
        <w:rPr>
          <w:rFonts w:ascii="Verdana" w:eastAsia="Arial" w:hAnsi="Verdana" w:cs="Arial"/>
          <w:b/>
          <w:kern w:val="28"/>
        </w:rPr>
        <w:t>Desencofrado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superiores en superficies inclinadas deberán ser removidos tan pronto como el hormigón tenga suficiente resistencia para no escurrir.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tiempos de desencofrado serán los indicados en el proyecto (planos y/o memoria de cálculo) y lo indicado en la norma CBH-87.</w:t>
      </w:r>
      <w:bookmarkEnd w:id="184"/>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bookmarkStart w:id="185" w:name="_Hlk98937598"/>
      <w:r w:rsidRPr="00A125EB">
        <w:rPr>
          <w:rFonts w:ascii="Verdana" w:eastAsia="Arial" w:hAnsi="Verdana" w:cs="Arial"/>
          <w:b/>
          <w:kern w:val="28"/>
        </w:rPr>
        <w:t>Protección y Curado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Durante la construcción, queda prohibido aplicar cargas, acumular materiales o maquinarias que signifiquen un peligro en la estabilidad de la estructura.</w:t>
      </w:r>
      <w:bookmarkEnd w:id="185"/>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Control de Calidad</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Todas las operaciones de la Obra deberán ser controladas mediante ensayos e inspecciones, </w:t>
      </w:r>
      <w:r w:rsidRPr="00A125EB">
        <w:rPr>
          <w:rFonts w:ascii="Verdana" w:eastAsia="Arial" w:hAnsi="Verdana" w:cs="Arial"/>
          <w:kern w:val="28"/>
        </w:rPr>
        <w:lastRenderedPageBreak/>
        <w:t>no eximiéndose la responsabilidad de la Entidad Ejecutora en caso de encontrarse cualquier defecto en forma posterior.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89"/>
        </w:numPr>
        <w:autoSpaceDE w:val="0"/>
        <w:autoSpaceDN w:val="0"/>
        <w:ind w:left="0"/>
        <w:jc w:val="both"/>
        <w:rPr>
          <w:rFonts w:ascii="Verdana" w:eastAsia="Arial" w:hAnsi="Verdana" w:cs="Arial"/>
          <w:b/>
          <w:bCs/>
          <w:kern w:val="28"/>
        </w:rPr>
      </w:pPr>
      <w:r w:rsidRPr="00A125EB">
        <w:rPr>
          <w:rFonts w:ascii="Verdana" w:eastAsia="Arial" w:hAnsi="Verdana" w:cs="Arial"/>
          <w:b/>
          <w:bCs/>
          <w:kern w:val="28"/>
        </w:rPr>
        <w:t>Ensayos a Realizar</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del presente ítem mínimamente se realizarán los siguientes ensayos de calidad:</w:t>
      </w:r>
    </w:p>
    <w:p w:rsidR="00A16E2A" w:rsidRPr="00A125EB" w:rsidRDefault="00A16E2A" w:rsidP="00A16E2A">
      <w:pPr>
        <w:widowControl w:val="0"/>
        <w:numPr>
          <w:ilvl w:val="0"/>
          <w:numId w:val="90"/>
        </w:numPr>
        <w:autoSpaceDE w:val="0"/>
        <w:autoSpaceDN w:val="0"/>
        <w:ind w:left="0"/>
        <w:jc w:val="both"/>
        <w:rPr>
          <w:rFonts w:ascii="Verdana" w:eastAsia="Arial" w:hAnsi="Verdana" w:cs="Arial"/>
          <w:kern w:val="28"/>
        </w:rPr>
      </w:pPr>
      <w:r w:rsidRPr="00A125EB">
        <w:rPr>
          <w:rFonts w:ascii="Verdana" w:eastAsia="Arial" w:hAnsi="Verdana" w:cs="Arial"/>
          <w:kern w:val="28"/>
        </w:rPr>
        <w:t>Granulometría de los Áridos</w:t>
      </w:r>
    </w:p>
    <w:p w:rsidR="00A16E2A" w:rsidRPr="00A125EB" w:rsidRDefault="00A16E2A" w:rsidP="00A16E2A">
      <w:pPr>
        <w:widowControl w:val="0"/>
        <w:numPr>
          <w:ilvl w:val="0"/>
          <w:numId w:val="90"/>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Resistencia del Hormigón – Probetas Cilíndricas</w:t>
      </w:r>
    </w:p>
    <w:p w:rsidR="00A16E2A" w:rsidRPr="00A125EB" w:rsidRDefault="00A16E2A" w:rsidP="00A16E2A">
      <w:pPr>
        <w:widowControl w:val="0"/>
        <w:numPr>
          <w:ilvl w:val="0"/>
          <w:numId w:val="90"/>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Consistencia del Hormigón - Cono de Abraham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91"/>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sobre el cemento</w:t>
      </w:r>
    </w:p>
    <w:p w:rsidR="00A16E2A" w:rsidRPr="00A125EB" w:rsidRDefault="00A16E2A" w:rsidP="00A16E2A">
      <w:pPr>
        <w:widowControl w:val="0"/>
        <w:numPr>
          <w:ilvl w:val="0"/>
          <w:numId w:val="91"/>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de los aceros de refuerzo</w:t>
      </w:r>
    </w:p>
    <w:p w:rsidR="00A16E2A" w:rsidRPr="00A125EB" w:rsidRDefault="00A16E2A" w:rsidP="00A16E2A">
      <w:pPr>
        <w:widowControl w:val="0"/>
        <w:numPr>
          <w:ilvl w:val="0"/>
          <w:numId w:val="91"/>
        </w:numPr>
        <w:autoSpaceDE w:val="0"/>
        <w:autoSpaceDN w:val="0"/>
        <w:ind w:left="0"/>
        <w:jc w:val="both"/>
        <w:rPr>
          <w:rFonts w:ascii="Verdana" w:eastAsia="Arial" w:hAnsi="Verdana" w:cs="Arial"/>
          <w:kern w:val="28"/>
        </w:rPr>
      </w:pPr>
      <w:r w:rsidRPr="00A125EB">
        <w:rPr>
          <w:rFonts w:ascii="Verdana" w:eastAsia="Arial" w:hAnsi="Verdana" w:cs="Arial"/>
          <w:kern w:val="28"/>
        </w:rPr>
        <w:t>Ensayo de la Máquina de los Ángeles</w:t>
      </w:r>
    </w:p>
    <w:p w:rsidR="00A16E2A" w:rsidRPr="00A125EB" w:rsidRDefault="00A16E2A" w:rsidP="00A16E2A">
      <w:pPr>
        <w:widowControl w:val="0"/>
        <w:numPr>
          <w:ilvl w:val="0"/>
          <w:numId w:val="91"/>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Otros que el proponente oferte en su propuesta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92"/>
        </w:numPr>
        <w:autoSpaceDE w:val="0"/>
        <w:autoSpaceDN w:val="0"/>
        <w:ind w:left="0"/>
        <w:jc w:val="both"/>
        <w:rPr>
          <w:rFonts w:ascii="Verdana" w:eastAsia="Arial" w:hAnsi="Verdana" w:cs="Arial"/>
          <w:b/>
          <w:bCs/>
          <w:kern w:val="28"/>
        </w:rPr>
      </w:pPr>
      <w:r w:rsidRPr="00A125EB">
        <w:rPr>
          <w:rFonts w:ascii="Verdana" w:eastAsia="Arial" w:hAnsi="Verdana" w:cs="Arial"/>
          <w:b/>
          <w:bCs/>
          <w:kern w:val="28"/>
        </w:rPr>
        <w:t>Laboratorio</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92"/>
        </w:numPr>
        <w:autoSpaceDE w:val="0"/>
        <w:autoSpaceDN w:val="0"/>
        <w:ind w:left="0"/>
        <w:jc w:val="both"/>
        <w:rPr>
          <w:rFonts w:ascii="Verdana" w:eastAsia="Arial" w:hAnsi="Verdana" w:cs="Arial"/>
          <w:b/>
          <w:bCs/>
          <w:kern w:val="28"/>
        </w:rPr>
      </w:pPr>
      <w:r w:rsidRPr="00A125EB">
        <w:rPr>
          <w:rFonts w:ascii="Verdana" w:eastAsia="Arial" w:hAnsi="Verdana" w:cs="Arial"/>
          <w:b/>
          <w:bCs/>
          <w:kern w:val="28"/>
        </w:rPr>
        <w:t>Frecuencia de los Ensayos</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A125EB">
        <w:rPr>
          <w:rFonts w:ascii="Verdana" w:eastAsia="Arial" w:hAnsi="Verdana" w:cs="Arial"/>
          <w:kern w:val="28"/>
        </w:rPr>
        <w:lastRenderedPageBreak/>
        <w:t>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A16E2A" w:rsidRPr="00A125EB" w:rsidRDefault="00A16E2A" w:rsidP="00A16E2A">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16E2A" w:rsidRPr="00A125EB" w:rsidTr="00A16E2A">
        <w:tc>
          <w:tcPr>
            <w:tcW w:w="91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 xml:space="preserve">TIPO DEL </w:t>
            </w:r>
            <w:proofErr w:type="spellStart"/>
            <w:r w:rsidRPr="00A125EB">
              <w:rPr>
                <w:rFonts w:ascii="Verdana" w:eastAsia="Arial" w:hAnsi="Verdana" w:cs="Arial"/>
                <w:b/>
                <w:bCs/>
                <w:kern w:val="28"/>
              </w:rPr>
              <w:t>Hº</w:t>
            </w:r>
            <w:proofErr w:type="spellEnd"/>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TAM. MAX. AGREGADO</w:t>
            </w:r>
          </w:p>
        </w:tc>
        <w:tc>
          <w:tcPr>
            <w:tcW w:w="874"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RES. Kg/cm2</w:t>
            </w:r>
          </w:p>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(28 días)</w:t>
            </w:r>
          </w:p>
        </w:tc>
        <w:tc>
          <w:tcPr>
            <w:tcW w:w="972"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lang w:val="pt-BR"/>
              </w:rPr>
            </w:pPr>
            <w:r w:rsidRPr="00A125EB">
              <w:rPr>
                <w:rFonts w:ascii="Verdana" w:eastAsia="Arial" w:hAnsi="Verdana" w:cs="Arial"/>
                <w:b/>
                <w:bCs/>
                <w:kern w:val="28"/>
                <w:lang w:val="pt-BR"/>
              </w:rPr>
              <w:t>PESO APROX. CEM. Kg/m3</w:t>
            </w:r>
          </w:p>
        </w:tc>
        <w:tc>
          <w:tcPr>
            <w:tcW w:w="680"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RELACIÓN a / c</w:t>
            </w:r>
          </w:p>
        </w:tc>
        <w:tc>
          <w:tcPr>
            <w:tcW w:w="687" w:type="pct"/>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Rev. (</w:t>
            </w:r>
            <w:proofErr w:type="spellStart"/>
            <w:r w:rsidRPr="00A125EB">
              <w:rPr>
                <w:rFonts w:ascii="Verdana" w:eastAsia="Arial" w:hAnsi="Verdana" w:cs="Arial"/>
                <w:b/>
                <w:bCs/>
                <w:kern w:val="28"/>
              </w:rPr>
              <w:t>pulg</w:t>
            </w:r>
            <w:proofErr w:type="spellEnd"/>
            <w:r w:rsidRPr="00A125EB">
              <w:rPr>
                <w:rFonts w:ascii="Verdana" w:eastAsia="Arial" w:hAnsi="Verdana" w:cs="Arial"/>
                <w:b/>
                <w:bCs/>
                <w:kern w:val="28"/>
              </w:rPr>
              <w:t>)</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H “</w:t>
            </w:r>
            <w:smartTag w:uri="urn:schemas-microsoft-com:office:smarttags" w:element="metricconverter">
              <w:smartTagPr>
                <w:attr w:name="ProductID" w:val="400”"/>
              </w:smartTagPr>
              <w:r w:rsidRPr="00A125EB">
                <w:rPr>
                  <w:rFonts w:ascii="Verdana" w:eastAsia="Arial" w:hAnsi="Verdana" w:cs="Arial"/>
                  <w:kern w:val="28"/>
                </w:rPr>
                <w:t>400”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400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470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0,4</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 – 3</w:t>
            </w:r>
          </w:p>
        </w:tc>
      </w:tr>
      <w:tr w:rsidR="00A16E2A" w:rsidRPr="00A125EB" w:rsidTr="00A16E2A">
        <w:trPr>
          <w:trHeight w:val="132"/>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H “</w:t>
            </w:r>
            <w:smartTag w:uri="urn:schemas-microsoft-com:office:smarttags" w:element="metricconverter">
              <w:smartTagPr>
                <w:attr w:name="ProductID" w:val="350”"/>
              </w:smartTagPr>
              <w:r w:rsidRPr="00A125EB">
                <w:rPr>
                  <w:rFonts w:ascii="Verdana" w:eastAsia="Arial" w:hAnsi="Verdana" w:cs="Arial"/>
                  <w:kern w:val="28"/>
                </w:rPr>
                <w:t>350”</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350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0,4 – 0.45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 – 3</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“A” 210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r w:rsidRPr="00A125EB">
              <w:rPr>
                <w:rFonts w:ascii="Verdana" w:eastAsia="Arial" w:hAnsi="Verdana" w:cs="Arial"/>
                <w:kern w:val="28"/>
              </w:rPr>
              <w:t xml:space="preserve"> – 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4</w:t>
            </w:r>
          </w:p>
        </w:tc>
      </w:tr>
      <w:tr w:rsidR="00A16E2A" w:rsidRPr="00A125EB" w:rsidTr="00A16E2A">
        <w:trPr>
          <w:trHeight w:val="305"/>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“B” 180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r w:rsidRPr="00A125EB">
              <w:rPr>
                <w:rFonts w:ascii="Verdana" w:eastAsia="Arial" w:hAnsi="Verdana" w:cs="Arial"/>
                <w:kern w:val="28"/>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180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310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0,55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4</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“C” 160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r w:rsidRPr="00A125EB">
              <w:rPr>
                <w:rFonts w:ascii="Verdana" w:eastAsia="Arial" w:hAnsi="Verdana" w:cs="Arial"/>
                <w:kern w:val="28"/>
              </w:rPr>
              <w:t xml:space="preserve"> – 11/2”</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160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250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0,6</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r w:rsidR="00A16E2A" w:rsidRPr="00A125EB" w:rsidTr="00A16E2A">
        <w:trPr>
          <w:trHeight w:val="304"/>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“D” 130</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25EB">
                <w:rPr>
                  <w:rFonts w:ascii="Verdana" w:eastAsia="Arial" w:hAnsi="Verdana" w:cs="Arial"/>
                  <w:kern w:val="28"/>
                </w:rPr>
                <w:t>2”</w:t>
              </w:r>
            </w:smartTag>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130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230</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0,7</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r w:rsidR="00A16E2A" w:rsidRPr="00A125EB" w:rsidTr="00A16E2A">
        <w:trPr>
          <w:trHeight w:val="305"/>
        </w:trPr>
        <w:tc>
          <w:tcPr>
            <w:tcW w:w="91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“E”</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25EB">
                <w:rPr>
                  <w:rFonts w:ascii="Verdana" w:eastAsia="Arial" w:hAnsi="Verdana" w:cs="Arial"/>
                  <w:kern w:val="28"/>
                </w:rPr>
                <w:t>2”</w:t>
              </w:r>
            </w:smartTag>
            <w:r w:rsidRPr="00A125EB">
              <w:rPr>
                <w:rFonts w:ascii="Verdana" w:eastAsia="Arial" w:hAnsi="Verdana" w:cs="Arial"/>
                <w:kern w:val="28"/>
              </w:rPr>
              <w:t xml:space="preserve"> – 2 ½”</w:t>
            </w:r>
          </w:p>
        </w:tc>
        <w:tc>
          <w:tcPr>
            <w:tcW w:w="874"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210</w:t>
            </w:r>
          </w:p>
        </w:tc>
        <w:tc>
          <w:tcPr>
            <w:tcW w:w="972"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225</w:t>
            </w:r>
          </w:p>
        </w:tc>
        <w:tc>
          <w:tcPr>
            <w:tcW w:w="680"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0,75</w:t>
            </w:r>
          </w:p>
        </w:tc>
        <w:tc>
          <w:tcPr>
            <w:tcW w:w="687" w:type="pct"/>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bl>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Criterios de Aceptación y Rechazo</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pruebas, demoliciones, curados y reemplazos necesarios serán cancelados por la Entidad Ejecutora.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Reparación del Hormigón Armado</w:t>
      </w:r>
    </w:p>
    <w:p w:rsidR="00A16E2A" w:rsidRPr="00A125EB" w:rsidRDefault="00A16E2A" w:rsidP="00A16E2A">
      <w:pPr>
        <w:widowControl w:val="0"/>
        <w:autoSpaceDE w:val="0"/>
        <w:autoSpaceDN w:val="0"/>
        <w:jc w:val="both"/>
        <w:rPr>
          <w:rFonts w:ascii="Verdana" w:eastAsia="Arial" w:hAnsi="Verdana" w:cs="Arial"/>
          <w:b/>
          <w:bCs/>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Inspector de proyecto definirá si un defecto o daño del elemento es reparable o corresponde su demolición y reconstrucción.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125EB">
        <w:rPr>
          <w:rFonts w:ascii="Verdana" w:eastAsia="Arial" w:hAnsi="Verdana" w:cs="Arial"/>
          <w:kern w:val="28"/>
        </w:rPr>
        <w:t>expansor</w:t>
      </w:r>
      <w:proofErr w:type="spellEnd"/>
      <w:r w:rsidRPr="00A125EB">
        <w:rPr>
          <w:rFonts w:ascii="Verdana" w:eastAsia="Arial" w:hAnsi="Verdana" w:cs="Arial"/>
          <w:kern w:val="28"/>
        </w:rPr>
        <w:t xml:space="preserve"> y </w:t>
      </w:r>
      <w:r w:rsidRPr="00A125EB">
        <w:rPr>
          <w:rFonts w:ascii="Verdana" w:eastAsia="Arial" w:hAnsi="Verdana" w:cs="Arial"/>
          <w:kern w:val="28"/>
        </w:rPr>
        <w:lastRenderedPageBreak/>
        <w:t>deberá ser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la ejecución de la reparación, primero se deberá eliminar el hormigón defectuoso eliminado en la profundidad necesaria sin afectar la estabilidad de la estructura.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Cuando las armaduras resulten afectadas por la cavidad, el hormigón se eliminará hasta que quede un espesor mínimo de 2,5 cm alrededor de la barra.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rebabas y protuberancias serán totalmente eliminadas y las superficies desgastadas hasta condicionarlas con las zonas vecinas.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deberá aplicar un puente de adherencia adecuado para la unión del hormigón viejo con el hormigón nuevo.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8"/>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rPr>
                <w:rFonts w:ascii="Verdana" w:hAnsi="Verdana" w:cs="Arial"/>
                <w:b/>
                <w:lang w:val="es-ES"/>
              </w:rPr>
            </w:pPr>
            <w:r w:rsidRPr="00A125EB">
              <w:rPr>
                <w:rFonts w:ascii="Verdana" w:hAnsi="Verdana" w:cs="Arial"/>
                <w:b/>
                <w:lang w:val="es-ES"/>
              </w:rPr>
              <w:t>CODIGO</w:t>
            </w:r>
          </w:p>
        </w:tc>
        <w:tc>
          <w:tcPr>
            <w:tcW w:w="1145"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UNIDAD</w:t>
            </w:r>
          </w:p>
        </w:tc>
        <w:tc>
          <w:tcPr>
            <w:tcW w:w="5520" w:type="dxa"/>
            <w:shd w:val="clear" w:color="auto" w:fill="1F3864"/>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8</w:t>
            </w:r>
          </w:p>
        </w:tc>
        <w:tc>
          <w:tcPr>
            <w:tcW w:w="2385" w:type="dxa"/>
            <w:shd w:val="clear" w:color="auto" w:fill="BDD6EE"/>
            <w:vAlign w:val="center"/>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Tahoma"/>
                <w:b/>
                <w:bCs/>
                <w:lang w:val="es-ES"/>
              </w:rPr>
              <w:t>VAC-OG-SCI-1</w:t>
            </w:r>
          </w:p>
        </w:tc>
        <w:tc>
          <w:tcPr>
            <w:tcW w:w="1145" w:type="dxa"/>
            <w:shd w:val="clear" w:color="auto" w:fill="BDD6EE"/>
            <w:vAlign w:val="center"/>
          </w:tcPr>
          <w:p w:rsidR="00A16E2A" w:rsidRPr="00A125EB" w:rsidRDefault="00A16E2A" w:rsidP="00A16E2A">
            <w:pPr>
              <w:widowControl w:val="0"/>
              <w:autoSpaceDE w:val="0"/>
              <w:autoSpaceDN w:val="0"/>
              <w:rPr>
                <w:rFonts w:ascii="Verdana" w:hAnsi="Verdana" w:cs="Arial"/>
                <w:b/>
                <w:lang w:val="es-ES"/>
              </w:rPr>
            </w:pPr>
            <w:r w:rsidRPr="00A125EB">
              <w:rPr>
                <w:rFonts w:ascii="Verdana" w:hAnsi="Verdana" w:cs="Arial"/>
                <w:b/>
                <w:lang w:val="es-ES"/>
              </w:rPr>
              <w:t>M3</w:t>
            </w:r>
          </w:p>
        </w:tc>
        <w:tc>
          <w:tcPr>
            <w:tcW w:w="5520" w:type="dxa"/>
            <w:shd w:val="clear" w:color="auto" w:fill="BDD6EE"/>
            <w:vAlign w:val="center"/>
          </w:tcPr>
          <w:p w:rsidR="00A16E2A" w:rsidRPr="00A125EB" w:rsidRDefault="00A16E2A" w:rsidP="00A16E2A">
            <w:pPr>
              <w:widowControl w:val="0"/>
              <w:autoSpaceDE w:val="0"/>
              <w:autoSpaceDN w:val="0"/>
              <w:spacing w:line="276" w:lineRule="auto"/>
              <w:rPr>
                <w:rFonts w:ascii="Verdana" w:hAnsi="Verdana" w:cs="Arial"/>
                <w:b/>
                <w:lang w:val="es-ES"/>
              </w:rPr>
            </w:pPr>
            <w:r w:rsidRPr="00A125EB">
              <w:rPr>
                <w:rFonts w:ascii="Verdana" w:hAnsi="Verdana" w:cs="Tahoma"/>
                <w:b/>
                <w:bCs/>
                <w:lang w:val="es-ES"/>
              </w:rPr>
              <w:t>SOBRECIMIENTO DE HORMIGÓN CICLÓPEO 50% PIEDRA DESPLAZADORA</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 xml:space="preserve">Este ítem se refiere a la construcción de </w:t>
      </w:r>
      <w:proofErr w:type="spellStart"/>
      <w:r w:rsidRPr="00A125EB">
        <w:rPr>
          <w:rFonts w:ascii="Verdana" w:eastAsia="Arial" w:hAnsi="Verdana" w:cs="Tahoma"/>
        </w:rPr>
        <w:t>sobrecimientos</w:t>
      </w:r>
      <w:proofErr w:type="spellEnd"/>
      <w:r w:rsidRPr="00A125EB">
        <w:rPr>
          <w:rFonts w:ascii="Verdana" w:eastAsia="Arial" w:hAnsi="Verdana" w:cs="Tahoma"/>
        </w:rPr>
        <w:t xml:space="preserve"> de hormigón ciclópeo con 50 % piedra </w:t>
      </w:r>
      <w:proofErr w:type="spellStart"/>
      <w:r w:rsidRPr="00A125EB">
        <w:rPr>
          <w:rFonts w:ascii="Verdana" w:eastAsia="Arial" w:hAnsi="Verdana" w:cs="Tahoma"/>
        </w:rPr>
        <w:t>desplazadora</w:t>
      </w:r>
      <w:proofErr w:type="spellEnd"/>
      <w:r w:rsidRPr="00A125EB">
        <w:rPr>
          <w:rFonts w:ascii="Verdana" w:eastAsia="Arial" w:hAnsi="Verdana" w:cs="Tahoma"/>
        </w:rPr>
        <w:t>, de acuerdo a las dimensiones, dosificaciones de hormigón 1:2:4 y otros detalles señalados en los planos constructivos, e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general, el sobre cimiento de hormigón ciclópeo con 50% de piedra </w:t>
      </w:r>
      <w:proofErr w:type="spellStart"/>
      <w:r w:rsidRPr="00A125EB">
        <w:rPr>
          <w:rFonts w:ascii="Verdana" w:eastAsia="Arial" w:hAnsi="Verdana" w:cs="Arial"/>
          <w:kern w:val="28"/>
        </w:rPr>
        <w:t>desplazadora</w:t>
      </w:r>
      <w:proofErr w:type="spellEnd"/>
      <w:r w:rsidRPr="00A125EB">
        <w:rPr>
          <w:rFonts w:ascii="Verdana" w:eastAsia="Arial" w:hAnsi="Verdana" w:cs="Arial"/>
          <w:kern w:val="28"/>
        </w:rPr>
        <w:t xml:space="preserve"> deberá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b/>
          <w:kern w:val="28"/>
        </w:rPr>
        <w:lastRenderedPageBreak/>
        <w:t>Limpieza y Preparación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125EB">
        <w:rPr>
          <w:rFonts w:ascii="Verdana" w:eastAsia="Arial" w:hAnsi="Verdana" w:cs="Arial"/>
          <w:kern w:val="28"/>
        </w:rPr>
        <w:t>sobrecimientos</w:t>
      </w:r>
      <w:proofErr w:type="spellEnd"/>
      <w:r w:rsidRPr="00A125EB">
        <w:rPr>
          <w:rFonts w:ascii="Verdana" w:eastAsia="Arial" w:hAnsi="Verdana" w:cs="Arial"/>
          <w:kern w:val="28"/>
        </w:rPr>
        <w:t>.</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Encofrados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podrán ser de madera, metálicos u otro material lo suficientemente rígido, estanco y estable.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deberán ser estancos a fin de evitar el empobrecimiento del hormigón por escurrimiento del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Mezclado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caso de que la dosificación no está especificada, se empleará un hormigón de dosificación 1:2:4 con 50 % de piedra </w:t>
      </w:r>
      <w:proofErr w:type="spellStart"/>
      <w:r w:rsidRPr="00A125EB">
        <w:rPr>
          <w:rFonts w:ascii="Verdana" w:eastAsia="Arial" w:hAnsi="Verdana" w:cs="Arial"/>
          <w:kern w:val="28"/>
        </w:rPr>
        <w:t>desplazadora</w:t>
      </w:r>
      <w:proofErr w:type="spellEnd"/>
      <w:r w:rsidRPr="00A125EB">
        <w:rPr>
          <w:rFonts w:ascii="Verdana" w:eastAsia="Arial" w:hAnsi="Verdana" w:cs="Arial"/>
          <w:kern w:val="28"/>
        </w:rPr>
        <w:t xml:space="preserve">. El hormigón tendrá una resistencia a los 28 días según la indicada en planos, pero en ningún caso menor a los 18 </w:t>
      </w:r>
      <w:proofErr w:type="spellStart"/>
      <w:r w:rsidRPr="00A125EB">
        <w:rPr>
          <w:rFonts w:ascii="Verdana" w:eastAsia="Arial" w:hAnsi="Verdana" w:cs="Arial"/>
          <w:kern w:val="28"/>
        </w:rPr>
        <w:t>MPa</w:t>
      </w:r>
      <w:proofErr w:type="spellEnd"/>
      <w:r w:rsidRPr="00A125EB">
        <w:rPr>
          <w:rFonts w:ascii="Verdana" w:eastAsia="Arial" w:hAnsi="Verdana" w:cs="Arial"/>
          <w:kern w:val="28"/>
        </w:rPr>
        <w:t>. Para esta tarea:</w:t>
      </w:r>
    </w:p>
    <w:p w:rsidR="00A16E2A" w:rsidRPr="00A125EB" w:rsidRDefault="00A16E2A" w:rsidP="00A16E2A">
      <w:pPr>
        <w:widowControl w:val="0"/>
        <w:numPr>
          <w:ilvl w:val="0"/>
          <w:numId w:val="96"/>
        </w:numPr>
        <w:autoSpaceDE w:val="0"/>
        <w:autoSpaceDN w:val="0"/>
        <w:ind w:left="0"/>
        <w:jc w:val="both"/>
        <w:rPr>
          <w:rFonts w:ascii="Verdana" w:eastAsia="Arial" w:hAnsi="Verdana" w:cs="Arial"/>
          <w:kern w:val="28"/>
        </w:rPr>
      </w:pPr>
      <w:r w:rsidRPr="00A125EB">
        <w:rPr>
          <w:rFonts w:ascii="Verdana" w:eastAsia="Arial" w:hAnsi="Verdana" w:cs="Arial"/>
          <w:kern w:val="28"/>
        </w:rPr>
        <w:t>Se utilizarán una o más hormigoneras de capacidad adecuada y se empleará personal especializado para su manejo.</w:t>
      </w:r>
    </w:p>
    <w:p w:rsidR="00A16E2A" w:rsidRPr="00A125EB" w:rsidRDefault="00A16E2A" w:rsidP="00A16E2A">
      <w:pPr>
        <w:widowControl w:val="0"/>
        <w:numPr>
          <w:ilvl w:val="0"/>
          <w:numId w:val="96"/>
        </w:numPr>
        <w:autoSpaceDE w:val="0"/>
        <w:autoSpaceDN w:val="0"/>
        <w:ind w:left="0"/>
        <w:jc w:val="both"/>
        <w:rPr>
          <w:rFonts w:ascii="Verdana" w:eastAsia="Arial" w:hAnsi="Verdana" w:cs="Arial"/>
          <w:kern w:val="28"/>
        </w:rPr>
      </w:pPr>
      <w:r w:rsidRPr="00A125EB">
        <w:rPr>
          <w:rFonts w:ascii="Verdana" w:eastAsia="Arial" w:hAnsi="Verdana" w:cs="Arial"/>
          <w:kern w:val="28"/>
        </w:rPr>
        <w:t>Periódicamente se verificará la uniformidad del mezclado.</w:t>
      </w:r>
    </w:p>
    <w:p w:rsidR="00A16E2A" w:rsidRPr="00A125EB" w:rsidRDefault="00A16E2A" w:rsidP="00A16E2A">
      <w:pPr>
        <w:widowControl w:val="0"/>
        <w:numPr>
          <w:ilvl w:val="0"/>
          <w:numId w:val="96"/>
        </w:numPr>
        <w:autoSpaceDE w:val="0"/>
        <w:autoSpaceDN w:val="0"/>
        <w:ind w:left="0"/>
        <w:jc w:val="both"/>
        <w:rPr>
          <w:rFonts w:ascii="Verdana" w:eastAsia="Arial" w:hAnsi="Verdana" w:cs="Arial"/>
          <w:kern w:val="28"/>
        </w:rPr>
      </w:pPr>
      <w:r w:rsidRPr="00A125EB">
        <w:rPr>
          <w:rFonts w:ascii="Verdana" w:eastAsia="Arial" w:hAnsi="Verdana" w:cs="Arial"/>
          <w:kern w:val="28"/>
        </w:rPr>
        <w:t>Los materiales componentes serán introducidos en el orden siguiente:</w:t>
      </w:r>
    </w:p>
    <w:p w:rsidR="00A16E2A" w:rsidRPr="00A125EB" w:rsidRDefault="00A16E2A" w:rsidP="00A16E2A">
      <w:pPr>
        <w:widowControl w:val="0"/>
        <w:numPr>
          <w:ilvl w:val="0"/>
          <w:numId w:val="112"/>
        </w:numPr>
        <w:autoSpaceDE w:val="0"/>
        <w:autoSpaceDN w:val="0"/>
        <w:ind w:left="0"/>
        <w:jc w:val="both"/>
        <w:rPr>
          <w:rFonts w:ascii="Verdana" w:eastAsia="Arial" w:hAnsi="Verdana" w:cs="Arial"/>
          <w:kern w:val="28"/>
        </w:rPr>
      </w:pPr>
      <w:r w:rsidRPr="00A125EB">
        <w:rPr>
          <w:rFonts w:ascii="Verdana" w:eastAsia="Arial" w:hAnsi="Verdana" w:cs="Arial"/>
          <w:kern w:val="28"/>
        </w:rPr>
        <w:t>Una parte del agua del mezclado (aproximadamente la mitad)</w:t>
      </w:r>
    </w:p>
    <w:p w:rsidR="00A16E2A" w:rsidRPr="00A125EB" w:rsidRDefault="00A16E2A" w:rsidP="00A16E2A">
      <w:pPr>
        <w:widowControl w:val="0"/>
        <w:numPr>
          <w:ilvl w:val="0"/>
          <w:numId w:val="112"/>
        </w:numPr>
        <w:autoSpaceDE w:val="0"/>
        <w:autoSpaceDN w:val="0"/>
        <w:ind w:left="0"/>
        <w:jc w:val="both"/>
        <w:rPr>
          <w:rFonts w:ascii="Verdana" w:eastAsia="Arial" w:hAnsi="Verdana" w:cs="Arial"/>
          <w:kern w:val="28"/>
        </w:rPr>
      </w:pPr>
      <w:r w:rsidRPr="00A125EB">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12"/>
        </w:numPr>
        <w:autoSpaceDE w:val="0"/>
        <w:autoSpaceDN w:val="0"/>
        <w:ind w:left="0"/>
        <w:jc w:val="both"/>
        <w:rPr>
          <w:rFonts w:ascii="Verdana" w:eastAsia="Arial" w:hAnsi="Verdana" w:cs="Arial"/>
          <w:kern w:val="28"/>
        </w:rPr>
      </w:pPr>
      <w:r w:rsidRPr="00A125EB">
        <w:rPr>
          <w:rFonts w:ascii="Verdana" w:eastAsia="Arial" w:hAnsi="Verdana" w:cs="Arial"/>
          <w:kern w:val="28"/>
        </w:rPr>
        <w:t>La grava</w:t>
      </w:r>
    </w:p>
    <w:p w:rsidR="00A16E2A" w:rsidRPr="00A125EB" w:rsidRDefault="00A16E2A" w:rsidP="00A16E2A">
      <w:pPr>
        <w:widowControl w:val="0"/>
        <w:numPr>
          <w:ilvl w:val="0"/>
          <w:numId w:val="112"/>
        </w:numPr>
        <w:autoSpaceDE w:val="0"/>
        <w:autoSpaceDN w:val="0"/>
        <w:ind w:left="0"/>
        <w:jc w:val="both"/>
        <w:rPr>
          <w:rFonts w:ascii="Verdana" w:eastAsia="Arial" w:hAnsi="Verdana" w:cs="Arial"/>
          <w:kern w:val="28"/>
        </w:rPr>
      </w:pPr>
      <w:r w:rsidRPr="00A125EB">
        <w:rPr>
          <w:rFonts w:ascii="Verdana" w:eastAsia="Arial" w:hAnsi="Verdana" w:cs="Arial"/>
          <w:kern w:val="28"/>
        </w:rPr>
        <w:t>El resto del agua de amasado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A125EB">
        <w:rPr>
          <w:rFonts w:ascii="Verdana" w:eastAsia="Arial" w:hAnsi="Verdana" w:cs="Arial"/>
          <w:kern w:val="28"/>
        </w:rPr>
        <w:lastRenderedPageBreak/>
        <w:t>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mezclado manual queda expresamente prohibido.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hormigón será de una consistencia tal que se asegure su </w:t>
      </w:r>
      <w:proofErr w:type="spellStart"/>
      <w:r w:rsidRPr="00A125EB">
        <w:rPr>
          <w:rFonts w:ascii="Verdana" w:eastAsia="Arial" w:hAnsi="Verdana" w:cs="Arial"/>
          <w:kern w:val="28"/>
        </w:rPr>
        <w:t>trabajabilidad</w:t>
      </w:r>
      <w:proofErr w:type="spellEnd"/>
      <w:r w:rsidRPr="00A125EB">
        <w:rPr>
          <w:rFonts w:ascii="Verdana" w:eastAsia="Arial" w:hAnsi="Verdana" w:cs="Arial"/>
          <w:kern w:val="28"/>
        </w:rPr>
        <w:t xml:space="preserve"> y la manipulación de masas compactas, densas, con aspecto y coloración uniformes.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cantidades mínimas de cemento para las diferentes clases de hormigón serán las siguientes:</w:t>
      </w:r>
    </w:p>
    <w:p w:rsidR="00A16E2A" w:rsidRPr="00A125EB" w:rsidRDefault="00A16E2A" w:rsidP="00A16E2A">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16E2A" w:rsidRPr="00A125EB" w:rsidTr="00A16E2A">
        <w:trPr>
          <w:trHeight w:hRule="exact" w:val="574"/>
          <w:jc w:val="center"/>
        </w:trPr>
        <w:tc>
          <w:tcPr>
            <w:tcW w:w="2009" w:type="dxa"/>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DOSIFICACIÓN</w:t>
            </w:r>
          </w:p>
        </w:tc>
        <w:tc>
          <w:tcPr>
            <w:tcW w:w="4014" w:type="dxa"/>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CANTIDAD MÍNIMA DE CEMENTO</w:t>
            </w:r>
          </w:p>
          <w:p w:rsidR="00A16E2A" w:rsidRPr="00A125EB" w:rsidRDefault="00A16E2A" w:rsidP="00A16E2A">
            <w:pPr>
              <w:widowControl w:val="0"/>
              <w:autoSpaceDE w:val="0"/>
              <w:autoSpaceDN w:val="0"/>
              <w:jc w:val="both"/>
              <w:rPr>
                <w:rFonts w:ascii="Verdana" w:eastAsia="Arial" w:hAnsi="Verdana" w:cs="Arial"/>
                <w:b/>
                <w:bCs/>
                <w:kern w:val="28"/>
              </w:rPr>
            </w:pPr>
            <w:r w:rsidRPr="00A125EB">
              <w:rPr>
                <w:rFonts w:ascii="Verdana" w:eastAsia="Arial" w:hAnsi="Verdana" w:cs="Arial"/>
                <w:b/>
                <w:bCs/>
                <w:kern w:val="28"/>
              </w:rPr>
              <w:t>Kg/m3</w:t>
            </w:r>
          </w:p>
        </w:tc>
      </w:tr>
      <w:tr w:rsidR="00A16E2A" w:rsidRPr="00A125EB" w:rsidTr="00A16E2A">
        <w:trPr>
          <w:trHeight w:hRule="exact" w:val="281"/>
          <w:jc w:val="center"/>
        </w:trPr>
        <w:tc>
          <w:tcPr>
            <w:tcW w:w="200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1:2:3</w:t>
            </w:r>
          </w:p>
        </w:tc>
        <w:tc>
          <w:tcPr>
            <w:tcW w:w="4014"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350</w:t>
            </w:r>
          </w:p>
        </w:tc>
      </w:tr>
      <w:tr w:rsidR="00A16E2A" w:rsidRPr="00A125EB" w:rsidTr="00A16E2A">
        <w:trPr>
          <w:trHeight w:hRule="exact" w:val="284"/>
          <w:jc w:val="center"/>
        </w:trPr>
        <w:tc>
          <w:tcPr>
            <w:tcW w:w="200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1:2:4</w:t>
            </w:r>
          </w:p>
        </w:tc>
        <w:tc>
          <w:tcPr>
            <w:tcW w:w="4014"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300</w:t>
            </w:r>
          </w:p>
        </w:tc>
      </w:tr>
      <w:tr w:rsidR="00A16E2A" w:rsidRPr="00A125EB" w:rsidTr="00A16E2A">
        <w:trPr>
          <w:trHeight w:hRule="exact" w:val="289"/>
          <w:jc w:val="center"/>
        </w:trPr>
        <w:tc>
          <w:tcPr>
            <w:tcW w:w="200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1:3:4</w:t>
            </w:r>
          </w:p>
        </w:tc>
        <w:tc>
          <w:tcPr>
            <w:tcW w:w="4014"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265</w:t>
            </w:r>
          </w:p>
        </w:tc>
      </w:tr>
      <w:tr w:rsidR="00A16E2A" w:rsidRPr="00A125EB" w:rsidTr="00A16E2A">
        <w:trPr>
          <w:trHeight w:hRule="exact" w:val="279"/>
          <w:jc w:val="center"/>
        </w:trPr>
        <w:tc>
          <w:tcPr>
            <w:tcW w:w="2009"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1:3:5</w:t>
            </w:r>
          </w:p>
        </w:tc>
        <w:tc>
          <w:tcPr>
            <w:tcW w:w="4014"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235</w:t>
            </w:r>
          </w:p>
        </w:tc>
      </w:tr>
    </w:tbl>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medición de los áridos en volumen se realizará en recipientes aprobados por el Inspector de proyecto y de preferencia deberán ser metálicos o de madera e indeformables.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dosificaciones señaladas anteriormente serán empleadas, cuando las mismas no se encuentren especificadas en los planos correspondientes.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Transporte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Hormigonado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hormigonado o vaciado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w:t>
      </w:r>
      <w:r w:rsidRPr="00A125EB">
        <w:rPr>
          <w:rFonts w:ascii="Verdana" w:eastAsia="Arial" w:hAnsi="Verdana" w:cs="Arial"/>
          <w:kern w:val="28"/>
        </w:rPr>
        <w:lastRenderedPageBreak/>
        <w:t>el chuseado o vibrado a fin de evitar cangrejeras.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ejecución se continuará por capas, y siguiendo el mismo procedimiento indicado antes para lograr una efectiva unión vertical y horizontal.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será mezclado en las cantidades necesarias para su uso inmediato. Se rechazará todo hormigón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Compactación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Desencofrado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Protección y Curado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Durante la construcción, queda prohibido aplicar cargas, acumular materiales o maquinarias que signifiquen un peligro en la estabilidad de la estructura.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Control de Calidad</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97"/>
        </w:numPr>
        <w:autoSpaceDE w:val="0"/>
        <w:autoSpaceDN w:val="0"/>
        <w:ind w:left="0"/>
        <w:jc w:val="both"/>
        <w:rPr>
          <w:rFonts w:ascii="Verdana" w:eastAsia="Arial" w:hAnsi="Verdana" w:cs="Arial"/>
          <w:b/>
          <w:kern w:val="28"/>
        </w:rPr>
      </w:pPr>
      <w:r w:rsidRPr="00A125EB">
        <w:rPr>
          <w:rFonts w:ascii="Verdana" w:eastAsia="Arial" w:hAnsi="Verdana" w:cs="Arial"/>
          <w:b/>
          <w:kern w:val="28"/>
        </w:rPr>
        <w:t>Ensayos a Realizar</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En el caso del presente ítem mínimamente se realizarán los siguientes ensayos de calidad:</w:t>
      </w:r>
    </w:p>
    <w:p w:rsidR="00A16E2A" w:rsidRPr="00A125EB" w:rsidRDefault="00A16E2A" w:rsidP="00A16E2A">
      <w:pPr>
        <w:widowControl w:val="0"/>
        <w:numPr>
          <w:ilvl w:val="0"/>
          <w:numId w:val="98"/>
        </w:numPr>
        <w:autoSpaceDE w:val="0"/>
        <w:autoSpaceDN w:val="0"/>
        <w:ind w:left="0"/>
        <w:jc w:val="both"/>
        <w:rPr>
          <w:rFonts w:ascii="Verdana" w:eastAsia="Arial" w:hAnsi="Verdana" w:cs="Arial"/>
          <w:kern w:val="28"/>
        </w:rPr>
      </w:pPr>
      <w:r w:rsidRPr="00A125EB">
        <w:rPr>
          <w:rFonts w:ascii="Verdana" w:eastAsia="Arial" w:hAnsi="Verdana" w:cs="Arial"/>
          <w:kern w:val="28"/>
        </w:rPr>
        <w:t>Granulometría de los Áridos</w:t>
      </w:r>
    </w:p>
    <w:p w:rsidR="00A16E2A" w:rsidRPr="00A125EB" w:rsidRDefault="00A16E2A" w:rsidP="00A16E2A">
      <w:pPr>
        <w:widowControl w:val="0"/>
        <w:numPr>
          <w:ilvl w:val="0"/>
          <w:numId w:val="98"/>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Resistencia del Hormigón – Probetas Cilíndricas</w:t>
      </w:r>
    </w:p>
    <w:p w:rsidR="00A16E2A" w:rsidRPr="00A125EB" w:rsidRDefault="00A16E2A" w:rsidP="00A16E2A">
      <w:pPr>
        <w:widowControl w:val="0"/>
        <w:numPr>
          <w:ilvl w:val="0"/>
          <w:numId w:val="98"/>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Consistencia del Hormigón - Cono de Abraham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99"/>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sobre el cemento</w:t>
      </w:r>
    </w:p>
    <w:p w:rsidR="00A16E2A" w:rsidRPr="00A125EB" w:rsidRDefault="00A16E2A" w:rsidP="00A16E2A">
      <w:pPr>
        <w:widowControl w:val="0"/>
        <w:numPr>
          <w:ilvl w:val="0"/>
          <w:numId w:val="99"/>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de los aceros de refuerzo</w:t>
      </w:r>
    </w:p>
    <w:p w:rsidR="00A16E2A" w:rsidRPr="00A125EB" w:rsidRDefault="00A16E2A" w:rsidP="00A16E2A">
      <w:pPr>
        <w:widowControl w:val="0"/>
        <w:numPr>
          <w:ilvl w:val="0"/>
          <w:numId w:val="99"/>
        </w:numPr>
        <w:autoSpaceDE w:val="0"/>
        <w:autoSpaceDN w:val="0"/>
        <w:ind w:left="0"/>
        <w:jc w:val="both"/>
        <w:rPr>
          <w:rFonts w:ascii="Verdana" w:eastAsia="Arial" w:hAnsi="Verdana" w:cs="Arial"/>
          <w:kern w:val="28"/>
        </w:rPr>
      </w:pPr>
      <w:r w:rsidRPr="00A125EB">
        <w:rPr>
          <w:rFonts w:ascii="Verdana" w:eastAsia="Arial" w:hAnsi="Verdana" w:cs="Arial"/>
          <w:kern w:val="28"/>
        </w:rPr>
        <w:t>Ensayo de la Máquina de los Ángeles</w:t>
      </w:r>
    </w:p>
    <w:p w:rsidR="00A16E2A" w:rsidRPr="00A125EB" w:rsidRDefault="00A16E2A" w:rsidP="00A16E2A">
      <w:pPr>
        <w:widowControl w:val="0"/>
        <w:numPr>
          <w:ilvl w:val="0"/>
          <w:numId w:val="99"/>
        </w:numPr>
        <w:autoSpaceDE w:val="0"/>
        <w:autoSpaceDN w:val="0"/>
        <w:ind w:left="0"/>
        <w:jc w:val="both"/>
        <w:rPr>
          <w:rFonts w:ascii="Verdana" w:eastAsia="Arial" w:hAnsi="Verdana" w:cs="Arial"/>
          <w:kern w:val="28"/>
        </w:rPr>
      </w:pPr>
      <w:r w:rsidRPr="00A125EB">
        <w:rPr>
          <w:rFonts w:ascii="Verdana" w:eastAsia="Arial" w:hAnsi="Verdana" w:cs="Arial"/>
          <w:kern w:val="28"/>
        </w:rPr>
        <w:t>Otros que el proponente oferte en su propuesta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97"/>
        </w:numPr>
        <w:autoSpaceDE w:val="0"/>
        <w:autoSpaceDN w:val="0"/>
        <w:ind w:left="0"/>
        <w:jc w:val="both"/>
        <w:rPr>
          <w:rFonts w:ascii="Verdana" w:eastAsia="Arial" w:hAnsi="Verdana" w:cs="Arial"/>
          <w:b/>
          <w:kern w:val="28"/>
        </w:rPr>
      </w:pPr>
      <w:r w:rsidRPr="00A125EB">
        <w:rPr>
          <w:rFonts w:ascii="Verdana" w:eastAsia="Arial" w:hAnsi="Verdana" w:cs="Arial"/>
          <w:b/>
          <w:kern w:val="28"/>
        </w:rPr>
        <w:t>Laboratorio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97"/>
        </w:numPr>
        <w:autoSpaceDE w:val="0"/>
        <w:autoSpaceDN w:val="0"/>
        <w:ind w:left="0"/>
        <w:jc w:val="both"/>
        <w:rPr>
          <w:rFonts w:ascii="Verdana" w:eastAsia="Arial" w:hAnsi="Verdana" w:cs="Arial"/>
          <w:b/>
          <w:kern w:val="28"/>
        </w:rPr>
      </w:pPr>
      <w:r w:rsidRPr="00A125EB">
        <w:rPr>
          <w:rFonts w:ascii="Verdana" w:eastAsia="Arial" w:hAnsi="Verdana" w:cs="Arial"/>
          <w:b/>
          <w:kern w:val="28"/>
        </w:rPr>
        <w:t>Frecuencia de los Ensayos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Criterios de Aceptación y Rechazo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Asimismo, todo elemento o estructura que no cumpla con las tolerancias indicadas por la </w:t>
      </w:r>
      <w:r w:rsidRPr="00A125EB">
        <w:rPr>
          <w:rFonts w:ascii="Verdana" w:eastAsia="Arial" w:hAnsi="Verdana" w:cs="Arial"/>
          <w:kern w:val="28"/>
        </w:rPr>
        <w:lastRenderedPageBreak/>
        <w:t>normativa tanto de alineamiento, verticalidad, dimensiones transversales o replanteo, será rechazada debiendo el Inspector de proyecto indicar claramente el o los sectores que han sido observados.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pruebas, demoliciones, curados y reemplazos necesarios serán ejecutados por la Entidad ejecutora a su costo.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En los </w:t>
      </w:r>
      <w:proofErr w:type="spellStart"/>
      <w:r w:rsidRPr="00A125EB">
        <w:rPr>
          <w:rFonts w:ascii="Verdana" w:eastAsia="Arial" w:hAnsi="Verdana" w:cs="Arial"/>
          <w:kern w:val="28"/>
        </w:rPr>
        <w:t>sobrecimientos</w:t>
      </w:r>
      <w:proofErr w:type="spellEnd"/>
      <w:r w:rsidRPr="00A125EB">
        <w:rPr>
          <w:rFonts w:ascii="Verdana" w:eastAsia="Arial" w:hAnsi="Verdana" w:cs="Arial"/>
          <w:kern w:val="28"/>
        </w:rPr>
        <w:t>, los encofrados deberán ser rectos, estar libres de deformaciones o torceduras, de resistencia suficiente para contener el hormigón ciclópeo y resistir los esfuerzos que ocasione el vaciado sin deformarse.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vaciado se realizará por capas de 20 cm. de espesor, dentro de las cuales se colocarán las piedras </w:t>
      </w:r>
      <w:proofErr w:type="spellStart"/>
      <w:r w:rsidRPr="00A125EB">
        <w:rPr>
          <w:rFonts w:ascii="Verdana" w:eastAsia="Arial" w:hAnsi="Verdana" w:cs="Arial"/>
          <w:kern w:val="28"/>
        </w:rPr>
        <w:t>desplazadoras</w:t>
      </w:r>
      <w:proofErr w:type="spellEnd"/>
      <w:r w:rsidRPr="00A125EB">
        <w:rPr>
          <w:rFonts w:ascii="Verdana" w:eastAsia="Arial" w:hAnsi="Verdana" w:cs="Arial"/>
          <w:kern w:val="28"/>
        </w:rPr>
        <w:t xml:space="preserve"> en un 50 % del volumen total, cuidando que entre piedra y piedra exista suficiente espacio para que sean completamente cubiertas por el hormigón.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hormigón ciclópeo se compactará a mano mediante barretas o varillas de acero, cuidando que las piedras </w:t>
      </w:r>
      <w:proofErr w:type="spellStart"/>
      <w:r w:rsidRPr="00A125EB">
        <w:rPr>
          <w:rFonts w:ascii="Verdana" w:eastAsia="Arial" w:hAnsi="Verdana" w:cs="Arial"/>
          <w:kern w:val="28"/>
        </w:rPr>
        <w:t>desplazadoras</w:t>
      </w:r>
      <w:proofErr w:type="spellEnd"/>
      <w:r w:rsidRPr="00A125EB">
        <w:rPr>
          <w:rFonts w:ascii="Verdana" w:eastAsia="Arial" w:hAnsi="Verdana" w:cs="Arial"/>
          <w:kern w:val="28"/>
        </w:rPr>
        <w:t xml:space="preserve"> queden colocadas en el centro del cuerpo del </w:t>
      </w:r>
      <w:proofErr w:type="spellStart"/>
      <w:r w:rsidRPr="00A125EB">
        <w:rPr>
          <w:rFonts w:ascii="Verdana" w:eastAsia="Arial" w:hAnsi="Verdana" w:cs="Arial"/>
          <w:kern w:val="28"/>
        </w:rPr>
        <w:t>sobrecimiento</w:t>
      </w:r>
      <w:proofErr w:type="spellEnd"/>
      <w:r w:rsidRPr="00A125EB">
        <w:rPr>
          <w:rFonts w:ascii="Verdana" w:eastAsia="Arial" w:hAnsi="Verdana" w:cs="Arial"/>
          <w:kern w:val="28"/>
        </w:rPr>
        <w:t xml:space="preserve"> y que no tengan ningún contacto con el encofrado, salvo indicación contraria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remoción de los encofrados se podrá realizar recién a las veinticuatro horas de haberse efectuado el vaciado.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rPr>
                <w:rFonts w:ascii="Verdana" w:hAnsi="Verdana" w:cs="Arial"/>
                <w:b/>
              </w:rPr>
            </w:pPr>
            <w:r w:rsidRPr="00A125EB">
              <w:rPr>
                <w:rFonts w:ascii="Verdana" w:hAnsi="Verdana" w:cs="Arial"/>
                <w:b/>
              </w:rPr>
              <w:t>CODIGO</w:t>
            </w:r>
          </w:p>
        </w:tc>
        <w:tc>
          <w:tcPr>
            <w:tcW w:w="1145"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UNIDAD</w:t>
            </w:r>
          </w:p>
        </w:tc>
        <w:tc>
          <w:tcPr>
            <w:tcW w:w="5520"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9</w:t>
            </w:r>
          </w:p>
        </w:tc>
        <w:tc>
          <w:tcPr>
            <w:tcW w:w="2385" w:type="dxa"/>
            <w:shd w:val="clear" w:color="auto" w:fill="BDD6EE"/>
            <w:vAlign w:val="center"/>
          </w:tcPr>
          <w:p w:rsidR="00A16E2A" w:rsidRPr="00A125EB" w:rsidRDefault="00A16E2A" w:rsidP="00A16E2A">
            <w:pPr>
              <w:widowControl w:val="0"/>
              <w:autoSpaceDE w:val="0"/>
              <w:autoSpaceDN w:val="0"/>
              <w:rPr>
                <w:rFonts w:ascii="Verdana" w:hAnsi="Verdana" w:cs="Arial"/>
                <w:b/>
              </w:rPr>
            </w:pPr>
            <w:r w:rsidRPr="00A125EB">
              <w:rPr>
                <w:rFonts w:ascii="Verdana" w:hAnsi="Verdana" w:cs="Tahoma"/>
                <w:b/>
              </w:rPr>
              <w:t>VAC-OG-IMP-1</w:t>
            </w:r>
          </w:p>
        </w:tc>
        <w:tc>
          <w:tcPr>
            <w:tcW w:w="1145" w:type="dxa"/>
            <w:shd w:val="clear" w:color="auto" w:fill="BDD6EE"/>
            <w:vAlign w:val="center"/>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M2</w:t>
            </w:r>
          </w:p>
        </w:tc>
        <w:tc>
          <w:tcPr>
            <w:tcW w:w="5520" w:type="dxa"/>
            <w:shd w:val="clear" w:color="auto" w:fill="BDD6EE"/>
            <w:vAlign w:val="center"/>
          </w:tcPr>
          <w:p w:rsidR="00A16E2A" w:rsidRPr="00A125EB" w:rsidRDefault="00A16E2A" w:rsidP="00A16E2A">
            <w:pPr>
              <w:widowControl w:val="0"/>
              <w:autoSpaceDE w:val="0"/>
              <w:autoSpaceDN w:val="0"/>
              <w:spacing w:line="276" w:lineRule="auto"/>
              <w:rPr>
                <w:rFonts w:ascii="Verdana" w:hAnsi="Verdana" w:cs="Arial"/>
                <w:b/>
              </w:rPr>
            </w:pPr>
            <w:r w:rsidRPr="00A125EB">
              <w:rPr>
                <w:rFonts w:ascii="Verdana" w:hAnsi="Verdana" w:cs="Tahoma"/>
                <w:b/>
              </w:rPr>
              <w:t>IMPERMEABILIZACIÓN CON CARTÓN ASF</w:t>
            </w:r>
            <w:r w:rsidRPr="00A125EB">
              <w:rPr>
                <w:rFonts w:ascii="Verdana" w:hAnsi="Verdana" w:cs="Arial"/>
                <w:b/>
              </w:rPr>
              <w:t>A</w:t>
            </w:r>
            <w:r w:rsidRPr="00A125EB">
              <w:rPr>
                <w:rFonts w:ascii="Verdana" w:hAnsi="Verdana" w:cs="Tahoma"/>
                <w:b/>
              </w:rPr>
              <w:t>LTICO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Este ítem se refiere a la impermeabilización con cartón asf</w:t>
      </w:r>
      <w:r w:rsidRPr="00A125EB">
        <w:rPr>
          <w:rFonts w:ascii="Verdana" w:eastAsia="Arial" w:hAnsi="Verdana" w:cs="Arial"/>
        </w:rPr>
        <w:t>á</w:t>
      </w:r>
      <w:r w:rsidRPr="00A125EB">
        <w:rPr>
          <w:rFonts w:ascii="Verdana" w:eastAsia="Arial" w:hAnsi="Verdana" w:cs="Tahoma"/>
        </w:rPr>
        <w:t>ltico de diferentes elementos y sectores de la obra, de acuerdo a lo establecido en los planos de construcción, e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Estos materiales deberán ser almacenados en lugares libres de humedad y riesgo de </w:t>
      </w:r>
      <w:proofErr w:type="spellStart"/>
      <w:r w:rsidRPr="00A125EB">
        <w:rPr>
          <w:rFonts w:ascii="Verdana" w:eastAsia="Arial" w:hAnsi="Verdana" w:cs="Arial"/>
        </w:rPr>
        <w:t>rayaduras</w:t>
      </w:r>
      <w:proofErr w:type="spellEnd"/>
      <w:r w:rsidRPr="00A125EB">
        <w:rPr>
          <w:rFonts w:ascii="Verdana" w:eastAsia="Arial" w:hAnsi="Verdana" w:cs="Arial"/>
        </w:rPr>
        <w:t xml:space="preserve"> o dobleces.</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lastRenderedPageBreak/>
        <w:t>Una vez seca y limpia la superficie, se aplicará una primera capa de asfalto diluido, sobre ésta se colocará cartón asfaltico, extendiéndolo a lo largo de toda la superficie.</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125EB">
          <w:rPr>
            <w:rFonts w:ascii="Verdana" w:eastAsia="Arial" w:hAnsi="Verdana" w:cs="Tahoma"/>
          </w:rPr>
          <w:t>10 centímetros</w:t>
        </w:r>
      </w:smartTag>
      <w:r w:rsidRPr="00A125EB">
        <w:rPr>
          <w:rFonts w:ascii="Verdana" w:eastAsia="Arial" w:hAnsi="Verdana" w:cs="Tahoma"/>
        </w:rPr>
        <w:t>. A continuación, se colocará una capa de mortero de cemento para colocar la primera hilera de ladrillos, bloques u otros elementos que conforman los muros.</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jc w:val="both"/>
        <w:rPr>
          <w:rFonts w:ascii="Verdana" w:eastAsia="Arial" w:hAnsi="Verdana" w:cs="Tahoma"/>
        </w:rPr>
      </w:pPr>
      <w:r w:rsidRPr="00A125EB">
        <w:rPr>
          <w:rFonts w:ascii="Verdana" w:eastAsia="Arial" w:hAnsi="Verdana" w:cs="Tahoma"/>
        </w:rPr>
        <w:t>Se deben tomar las previsiones para evitar accidentes como intoxicaciones, inflamaciones y explosiones.</w:t>
      </w:r>
    </w:p>
    <w:p w:rsidR="00A16E2A" w:rsidRPr="00A125EB" w:rsidRDefault="00A16E2A" w:rsidP="00A16E2A">
      <w:pPr>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b/>
              </w:rPr>
            </w:pPr>
            <w:r w:rsidRPr="00A125EB">
              <w:rPr>
                <w:rFonts w:ascii="Verdana" w:hAnsi="Verdana" w:cs="Arial"/>
                <w:b/>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10</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Tahoma"/>
                <w:b/>
              </w:rPr>
              <w:t>VAC-OG-MLA-5</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M2</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hAnsi="Verdana" w:cs="Arial"/>
                <w:b/>
              </w:rPr>
            </w:pPr>
            <w:bookmarkStart w:id="186" w:name="_Hlk164261894"/>
            <w:r w:rsidRPr="00A125EB">
              <w:rPr>
                <w:rFonts w:ascii="Verdana" w:hAnsi="Verdana" w:cs="Tahoma"/>
                <w:b/>
                <w:bCs/>
              </w:rPr>
              <w:t>MURO DE LADRILLO DE 6H C/MORTERO DE CEMENTO (25X15X10) E=15 cm</w:t>
            </w:r>
            <w:bookmarkEnd w:id="186"/>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El ítem refiere la construcción de muros de ladrillo de 6 huecos con dimensiones de 25X15X10 cm y espesor de 15 cm, unidos con mortero de cemento y arena en proporción 1:4, de acuerdo a los planos constructivos, e instrucción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bookmarkStart w:id="187" w:name="_Hlk99012889"/>
      <w:r w:rsidRPr="00A125EB">
        <w:rPr>
          <w:rFonts w:ascii="Verdana" w:eastAsia="Arial" w:hAnsi="Verdana" w:cs="Arial"/>
          <w:kern w:val="28"/>
        </w:rPr>
        <w:t>Todos los ladrillos deberán estar limpios y mojarse abundantemente antes de su colocación.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colocados en hileras perfectamente horizontales y a plomada, asentándolas sobre una capa de mortero de un espesor mínimo de 1,5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El mortero de cemento y arena en la proporción 1:4 será mezclado en las cantidades necesarias para su empleo inmediato. Se rechazará todo mortero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mortero será de una consistencia tal que se asegure su </w:t>
      </w:r>
      <w:proofErr w:type="spellStart"/>
      <w:r w:rsidRPr="00A125EB">
        <w:rPr>
          <w:rFonts w:ascii="Verdana" w:eastAsia="Arial" w:hAnsi="Verdana" w:cs="Arial"/>
          <w:kern w:val="28"/>
        </w:rPr>
        <w:t>trabajabilidad</w:t>
      </w:r>
      <w:proofErr w:type="spellEnd"/>
      <w:r w:rsidRPr="00A125EB">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Tahoma"/>
          <w:b/>
        </w:rPr>
      </w:pPr>
      <w:bookmarkStart w:id="188" w:name="_Hlk99012926"/>
      <w:r w:rsidRPr="00A125EB">
        <w:rPr>
          <w:rFonts w:ascii="Verdana" w:eastAsia="Arial" w:hAnsi="Verdana" w:cs="Tahoma"/>
          <w:b/>
        </w:rPr>
        <w:t>Criterios de Control, Aceptación y Rechazo</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jc w:val="both"/>
        <w:rPr>
          <w:rFonts w:ascii="Verdana" w:eastAsia="Arial" w:hAnsi="Verdana" w:cs="Arial"/>
          <w:b/>
        </w:rPr>
      </w:pPr>
      <w:r w:rsidRPr="00A125EB">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7"/>
      <w:bookmarkEnd w:id="188"/>
      <w:r w:rsidRPr="00A125EB">
        <w:rPr>
          <w:rFonts w:ascii="Verdana" w:eastAsia="Arial" w:hAnsi="Verdana" w:cs="Arial"/>
          <w:b/>
        </w:rPr>
        <w:t xml:space="preserve"> </w:t>
      </w:r>
    </w:p>
    <w:tbl>
      <w:tblPr>
        <w:tblStyle w:val="Tablaconcuadrcula111"/>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11</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lang w:val="es-ES"/>
              </w:rPr>
              <w:t>VAC-OG-MLA-4</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M2</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MURO DE LADRILLO DE 6H C/MORTERO DE CEMENTO (25X15X10) E=10 CM</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ladrillos deberán estar limpios y mojarse abundantemente antes de su colocación.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colocados en hileras perfectamente horizontales y a plomada, asentándolas sobre una capa de mortero de un espesor mínimo de 1,5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Se cuidará especialmente de que los ladrillos tengan una correcta trabazón entre hileras y en los cruces entre muros, para ello, el espesor mínimo de las llagas no será menor a 1 cm.</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mortero será de una consistencia tal que se asegure su </w:t>
      </w:r>
      <w:proofErr w:type="spellStart"/>
      <w:r w:rsidRPr="00A125EB">
        <w:rPr>
          <w:rFonts w:ascii="Verdana" w:eastAsia="Arial" w:hAnsi="Verdana" w:cs="Arial"/>
          <w:kern w:val="28"/>
        </w:rPr>
        <w:t>trabajabilidad</w:t>
      </w:r>
      <w:proofErr w:type="spellEnd"/>
      <w:r w:rsidRPr="00A125EB">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lang w:val="es-ES_tradnl"/>
        </w:rPr>
      </w:pPr>
    </w:p>
    <w:tbl>
      <w:tblPr>
        <w:tblStyle w:val="Tablaconcuadrcula12"/>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b/>
                <w:lang w:val="es-ES_tradnl"/>
              </w:rPr>
            </w:pPr>
            <w:r w:rsidRPr="00A125EB">
              <w:rPr>
                <w:rFonts w:ascii="Verdana" w:hAnsi="Verdana" w:cs="Arial"/>
                <w:b/>
                <w:lang w:val="es-ES_tradnl"/>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12</w:t>
            </w:r>
          </w:p>
        </w:tc>
        <w:tc>
          <w:tcPr>
            <w:tcW w:w="2385" w:type="dxa"/>
            <w:shd w:val="clear" w:color="auto" w:fill="BDD6EE"/>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Tahoma"/>
                <w:b/>
                <w:lang w:val="es-ES_tradnl"/>
              </w:rPr>
              <w:t>VAC-OG-COL-5</w:t>
            </w:r>
          </w:p>
        </w:tc>
        <w:tc>
          <w:tcPr>
            <w:tcW w:w="1145" w:type="dxa"/>
            <w:shd w:val="clear" w:color="auto" w:fill="BDD6EE"/>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M</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hAnsi="Verdana" w:cs="Arial"/>
                <w:b/>
                <w:lang w:val="es-ES_tradnl"/>
              </w:rPr>
            </w:pPr>
            <w:r w:rsidRPr="00A125EB">
              <w:rPr>
                <w:rFonts w:ascii="Verdana" w:hAnsi="Verdana" w:cs="Tahoma"/>
                <w:b/>
                <w:bCs/>
                <w:lang w:val="es-ES_tradnl"/>
              </w:rPr>
              <w:t>COLUMNA DE LADRILLO GAMBOTE</w:t>
            </w:r>
          </w:p>
        </w:tc>
      </w:tr>
    </w:tbl>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DESCRIPCIÓN.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color w:val="000000"/>
          <w:lang w:val="es-ES_tradnl"/>
        </w:rPr>
      </w:pPr>
      <w:r w:rsidRPr="00A125EB">
        <w:rPr>
          <w:rFonts w:ascii="Verdana" w:eastAsia="Arial" w:hAnsi="Verdana" w:cs="Tahoma"/>
          <w:color w:val="000000"/>
          <w:lang w:val="es-ES_tradnl"/>
        </w:rPr>
        <w:t xml:space="preserve">Este ítem comprende la construcción de columna de ladrillo </w:t>
      </w:r>
      <w:proofErr w:type="spellStart"/>
      <w:r w:rsidRPr="00A125EB">
        <w:rPr>
          <w:rFonts w:ascii="Verdana" w:eastAsia="Arial" w:hAnsi="Verdana" w:cs="Tahoma"/>
          <w:color w:val="000000"/>
          <w:lang w:val="es-ES_tradnl"/>
        </w:rPr>
        <w:t>gambote</w:t>
      </w:r>
      <w:proofErr w:type="spellEnd"/>
      <w:r w:rsidRPr="00A125EB">
        <w:rPr>
          <w:rFonts w:ascii="Verdana" w:eastAsia="Arial" w:hAnsi="Verdana" w:cs="Tahoma"/>
          <w:color w:val="000000"/>
          <w:lang w:val="es-ES_tradnl"/>
        </w:rPr>
        <w:t xml:space="preserve"> de 25X12X6,5 que puedan resistir: la compresión de cubiertas, vigas que estén sujetas a las mismas o cualquier </w:t>
      </w:r>
      <w:r w:rsidRPr="00A125EB">
        <w:rPr>
          <w:rFonts w:ascii="Verdana" w:eastAsia="Arial" w:hAnsi="Verdana" w:cs="Tahoma"/>
          <w:color w:val="000000"/>
          <w:lang w:val="es-ES_tradnl"/>
        </w:rPr>
        <w:lastRenderedPageBreak/>
        <w:t xml:space="preserve">tipo de columna suelta (estética), de acuerdo a lo establecido en los planos de construcción, </w:t>
      </w:r>
      <w:r w:rsidRPr="00A125EB">
        <w:rPr>
          <w:rFonts w:ascii="Verdana" w:eastAsia="Arial" w:hAnsi="Verdana" w:cs="Arial"/>
          <w:color w:val="000000"/>
          <w:lang w:val="es-ES_tradnl"/>
        </w:rPr>
        <w:t>y/o instrucciones del Inspector de proyecto.</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MATERIALES, HERRAMIENTAS Y EQUIPO.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r w:rsidRPr="00A125EB">
        <w:rPr>
          <w:rFonts w:ascii="Verdana" w:eastAsia="Arial" w:hAnsi="Verdana" w:cs="Tahoma"/>
          <w:lang w:val="es-ES_tradnl"/>
        </w:rPr>
        <w:t xml:space="preserve">La </w:t>
      </w:r>
      <w:r w:rsidRPr="00A125EB">
        <w:rPr>
          <w:rFonts w:ascii="Verdana" w:eastAsia="Arial" w:hAnsi="Verdana" w:cs="Arial"/>
          <w:lang w:val="es-ES_tradnl"/>
        </w:rPr>
        <w:t>entidad ejecutora</w:t>
      </w:r>
      <w:r w:rsidRPr="00A125EB">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r w:rsidRPr="00A125EB">
        <w:rPr>
          <w:rFonts w:ascii="Verdana" w:eastAsia="Arial" w:hAnsi="Verdana" w:cs="Tahoma"/>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FORMA DE EJECUCIÓN.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En general, la ejecución de la columna de ladrillo </w:t>
      </w:r>
      <w:proofErr w:type="spellStart"/>
      <w:r w:rsidRPr="00A125EB">
        <w:rPr>
          <w:rFonts w:ascii="Verdana" w:eastAsia="Arial" w:hAnsi="Verdana" w:cs="Arial"/>
          <w:lang w:val="es-ES_tradnl"/>
        </w:rPr>
        <w:t>Gambote</w:t>
      </w:r>
      <w:proofErr w:type="spellEnd"/>
      <w:r w:rsidRPr="00A125EB">
        <w:rPr>
          <w:rFonts w:ascii="Verdana" w:eastAsia="Arial" w:hAnsi="Verdana" w:cs="Arial"/>
          <w:lang w:val="es-ES_tradnl"/>
        </w:rPr>
        <w:t xml:space="preserve"> deberá cumplir con las siguientes directrices:</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Para el armado de las columnas de ladrillo </w:t>
      </w:r>
      <w:proofErr w:type="spellStart"/>
      <w:r w:rsidRPr="00A125EB">
        <w:rPr>
          <w:rFonts w:ascii="Verdana" w:eastAsia="Arial" w:hAnsi="Verdana" w:cs="Arial"/>
          <w:lang w:val="es-ES_tradnl"/>
        </w:rPr>
        <w:t>Gambote</w:t>
      </w:r>
      <w:proofErr w:type="spellEnd"/>
      <w:r w:rsidRPr="00A125EB">
        <w:rPr>
          <w:rFonts w:ascii="Verdana" w:eastAsia="Arial" w:hAnsi="Verdana" w:cs="Arial"/>
          <w:lang w:val="es-ES_tradnl"/>
        </w:rPr>
        <w:t xml:space="preserve"> (25X12X6,5), se mojarán abundantemente los ladrillos antes de su colocación e igualmente antes de la aplicación del mortero sobre los mismos, colocándose en hiladas perfectamente horizontales y a plomada.</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La dimensión de 0,25 x 0,25 en su parte ancha; la ubicación de dichos ladrillos será realizada en forma de TRABA y unidos entre sí con mortero, dándole un acabado de ladrillo visto.</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Se debe verificar la superficie y ubicación de apoyo de la columna y se ejecuta el arranque de la misma.</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El mortero de cemento y arena en la proporción 1:4 será mezclado en las cantidades necesarias para su empleo inmediato. </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Criterios de Control, Aceptación y Rechazo</w:t>
      </w: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Se rechazará todo mortero que tenga 30 minutos o más a partir del momento de mezclado. El mortero será de una consistencia tal que se asegure su </w:t>
      </w:r>
      <w:proofErr w:type="spellStart"/>
      <w:r w:rsidRPr="00A125EB">
        <w:rPr>
          <w:rFonts w:ascii="Verdana" w:eastAsia="Arial" w:hAnsi="Verdana" w:cs="Arial"/>
          <w:lang w:val="es-ES_tradnl"/>
        </w:rPr>
        <w:t>trabajabilidad</w:t>
      </w:r>
      <w:proofErr w:type="spellEnd"/>
      <w:r w:rsidRPr="00A125EB">
        <w:rPr>
          <w:rFonts w:ascii="Verdana" w:eastAsia="Arial" w:hAnsi="Verdana" w:cs="Arial"/>
          <w:lang w:val="es-ES_tradnl"/>
        </w:rPr>
        <w:t xml:space="preserve"> y la manipulación de masas compactas, densas y con aspecto y coloración uniformes.</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lang w:val="es-ES_tradnl"/>
        </w:rPr>
      </w:pPr>
      <w:r w:rsidRPr="00A125EB">
        <w:rPr>
          <w:rFonts w:ascii="Verdana" w:eastAsia="Arial" w:hAnsi="Verdana" w:cs="Arial"/>
          <w:lang w:val="es-ES_tradnl"/>
        </w:rPr>
        <w:t xml:space="preserve">Concluido el trabajo se verificará las dimensiones, verticalidad y correcto apoyo de la columna de ladrillo </w:t>
      </w:r>
      <w:proofErr w:type="spellStart"/>
      <w:r w:rsidRPr="00A125EB">
        <w:rPr>
          <w:rFonts w:ascii="Verdana" w:eastAsia="Arial" w:hAnsi="Verdana" w:cs="Arial"/>
          <w:lang w:val="es-ES_tradnl"/>
        </w:rPr>
        <w:t>Gambote</w:t>
      </w:r>
      <w:proofErr w:type="spellEnd"/>
      <w:r w:rsidRPr="00A125EB">
        <w:rPr>
          <w:rFonts w:ascii="Verdana" w:eastAsia="Arial" w:hAnsi="Verdana" w:cs="Arial"/>
          <w:lang w:val="es-ES_tradnl"/>
        </w:rPr>
        <w:t>.</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1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lastRenderedPageBreak/>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13</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bCs/>
              </w:rPr>
              <w:t>VAC-OG-VIG-1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M3</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rPr>
              <w:t>VIGA CADENA DE HORMIGÓN ARMADO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general, se deberán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Encofrados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podrán ser de madera, metálicos u otro material lo suficientemente rígido, estanco y estable.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deberán ser estancos a fin de evitar el empobrecimiento del hormigón por escurrimiento del agua.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casos que el Inspector de proyecto vea conveniente, solicitara a la Entidad Ejecutora las respectivas verificaciones estructurales del encofrado de manera previa.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Cuando el Inspector de proyecto compruebe que los encofrados presentan defectos, postergará el día del vaciado o interrumpirá las operaciones de vaciado hasta que las </w:t>
      </w:r>
      <w:r w:rsidRPr="00A125EB">
        <w:rPr>
          <w:rFonts w:ascii="Verdana" w:eastAsia="Arial" w:hAnsi="Verdana" w:cs="Arial"/>
          <w:kern w:val="28"/>
        </w:rPr>
        <w:lastRenderedPageBreak/>
        <w:t>deficiencias sean corregidas.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fundaciones y muros, no se deberán utilizar superficies de tierra que hagan las veces de encofrado a menos que así se especifique en planos.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Apuntalamiento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elementos elevados, se colocarán puntales y listones máximos cada 1,50m o según lo indicado en los planos constructivos y/o memoria de cálculo.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des-apuntalamiento se efectuará según lo indicado en los planos constructivos y/o memoria de cálculo, pero en ningún caso será antes de los 14 días.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Armado de Fierros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dispondrá un sitio específico en la obra para el doblado y preparación de armaduras con las herramientas adecuadas.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barras de fierro que fueron dobladas no podrán ser enderezadas, ni podrán ser utilizadas nuevamente sin antes eliminar la zona doblada.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radio mínimo de doblado, así como las longitudes de patillas y ganchos, deberá respetar lo indicado en planos constructivos y la normativa CBH-87.</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 xml:space="preserve">Limpieza y Colocación </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a momento de colocar el hormigón existieran barras con mortero u hormigón endurecido, éstos se deberán eliminar completamente.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caso de no especificarse los recubrimientos en los planos, se aplicarán los siguientes:</w:t>
      </w:r>
    </w:p>
    <w:p w:rsidR="00A16E2A" w:rsidRPr="00A125EB" w:rsidRDefault="00A16E2A" w:rsidP="00A16E2A">
      <w:pPr>
        <w:widowControl w:val="0"/>
        <w:numPr>
          <w:ilvl w:val="0"/>
          <w:numId w:val="82"/>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Ambientes interiores protegidos:                            </w:t>
      </w:r>
      <w:r w:rsidRPr="00A125EB">
        <w:rPr>
          <w:rFonts w:ascii="Verdana" w:eastAsia="Arial" w:hAnsi="Verdana" w:cs="Arial"/>
          <w:kern w:val="28"/>
        </w:rPr>
        <w:tab/>
      </w:r>
      <w:r w:rsidRPr="00A125EB">
        <w:rPr>
          <w:rFonts w:ascii="Verdana" w:eastAsia="Arial" w:hAnsi="Verdana" w:cs="Arial"/>
          <w:kern w:val="28"/>
        </w:rPr>
        <w:tab/>
        <w:t>1,0 a 1,5   cm.</w:t>
      </w:r>
    </w:p>
    <w:p w:rsidR="00A16E2A" w:rsidRPr="00A125EB" w:rsidRDefault="00A16E2A" w:rsidP="00A16E2A">
      <w:pPr>
        <w:widowControl w:val="0"/>
        <w:numPr>
          <w:ilvl w:val="0"/>
          <w:numId w:val="82"/>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Elementos expuestos a la atmósfera normal:        </w:t>
      </w:r>
      <w:r w:rsidRPr="00A125EB">
        <w:rPr>
          <w:rFonts w:ascii="Verdana" w:eastAsia="Arial" w:hAnsi="Verdana" w:cs="Arial"/>
          <w:kern w:val="28"/>
        </w:rPr>
        <w:tab/>
      </w:r>
      <w:r w:rsidRPr="00A125EB">
        <w:rPr>
          <w:rFonts w:ascii="Verdana" w:eastAsia="Arial" w:hAnsi="Verdana" w:cs="Arial"/>
          <w:kern w:val="28"/>
        </w:rPr>
        <w:tab/>
        <w:t xml:space="preserve"> 1,5 a 2,0   cm.</w:t>
      </w:r>
    </w:p>
    <w:p w:rsidR="00A16E2A" w:rsidRPr="00A125EB" w:rsidRDefault="00A16E2A" w:rsidP="00A16E2A">
      <w:pPr>
        <w:widowControl w:val="0"/>
        <w:numPr>
          <w:ilvl w:val="0"/>
          <w:numId w:val="82"/>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Elementos expuestos a la atmósfera húmeda:       </w:t>
      </w:r>
      <w:r w:rsidRPr="00A125EB">
        <w:rPr>
          <w:rFonts w:ascii="Verdana" w:eastAsia="Arial" w:hAnsi="Verdana" w:cs="Arial"/>
          <w:kern w:val="28"/>
        </w:rPr>
        <w:tab/>
      </w:r>
      <w:r w:rsidRPr="00A125EB">
        <w:rPr>
          <w:rFonts w:ascii="Verdana" w:eastAsia="Arial" w:hAnsi="Verdana" w:cs="Arial"/>
          <w:kern w:val="28"/>
        </w:rPr>
        <w:tab/>
        <w:t>2,0 a 2,5   cm.</w:t>
      </w:r>
    </w:p>
    <w:p w:rsidR="00A16E2A" w:rsidRPr="00A125EB" w:rsidRDefault="00A16E2A" w:rsidP="00A16E2A">
      <w:pPr>
        <w:widowControl w:val="0"/>
        <w:numPr>
          <w:ilvl w:val="0"/>
          <w:numId w:val="82"/>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Elementos expuestos a la atmósfera corrosiva:      </w:t>
      </w:r>
      <w:r w:rsidRPr="00A125EB">
        <w:rPr>
          <w:rFonts w:ascii="Verdana" w:eastAsia="Arial" w:hAnsi="Verdana" w:cs="Arial"/>
          <w:kern w:val="28"/>
        </w:rPr>
        <w:tab/>
      </w:r>
      <w:r w:rsidRPr="00A125EB">
        <w:rPr>
          <w:rFonts w:ascii="Verdana" w:eastAsia="Arial" w:hAnsi="Verdana" w:cs="Arial"/>
          <w:kern w:val="28"/>
        </w:rPr>
        <w:tab/>
        <w:t>3,0 a 3,5   cm.</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Se cuidará especialmente que todas las armaduras queden protegidas mediante los recubrimientos mínimos especificados en los planos.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cruces de barras deberán atarse en forma adecuada con alambre de amarre o accesorios previamente aprobados.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Empalmes en las barras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ejecutarán los empalmes en los sectores donde estén expresamente indicado en planos constructivos o instruido por 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Se realizarán empalmes por superposición de acuerdo al siguiente detalle: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b) En toda la longitud del empalme se colocarán armaduras transversales suplementarias para mejorar las condiciones del empalme, cuando sea necesario.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Mezclado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deberá ser mezclado mecánicamente dosificando por volumen y deseablemente por peso. Para esta tarea:</w:t>
      </w:r>
    </w:p>
    <w:p w:rsidR="00A16E2A" w:rsidRPr="00A125EB" w:rsidRDefault="00A16E2A" w:rsidP="00A16E2A">
      <w:pPr>
        <w:widowControl w:val="0"/>
        <w:numPr>
          <w:ilvl w:val="0"/>
          <w:numId w:val="100"/>
        </w:numPr>
        <w:autoSpaceDE w:val="0"/>
        <w:autoSpaceDN w:val="0"/>
        <w:ind w:left="0"/>
        <w:jc w:val="both"/>
        <w:rPr>
          <w:rFonts w:ascii="Verdana" w:eastAsia="Arial" w:hAnsi="Verdana" w:cs="Arial"/>
          <w:kern w:val="28"/>
        </w:rPr>
      </w:pPr>
      <w:r w:rsidRPr="00A125EB">
        <w:rPr>
          <w:rFonts w:ascii="Verdana" w:eastAsia="Arial" w:hAnsi="Verdana" w:cs="Arial"/>
          <w:kern w:val="28"/>
        </w:rPr>
        <w:t>Sé utilizarán una o más hormigoneras de capacidad adecuada y se empleará personal especializado para su manejo.</w:t>
      </w:r>
    </w:p>
    <w:p w:rsidR="00A16E2A" w:rsidRPr="00A125EB" w:rsidRDefault="00A16E2A" w:rsidP="00A16E2A">
      <w:pPr>
        <w:widowControl w:val="0"/>
        <w:numPr>
          <w:ilvl w:val="0"/>
          <w:numId w:val="100"/>
        </w:numPr>
        <w:autoSpaceDE w:val="0"/>
        <w:autoSpaceDN w:val="0"/>
        <w:ind w:left="0"/>
        <w:jc w:val="both"/>
        <w:rPr>
          <w:rFonts w:ascii="Verdana" w:eastAsia="Arial" w:hAnsi="Verdana" w:cs="Arial"/>
          <w:kern w:val="28"/>
        </w:rPr>
      </w:pPr>
      <w:r w:rsidRPr="00A125EB">
        <w:rPr>
          <w:rFonts w:ascii="Verdana" w:eastAsia="Arial" w:hAnsi="Verdana" w:cs="Arial"/>
          <w:kern w:val="28"/>
        </w:rPr>
        <w:t>Periódicamente se verificará la uniformidad del mezclado.</w:t>
      </w:r>
    </w:p>
    <w:p w:rsidR="00A16E2A" w:rsidRPr="00A125EB" w:rsidRDefault="00A16E2A" w:rsidP="00A16E2A">
      <w:pPr>
        <w:widowControl w:val="0"/>
        <w:numPr>
          <w:ilvl w:val="0"/>
          <w:numId w:val="100"/>
        </w:numPr>
        <w:autoSpaceDE w:val="0"/>
        <w:autoSpaceDN w:val="0"/>
        <w:ind w:left="0"/>
        <w:jc w:val="both"/>
        <w:rPr>
          <w:rFonts w:ascii="Verdana" w:eastAsia="Arial" w:hAnsi="Verdana" w:cs="Arial"/>
          <w:kern w:val="28"/>
        </w:rPr>
      </w:pPr>
      <w:r w:rsidRPr="00A125EB">
        <w:rPr>
          <w:rFonts w:ascii="Verdana" w:eastAsia="Arial" w:hAnsi="Verdana" w:cs="Arial"/>
          <w:kern w:val="28"/>
        </w:rPr>
        <w:t>Los materiales componentes serán introducidos en el orden siguiente:</w:t>
      </w:r>
    </w:p>
    <w:p w:rsidR="00A16E2A" w:rsidRPr="00A125EB" w:rsidRDefault="00A16E2A" w:rsidP="00A16E2A">
      <w:pPr>
        <w:widowControl w:val="0"/>
        <w:numPr>
          <w:ilvl w:val="0"/>
          <w:numId w:val="113"/>
        </w:numPr>
        <w:autoSpaceDE w:val="0"/>
        <w:autoSpaceDN w:val="0"/>
        <w:ind w:left="0"/>
        <w:jc w:val="both"/>
        <w:rPr>
          <w:rFonts w:ascii="Verdana" w:eastAsia="Arial" w:hAnsi="Verdana" w:cs="Arial"/>
          <w:kern w:val="28"/>
        </w:rPr>
      </w:pPr>
      <w:r w:rsidRPr="00A125EB">
        <w:rPr>
          <w:rFonts w:ascii="Verdana" w:eastAsia="Arial" w:hAnsi="Verdana" w:cs="Arial"/>
          <w:kern w:val="28"/>
        </w:rPr>
        <w:t>Una parte del agua del mezclado (aproximadamente la mitad)</w:t>
      </w:r>
    </w:p>
    <w:p w:rsidR="00A16E2A" w:rsidRPr="00A125EB" w:rsidRDefault="00A16E2A" w:rsidP="00A16E2A">
      <w:pPr>
        <w:widowControl w:val="0"/>
        <w:numPr>
          <w:ilvl w:val="0"/>
          <w:numId w:val="113"/>
        </w:numPr>
        <w:autoSpaceDE w:val="0"/>
        <w:autoSpaceDN w:val="0"/>
        <w:ind w:left="0"/>
        <w:jc w:val="both"/>
        <w:rPr>
          <w:rFonts w:ascii="Verdana" w:eastAsia="Arial" w:hAnsi="Verdana" w:cs="Arial"/>
          <w:kern w:val="28"/>
        </w:rPr>
      </w:pPr>
      <w:r w:rsidRPr="00A125EB">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13"/>
        </w:numPr>
        <w:autoSpaceDE w:val="0"/>
        <w:autoSpaceDN w:val="0"/>
        <w:ind w:left="0"/>
        <w:jc w:val="both"/>
        <w:rPr>
          <w:rFonts w:ascii="Verdana" w:eastAsia="Arial" w:hAnsi="Verdana" w:cs="Arial"/>
          <w:kern w:val="28"/>
        </w:rPr>
      </w:pPr>
      <w:r w:rsidRPr="00A125EB">
        <w:rPr>
          <w:rFonts w:ascii="Verdana" w:eastAsia="Arial" w:hAnsi="Verdana" w:cs="Arial"/>
          <w:kern w:val="28"/>
        </w:rPr>
        <w:t>La grava.</w:t>
      </w:r>
    </w:p>
    <w:p w:rsidR="00A16E2A" w:rsidRPr="00A125EB" w:rsidRDefault="00A16E2A" w:rsidP="00A16E2A">
      <w:pPr>
        <w:widowControl w:val="0"/>
        <w:numPr>
          <w:ilvl w:val="0"/>
          <w:numId w:val="113"/>
        </w:numPr>
        <w:autoSpaceDE w:val="0"/>
        <w:autoSpaceDN w:val="0"/>
        <w:ind w:left="0"/>
        <w:jc w:val="both"/>
        <w:rPr>
          <w:rFonts w:ascii="Verdana" w:eastAsia="Arial" w:hAnsi="Verdana" w:cs="Arial"/>
          <w:kern w:val="28"/>
        </w:rPr>
      </w:pPr>
      <w:r w:rsidRPr="00A125EB">
        <w:rPr>
          <w:rFonts w:ascii="Verdana" w:eastAsia="Arial" w:hAnsi="Verdana" w:cs="Arial"/>
          <w:kern w:val="28"/>
        </w:rPr>
        <w:t>El resto del agua de amasado.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No se permitirá cargar la hormigonera antes de haberse procedido a descargarla totalmente de la batida anterior. </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mezclado manual queda expresamente prohibido.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Transporte</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Hormigonado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hormigonado deberá cumplir con las exigencias y requisitos establecidos en la Norma CBH-87 para hormigones.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No se procederá al vaciado de los elementos estructurales sin antes contar con la autorización del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vaciado del hormigón se realizará de acuerdo a un plan de trabajo previamente autorizado por el Inspector de Obra.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siguientes prohibiciones para el hormigonado deben tenerse en cuenta: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83"/>
        </w:numPr>
        <w:autoSpaceDE w:val="0"/>
        <w:autoSpaceDN w:val="0"/>
        <w:ind w:left="0"/>
        <w:jc w:val="both"/>
        <w:rPr>
          <w:rFonts w:ascii="Verdana" w:eastAsia="Arial" w:hAnsi="Verdana" w:cs="Arial"/>
          <w:kern w:val="28"/>
        </w:rPr>
      </w:pPr>
      <w:r w:rsidRPr="00A125EB">
        <w:rPr>
          <w:rFonts w:ascii="Verdana" w:eastAsia="Arial" w:hAnsi="Verdana" w:cs="Arial"/>
          <w:kern w:val="28"/>
        </w:rPr>
        <w:t>La temperatura de vaciado no será menor a 5°C.</w:t>
      </w:r>
    </w:p>
    <w:p w:rsidR="00A16E2A" w:rsidRPr="00A125EB" w:rsidRDefault="00A16E2A" w:rsidP="00A16E2A">
      <w:pPr>
        <w:widowControl w:val="0"/>
        <w:numPr>
          <w:ilvl w:val="0"/>
          <w:numId w:val="83"/>
        </w:numPr>
        <w:autoSpaceDE w:val="0"/>
        <w:autoSpaceDN w:val="0"/>
        <w:ind w:left="0"/>
        <w:jc w:val="both"/>
        <w:rPr>
          <w:rFonts w:ascii="Verdana" w:eastAsia="Arial" w:hAnsi="Verdana" w:cs="Arial"/>
          <w:kern w:val="28"/>
        </w:rPr>
      </w:pPr>
      <w:r w:rsidRPr="00A125EB">
        <w:rPr>
          <w:rFonts w:ascii="Verdana" w:eastAsia="Arial" w:hAnsi="Verdana" w:cs="Arial"/>
          <w:kern w:val="28"/>
        </w:rPr>
        <w:t>No podrá efectuarse el vaciado durante la lluvia.</w:t>
      </w:r>
    </w:p>
    <w:p w:rsidR="00A16E2A" w:rsidRPr="00A125EB" w:rsidRDefault="00A16E2A" w:rsidP="00A16E2A">
      <w:pPr>
        <w:widowControl w:val="0"/>
        <w:numPr>
          <w:ilvl w:val="0"/>
          <w:numId w:val="83"/>
        </w:numPr>
        <w:autoSpaceDE w:val="0"/>
        <w:autoSpaceDN w:val="0"/>
        <w:ind w:left="0"/>
        <w:jc w:val="both"/>
        <w:rPr>
          <w:rFonts w:ascii="Verdana" w:eastAsia="Arial" w:hAnsi="Verdana" w:cs="Arial"/>
          <w:kern w:val="28"/>
        </w:rPr>
      </w:pPr>
      <w:r w:rsidRPr="00A125EB">
        <w:rPr>
          <w:rFonts w:ascii="Verdana" w:eastAsia="Arial" w:hAnsi="Verdana" w:cs="Arial"/>
          <w:kern w:val="28"/>
        </w:rPr>
        <w:t>No será permitido disponer de grandes cantidades de hormigón en un solo lugar para esparcirlo posteriormente.</w:t>
      </w:r>
    </w:p>
    <w:p w:rsidR="00A16E2A" w:rsidRPr="00A125EB" w:rsidRDefault="00A16E2A" w:rsidP="00A16E2A">
      <w:pPr>
        <w:widowControl w:val="0"/>
        <w:numPr>
          <w:ilvl w:val="0"/>
          <w:numId w:val="83"/>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Por ningún motivo se podrá agregar agua en el momento de </w:t>
      </w:r>
      <w:proofErr w:type="spellStart"/>
      <w:r w:rsidRPr="00A125EB">
        <w:rPr>
          <w:rFonts w:ascii="Verdana" w:eastAsia="Arial" w:hAnsi="Verdana" w:cs="Arial"/>
          <w:kern w:val="28"/>
        </w:rPr>
        <w:t>hormigonar</w:t>
      </w:r>
      <w:proofErr w:type="spellEnd"/>
      <w:r w:rsidRPr="00A125EB">
        <w:rPr>
          <w:rFonts w:ascii="Verdana" w:eastAsia="Arial" w:hAnsi="Verdana" w:cs="Arial"/>
          <w:kern w:val="28"/>
        </w:rPr>
        <w:t>.</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espesor máximo de la capa de hormigón no deberá exceder a 20 cm. para permitir una compactación eficaz.</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velocidad del vaciado será la suficiente para garantizar que el hormigón se mantenga plástico en todo momento.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No se podrá verter el hormigón en caída libre desde alturas superiores a 1,50 m, debiendo en este caso utilizar canalones, embudos o ductos.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vaciado en losas deberá efectuarse por franjas de ancho tal que, al vaciar la capa siguiente, en la primera no se haya iniciado el fraguado.</w:t>
      </w: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Compactación</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El vibrado será realizado mediante vibradoras de inmersión y alta frecuencia que deberán ser manejadas por obreros con experiencia en la actividad.</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De ninguna manera se permitirá el uso de las vibradoras para el transporte de la mezcla o la distribución dentro del encofrado.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ningún caso se iniciará el vaciado si no se cuenta por lo menos con dos vibradoras en perfecto estado y con el diámetro de la aguja adecuado para el elemento.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serán introducidas en puntos equidistantes a 45 cm. entre sí y durante 5 a 15 segundos para evitar la disgregación.</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compactado del hormigón se completará con un apisonado manual del hormigón y un golpeteo de los encofrados.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compactación manual del hormigón mediante varillas de hierro será usado solo bajo autorización de Inspector de proyecto.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Desencofrado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encofrados superiores en superficies inclinadas deberán ser removidos tan pronto como el hormigón tenga suficiente resistencia para no escurrir.</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tiempos de desencofrado serán los indicados en el proyecto (planos y/o memoria de cálculo) y lo indicado en la norma CBH-87.</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Protección y Curado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Una vez vaciado el hormigón fresco, deberá protegerse contra la lluvia, el viento, sol y en general contra toda acción que lo perjudique.</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hormigón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Durante la construcción, queda prohibido aplicar cargas, acumular materiales o maquinarias que signifiquen un peligro en la estabilidad de la estructura.</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Control de Calidad</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ensayos a realizar serán los requeridos por la normativa CBH-87 pudiendo la Entidad Ejecutora realizar ensayos adicionales los cuales deberán ser indicados en su propuesta.</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Para todos los casos, el nivel de control será el indicado en los planos constructivos o memoria de cálculo o, en ausencia de dicha indicación, se asumirá un nivel de control normal.</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101"/>
        </w:numPr>
        <w:autoSpaceDE w:val="0"/>
        <w:autoSpaceDN w:val="0"/>
        <w:ind w:left="0"/>
        <w:jc w:val="both"/>
        <w:rPr>
          <w:rFonts w:ascii="Verdana" w:eastAsia="Arial" w:hAnsi="Verdana" w:cs="Arial"/>
          <w:b/>
          <w:kern w:val="28"/>
        </w:rPr>
      </w:pPr>
      <w:r w:rsidRPr="00A125EB">
        <w:rPr>
          <w:rFonts w:ascii="Verdana" w:eastAsia="Arial" w:hAnsi="Verdana" w:cs="Arial"/>
          <w:b/>
          <w:kern w:val="28"/>
        </w:rPr>
        <w:t>Ensayos a Realizar</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del presente ítem mínimamente se realizarán los siguientes ensayos de calidad:</w:t>
      </w:r>
    </w:p>
    <w:p w:rsidR="00A16E2A" w:rsidRPr="00A125EB" w:rsidRDefault="00A16E2A" w:rsidP="00A16E2A">
      <w:pPr>
        <w:widowControl w:val="0"/>
        <w:numPr>
          <w:ilvl w:val="0"/>
          <w:numId w:val="85"/>
        </w:numPr>
        <w:autoSpaceDE w:val="0"/>
        <w:autoSpaceDN w:val="0"/>
        <w:ind w:left="0"/>
        <w:jc w:val="both"/>
        <w:rPr>
          <w:rFonts w:ascii="Verdana" w:eastAsia="Arial" w:hAnsi="Verdana" w:cs="Arial"/>
          <w:kern w:val="28"/>
        </w:rPr>
      </w:pPr>
      <w:r w:rsidRPr="00A125EB">
        <w:rPr>
          <w:rFonts w:ascii="Verdana" w:eastAsia="Arial" w:hAnsi="Verdana" w:cs="Arial"/>
          <w:kern w:val="28"/>
        </w:rPr>
        <w:t>Granulometría de los Áridos.</w:t>
      </w:r>
    </w:p>
    <w:p w:rsidR="00A16E2A" w:rsidRPr="00A125EB" w:rsidRDefault="00A16E2A" w:rsidP="00A16E2A">
      <w:pPr>
        <w:widowControl w:val="0"/>
        <w:numPr>
          <w:ilvl w:val="0"/>
          <w:numId w:val="85"/>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Resistencia del Hormigón – Probetas Cilíndricas.</w:t>
      </w:r>
    </w:p>
    <w:p w:rsidR="00A16E2A" w:rsidRPr="00A125EB" w:rsidRDefault="00A16E2A" w:rsidP="00A16E2A">
      <w:pPr>
        <w:widowControl w:val="0"/>
        <w:numPr>
          <w:ilvl w:val="0"/>
          <w:numId w:val="85"/>
        </w:numPr>
        <w:autoSpaceDE w:val="0"/>
        <w:autoSpaceDN w:val="0"/>
        <w:ind w:left="0"/>
        <w:jc w:val="both"/>
        <w:rPr>
          <w:rFonts w:ascii="Verdana" w:eastAsia="Arial" w:hAnsi="Verdana" w:cs="Arial"/>
          <w:kern w:val="28"/>
        </w:rPr>
      </w:pPr>
      <w:r w:rsidRPr="00A125EB">
        <w:rPr>
          <w:rFonts w:ascii="Verdana" w:eastAsia="Arial" w:hAnsi="Verdana" w:cs="Arial"/>
          <w:kern w:val="28"/>
        </w:rPr>
        <w:t>Ensayos de Control de la Consistencia del Hormigón - Cono de Abraham.</w:t>
      </w:r>
    </w:p>
    <w:p w:rsidR="00A16E2A" w:rsidRPr="00A125EB" w:rsidRDefault="00A16E2A" w:rsidP="00A16E2A">
      <w:pPr>
        <w:widowControl w:val="0"/>
        <w:numPr>
          <w:ilvl w:val="0"/>
          <w:numId w:val="85"/>
        </w:numPr>
        <w:autoSpaceDE w:val="0"/>
        <w:autoSpaceDN w:val="0"/>
        <w:ind w:left="0"/>
        <w:jc w:val="both"/>
        <w:rPr>
          <w:rFonts w:ascii="Verdana" w:eastAsia="Arial" w:hAnsi="Verdana" w:cs="Arial"/>
          <w:kern w:val="28"/>
        </w:rPr>
      </w:pPr>
      <w:r w:rsidRPr="00A125EB">
        <w:rPr>
          <w:rFonts w:ascii="Verdana" w:eastAsia="Arial" w:hAnsi="Verdana" w:cs="Arial"/>
          <w:kern w:val="28"/>
        </w:rPr>
        <w:t>Ensayo de la Máquina de los Ángeles.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Adicionalmente, el Inspector de proyecto indicará la realización de los siguientes ensayos de calidad cuando las condiciones de la obra así lo requieran:</w:t>
      </w:r>
    </w:p>
    <w:p w:rsidR="00A16E2A" w:rsidRPr="00A125EB" w:rsidRDefault="00A16E2A" w:rsidP="00A16E2A">
      <w:pPr>
        <w:widowControl w:val="0"/>
        <w:numPr>
          <w:ilvl w:val="0"/>
          <w:numId w:val="86"/>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sobre el cemento.</w:t>
      </w:r>
    </w:p>
    <w:p w:rsidR="00A16E2A" w:rsidRPr="00A125EB" w:rsidRDefault="00A16E2A" w:rsidP="00A16E2A">
      <w:pPr>
        <w:widowControl w:val="0"/>
        <w:numPr>
          <w:ilvl w:val="0"/>
          <w:numId w:val="86"/>
        </w:numPr>
        <w:autoSpaceDE w:val="0"/>
        <w:autoSpaceDN w:val="0"/>
        <w:ind w:left="0"/>
        <w:jc w:val="both"/>
        <w:rPr>
          <w:rFonts w:ascii="Verdana" w:eastAsia="Arial" w:hAnsi="Verdana" w:cs="Arial"/>
          <w:kern w:val="28"/>
        </w:rPr>
      </w:pPr>
      <w:r w:rsidRPr="00A125EB">
        <w:rPr>
          <w:rFonts w:ascii="Verdana" w:eastAsia="Arial" w:hAnsi="Verdana" w:cs="Arial"/>
          <w:kern w:val="28"/>
        </w:rPr>
        <w:t>Ensayos de calidad de los aceros de refuerzo.</w:t>
      </w:r>
    </w:p>
    <w:p w:rsidR="00A16E2A" w:rsidRPr="00A125EB" w:rsidRDefault="00A16E2A" w:rsidP="00A16E2A">
      <w:pPr>
        <w:widowControl w:val="0"/>
        <w:numPr>
          <w:ilvl w:val="0"/>
          <w:numId w:val="86"/>
        </w:numPr>
        <w:autoSpaceDE w:val="0"/>
        <w:autoSpaceDN w:val="0"/>
        <w:ind w:left="0"/>
        <w:jc w:val="both"/>
        <w:rPr>
          <w:rFonts w:ascii="Verdana" w:eastAsia="Arial" w:hAnsi="Verdana" w:cs="Arial"/>
          <w:kern w:val="28"/>
        </w:rPr>
      </w:pPr>
      <w:r w:rsidRPr="00A125EB">
        <w:rPr>
          <w:rFonts w:ascii="Verdana" w:eastAsia="Arial" w:hAnsi="Verdana" w:cs="Arial"/>
          <w:kern w:val="28"/>
        </w:rPr>
        <w:t>Ensayo de la Máquina de los Ángeles.</w:t>
      </w:r>
    </w:p>
    <w:p w:rsidR="00A16E2A" w:rsidRPr="00A125EB" w:rsidRDefault="00A16E2A" w:rsidP="00A16E2A">
      <w:pPr>
        <w:widowControl w:val="0"/>
        <w:numPr>
          <w:ilvl w:val="0"/>
          <w:numId w:val="86"/>
        </w:numPr>
        <w:autoSpaceDE w:val="0"/>
        <w:autoSpaceDN w:val="0"/>
        <w:ind w:left="0"/>
        <w:jc w:val="both"/>
        <w:rPr>
          <w:rFonts w:ascii="Verdana" w:eastAsia="Arial" w:hAnsi="Verdana" w:cs="Arial"/>
          <w:kern w:val="28"/>
        </w:rPr>
      </w:pPr>
      <w:r w:rsidRPr="00A125EB">
        <w:rPr>
          <w:rFonts w:ascii="Verdana" w:eastAsia="Arial" w:hAnsi="Verdana" w:cs="Arial"/>
          <w:kern w:val="28"/>
        </w:rPr>
        <w:t xml:space="preserve">Otros que el proponente oferte en su propuesta.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101"/>
        </w:numPr>
        <w:autoSpaceDE w:val="0"/>
        <w:autoSpaceDN w:val="0"/>
        <w:ind w:left="0"/>
        <w:jc w:val="both"/>
        <w:rPr>
          <w:rFonts w:ascii="Verdana" w:eastAsia="Arial" w:hAnsi="Verdana" w:cs="Arial"/>
          <w:b/>
          <w:kern w:val="28"/>
        </w:rPr>
      </w:pPr>
      <w:r w:rsidRPr="00A125EB">
        <w:rPr>
          <w:rFonts w:ascii="Verdana" w:eastAsia="Arial" w:hAnsi="Verdana" w:cs="Arial"/>
          <w:b/>
          <w:kern w:val="28"/>
        </w:rPr>
        <w:t>Laboratorio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numPr>
          <w:ilvl w:val="0"/>
          <w:numId w:val="102"/>
        </w:numPr>
        <w:autoSpaceDE w:val="0"/>
        <w:autoSpaceDN w:val="0"/>
        <w:ind w:left="0"/>
        <w:jc w:val="both"/>
        <w:rPr>
          <w:rFonts w:ascii="Verdana" w:eastAsia="Arial" w:hAnsi="Verdana" w:cs="Arial"/>
          <w:b/>
          <w:kern w:val="28"/>
        </w:rPr>
      </w:pPr>
      <w:r w:rsidRPr="00A125EB">
        <w:rPr>
          <w:rFonts w:ascii="Verdana" w:eastAsia="Arial" w:hAnsi="Verdana" w:cs="Arial"/>
          <w:b/>
          <w:kern w:val="28"/>
        </w:rPr>
        <w:t>Frecuencia de los Ensayos</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rsidR="00A16E2A" w:rsidRPr="00A125EB" w:rsidRDefault="00A16E2A" w:rsidP="00A16E2A">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A16E2A" w:rsidRPr="00A125EB" w:rsidTr="00A16E2A">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 xml:space="preserve">TIPO DEL </w:t>
            </w:r>
            <w:proofErr w:type="spellStart"/>
            <w:r w:rsidRPr="00A125EB">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 xml:space="preserve">TAM. MAX. </w:t>
            </w:r>
            <w:r w:rsidRPr="00A125EB">
              <w:rPr>
                <w:rFonts w:ascii="Verdana" w:eastAsia="Arial" w:hAnsi="Verdana" w:cs="Arial"/>
                <w:b/>
                <w:kern w:val="28"/>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lastRenderedPageBreak/>
              <w:t xml:space="preserve">RES. </w:t>
            </w:r>
            <w:r w:rsidRPr="00A125EB">
              <w:rPr>
                <w:rFonts w:ascii="Verdana" w:eastAsia="Arial" w:hAnsi="Verdana" w:cs="Arial"/>
                <w:b/>
                <w:kern w:val="28"/>
              </w:rPr>
              <w:lastRenderedPageBreak/>
              <w:t>Kg./cm2</w:t>
            </w: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lang w:val="pt-BR"/>
              </w:rPr>
            </w:pPr>
            <w:r w:rsidRPr="00A125EB">
              <w:rPr>
                <w:rFonts w:ascii="Verdana" w:eastAsia="Arial" w:hAnsi="Verdana" w:cs="Arial"/>
                <w:b/>
                <w:kern w:val="28"/>
                <w:lang w:val="pt-BR"/>
              </w:rPr>
              <w:lastRenderedPageBreak/>
              <w:t xml:space="preserve">PESO APROX. </w:t>
            </w:r>
            <w:r w:rsidRPr="00A125EB">
              <w:rPr>
                <w:rFonts w:ascii="Verdana" w:eastAsia="Arial" w:hAnsi="Verdana" w:cs="Arial"/>
                <w:b/>
                <w:kern w:val="28"/>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lastRenderedPageBreak/>
              <w:t xml:space="preserve">RELACIÓN </w:t>
            </w:r>
            <w:r w:rsidRPr="00A125EB">
              <w:rPr>
                <w:rFonts w:ascii="Verdana" w:eastAsia="Arial" w:hAnsi="Verdana" w:cs="Arial"/>
                <w:b/>
                <w:kern w:val="28"/>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lastRenderedPageBreak/>
              <w:t xml:space="preserve">Rev. </w:t>
            </w:r>
            <w:r w:rsidRPr="00A125EB">
              <w:rPr>
                <w:rFonts w:ascii="Verdana" w:eastAsia="Arial" w:hAnsi="Verdana" w:cs="Arial"/>
                <w:b/>
                <w:kern w:val="28"/>
              </w:rPr>
              <w:lastRenderedPageBreak/>
              <w:t>(</w:t>
            </w:r>
            <w:proofErr w:type="spellStart"/>
            <w:r w:rsidRPr="00A125EB">
              <w:rPr>
                <w:rFonts w:ascii="Verdana" w:eastAsia="Arial" w:hAnsi="Verdana" w:cs="Arial"/>
                <w:b/>
                <w:kern w:val="28"/>
              </w:rPr>
              <w:t>Pulg</w:t>
            </w:r>
            <w:proofErr w:type="spellEnd"/>
            <w:r w:rsidRPr="00A125EB">
              <w:rPr>
                <w:rFonts w:ascii="Verdana" w:eastAsia="Arial" w:hAnsi="Verdana" w:cs="Arial"/>
                <w:b/>
                <w:kern w:val="28"/>
              </w:rPr>
              <w:t>.)</w:t>
            </w:r>
          </w:p>
        </w:tc>
      </w:tr>
      <w:tr w:rsidR="00A16E2A" w:rsidRPr="00A125EB" w:rsidTr="00A16E2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lastRenderedPageBreak/>
              <w:t>H “</w:t>
            </w:r>
            <w:smartTag w:uri="urn:schemas-microsoft-com:office:smarttags" w:element="metricconverter">
              <w:smartTagPr>
                <w:attr w:name="ProductID" w:val="400”"/>
              </w:smartTagPr>
              <w:r w:rsidRPr="00A125EB">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 – 3</w:t>
            </w:r>
          </w:p>
        </w:tc>
      </w:tr>
      <w:tr w:rsidR="00A16E2A" w:rsidRPr="00A125EB" w:rsidTr="00A16E2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H “</w:t>
            </w:r>
            <w:smartTag w:uri="urn:schemas-microsoft-com:office:smarttags" w:element="metricconverter">
              <w:smartTagPr>
                <w:attr w:name="ProductID" w:val="350”"/>
              </w:smartTagPr>
              <w:r w:rsidRPr="00A125EB">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 – 3</w:t>
            </w:r>
          </w:p>
        </w:tc>
      </w:tr>
      <w:tr w:rsidR="00A16E2A" w:rsidRPr="00A125EB" w:rsidTr="00A16E2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125EB">
                <w:rPr>
                  <w:rFonts w:ascii="Verdana" w:eastAsia="Arial" w:hAnsi="Verdana" w:cs="Arial"/>
                  <w:b/>
                  <w:kern w:val="28"/>
                </w:rPr>
                <w:t>1”</w:t>
              </w:r>
            </w:smartTag>
            <w:r w:rsidRPr="00A125EB">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2 – 4</w:t>
            </w:r>
          </w:p>
        </w:tc>
      </w:tr>
      <w:tr w:rsidR="00A16E2A" w:rsidRPr="00A125EB" w:rsidTr="00A16E2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r w:rsidRPr="00A125EB">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4</w:t>
            </w:r>
          </w:p>
        </w:tc>
      </w:tr>
      <w:tr w:rsidR="00A16E2A" w:rsidRPr="00A125EB" w:rsidTr="00A16E2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125EB">
                <w:rPr>
                  <w:rFonts w:ascii="Verdana" w:eastAsia="Arial" w:hAnsi="Verdana" w:cs="Arial"/>
                  <w:kern w:val="28"/>
                </w:rPr>
                <w:t>1”</w:t>
              </w:r>
            </w:smartTag>
            <w:r w:rsidRPr="00A125EB">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r w:rsidR="00A16E2A" w:rsidRPr="00A125EB" w:rsidTr="00A16E2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25EB">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r w:rsidR="00A16E2A" w:rsidRPr="00A125EB" w:rsidTr="00A16E2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125EB">
                <w:rPr>
                  <w:rFonts w:ascii="Verdana" w:eastAsia="Arial" w:hAnsi="Verdana" w:cs="Arial"/>
                  <w:kern w:val="28"/>
                </w:rPr>
                <w:t>2”</w:t>
              </w:r>
            </w:smartTag>
            <w:r w:rsidRPr="00A125EB">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2 – 3</w:t>
            </w:r>
          </w:p>
        </w:tc>
      </w:tr>
    </w:tbl>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b/>
          <w:kern w:val="28"/>
        </w:rPr>
      </w:pPr>
      <w:r w:rsidRPr="00A125EB">
        <w:rPr>
          <w:rFonts w:ascii="Verdana" w:eastAsia="Arial" w:hAnsi="Verdana" w:cs="Arial"/>
          <w:b/>
          <w:kern w:val="28"/>
        </w:rPr>
        <w:t>Criterios de Aceptación y Rechazo</w:t>
      </w:r>
    </w:p>
    <w:p w:rsidR="00A16E2A" w:rsidRPr="00A125EB" w:rsidRDefault="00A16E2A" w:rsidP="00A16E2A">
      <w:pPr>
        <w:widowControl w:val="0"/>
        <w:autoSpaceDE w:val="0"/>
        <w:autoSpaceDN w:val="0"/>
        <w:jc w:val="both"/>
        <w:rPr>
          <w:rFonts w:ascii="Verdana" w:eastAsia="Arial" w:hAnsi="Verdana" w:cs="Arial"/>
          <w:b/>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Todos los ensayos, pruebas, demoliciones, curados y reemplazos necesarios serán cancelados por la Entidad Ejecutora.</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tabs>
          <w:tab w:val="left" w:pos="560"/>
        </w:tabs>
        <w:autoSpaceDE w:val="0"/>
        <w:autoSpaceDN w:val="0"/>
        <w:jc w:val="both"/>
        <w:rPr>
          <w:rFonts w:ascii="Verdana" w:eastAsia="Calibri" w:hAnsi="Verdana" w:cs="Arial"/>
          <w:b/>
          <w:color w:val="000000"/>
        </w:rPr>
      </w:pPr>
    </w:p>
    <w:tbl>
      <w:tblPr>
        <w:tblStyle w:val="Tablaconcuadrcula14"/>
        <w:tblW w:w="9634" w:type="dxa"/>
        <w:tblLook w:val="04A0" w:firstRow="1" w:lastRow="0" w:firstColumn="1" w:lastColumn="0" w:noHBand="0" w:noVBand="1"/>
      </w:tblPr>
      <w:tblGrid>
        <w:gridCol w:w="584"/>
        <w:gridCol w:w="2385"/>
        <w:gridCol w:w="1145"/>
        <w:gridCol w:w="5520"/>
      </w:tblGrid>
      <w:tr w:rsidR="00A16E2A" w:rsidRPr="00A125EB" w:rsidTr="00A16E2A">
        <w:trPr>
          <w:trHeight w:val="401"/>
        </w:trPr>
        <w:tc>
          <w:tcPr>
            <w:tcW w:w="584" w:type="dxa"/>
            <w:shd w:val="clear" w:color="auto" w:fill="1F3864"/>
          </w:tcPr>
          <w:p w:rsidR="00A16E2A" w:rsidRPr="00A125EB" w:rsidRDefault="00A16E2A" w:rsidP="00A16E2A">
            <w:pPr>
              <w:widowControl w:val="0"/>
              <w:tabs>
                <w:tab w:val="left" w:pos="560"/>
              </w:tabs>
              <w:autoSpaceDE w:val="0"/>
              <w:autoSpaceDN w:val="0"/>
              <w:jc w:val="both"/>
              <w:rPr>
                <w:rFonts w:ascii="Verdana" w:eastAsia="Calibri" w:hAnsi="Verdana" w:cs="Arial"/>
                <w:b/>
                <w:color w:val="FFFFFF"/>
                <w:lang w:val="es-ES"/>
              </w:rPr>
            </w:pPr>
            <w:bookmarkStart w:id="189" w:name="_Hlk161697100"/>
            <w:r w:rsidRPr="00A125EB">
              <w:rPr>
                <w:rFonts w:ascii="Verdana" w:eastAsia="Calibri" w:hAnsi="Verdana" w:cs="Arial"/>
                <w:b/>
                <w:color w:val="FFFFFF"/>
                <w:lang w:val="es-ES"/>
              </w:rPr>
              <w:t>N°</w:t>
            </w:r>
          </w:p>
        </w:tc>
        <w:tc>
          <w:tcPr>
            <w:tcW w:w="2385" w:type="dxa"/>
            <w:shd w:val="clear" w:color="auto" w:fill="1F3864"/>
          </w:tcPr>
          <w:p w:rsidR="00A16E2A" w:rsidRPr="00A125EB" w:rsidRDefault="00A16E2A" w:rsidP="00A16E2A">
            <w:pPr>
              <w:widowControl w:val="0"/>
              <w:tabs>
                <w:tab w:val="left" w:pos="560"/>
              </w:tabs>
              <w:autoSpaceDE w:val="0"/>
              <w:autoSpaceDN w:val="0"/>
              <w:jc w:val="both"/>
              <w:rPr>
                <w:rFonts w:ascii="Verdana" w:eastAsia="Calibri" w:hAnsi="Verdana" w:cs="Arial"/>
                <w:b/>
                <w:color w:val="FFFFFF"/>
                <w:lang w:val="es-ES"/>
              </w:rPr>
            </w:pPr>
            <w:r w:rsidRPr="00A125EB">
              <w:rPr>
                <w:rFonts w:ascii="Verdana" w:eastAsia="Calibri" w:hAnsi="Verdana" w:cs="Arial"/>
                <w:b/>
                <w:color w:val="FFFFFF"/>
                <w:lang w:val="es-ES"/>
              </w:rPr>
              <w:t>CODIGO</w:t>
            </w:r>
          </w:p>
        </w:tc>
        <w:tc>
          <w:tcPr>
            <w:tcW w:w="1145" w:type="dxa"/>
            <w:shd w:val="clear" w:color="auto" w:fill="1F3864"/>
          </w:tcPr>
          <w:p w:rsidR="00A16E2A" w:rsidRPr="00A125EB" w:rsidRDefault="00A16E2A" w:rsidP="00A16E2A">
            <w:pPr>
              <w:widowControl w:val="0"/>
              <w:tabs>
                <w:tab w:val="left" w:pos="560"/>
              </w:tabs>
              <w:autoSpaceDE w:val="0"/>
              <w:autoSpaceDN w:val="0"/>
              <w:jc w:val="both"/>
              <w:rPr>
                <w:rFonts w:ascii="Verdana" w:eastAsia="Calibri" w:hAnsi="Verdana" w:cs="Arial"/>
                <w:b/>
                <w:color w:val="FFFFFF"/>
                <w:lang w:val="es-ES"/>
              </w:rPr>
            </w:pPr>
            <w:r w:rsidRPr="00A125EB">
              <w:rPr>
                <w:rFonts w:ascii="Verdana" w:eastAsia="Calibri" w:hAnsi="Verdana" w:cs="Arial"/>
                <w:b/>
                <w:color w:val="FFFFFF"/>
                <w:lang w:val="es-ES"/>
              </w:rPr>
              <w:t>UNIDAD</w:t>
            </w:r>
          </w:p>
        </w:tc>
        <w:tc>
          <w:tcPr>
            <w:tcW w:w="5520" w:type="dxa"/>
            <w:shd w:val="clear" w:color="auto" w:fill="1F3864"/>
          </w:tcPr>
          <w:p w:rsidR="00A16E2A" w:rsidRPr="00A125EB" w:rsidRDefault="00A16E2A" w:rsidP="00A16E2A">
            <w:pPr>
              <w:widowControl w:val="0"/>
              <w:tabs>
                <w:tab w:val="left" w:pos="560"/>
              </w:tabs>
              <w:autoSpaceDE w:val="0"/>
              <w:autoSpaceDN w:val="0"/>
              <w:jc w:val="both"/>
              <w:rPr>
                <w:rFonts w:ascii="Verdana" w:eastAsia="Calibri" w:hAnsi="Verdana" w:cs="Arial"/>
                <w:b/>
                <w:color w:val="FFFFFF"/>
                <w:lang w:val="es-ES"/>
              </w:rPr>
            </w:pPr>
            <w:r w:rsidRPr="00A125EB">
              <w:rPr>
                <w:rFonts w:ascii="Verdana" w:eastAsia="Calibri" w:hAnsi="Verdana" w:cs="Arial"/>
                <w:b/>
                <w:color w:val="FFFFFF"/>
                <w:lang w:val="es-ES"/>
              </w:rPr>
              <w:t>ITEM</w:t>
            </w:r>
          </w:p>
        </w:tc>
      </w:tr>
      <w:tr w:rsidR="00A16E2A" w:rsidRPr="00A125EB" w:rsidTr="00A16E2A">
        <w:tc>
          <w:tcPr>
            <w:tcW w:w="584" w:type="dxa"/>
            <w:shd w:val="clear" w:color="auto" w:fill="BDD6EE"/>
          </w:tcPr>
          <w:p w:rsidR="00A16E2A" w:rsidRPr="00A125EB" w:rsidRDefault="00A16E2A" w:rsidP="00A16E2A">
            <w:pPr>
              <w:widowControl w:val="0"/>
              <w:tabs>
                <w:tab w:val="left" w:pos="560"/>
              </w:tabs>
              <w:autoSpaceDE w:val="0"/>
              <w:autoSpaceDN w:val="0"/>
              <w:jc w:val="both"/>
              <w:rPr>
                <w:rFonts w:ascii="Verdana" w:eastAsia="Calibri" w:hAnsi="Verdana" w:cs="Arial"/>
                <w:b/>
                <w:color w:val="000000"/>
                <w:lang w:val="es-ES"/>
              </w:rPr>
            </w:pPr>
            <w:r w:rsidRPr="00A125EB">
              <w:rPr>
                <w:rFonts w:ascii="Verdana" w:eastAsia="Calibri" w:hAnsi="Verdana" w:cs="Arial"/>
                <w:b/>
                <w:color w:val="000000"/>
                <w:lang w:val="es-ES"/>
              </w:rPr>
              <w:t>14</w:t>
            </w:r>
          </w:p>
        </w:tc>
        <w:tc>
          <w:tcPr>
            <w:tcW w:w="2385" w:type="dxa"/>
            <w:shd w:val="clear" w:color="auto" w:fill="BDD6EE"/>
          </w:tcPr>
          <w:p w:rsidR="00A16E2A" w:rsidRPr="00A125EB" w:rsidRDefault="00A16E2A" w:rsidP="00A16E2A">
            <w:pPr>
              <w:widowControl w:val="0"/>
              <w:tabs>
                <w:tab w:val="left" w:pos="560"/>
              </w:tabs>
              <w:autoSpaceDE w:val="0"/>
              <w:autoSpaceDN w:val="0"/>
              <w:jc w:val="both"/>
              <w:rPr>
                <w:rFonts w:ascii="Verdana" w:eastAsia="Calibri" w:hAnsi="Verdana" w:cs="Arial"/>
                <w:b/>
                <w:color w:val="000000"/>
                <w:lang w:val="es-ES"/>
              </w:rPr>
            </w:pPr>
            <w:r w:rsidRPr="00A125EB">
              <w:rPr>
                <w:rFonts w:ascii="Verdana" w:eastAsia="Arial" w:hAnsi="Verdana" w:cs="Tahoma"/>
                <w:b/>
                <w:bCs/>
                <w:lang w:val="es-ES"/>
              </w:rPr>
              <w:t>VAC-OG-CUB-7</w:t>
            </w:r>
          </w:p>
        </w:tc>
        <w:tc>
          <w:tcPr>
            <w:tcW w:w="1145" w:type="dxa"/>
            <w:shd w:val="clear" w:color="auto" w:fill="BDD6EE"/>
          </w:tcPr>
          <w:p w:rsidR="00A16E2A" w:rsidRPr="00A125EB" w:rsidRDefault="00A16E2A" w:rsidP="00A16E2A">
            <w:pPr>
              <w:widowControl w:val="0"/>
              <w:tabs>
                <w:tab w:val="left" w:pos="560"/>
              </w:tabs>
              <w:autoSpaceDE w:val="0"/>
              <w:autoSpaceDN w:val="0"/>
              <w:jc w:val="both"/>
              <w:rPr>
                <w:rFonts w:ascii="Verdana" w:eastAsia="Calibri" w:hAnsi="Verdana" w:cs="Arial"/>
                <w:b/>
                <w:color w:val="000000"/>
                <w:lang w:val="es-ES"/>
              </w:rPr>
            </w:pPr>
            <w:r w:rsidRPr="00A125EB">
              <w:rPr>
                <w:rFonts w:ascii="Verdana" w:eastAsia="Calibri" w:hAnsi="Verdana" w:cs="Arial"/>
                <w:b/>
                <w:color w:val="000000"/>
                <w:lang w:val="es-ES"/>
              </w:rPr>
              <w:t>M2</w:t>
            </w:r>
          </w:p>
        </w:tc>
        <w:tc>
          <w:tcPr>
            <w:tcW w:w="5520" w:type="dxa"/>
            <w:shd w:val="clear" w:color="auto" w:fill="BDD6EE"/>
          </w:tcPr>
          <w:p w:rsidR="00A16E2A" w:rsidRPr="00A125EB" w:rsidRDefault="00A16E2A" w:rsidP="00A16E2A">
            <w:pPr>
              <w:widowControl w:val="0"/>
              <w:tabs>
                <w:tab w:val="left" w:pos="560"/>
              </w:tabs>
              <w:autoSpaceDE w:val="0"/>
              <w:autoSpaceDN w:val="0"/>
              <w:jc w:val="both"/>
              <w:rPr>
                <w:rFonts w:ascii="Verdana" w:eastAsia="Calibri" w:hAnsi="Verdana" w:cs="Arial"/>
                <w:b/>
                <w:bCs/>
                <w:color w:val="000000"/>
                <w:lang w:val="es-ES"/>
              </w:rPr>
            </w:pPr>
            <w:r w:rsidRPr="00A125EB">
              <w:rPr>
                <w:rFonts w:ascii="Verdana" w:eastAsia="Calibri" w:hAnsi="Verdana" w:cs="Arial"/>
                <w:b/>
                <w:bCs/>
                <w:color w:val="000000"/>
                <w:lang w:val="es-ES"/>
              </w:rPr>
              <w:t>CUBIERTA DE PLACA ONDULADA DE FIBROCEMENTO PREPINTADA C/ESTRUCTURA DE MADERA</w:t>
            </w:r>
          </w:p>
        </w:tc>
      </w:tr>
      <w:bookmarkEnd w:id="189"/>
    </w:tbl>
    <w:p w:rsidR="00A16E2A" w:rsidRPr="00A125EB" w:rsidRDefault="00A16E2A" w:rsidP="00A16E2A">
      <w:pPr>
        <w:widowControl w:val="0"/>
        <w:tabs>
          <w:tab w:val="left" w:pos="560"/>
        </w:tabs>
        <w:autoSpaceDE w:val="0"/>
        <w:autoSpaceDN w:val="0"/>
        <w:jc w:val="both"/>
        <w:rPr>
          <w:rFonts w:ascii="Verdana" w:eastAsia="Calibri" w:hAnsi="Verdana" w:cs="Arial"/>
          <w:b/>
          <w:color w:val="000000"/>
        </w:rPr>
      </w:pPr>
    </w:p>
    <w:p w:rsidR="00A16E2A" w:rsidRPr="00A125EB" w:rsidRDefault="00A16E2A" w:rsidP="00A16E2A">
      <w:pPr>
        <w:widowControl w:val="0"/>
        <w:tabs>
          <w:tab w:val="left" w:pos="560"/>
        </w:tabs>
        <w:autoSpaceDE w:val="0"/>
        <w:autoSpaceDN w:val="0"/>
        <w:jc w:val="both"/>
        <w:rPr>
          <w:rFonts w:ascii="Verdana" w:eastAsia="Calibri" w:hAnsi="Verdana" w:cs="Arial"/>
          <w:b/>
          <w:color w:val="000000"/>
        </w:rPr>
      </w:pPr>
      <w:r w:rsidRPr="00A125EB">
        <w:rPr>
          <w:rFonts w:ascii="Verdana" w:eastAsia="Calibri" w:hAnsi="Verdana" w:cs="Arial"/>
          <w:b/>
          <w:color w:val="000000"/>
        </w:rPr>
        <w:t>DESCRIPCI</w:t>
      </w:r>
      <w:r w:rsidRPr="00A125EB">
        <w:rPr>
          <w:rFonts w:ascii="Verdana" w:eastAsia="Arial" w:hAnsi="Verdana" w:cs="Arial"/>
          <w:b/>
          <w:bCs/>
        </w:rPr>
        <w:t>Ó</w:t>
      </w:r>
      <w:r w:rsidRPr="00A125EB">
        <w:rPr>
          <w:rFonts w:ascii="Verdana" w:eastAsia="Calibri" w:hAnsi="Verdana" w:cs="Arial"/>
          <w:b/>
          <w:color w:val="000000"/>
        </w:rPr>
        <w:t>N</w:t>
      </w:r>
      <w:r w:rsidRPr="00A125EB">
        <w:rPr>
          <w:rFonts w:ascii="Verdana" w:eastAsia="Arial" w:hAnsi="Verdana" w:cs="Tahoma"/>
          <w:b/>
        </w:rPr>
        <w:t>. -</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Tahoma"/>
        </w:rPr>
      </w:pPr>
      <w:r w:rsidRPr="00A125EB">
        <w:rPr>
          <w:rFonts w:ascii="Verdana" w:eastAsia="Arial" w:hAnsi="Verdana" w:cs="Arial"/>
        </w:rPr>
        <w:t xml:space="preserve">Este ítem se refiere a la provisión y colocación de cubierta de placa ondulada de fibrocemento </w:t>
      </w:r>
      <w:proofErr w:type="spellStart"/>
      <w:r w:rsidRPr="00A125EB">
        <w:rPr>
          <w:rFonts w:ascii="Verdana" w:eastAsia="Arial" w:hAnsi="Verdana" w:cs="Arial"/>
        </w:rPr>
        <w:t>prepintada</w:t>
      </w:r>
      <w:proofErr w:type="spellEnd"/>
      <w:r w:rsidRPr="00A125EB">
        <w:rPr>
          <w:rFonts w:ascii="Verdana" w:eastAsia="Arial" w:hAnsi="Verdana" w:cs="Arial"/>
        </w:rPr>
        <w:t xml:space="preserve"> con estructura de madera, </w:t>
      </w:r>
      <w:r w:rsidRPr="00A125EB">
        <w:rPr>
          <w:rFonts w:ascii="Verdana" w:eastAsia="Arial" w:hAnsi="Verdana" w:cs="Tahoma"/>
        </w:rPr>
        <w:t>de acuerdo a lo establecido en los planos de construcción e instrucciones del Inspector de proyecto.</w:t>
      </w:r>
    </w:p>
    <w:p w:rsidR="00A16E2A" w:rsidRPr="00A125EB" w:rsidRDefault="00A16E2A" w:rsidP="00A16E2A">
      <w:pPr>
        <w:widowControl w:val="0"/>
        <w:autoSpaceDE w:val="0"/>
        <w:autoSpaceDN w:val="0"/>
        <w:adjustRightInd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Calibri" w:hAnsi="Verdana" w:cs="Arial"/>
          <w:b/>
          <w:color w:val="000000"/>
        </w:rPr>
      </w:pPr>
      <w:r w:rsidRPr="00A125EB">
        <w:rPr>
          <w:rFonts w:ascii="Verdana" w:eastAsia="Calibri" w:hAnsi="Verdana" w:cs="Arial"/>
          <w:b/>
          <w:color w:val="000000"/>
        </w:rPr>
        <w:t>MATERIALES, HERRAMIENTAS Y EQUIPO</w:t>
      </w:r>
      <w:r w:rsidRPr="00A125EB">
        <w:rPr>
          <w:rFonts w:ascii="Verdana" w:eastAsia="Arial" w:hAnsi="Verdana" w:cs="Tahoma"/>
          <w:b/>
        </w:rPr>
        <w:t>.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Deberá cumplirse con las normas técnicas que IBNORCA prescriba para los materiales usados en el presente ítem.</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Para los elementos de madera de manera complementaria deberá cumplirse con lo indicado </w:t>
      </w:r>
      <w:r w:rsidRPr="00A125EB">
        <w:rPr>
          <w:rFonts w:ascii="Verdana" w:eastAsia="Arial" w:hAnsi="Verdana" w:cs="Tahoma"/>
        </w:rPr>
        <w:lastRenderedPageBreak/>
        <w:t xml:space="preserve">en el </w:t>
      </w:r>
      <w:r w:rsidRPr="00A125EB">
        <w:rPr>
          <w:rFonts w:ascii="Verdana" w:eastAsia="Arial" w:hAnsi="Verdana" w:cs="Tahoma"/>
          <w:i/>
          <w:iCs/>
        </w:rPr>
        <w:t>Manual de Diseño del Grupo Andino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Arial"/>
          <w:b/>
          <w:bCs/>
        </w:rPr>
      </w:pPr>
      <w:r w:rsidRPr="00A125EB">
        <w:rPr>
          <w:rFonts w:ascii="Verdana" w:eastAsia="Arial" w:hAnsi="Verdana" w:cs="Arial"/>
          <w:b/>
          <w:bCs/>
        </w:rPr>
        <w:t>FORMA DE EJECUCIÓN. -</w:t>
      </w:r>
    </w:p>
    <w:p w:rsidR="00A16E2A" w:rsidRPr="00A125EB" w:rsidRDefault="00A16E2A" w:rsidP="00A16E2A">
      <w:pPr>
        <w:widowControl w:val="0"/>
        <w:autoSpaceDE w:val="0"/>
        <w:autoSpaceDN w:val="0"/>
        <w:jc w:val="both"/>
        <w:rPr>
          <w:rFonts w:ascii="Verdana" w:eastAsia="Arial" w:hAnsi="Verdana" w:cs="Arial"/>
          <w:b/>
          <w:bCs/>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sidRPr="00A125EB">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Calibri" w:hAnsi="Verdana" w:cs="Arial"/>
        </w:rPr>
      </w:pPr>
      <w:r w:rsidRPr="00A125EB">
        <w:rPr>
          <w:rFonts w:ascii="Verdana" w:eastAsia="Calibri" w:hAnsi="Verdana" w:cs="Arial"/>
        </w:rPr>
        <w:t>La construcción de la estructura de madera deberá ser conforme a lo indicado en planos y con las modificaciones que hayan sido aprobados por el Inspector de proyecto.</w:t>
      </w:r>
    </w:p>
    <w:p w:rsidR="00A16E2A" w:rsidRPr="00A125EB" w:rsidRDefault="00A16E2A" w:rsidP="00A16E2A">
      <w:pPr>
        <w:widowControl w:val="0"/>
        <w:autoSpaceDE w:val="0"/>
        <w:autoSpaceDN w:val="0"/>
        <w:jc w:val="both"/>
        <w:rPr>
          <w:rFonts w:ascii="Verdana" w:eastAsia="Calibri"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 cubierta deberá ser de tipo desmontable, por lo que se deberá tomar en cuenta que las conexiones columna-cercha y cercha-correas deberán ser empernadas para facilitar su desmontaje.</w:t>
      </w:r>
    </w:p>
    <w:p w:rsidR="00A16E2A" w:rsidRPr="00A125EB" w:rsidRDefault="00A16E2A" w:rsidP="00A16E2A">
      <w:pPr>
        <w:widowControl w:val="0"/>
        <w:autoSpaceDE w:val="0"/>
        <w:autoSpaceDN w:val="0"/>
        <w:jc w:val="both"/>
        <w:rPr>
          <w:rFonts w:ascii="Verdana" w:eastAsia="Calibri" w:hAnsi="Verdana" w:cs="Arial"/>
        </w:rPr>
      </w:pPr>
    </w:p>
    <w:p w:rsidR="00A16E2A" w:rsidRPr="00A125EB" w:rsidRDefault="00A16E2A" w:rsidP="00A16E2A">
      <w:pPr>
        <w:widowControl w:val="0"/>
        <w:autoSpaceDE w:val="0"/>
        <w:autoSpaceDN w:val="0"/>
        <w:jc w:val="both"/>
        <w:rPr>
          <w:rFonts w:ascii="Verdana" w:eastAsia="Calibri" w:hAnsi="Verdana" w:cs="Arial"/>
        </w:rPr>
      </w:pPr>
      <w:r w:rsidRPr="00A125EB">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Calibri" w:hAnsi="Verdana" w:cs="Arial"/>
        </w:rPr>
      </w:pPr>
      <w:r w:rsidRPr="00A125EB">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bCs/>
        </w:rPr>
      </w:pPr>
      <w:r w:rsidRPr="00A125EB">
        <w:rPr>
          <w:rFonts w:ascii="Verdana" w:eastAsia="Arial" w:hAnsi="Verdana" w:cs="Arial"/>
          <w:b/>
          <w:bCs/>
        </w:rPr>
        <w:t xml:space="preserve">ESTRUCTURA DE MADERA. –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lastRenderedPageBreak/>
        <w:t>Las paredes y/o soportes de las estructuras de cubiertas, deberán encontrarse, totalmente terminadas y perfectamente niveladas, con las alturas y dimensiones estipuladas en los planos y con visto bueno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Para la colocación de la estructura, se deberán tomar en consideración las siguientes especificaciones: </w:t>
      </w:r>
    </w:p>
    <w:p w:rsidR="00A16E2A" w:rsidRPr="00A125EB" w:rsidRDefault="00A16E2A" w:rsidP="00A16E2A">
      <w:pPr>
        <w:widowControl w:val="0"/>
        <w:numPr>
          <w:ilvl w:val="0"/>
          <w:numId w:val="117"/>
        </w:numPr>
        <w:autoSpaceDE w:val="0"/>
        <w:autoSpaceDN w:val="0"/>
        <w:ind w:left="0"/>
        <w:jc w:val="both"/>
        <w:rPr>
          <w:rFonts w:ascii="Verdana" w:eastAsia="Arial" w:hAnsi="Verdana" w:cs="Arial"/>
        </w:rPr>
      </w:pPr>
      <w:r w:rsidRPr="00A125EB">
        <w:rPr>
          <w:rFonts w:ascii="Verdana" w:eastAsia="Arial" w:hAnsi="Verdana" w:cs="Arial"/>
        </w:rPr>
        <w:t xml:space="preserve">La Entidad Ejecutora deberá comprobar las medidas en obra, y elaborarla sujetándose a estas y a los diseños suministrados. </w:t>
      </w:r>
    </w:p>
    <w:p w:rsidR="00A16E2A" w:rsidRPr="00A125EB" w:rsidRDefault="00A16E2A" w:rsidP="00A16E2A">
      <w:pPr>
        <w:widowControl w:val="0"/>
        <w:numPr>
          <w:ilvl w:val="0"/>
          <w:numId w:val="117"/>
        </w:numPr>
        <w:autoSpaceDE w:val="0"/>
        <w:autoSpaceDN w:val="0"/>
        <w:ind w:left="0"/>
        <w:jc w:val="both"/>
        <w:rPr>
          <w:rFonts w:ascii="Verdana" w:eastAsia="Arial" w:hAnsi="Verdana" w:cs="Arial"/>
        </w:rPr>
      </w:pPr>
      <w:r w:rsidRPr="00A125EB">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A16E2A" w:rsidRPr="00A125EB" w:rsidRDefault="00A16E2A" w:rsidP="00A16E2A">
      <w:pPr>
        <w:widowControl w:val="0"/>
        <w:numPr>
          <w:ilvl w:val="0"/>
          <w:numId w:val="117"/>
        </w:numPr>
        <w:autoSpaceDE w:val="0"/>
        <w:autoSpaceDN w:val="0"/>
        <w:ind w:left="0"/>
        <w:jc w:val="both"/>
        <w:rPr>
          <w:rFonts w:ascii="Verdana" w:eastAsia="Arial" w:hAnsi="Verdana" w:cs="Arial"/>
        </w:rPr>
      </w:pPr>
      <w:r w:rsidRPr="00A125EB">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spacing w:line="360" w:lineRule="auto"/>
        <w:jc w:val="both"/>
        <w:rPr>
          <w:rFonts w:ascii="Verdana" w:eastAsia="Arial" w:hAnsi="Verdana" w:cs="Tahoma"/>
          <w:b/>
          <w:bCs/>
        </w:rPr>
      </w:pPr>
      <w:r w:rsidRPr="00A125EB">
        <w:rPr>
          <w:rFonts w:ascii="Verdana" w:eastAsia="Arial" w:hAnsi="Verdana" w:cs="Tahoma"/>
          <w:b/>
          <w:bCs/>
        </w:rPr>
        <w:t>Criterios de Control, Aceptación y Rechazo</w:t>
      </w: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Para acceder a la cubierta la Entidad Ejecutora debe tener tablones que cubran la distancia de no menos de 3 listones.</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jc w:val="both"/>
        <w:rPr>
          <w:rFonts w:ascii="Verdana" w:eastAsia="Arial" w:hAnsi="Verdana" w:cs="Tahoma"/>
        </w:rPr>
      </w:pPr>
      <w:r w:rsidRPr="00A125EB">
        <w:rPr>
          <w:rFonts w:ascii="Verdana" w:eastAsia="Arial" w:hAnsi="Verdana" w:cs="Tahoma"/>
        </w:rPr>
        <w:t>Se revisará que la ejecución de la estructura de madera este acorde a los planos o instrucciones del Inspector de proyecto, verificando las uniones, apoyos y sujeción de la cubierta.</w:t>
      </w:r>
    </w:p>
    <w:p w:rsidR="00A16E2A" w:rsidRPr="00A125EB" w:rsidRDefault="00A16E2A" w:rsidP="00A16E2A">
      <w:pPr>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Arial"/>
          <w:b/>
          <w:lang w:val="es-ES_tradnl"/>
        </w:rPr>
      </w:pPr>
    </w:p>
    <w:tbl>
      <w:tblPr>
        <w:tblStyle w:val="Tablaconcuadrcula15"/>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b/>
                <w:lang w:val="es-ES_tradnl"/>
              </w:rPr>
            </w:pPr>
            <w:r w:rsidRPr="00A125EB">
              <w:rPr>
                <w:rFonts w:ascii="Verdana" w:hAnsi="Verdana" w:cs="Arial"/>
                <w:b/>
                <w:lang w:val="es-ES_tradnl"/>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15</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Tahoma"/>
                <w:b/>
                <w:bCs/>
                <w:lang w:val="es-ES_tradnl"/>
              </w:rPr>
              <w:t>VAC-OG-CON-5</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hAnsi="Verdana" w:cs="Arial"/>
                <w:b/>
                <w:lang w:val="es-ES_tradnl"/>
              </w:rPr>
            </w:pPr>
            <w:r w:rsidRPr="00A125EB">
              <w:rPr>
                <w:rFonts w:ascii="Verdana" w:hAnsi="Verdana" w:cs="Arial"/>
                <w:b/>
                <w:lang w:val="es-ES_tradnl"/>
              </w:rPr>
              <w:t>M2</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hAnsi="Verdana" w:cs="Arial"/>
                <w:b/>
                <w:lang w:val="es-ES_tradnl"/>
              </w:rPr>
            </w:pPr>
            <w:r w:rsidRPr="00A125EB">
              <w:rPr>
                <w:rFonts w:ascii="Verdana" w:hAnsi="Verdana" w:cs="Tahoma"/>
                <w:b/>
                <w:bCs/>
                <w:lang w:val="es-ES_tradnl"/>
              </w:rPr>
              <w:t>EMPEDRADO Y CONTRAPISO DE CEMENTO</w:t>
            </w:r>
          </w:p>
        </w:tc>
      </w:tr>
    </w:tbl>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DESCRIPCIÓN.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Tahoma"/>
          <w:lang w:val="es-ES_tradnl"/>
        </w:rPr>
      </w:pPr>
      <w:r w:rsidRPr="00A125EB">
        <w:rPr>
          <w:rFonts w:ascii="Verdana" w:eastAsia="Arial" w:hAnsi="Verdana" w:cs="Tahoma"/>
          <w:lang w:val="es-ES_tradnl"/>
        </w:rPr>
        <w:t xml:space="preserve">Este ítem se refiere al empedrado y </w:t>
      </w:r>
      <w:proofErr w:type="spellStart"/>
      <w:r w:rsidRPr="00A125EB">
        <w:rPr>
          <w:rFonts w:ascii="Verdana" w:eastAsia="Arial" w:hAnsi="Verdana" w:cs="Tahoma"/>
          <w:lang w:val="es-ES_tradnl"/>
        </w:rPr>
        <w:t>contrapiso</w:t>
      </w:r>
      <w:proofErr w:type="spellEnd"/>
      <w:r w:rsidRPr="00A125EB">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rsidR="00A16E2A" w:rsidRPr="00A125EB" w:rsidRDefault="00A16E2A" w:rsidP="00A16E2A">
      <w:pPr>
        <w:widowControl w:val="0"/>
        <w:autoSpaceDE w:val="0"/>
        <w:autoSpaceDN w:val="0"/>
        <w:jc w:val="both"/>
        <w:rPr>
          <w:rFonts w:ascii="Verdana" w:eastAsia="Arial" w:hAnsi="Verdana" w:cs="Arial"/>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MATERIALES, HERRAMIENTAS Y EQUIPO.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r w:rsidRPr="00A125EB">
        <w:rPr>
          <w:rFonts w:ascii="Verdana" w:eastAsia="Arial" w:hAnsi="Verdana" w:cs="Tahoma"/>
          <w:lang w:val="es-ES_tradnl"/>
        </w:rPr>
        <w:t xml:space="preserve">La </w:t>
      </w:r>
      <w:r w:rsidRPr="00A125EB">
        <w:rPr>
          <w:rFonts w:ascii="Verdana" w:eastAsia="Arial" w:hAnsi="Verdana" w:cs="Arial"/>
          <w:lang w:val="es-ES_tradnl"/>
        </w:rPr>
        <w:t>Entidad Ejecutora</w:t>
      </w:r>
      <w:r w:rsidRPr="00A125EB">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p>
    <w:p w:rsidR="00A16E2A" w:rsidRPr="00A125EB" w:rsidRDefault="00A16E2A" w:rsidP="00A16E2A">
      <w:pPr>
        <w:widowControl w:val="0"/>
        <w:tabs>
          <w:tab w:val="left" w:pos="8711"/>
        </w:tabs>
        <w:autoSpaceDE w:val="0"/>
        <w:autoSpaceDN w:val="0"/>
        <w:jc w:val="both"/>
        <w:rPr>
          <w:rFonts w:ascii="Verdana" w:eastAsia="Arial" w:hAnsi="Verdana" w:cs="Tahoma"/>
          <w:lang w:val="es-ES_tradnl"/>
        </w:rPr>
      </w:pPr>
      <w:r w:rsidRPr="00A125EB">
        <w:rPr>
          <w:rFonts w:ascii="Verdana" w:eastAsia="Arial" w:hAnsi="Verdana" w:cs="Tahoma"/>
          <w:lang w:val="es-ES_tradnl"/>
        </w:rPr>
        <w:t>La Entidad Ejecutora deberá cumplir con los requisitos establecidos en la Norma Boliviana del Hormigón Armado CBH-87 para los materiales que cubre esta norma.</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b/>
          <w:lang w:val="es-ES_tradnl"/>
        </w:rPr>
      </w:pPr>
      <w:r w:rsidRPr="00A125EB">
        <w:rPr>
          <w:rFonts w:ascii="Verdana" w:eastAsia="Arial" w:hAnsi="Verdana" w:cs="Arial"/>
          <w:b/>
          <w:lang w:val="es-ES_tradnl"/>
        </w:rPr>
        <w:t>FORMA DE EJECUCIÓN. –</w:t>
      </w:r>
    </w:p>
    <w:p w:rsidR="00A16E2A" w:rsidRPr="00A125EB" w:rsidRDefault="00A16E2A" w:rsidP="00A16E2A">
      <w:pPr>
        <w:widowControl w:val="0"/>
        <w:autoSpaceDE w:val="0"/>
        <w:autoSpaceDN w:val="0"/>
        <w:jc w:val="both"/>
        <w:rPr>
          <w:rFonts w:ascii="Verdana" w:eastAsia="Arial" w:hAnsi="Verdana" w:cs="Arial"/>
          <w:b/>
          <w:lang w:val="es-ES_tradnl"/>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 xml:space="preserve">En general, la ejecución del empedrado y </w:t>
      </w:r>
      <w:proofErr w:type="spellStart"/>
      <w:r w:rsidRPr="00A125EB">
        <w:rPr>
          <w:rFonts w:ascii="Verdana" w:eastAsia="Arial" w:hAnsi="Verdana" w:cs="Arial"/>
          <w:lang w:val="es-419"/>
        </w:rPr>
        <w:t>contrapiso</w:t>
      </w:r>
      <w:proofErr w:type="spellEnd"/>
      <w:r w:rsidRPr="00A125EB">
        <w:rPr>
          <w:rFonts w:ascii="Verdana" w:eastAsia="Arial" w:hAnsi="Verdana" w:cs="Arial"/>
          <w:lang w:val="es-419"/>
        </w:rPr>
        <w:t xml:space="preserve"> de cemento deberá cumplir con las </w:t>
      </w:r>
      <w:r w:rsidRPr="00A125EB">
        <w:rPr>
          <w:rFonts w:ascii="Verdana" w:eastAsia="Arial" w:hAnsi="Verdana" w:cs="Arial"/>
          <w:lang w:val="es-419"/>
        </w:rPr>
        <w:lastRenderedPageBreak/>
        <w:t>siguientes directrices referidas a la ejecución:</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b/>
          <w:lang w:val="es-419"/>
        </w:rPr>
        <w:t>Limpieza y Preparación</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De manera previa a la ejecución del ítem, se prepara la superficie sobre la cual se apoye la misma, verificando que este uniforme compactado y con la pendiente deseada.</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Antes de ejecutar el empedrado, la superficie deberá estar perfilada de acuerdo a planos y no deberá haber regiones donde el suelo de asiento este suelto o sea de mala calidad.</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Empedrado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Mezclado del Hormigón y Morteros</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hormigón deberá ser mezclado mecánicamente dosificando por volumen, en ciertos casos el Inspector de proyecto autorizará el mezclado manual.</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 xml:space="preserve">El mortero será de una consistencia tal que se asegure su </w:t>
      </w:r>
      <w:proofErr w:type="spellStart"/>
      <w:r w:rsidRPr="00A125EB">
        <w:rPr>
          <w:rFonts w:ascii="Verdana" w:eastAsia="Arial" w:hAnsi="Verdana" w:cs="Arial"/>
          <w:lang w:val="es-419"/>
        </w:rPr>
        <w:t>trabajabilidad</w:t>
      </w:r>
      <w:proofErr w:type="spellEnd"/>
      <w:r w:rsidRPr="00A125EB">
        <w:rPr>
          <w:rFonts w:ascii="Verdana" w:eastAsia="Arial" w:hAnsi="Verdana" w:cs="Arial"/>
          <w:lang w:val="es-419"/>
        </w:rPr>
        <w:t xml:space="preserve"> y la manipulación de masas compactas, densas y con aspecto y coloración uniformes y su colocación se debe adecuar a la pendiente indicada en los planos.</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Hormigonado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Una vez terminado el empedrado de acuerdo a lo señalado anteriormente y limpio este de tierra, escombros sueltos y otros materiales, se humedecerá toda superficie del empedrado.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espesor de la carpeta de concreto será de 5 cm, establecido en el formulario de presentación de propuesta, teniendo preferencia aquel espesor señalado en los planos.</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vaciado de hormigón debe ser de forma continua, solo se interrumpirá en los sectores donde los planos indiquen.</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Terminado Superficial</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 xml:space="preserve">De manera posterior al hormigonado se ejecutará el terminado de la superficie de la rampa </w:t>
      </w:r>
      <w:r w:rsidRPr="00A125EB">
        <w:rPr>
          <w:rFonts w:ascii="Verdana" w:eastAsia="Arial" w:hAnsi="Verdana" w:cs="Arial"/>
          <w:lang w:val="es-419"/>
        </w:rPr>
        <w:lastRenderedPageBreak/>
        <w:t>debiéndose dar una textura antideslizante y previendo las juntas de contracción a fin de evitar las fisuras por este fenómeno.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 xml:space="preserve">El acabado del </w:t>
      </w:r>
      <w:proofErr w:type="spellStart"/>
      <w:r w:rsidRPr="00A125EB">
        <w:rPr>
          <w:rFonts w:ascii="Verdana" w:eastAsia="Arial" w:hAnsi="Verdana" w:cs="Arial"/>
          <w:lang w:val="es-419"/>
        </w:rPr>
        <w:t>contrapiso</w:t>
      </w:r>
      <w:proofErr w:type="spellEnd"/>
      <w:r w:rsidRPr="00A125EB">
        <w:rPr>
          <w:rFonts w:ascii="Verdana" w:eastAsia="Arial" w:hAnsi="Verdana" w:cs="Arial"/>
          <w:lang w:val="es-419"/>
        </w:rPr>
        <w:t xml:space="preserve"> deberá realizarse con plancha metálica o </w:t>
      </w:r>
      <w:proofErr w:type="spellStart"/>
      <w:r w:rsidRPr="00A125EB">
        <w:rPr>
          <w:rFonts w:ascii="Verdana" w:eastAsia="Arial" w:hAnsi="Verdana" w:cs="Arial"/>
          <w:lang w:val="es-419"/>
        </w:rPr>
        <w:t>frotachado</w:t>
      </w:r>
      <w:proofErr w:type="spellEnd"/>
      <w:r w:rsidRPr="00A125EB">
        <w:rPr>
          <w:rFonts w:ascii="Verdana" w:eastAsia="Arial" w:hAnsi="Verdana" w:cs="Arial"/>
          <w:lang w:val="es-419"/>
        </w:rPr>
        <w:t>, dependiendo del tipo de acabado indicado en los planos constructivos o instrucciones del Inspector de proyecto.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Protección y Curado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Durante la construcción, queda prohibido aplicar cargas, acumular materiales, equipo o maquinarias que generen daño en el elemento.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b/>
          <w:lang w:val="es-419"/>
        </w:rPr>
      </w:pPr>
      <w:r w:rsidRPr="00A125EB">
        <w:rPr>
          <w:rFonts w:ascii="Verdana" w:eastAsia="Arial" w:hAnsi="Verdana" w:cs="Arial"/>
          <w:b/>
          <w:lang w:val="es-419"/>
        </w:rPr>
        <w:t>Criterios de Aceptación y Rechazo</w:t>
      </w: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rsidR="00A16E2A" w:rsidRPr="00A125EB" w:rsidRDefault="00A16E2A" w:rsidP="00A16E2A">
      <w:pPr>
        <w:widowControl w:val="0"/>
        <w:autoSpaceDE w:val="0"/>
        <w:autoSpaceDN w:val="0"/>
        <w:jc w:val="both"/>
        <w:rPr>
          <w:rFonts w:ascii="Verdana" w:eastAsia="Arial" w:hAnsi="Verdana" w:cs="Arial"/>
          <w:lang w:val="es-419"/>
        </w:rPr>
      </w:pPr>
    </w:p>
    <w:p w:rsidR="00A16E2A" w:rsidRPr="00A125EB" w:rsidRDefault="00A16E2A" w:rsidP="00A16E2A">
      <w:pPr>
        <w:widowControl w:val="0"/>
        <w:autoSpaceDE w:val="0"/>
        <w:autoSpaceDN w:val="0"/>
        <w:jc w:val="both"/>
        <w:rPr>
          <w:rFonts w:ascii="Verdana" w:eastAsia="Arial" w:hAnsi="Verdana" w:cs="Arial"/>
          <w:lang w:val="es-419"/>
        </w:rPr>
      </w:pPr>
      <w:r w:rsidRPr="00A125EB">
        <w:rPr>
          <w:rFonts w:ascii="Verdana" w:eastAsia="Arial" w:hAnsi="Verdana" w:cs="Arial"/>
          <w:lang w:val="es-419"/>
        </w:rPr>
        <w:t>Todos las demoliciones, curados y reemplazos necesarios serán cancelados por la Entidad Ejecutora.</w:t>
      </w:r>
    </w:p>
    <w:p w:rsidR="00A16E2A" w:rsidRPr="00A125EB" w:rsidRDefault="00A16E2A" w:rsidP="00A16E2A">
      <w:pPr>
        <w:jc w:val="both"/>
        <w:rPr>
          <w:rFonts w:ascii="Verdana" w:eastAsia="Arial" w:hAnsi="Verdana" w:cs="Arial"/>
          <w:kern w:val="28"/>
        </w:rPr>
      </w:pPr>
    </w:p>
    <w:p w:rsidR="00A16E2A" w:rsidRPr="00A125EB" w:rsidRDefault="00A16E2A" w:rsidP="00A16E2A">
      <w:pPr>
        <w:jc w:val="both"/>
        <w:rPr>
          <w:rFonts w:ascii="Verdana" w:hAnsi="Verdan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16</w:t>
            </w:r>
          </w:p>
        </w:tc>
        <w:tc>
          <w:tcPr>
            <w:tcW w:w="238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cs="Tahoma"/>
                <w:b/>
                <w:bCs/>
                <w:lang w:val="es-ES" w:eastAsia="es-ES"/>
              </w:rPr>
              <w:t>VAC-OG-CON-2</w:t>
            </w:r>
          </w:p>
        </w:tc>
        <w:tc>
          <w:tcPr>
            <w:tcW w:w="114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M2</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b/>
                <w:bCs/>
                <w:lang w:val="pt-BR" w:eastAsia="es-ES"/>
              </w:rPr>
              <w:t xml:space="preserve">CONTRAPISO DE </w:t>
            </w:r>
            <w:r w:rsidRPr="00A125EB">
              <w:rPr>
                <w:rFonts w:ascii="Verdana" w:hAnsi="Verdana"/>
                <w:b/>
                <w:bCs/>
                <w:color w:val="000000"/>
                <w:lang w:val="es-ES" w:eastAsia="es-ES"/>
              </w:rPr>
              <w:t>HORMIGÓN</w:t>
            </w:r>
            <w:r w:rsidRPr="00A125EB">
              <w:rPr>
                <w:rFonts w:ascii="Verdana" w:hAnsi="Verdana"/>
                <w:b/>
                <w:bCs/>
                <w:lang w:val="pt-BR" w:eastAsia="es-ES"/>
              </w:rPr>
              <w:t xml:space="preserve"> E=5 CM</w:t>
            </w:r>
          </w:p>
        </w:tc>
      </w:tr>
    </w:tbl>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DESCRIPCIÓN.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color w:val="000000"/>
          <w:lang w:eastAsia="es-ES"/>
        </w:rPr>
      </w:pPr>
      <w:r w:rsidRPr="00A125EB">
        <w:rPr>
          <w:rFonts w:ascii="Verdana" w:hAnsi="Verdana"/>
          <w:color w:val="000000"/>
          <w:lang w:eastAsia="es-ES"/>
        </w:rPr>
        <w:t xml:space="preserve">Este ítem se refiere al </w:t>
      </w:r>
      <w:proofErr w:type="spellStart"/>
      <w:r w:rsidRPr="00A125EB">
        <w:rPr>
          <w:rFonts w:ascii="Verdana" w:hAnsi="Verdana"/>
          <w:color w:val="000000"/>
          <w:lang w:eastAsia="es-ES"/>
        </w:rPr>
        <w:t>Contrapiso</w:t>
      </w:r>
      <w:proofErr w:type="spellEnd"/>
      <w:r w:rsidRPr="00A125EB">
        <w:rPr>
          <w:rFonts w:ascii="Verdana" w:hAnsi="Verdana"/>
          <w:color w:val="000000"/>
          <w:lang w:eastAsia="es-ES"/>
        </w:rPr>
        <w:t xml:space="preserve"> de Hormigón E=5cm de dosificación 1:3:4, para ambientes interiores y exteriores, de acuerdo a planos constructivos y/o instrucciones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MATERIALES, HERRAMIENTAS Y EQUIPO. -</w:t>
      </w:r>
    </w:p>
    <w:p w:rsidR="00A16E2A" w:rsidRPr="00A125EB" w:rsidRDefault="00A16E2A" w:rsidP="00A16E2A">
      <w:pPr>
        <w:jc w:val="both"/>
        <w:rPr>
          <w:rFonts w:ascii="Verdana" w:hAnsi="Verdan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w:t>
      </w:r>
      <w:r w:rsidRPr="00A125EB">
        <w:rPr>
          <w:rFonts w:ascii="Verdana" w:hAnsi="Verdana"/>
          <w:lang w:eastAsia="es-ES"/>
        </w:rPr>
        <w:t>Entidad Ejecutora</w:t>
      </w:r>
      <w:r w:rsidRPr="00A125EB">
        <w:rPr>
          <w:rFonts w:ascii="Verdana" w:hAnsi="Verdana" w:cs="Tahoma"/>
          <w:lang w:eastAsia="es-ES"/>
        </w:rPr>
        <w:t xml:space="preserve">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FORMA DE EJECUCIÓN.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La Entidad Ejecutora deberá cumplir, en cuanto se refiere a la fabricación, transporte, colocado, compactación, protección, curado del hormigón o mortero con las recomendaciones y requisitos indicados en la norma CBH87.</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 xml:space="preserve">En general, el </w:t>
      </w:r>
      <w:proofErr w:type="spellStart"/>
      <w:r w:rsidRPr="00A125EB">
        <w:rPr>
          <w:rFonts w:ascii="Verdana" w:hAnsi="Verdana"/>
          <w:lang w:eastAsia="es-ES"/>
        </w:rPr>
        <w:t>contrapiso</w:t>
      </w:r>
      <w:proofErr w:type="spellEnd"/>
      <w:r w:rsidRPr="00A125EB">
        <w:rPr>
          <w:rFonts w:ascii="Verdana" w:hAnsi="Verdana"/>
          <w:lang w:eastAsia="es-ES"/>
        </w:rPr>
        <w:t xml:space="preserve"> de hormigón deberá cumplir con las siguientes directrices referidas a la ejecución:</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 xml:space="preserve">Preparación </w:t>
      </w:r>
    </w:p>
    <w:p w:rsidR="00A16E2A" w:rsidRPr="00A125EB" w:rsidRDefault="00A16E2A" w:rsidP="00A16E2A">
      <w:pPr>
        <w:jc w:val="both"/>
        <w:rPr>
          <w:rFonts w:ascii="Verdana" w:hAnsi="Verdana"/>
          <w:lang w:eastAsia="es-ES"/>
        </w:rPr>
      </w:pPr>
      <w:r w:rsidRPr="00A125EB">
        <w:rPr>
          <w:rFonts w:ascii="Verdana" w:hAnsi="Verdana"/>
          <w:lang w:eastAsia="es-ES"/>
        </w:rPr>
        <w:t xml:space="preserve">De manera previa a la ejecución del ítem, se prepara la superficie sobre la cual se ejecute el </w:t>
      </w:r>
      <w:proofErr w:type="spellStart"/>
      <w:r w:rsidRPr="00A125EB">
        <w:rPr>
          <w:rFonts w:ascii="Verdana" w:hAnsi="Verdana"/>
          <w:lang w:eastAsia="es-ES"/>
        </w:rPr>
        <w:t>contrapiso</w:t>
      </w:r>
      <w:proofErr w:type="spellEnd"/>
      <w:r w:rsidRPr="00A125EB">
        <w:rPr>
          <w:rFonts w:ascii="Verdana" w:hAnsi="Verdana"/>
          <w:lang w:eastAsia="es-ES"/>
        </w:rPr>
        <w:t xml:space="preserve"> este uniforme, libre de impurezas y con la pendiente deseada.</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Antes de ejecutar la superficie deberá estar perfilada de acuerdo a planos y no deberá haber regiones donde la superficie sea de mala calidad o esta observada por su calidad.</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Hormigonado</w:t>
      </w:r>
    </w:p>
    <w:p w:rsidR="00A16E2A" w:rsidRPr="00A125EB" w:rsidRDefault="00A16E2A" w:rsidP="00A16E2A">
      <w:pPr>
        <w:jc w:val="both"/>
        <w:rPr>
          <w:rFonts w:ascii="Verdana" w:hAnsi="Verdana"/>
          <w:lang w:eastAsia="es-ES"/>
        </w:rPr>
      </w:pPr>
      <w:r w:rsidRPr="00A125EB">
        <w:rPr>
          <w:rFonts w:ascii="Verdana" w:hAnsi="Verdana"/>
          <w:lang w:eastAsia="es-ES"/>
        </w:rPr>
        <w:t xml:space="preserve">Una vez terminado el empedrado o la superficie donde se apoyará el </w:t>
      </w:r>
      <w:proofErr w:type="spellStart"/>
      <w:r w:rsidRPr="00A125EB">
        <w:rPr>
          <w:rFonts w:ascii="Verdana" w:hAnsi="Verdana"/>
          <w:lang w:eastAsia="es-ES"/>
        </w:rPr>
        <w:t>contrapiso</w:t>
      </w:r>
      <w:proofErr w:type="spellEnd"/>
      <w:r w:rsidRPr="00A125EB">
        <w:rPr>
          <w:rFonts w:ascii="Verdana" w:hAnsi="Verdana"/>
          <w:lang w:eastAsia="es-ES"/>
        </w:rPr>
        <w:t>, de acuerdo a lo señalado anteriormente y limpio este de tierra, escombros sueltos y otros materiales, se humedecerá toda superficie del empedrado, según corresponda.</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El espesor de la carpeta de concreto será de 5 cm, establecido en el formulario de presentación de propuesta, teniendo preferencia aquel espesor señalado en los planos.</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El hormigonado deberá cumplir con las exigencias y requisitos establecidos en la Norma CBH-87 para hormigones. No se procederá al vaciado sin antes contar con la autorización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El vaciado de hormigón debe ser de forma continua, solo se interrumpirá en los sectores donde los planos indiquen.</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Terminado Superficial</w:t>
      </w:r>
    </w:p>
    <w:p w:rsidR="00A16E2A" w:rsidRPr="00A125EB" w:rsidRDefault="00A16E2A" w:rsidP="00A16E2A">
      <w:pPr>
        <w:jc w:val="both"/>
        <w:rPr>
          <w:rFonts w:ascii="Verdana" w:hAnsi="Verdana"/>
          <w:lang w:eastAsia="es-ES"/>
        </w:rPr>
      </w:pPr>
      <w:r w:rsidRPr="00A125EB">
        <w:rPr>
          <w:rFonts w:ascii="Verdana" w:hAnsi="Verdana"/>
          <w:lang w:eastAsia="es-ES"/>
        </w:rPr>
        <w:t xml:space="preserve">El acabado del </w:t>
      </w:r>
      <w:proofErr w:type="spellStart"/>
      <w:r w:rsidRPr="00A125EB">
        <w:rPr>
          <w:rFonts w:ascii="Verdana" w:hAnsi="Verdana"/>
          <w:lang w:eastAsia="es-ES"/>
        </w:rPr>
        <w:t>contrapiso</w:t>
      </w:r>
      <w:proofErr w:type="spellEnd"/>
      <w:r w:rsidRPr="00A125EB">
        <w:rPr>
          <w:rFonts w:ascii="Verdana" w:hAnsi="Verdana"/>
          <w:lang w:eastAsia="es-ES"/>
        </w:rPr>
        <w:t xml:space="preserve"> deberá realizarse con plancha metálica o </w:t>
      </w:r>
      <w:proofErr w:type="spellStart"/>
      <w:r w:rsidRPr="00A125EB">
        <w:rPr>
          <w:rFonts w:ascii="Verdana" w:hAnsi="Verdana"/>
          <w:lang w:eastAsia="es-ES"/>
        </w:rPr>
        <w:t>frotachado</w:t>
      </w:r>
      <w:proofErr w:type="spellEnd"/>
      <w:r w:rsidRPr="00A125EB">
        <w:rPr>
          <w:rFonts w:ascii="Verdana" w:hAnsi="Verdana"/>
          <w:lang w:eastAsia="es-ES"/>
        </w:rPr>
        <w:t>, dependiendo del tipo de acabado indicado en los planos constructivos o instrucciones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Protección y Curado</w:t>
      </w:r>
    </w:p>
    <w:p w:rsidR="00A16E2A" w:rsidRPr="00A125EB" w:rsidRDefault="00A16E2A" w:rsidP="00A16E2A">
      <w:pPr>
        <w:jc w:val="both"/>
        <w:rPr>
          <w:rFonts w:ascii="Verdana" w:hAnsi="Verdana"/>
          <w:lang w:eastAsia="es-ES"/>
        </w:rPr>
      </w:pPr>
      <w:r w:rsidRPr="00A125EB">
        <w:rPr>
          <w:rFonts w:ascii="Verdana" w:hAnsi="Verdana"/>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lastRenderedPageBreak/>
        <w:t>El tiempo de curado será el indicado en el proyecto o el indicado por el Inspector de proyecto. En ningún caso el tiempo de curado será menos de 5 días a partir del momento en que se inició el endurecimiento.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Durante la construcción, queda prohibido aplicar cargas, acumular materiales equipo o maquinarias que generen daño en el elemento.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Criterios de Aceptación y Rechazo</w:t>
      </w:r>
    </w:p>
    <w:p w:rsidR="00A16E2A" w:rsidRPr="00A125EB" w:rsidRDefault="00A16E2A" w:rsidP="00A16E2A">
      <w:pPr>
        <w:jc w:val="both"/>
        <w:rPr>
          <w:rFonts w:ascii="Verdana" w:hAnsi="Verdana"/>
          <w:lang w:eastAsia="es-ES"/>
        </w:rPr>
      </w:pPr>
      <w:r w:rsidRPr="00A125EB">
        <w:rPr>
          <w:rFonts w:ascii="Verdana" w:hAnsi="Verdana"/>
          <w:lang w:eastAsia="es-ES"/>
        </w:rPr>
        <w:t>Todo elemento que no cumpla con el alineamiento, pendiente, espesores o replanteo, será rechazado debiendo el Inspector de proyecto indicar claramente el o los sectores que han sido observados.</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Cualquier fisura, grieta, desportillada, desgastada, desmoche o asentamiento que sufra el elemento durante la etapa de la obra será rechazada y deberá ser subsanada por la Entidad Ejecutora.</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Todo material, hormigón o elemento ejecutado que sea rechazado se procederá a su curado, corrección, demolición o reposición, actividad que deberá ser aprobada por 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Todos las demoliciones, curados y reemplazos necesarios serán ejecutados por la Entidad Ejecutora a su costo.</w:t>
      </w:r>
    </w:p>
    <w:p w:rsidR="00A16E2A" w:rsidRPr="00A125EB" w:rsidRDefault="00A16E2A" w:rsidP="00A16E2A">
      <w:pPr>
        <w:jc w:val="both"/>
        <w:rPr>
          <w:rFonts w:ascii="Verdana" w:hAnsi="Verdana"/>
          <w:lang w:eastAsia="es-ES"/>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16"/>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rPr>
          <w:trHeight w:val="370"/>
        </w:trPr>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17</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bCs/>
                <w:color w:val="000000"/>
                <w:lang w:eastAsia="es-BO"/>
              </w:rPr>
              <w:t>VAC-OF-BOT-2</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BOTAGUAS DE LADRILLO CERÁMICO</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Este ítem se refiere a la construcción de botaguas de ladrillo cerámico, en lugares específicos según planos constructivos, y/o instrucción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tabs>
          <w:tab w:val="left" w:pos="0"/>
        </w:tabs>
        <w:autoSpaceDE w:val="0"/>
        <w:autoSpaceDN w:val="0"/>
        <w:jc w:val="both"/>
        <w:rPr>
          <w:rFonts w:ascii="Verdana" w:eastAsia="Arial" w:hAnsi="Verdana" w:cs="Tahoma"/>
        </w:rPr>
      </w:pPr>
      <w:r w:rsidRPr="00A125EB">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rPr>
      </w:pPr>
      <w:r w:rsidRPr="00A125EB">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rPr>
      </w:pPr>
      <w:r w:rsidRPr="00A125EB">
        <w:rPr>
          <w:rFonts w:ascii="Verdana" w:eastAsia="Arial" w:hAnsi="Verdana" w:cs="Tahoma"/>
        </w:rPr>
        <w:t>El mortero de cemento para las juntas tendrá una dosificación de 1:4, las piezas serán colocados en hileras perfectamente horizontales, a plomada</w:t>
      </w:r>
      <w:r w:rsidRPr="00A125EB">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A125EB">
        <w:rPr>
          <w:rFonts w:ascii="Verdana" w:eastAsia="Arial" w:hAnsi="Verdana" w:cs="Tahoma"/>
        </w:rPr>
        <w:t xml:space="preserve">. Las piezas </w:t>
      </w:r>
      <w:r w:rsidRPr="00A125EB">
        <w:rPr>
          <w:rFonts w:ascii="Verdana" w:eastAsia="Arial" w:hAnsi="Verdana" w:cs="Tahoma"/>
        </w:rPr>
        <w:lastRenderedPageBreak/>
        <w:t xml:space="preserve">se adherirán sobre la capa de mortero de cemento de un espesor mínimo de 1,5 cm, las juntas de separación de cada pieza estarán a cada 1,5 cm. </w:t>
      </w:r>
      <w:r w:rsidRPr="00A125EB">
        <w:rPr>
          <w:rFonts w:ascii="Verdana" w:eastAsia="Arial" w:hAnsi="Verdana" w:cs="Arial"/>
          <w:kern w:val="28"/>
        </w:rPr>
        <w:t xml:space="preserve"> </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 xml:space="preserve">El mortero será de una consistencia tal que se asegure su </w:t>
      </w:r>
      <w:proofErr w:type="spellStart"/>
      <w:r w:rsidRPr="00A125EB">
        <w:rPr>
          <w:rFonts w:ascii="Verdana" w:eastAsia="Arial" w:hAnsi="Verdana" w:cs="Arial"/>
          <w:kern w:val="28"/>
        </w:rPr>
        <w:t>trabajabilidad</w:t>
      </w:r>
      <w:proofErr w:type="spellEnd"/>
      <w:r w:rsidRPr="00A125EB">
        <w:rPr>
          <w:rFonts w:ascii="Verdana" w:eastAsia="Arial" w:hAnsi="Verdana" w:cs="Arial"/>
          <w:kern w:val="2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rsidR="00A16E2A" w:rsidRPr="00A125EB" w:rsidRDefault="00A16E2A" w:rsidP="00A16E2A">
      <w:pPr>
        <w:widowControl w:val="0"/>
        <w:autoSpaceDE w:val="0"/>
        <w:autoSpaceDN w:val="0"/>
        <w:jc w:val="both"/>
        <w:rPr>
          <w:rFonts w:ascii="Verdana" w:eastAsia="Arial" w:hAnsi="Verdana" w:cs="Arial"/>
          <w:kern w:val="28"/>
          <w:highlight w:val="yellow"/>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widowControl w:val="0"/>
        <w:autoSpaceDE w:val="0"/>
        <w:autoSpaceDN w:val="0"/>
        <w:jc w:val="both"/>
        <w:rPr>
          <w:rFonts w:ascii="Verdana" w:eastAsia="Arial" w:hAnsi="Verdana" w:cs="Arial"/>
          <w:kern w:val="28"/>
        </w:rPr>
      </w:pPr>
      <w:r w:rsidRPr="00A125EB">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rsidR="00A16E2A" w:rsidRPr="00A125EB" w:rsidRDefault="00A16E2A" w:rsidP="00A16E2A">
      <w:pPr>
        <w:widowControl w:val="0"/>
        <w:autoSpaceDE w:val="0"/>
        <w:autoSpaceDN w:val="0"/>
        <w:jc w:val="both"/>
        <w:rPr>
          <w:rFonts w:ascii="Verdana" w:eastAsia="Arial" w:hAnsi="Verdana" w:cs="Arial"/>
          <w:kern w:val="28"/>
        </w:rPr>
      </w:pPr>
    </w:p>
    <w:p w:rsidR="00A16E2A" w:rsidRPr="00A125EB" w:rsidRDefault="00A16E2A" w:rsidP="00A16E2A">
      <w:pPr>
        <w:jc w:val="both"/>
        <w:rPr>
          <w:rFonts w:ascii="Verdana" w:eastAsia="Arial" w:hAnsi="Verdana" w:cs="Arial"/>
          <w:kern w:val="28"/>
        </w:rPr>
      </w:pPr>
      <w:r w:rsidRPr="00A125EB">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rsidR="00A16E2A" w:rsidRPr="00A125EB" w:rsidRDefault="00A16E2A" w:rsidP="00A16E2A">
      <w:pPr>
        <w:autoSpaceDE w:val="0"/>
        <w:autoSpaceDN w:val="0"/>
        <w:adjustRightInd w:val="0"/>
        <w:jc w:val="both"/>
        <w:rPr>
          <w:rFonts w:ascii="Verdana" w:hAnsi="Verdana" w:cs="Arial"/>
          <w:b/>
          <w:bCs/>
          <w:lang w:eastAsia="es-ES"/>
        </w:rPr>
      </w:pPr>
    </w:p>
    <w:tbl>
      <w:tblPr>
        <w:tblStyle w:val="Tablaconcuadrcula17"/>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jc w:val="both"/>
              <w:rPr>
                <w:rFonts w:ascii="Verdana" w:hAnsi="Verdana"/>
                <w:b/>
              </w:rPr>
            </w:pPr>
            <w:r w:rsidRPr="00A125EB">
              <w:rPr>
                <w:rFonts w:ascii="Verdana" w:hAnsi="Verdana"/>
                <w:b/>
              </w:rPr>
              <w:t>N°</w:t>
            </w:r>
          </w:p>
        </w:tc>
        <w:tc>
          <w:tcPr>
            <w:tcW w:w="2385" w:type="dxa"/>
            <w:shd w:val="clear" w:color="auto" w:fill="1F3864"/>
          </w:tcPr>
          <w:p w:rsidR="00A16E2A" w:rsidRPr="00A125EB" w:rsidRDefault="00A16E2A" w:rsidP="00A16E2A">
            <w:pPr>
              <w:spacing w:line="360" w:lineRule="auto"/>
              <w:jc w:val="both"/>
              <w:rPr>
                <w:rFonts w:ascii="Verdana" w:hAnsi="Verdana"/>
                <w:b/>
              </w:rPr>
            </w:pPr>
            <w:r w:rsidRPr="00A125EB">
              <w:rPr>
                <w:rFonts w:ascii="Verdana" w:hAnsi="Verdana"/>
                <w:b/>
              </w:rPr>
              <w:t>CODIGO</w:t>
            </w:r>
          </w:p>
        </w:tc>
        <w:tc>
          <w:tcPr>
            <w:tcW w:w="1145" w:type="dxa"/>
            <w:shd w:val="clear" w:color="auto" w:fill="1F3864"/>
          </w:tcPr>
          <w:p w:rsidR="00A16E2A" w:rsidRPr="00A125EB" w:rsidRDefault="00A16E2A" w:rsidP="00A16E2A">
            <w:pPr>
              <w:jc w:val="both"/>
              <w:rPr>
                <w:rFonts w:ascii="Verdana" w:hAnsi="Verdana"/>
                <w:b/>
              </w:rPr>
            </w:pPr>
            <w:r w:rsidRPr="00A125EB">
              <w:rPr>
                <w:rFonts w:ascii="Verdana" w:hAnsi="Verdana"/>
                <w:b/>
              </w:rPr>
              <w:t>UNIDAD</w:t>
            </w:r>
          </w:p>
        </w:tc>
        <w:tc>
          <w:tcPr>
            <w:tcW w:w="5520" w:type="dxa"/>
            <w:shd w:val="clear" w:color="auto" w:fill="1F3864"/>
          </w:tcPr>
          <w:p w:rsidR="00A16E2A" w:rsidRPr="00A125EB" w:rsidRDefault="00A16E2A" w:rsidP="00A16E2A">
            <w:pPr>
              <w:jc w:val="both"/>
              <w:rPr>
                <w:rFonts w:ascii="Verdana" w:hAnsi="Verdana"/>
                <w:b/>
              </w:rPr>
            </w:pPr>
            <w:r w:rsidRPr="00A125EB">
              <w:rPr>
                <w:rFonts w:ascii="Verdana" w:hAnsi="Verdana"/>
                <w:b/>
              </w:rPr>
              <w:t>ITEM</w:t>
            </w:r>
          </w:p>
        </w:tc>
      </w:tr>
      <w:tr w:rsidR="00A16E2A" w:rsidRPr="00A125EB" w:rsidTr="00A16E2A">
        <w:tc>
          <w:tcPr>
            <w:tcW w:w="584" w:type="dxa"/>
            <w:shd w:val="clear" w:color="auto" w:fill="BDD6EE"/>
          </w:tcPr>
          <w:p w:rsidR="00A16E2A" w:rsidRPr="00A125EB" w:rsidRDefault="00A16E2A" w:rsidP="00A16E2A">
            <w:pPr>
              <w:jc w:val="both"/>
              <w:rPr>
                <w:rFonts w:ascii="Verdana" w:hAnsi="Verdana"/>
                <w:b/>
              </w:rPr>
            </w:pPr>
            <w:r w:rsidRPr="00A125EB">
              <w:rPr>
                <w:rFonts w:ascii="Verdana" w:hAnsi="Verdana"/>
                <w:b/>
              </w:rPr>
              <w:t>18</w:t>
            </w:r>
          </w:p>
        </w:tc>
        <w:tc>
          <w:tcPr>
            <w:tcW w:w="2385" w:type="dxa"/>
            <w:shd w:val="clear" w:color="auto" w:fill="BDD6EE"/>
          </w:tcPr>
          <w:p w:rsidR="00A16E2A" w:rsidRPr="00A125EB" w:rsidRDefault="00A16E2A" w:rsidP="00A16E2A">
            <w:pPr>
              <w:jc w:val="both"/>
              <w:rPr>
                <w:rFonts w:ascii="Verdana" w:hAnsi="Verdana"/>
                <w:b/>
              </w:rPr>
            </w:pPr>
            <w:r w:rsidRPr="00A125EB">
              <w:rPr>
                <w:rFonts w:ascii="Verdana" w:hAnsi="Verdana"/>
                <w:b/>
              </w:rPr>
              <w:t>VAC - OF - REV - 5</w:t>
            </w:r>
          </w:p>
        </w:tc>
        <w:tc>
          <w:tcPr>
            <w:tcW w:w="1145" w:type="dxa"/>
            <w:shd w:val="clear" w:color="auto" w:fill="BDD6EE"/>
          </w:tcPr>
          <w:p w:rsidR="00A16E2A" w:rsidRPr="00A125EB" w:rsidRDefault="00A16E2A" w:rsidP="00A16E2A">
            <w:pPr>
              <w:jc w:val="both"/>
              <w:rPr>
                <w:rFonts w:ascii="Verdana" w:hAnsi="Verdana"/>
                <w:b/>
              </w:rPr>
            </w:pPr>
            <w:r w:rsidRPr="00A125EB">
              <w:rPr>
                <w:rFonts w:ascii="Verdana" w:hAnsi="Verdana"/>
                <w:b/>
              </w:rPr>
              <w:t>M2</w:t>
            </w:r>
          </w:p>
        </w:tc>
        <w:tc>
          <w:tcPr>
            <w:tcW w:w="5520" w:type="dxa"/>
            <w:shd w:val="clear" w:color="auto" w:fill="BDD6EE"/>
          </w:tcPr>
          <w:p w:rsidR="00A16E2A" w:rsidRPr="00A125EB" w:rsidRDefault="00A16E2A" w:rsidP="00A16E2A">
            <w:pPr>
              <w:spacing w:line="360" w:lineRule="auto"/>
              <w:jc w:val="both"/>
              <w:rPr>
                <w:rFonts w:ascii="Verdana" w:hAnsi="Verdana"/>
                <w:b/>
              </w:rPr>
            </w:pPr>
            <w:r w:rsidRPr="00A125EB">
              <w:rPr>
                <w:rFonts w:ascii="Verdana" w:hAnsi="Verdana" w:cs="Tahoma"/>
                <w:b/>
                <w:bCs/>
              </w:rPr>
              <w:t>REVOQUE INTERIOR DE CEMENTO</w:t>
            </w:r>
          </w:p>
        </w:tc>
      </w:tr>
    </w:tbl>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bookmarkStart w:id="190" w:name="_Hlk94714352"/>
      <w:r w:rsidRPr="00A125EB">
        <w:rPr>
          <w:rFonts w:ascii="Verdana" w:hAnsi="Verdana" w:cs="Tahoma"/>
          <w:lang w:eastAsia="es-ES"/>
        </w:rPr>
        <w:t xml:space="preserve">Este ítem se refiere a la ejecución de revoques de cemento en proporción 1:3 para ambientes interiores </w:t>
      </w:r>
      <w:r w:rsidRPr="00A125EB">
        <w:rPr>
          <w:rFonts w:ascii="Verdana" w:hAnsi="Verdana"/>
          <w:lang w:eastAsia="es-ES"/>
        </w:rPr>
        <w:t>de acuerdo al trazado, alineación, elevaciones y dimensiones señaladas en los planos constructivos e instrucciones del Inspector de Proyecto.</w:t>
      </w:r>
    </w:p>
    <w:bookmarkEnd w:id="190"/>
    <w:p w:rsidR="00A16E2A" w:rsidRPr="00A125EB" w:rsidRDefault="00A16E2A" w:rsidP="00A16E2A">
      <w:pPr>
        <w:autoSpaceDE w:val="0"/>
        <w:autoSpaceDN w:val="0"/>
        <w:adjustRightInd w:val="0"/>
        <w:jc w:val="both"/>
        <w:rPr>
          <w:rFonts w:ascii="Verdana" w:hAnsi="Verdana" w:cs="Arial"/>
          <w:b/>
          <w:bCs/>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b/>
          <w:bCs/>
          <w:lang w:eastAsia="es-ES"/>
        </w:rPr>
        <w:t xml:space="preserve">MATERIALES, HERRAMIENTAS Y EQUIPO. -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bookmarkStart w:id="191" w:name="_Hlk95685267"/>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91"/>
    <w:p w:rsidR="00A16E2A" w:rsidRPr="00A125EB" w:rsidRDefault="00A16E2A" w:rsidP="00A16E2A">
      <w:pPr>
        <w:autoSpaceDE w:val="0"/>
        <w:autoSpaceDN w:val="0"/>
        <w:adjustRightInd w:val="0"/>
        <w:jc w:val="both"/>
        <w:rPr>
          <w:rFonts w:ascii="Verdana" w:hAnsi="Verdana" w:cs="Arial"/>
          <w:b/>
          <w:bCs/>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b/>
          <w:bCs/>
          <w:lang w:eastAsia="es-ES"/>
        </w:rPr>
        <w:t xml:space="preserve">FORMA DE EJECUCIÓN. - </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deberá prever todas las herramientas, equipos y accesorios necesarios para la ejecución del ítem. En general se seguirán las siguientes directrices:</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tabs>
          <w:tab w:val="left" w:pos="560"/>
        </w:tabs>
        <w:spacing w:after="120"/>
        <w:jc w:val="both"/>
        <w:rPr>
          <w:rFonts w:ascii="Verdana" w:hAnsi="Verdana" w:cs="Tahoma"/>
          <w:b/>
          <w:lang w:eastAsia="es-ES"/>
        </w:rPr>
      </w:pPr>
      <w:r w:rsidRPr="00A125EB">
        <w:rPr>
          <w:rFonts w:ascii="Verdana" w:hAnsi="Verdana" w:cs="Tahoma"/>
          <w:b/>
          <w:lang w:eastAsia="es-ES"/>
        </w:rPr>
        <w:t>Preparación de la Superficie</w:t>
      </w:r>
    </w:p>
    <w:p w:rsidR="00A16E2A" w:rsidRPr="00A125EB" w:rsidRDefault="00A16E2A" w:rsidP="00A16E2A">
      <w:pPr>
        <w:jc w:val="both"/>
        <w:rPr>
          <w:rFonts w:ascii="Verdana" w:hAnsi="Verdana" w:cs="Tahoma"/>
          <w:bCs/>
          <w:color w:val="000000"/>
          <w:lang w:eastAsia="es-ES"/>
        </w:rPr>
      </w:pPr>
      <w:r w:rsidRPr="00A125EB">
        <w:rPr>
          <w:rFonts w:ascii="Verdana" w:hAnsi="Verdana" w:cs="Tahoma"/>
          <w:lang w:eastAsia="es-ES"/>
        </w:rPr>
        <w:t>Antes del proceder con el revoque, se verificará que la superficie este uniforme sin polvo, grasas o sustancias que perjudiquen la buena ejecución del ítem</w:t>
      </w:r>
      <w:r w:rsidRPr="00A125EB">
        <w:rPr>
          <w:rFonts w:ascii="Verdana" w:hAnsi="Verdana" w:cs="Tahoma"/>
          <w:bCs/>
          <w:color w:val="000000"/>
          <w:lang w:eastAsia="es-ES"/>
        </w:rPr>
        <w:t>.</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bookmarkStart w:id="192" w:name="_Hlk95686236"/>
      <w:r w:rsidRPr="00A125EB">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lastRenderedPageBreak/>
        <w:t xml:space="preserve">En caso de aplicarse el revoque directamente en hormigón, estas superficies deben haber sido debidamente limpiadas y producido suficiente aspereza como para obtener la debida ligazón. </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spacing w:after="120"/>
        <w:jc w:val="both"/>
        <w:rPr>
          <w:rFonts w:ascii="Verdana" w:hAnsi="Verdana" w:cs="Arial"/>
          <w:b/>
          <w:bCs/>
          <w:lang w:eastAsia="es-ES"/>
        </w:rPr>
      </w:pPr>
      <w:r w:rsidRPr="00A125EB">
        <w:rPr>
          <w:rFonts w:ascii="Verdana" w:hAnsi="Verdana" w:cs="Arial"/>
          <w:b/>
          <w:bCs/>
          <w:lang w:eastAsia="es-ES"/>
        </w:rPr>
        <w:t>Preparación del Mortero</w:t>
      </w: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La proporción de cemento arena fina será de 1:3, y la cantidad de agua usada será tal que resulte en una mezcla plástica.</w:t>
      </w:r>
    </w:p>
    <w:p w:rsidR="00A16E2A" w:rsidRPr="00A125EB" w:rsidRDefault="00A16E2A" w:rsidP="00A16E2A">
      <w:pPr>
        <w:autoSpaceDE w:val="0"/>
        <w:autoSpaceDN w:val="0"/>
        <w:adjustRightInd w:val="0"/>
        <w:jc w:val="both"/>
        <w:rPr>
          <w:rFonts w:ascii="Verdana" w:hAnsi="Verdana" w:cs="Arial"/>
          <w:lang w:eastAsia="es-ES"/>
        </w:rPr>
      </w:pPr>
      <w:bookmarkStart w:id="193" w:name="_Hlk95686228"/>
      <w:bookmarkEnd w:id="192"/>
    </w:p>
    <w:p w:rsidR="00A16E2A" w:rsidRPr="00A125EB" w:rsidRDefault="00A16E2A" w:rsidP="00A16E2A">
      <w:pPr>
        <w:autoSpaceDE w:val="0"/>
        <w:autoSpaceDN w:val="0"/>
        <w:adjustRightInd w:val="0"/>
        <w:spacing w:after="120"/>
        <w:jc w:val="both"/>
        <w:rPr>
          <w:rFonts w:ascii="Verdana" w:hAnsi="Verdana" w:cs="Arial"/>
          <w:b/>
          <w:bCs/>
          <w:lang w:eastAsia="es-ES"/>
        </w:rPr>
      </w:pPr>
      <w:r w:rsidRPr="00A125EB">
        <w:rPr>
          <w:rFonts w:ascii="Verdana" w:hAnsi="Verdana" w:cs="Arial"/>
          <w:b/>
          <w:bCs/>
          <w:lang w:eastAsia="es-ES"/>
        </w:rPr>
        <w:t>Aplicación del Revestimiento</w:t>
      </w:r>
      <w:bookmarkEnd w:id="193"/>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niveladas unas con las otras, con el objeto de asegurar la obtención de una superficie pareja y uniforme.</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regla entre maestra y maestra. Después se efectuará un rayado vertical con clavos a objeto</w:t>
      </w: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de asegurar la adherencia de la segunda capa de acabado.</w:t>
      </w: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125EB">
        <w:rPr>
          <w:rFonts w:ascii="Verdana" w:hAnsi="Verdana" w:cs="Arial"/>
          <w:lang w:eastAsia="es-ES"/>
        </w:rPr>
        <w:t>mm.</w:t>
      </w:r>
      <w:proofErr w:type="spellEnd"/>
      <w:r w:rsidRPr="00A125EB">
        <w:rPr>
          <w:rFonts w:ascii="Verdana" w:hAnsi="Verdana" w:cs="Arial"/>
          <w:lang w:eastAsia="es-ES"/>
        </w:rPr>
        <w:t xml:space="preserve">, mediante planchas metálicas, de tal manera de obtener superficies lisas, planas y libres de ondulaciones, empleando mano de obra especializada. Si se especificara el acabado tipo </w:t>
      </w:r>
      <w:proofErr w:type="spellStart"/>
      <w:r w:rsidRPr="00A125EB">
        <w:rPr>
          <w:rFonts w:ascii="Verdana" w:hAnsi="Verdana" w:cs="Arial"/>
          <w:lang w:eastAsia="es-ES"/>
        </w:rPr>
        <w:t>frotachado</w:t>
      </w:r>
      <w:proofErr w:type="spellEnd"/>
      <w:r w:rsidRPr="00A125EB">
        <w:rPr>
          <w:rFonts w:ascii="Verdana" w:hAnsi="Verdana" w:cs="Arial"/>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125EB">
        <w:rPr>
          <w:rFonts w:ascii="Verdana" w:hAnsi="Verdana" w:cs="Arial"/>
          <w:lang w:eastAsia="es-ES"/>
        </w:rPr>
        <w:t>frotachado</w:t>
      </w:r>
      <w:proofErr w:type="spellEnd"/>
      <w:r w:rsidRPr="00A125EB">
        <w:rPr>
          <w:rFonts w:ascii="Verdana" w:hAnsi="Verdana" w:cs="Arial"/>
          <w:lang w:eastAsia="es-ES"/>
        </w:rPr>
        <w:t>).</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autoSpaceDE w:val="0"/>
        <w:autoSpaceDN w:val="0"/>
        <w:adjustRightInd w:val="0"/>
        <w:jc w:val="both"/>
        <w:rPr>
          <w:rFonts w:ascii="Verdana" w:hAnsi="Verdana" w:cs="Arial"/>
          <w:lang w:eastAsia="es-ES"/>
        </w:rPr>
      </w:pPr>
      <w:r w:rsidRPr="00A125EB">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A16E2A" w:rsidRPr="00A125EB" w:rsidRDefault="00A16E2A" w:rsidP="00A16E2A">
      <w:pPr>
        <w:autoSpaceDE w:val="0"/>
        <w:autoSpaceDN w:val="0"/>
        <w:adjustRightInd w:val="0"/>
        <w:jc w:val="both"/>
        <w:rPr>
          <w:rFonts w:ascii="Verdana" w:hAnsi="Verdana" w:cs="Arial"/>
          <w:lang w:eastAsia="es-ES"/>
        </w:rPr>
      </w:pPr>
    </w:p>
    <w:p w:rsidR="00A16E2A" w:rsidRPr="00A125EB" w:rsidRDefault="00A16E2A" w:rsidP="00A16E2A">
      <w:pPr>
        <w:tabs>
          <w:tab w:val="left" w:pos="560"/>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eastAsia="Arial" w:hAnsi="Verdana" w:cs="Arial"/>
          <w:kern w:val="28"/>
        </w:rPr>
      </w:pPr>
      <w:r w:rsidRPr="00A125EB">
        <w:rPr>
          <w:rFonts w:ascii="Verdana" w:hAnsi="Verdana" w:cs="Tahoma"/>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125EB">
        <w:rPr>
          <w:rFonts w:ascii="Verdana" w:hAnsi="Verdana" w:cs="Tahoma"/>
          <w:lang w:eastAsia="es-ES"/>
        </w:rPr>
        <w:t>fisuración</w:t>
      </w:r>
      <w:proofErr w:type="spellEnd"/>
      <w:r w:rsidRPr="00A125EB">
        <w:rPr>
          <w:rFonts w:ascii="Verdana" w:hAnsi="Verdana" w:cs="Tahoma"/>
          <w:lang w:eastAsia="es-ES"/>
        </w:rPr>
        <w:t>.</w:t>
      </w:r>
    </w:p>
    <w:p w:rsidR="00A16E2A" w:rsidRPr="00A125EB" w:rsidRDefault="00A16E2A" w:rsidP="00A16E2A">
      <w:pPr>
        <w:jc w:val="both"/>
        <w:rPr>
          <w:rFonts w:ascii="Verdana" w:eastAsia="Arial" w:hAnsi="Verdana" w:cs="Arial"/>
          <w:kern w:val="28"/>
        </w:rPr>
      </w:pPr>
    </w:p>
    <w:p w:rsidR="00A16E2A" w:rsidRPr="00A125EB" w:rsidRDefault="00A16E2A" w:rsidP="00A16E2A">
      <w:pPr>
        <w:widowControl w:val="0"/>
        <w:autoSpaceDE w:val="0"/>
        <w:autoSpaceDN w:val="0"/>
        <w:jc w:val="both"/>
        <w:rPr>
          <w:rFonts w:ascii="Verdana" w:eastAsia="Arial" w:hAnsi="Verdana" w:cs="Arial"/>
          <w:b/>
        </w:rPr>
      </w:pPr>
    </w:p>
    <w:tbl>
      <w:tblPr>
        <w:tblStyle w:val="Tablaconcuadrcula18"/>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b/>
              </w:rPr>
            </w:pPr>
            <w:r w:rsidRPr="00A125EB">
              <w:rPr>
                <w:rFonts w:ascii="Verdana" w:hAnsi="Verdana" w:cs="Arial"/>
                <w:b/>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19</w:t>
            </w:r>
          </w:p>
        </w:tc>
        <w:tc>
          <w:tcPr>
            <w:tcW w:w="2385" w:type="dxa"/>
            <w:shd w:val="clear" w:color="auto" w:fill="BDD6EE"/>
            <w:vAlign w:val="center"/>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Tahoma"/>
                <w:b/>
              </w:rPr>
              <w:t>VAC-OG-MES-1</w:t>
            </w:r>
          </w:p>
        </w:tc>
        <w:tc>
          <w:tcPr>
            <w:tcW w:w="1145" w:type="dxa"/>
            <w:shd w:val="clear" w:color="auto" w:fill="BDD6EE"/>
            <w:vAlign w:val="center"/>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M2</w:t>
            </w:r>
          </w:p>
        </w:tc>
        <w:tc>
          <w:tcPr>
            <w:tcW w:w="5520" w:type="dxa"/>
            <w:shd w:val="clear" w:color="auto" w:fill="BDD6EE"/>
            <w:vAlign w:val="center"/>
          </w:tcPr>
          <w:p w:rsidR="00A16E2A" w:rsidRPr="00A125EB" w:rsidRDefault="00A16E2A" w:rsidP="00A16E2A">
            <w:pPr>
              <w:widowControl w:val="0"/>
              <w:autoSpaceDE w:val="0"/>
              <w:autoSpaceDN w:val="0"/>
              <w:spacing w:line="276" w:lineRule="auto"/>
              <w:jc w:val="both"/>
              <w:rPr>
                <w:rFonts w:ascii="Verdana" w:hAnsi="Verdana" w:cs="Arial"/>
                <w:b/>
              </w:rPr>
            </w:pPr>
            <w:r w:rsidRPr="00A125EB">
              <w:rPr>
                <w:rFonts w:ascii="Verdana" w:hAnsi="Verdana" w:cs="Tahoma"/>
                <w:b/>
                <w:bCs/>
              </w:rPr>
              <w:t>MESÓN DE HORMIGÓN ARMADO PARA COCINA</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Calibri"/>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Este ítem se refiere a la construcción de mesón de hormigón armado con dimensiones señaladas en los planos de detalles, e indicaciones del Inspector de proyecto.</w:t>
      </w: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A16E2A" w:rsidRPr="00A125EB" w:rsidRDefault="00A16E2A" w:rsidP="00A16E2A">
      <w:pPr>
        <w:widowControl w:val="0"/>
        <w:autoSpaceDE w:val="0"/>
        <w:autoSpaceDN w:val="0"/>
        <w:adjustRightInd w:val="0"/>
        <w:jc w:val="both"/>
        <w:rPr>
          <w:rFonts w:ascii="Verdana" w:eastAsia="Calibri" w:hAnsi="Verdana" w:cs="Verdan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En general, se deberán cumplir con las siguientes directrices referidas a la ejecución.</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Encofrados</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podrán ser de madera, metálicos u otro material lo suficientemente rígido, estanco y estable.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Su arreglo y escuadrías usadas serán los necesarios para resistir el peso del hormigón fresco, equipo de construcción y los obreros durante la operación del vaciado.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deberán ser estancos a fin de evitar el empobrecimiento del hormigón por escurrimiento del agua.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casos que el Inspector de proyecto vea conveniente, solicitara al Entidad Ejecutora las respectivas verificaciones estructurales del encofrado de manera previa.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Si se prevén varios usos de los encofrados, estos deberán limpiarse y repararse perfectamente antes de su nuevo uso. El número máximo de usos será el indicado en el proyecto.</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 xml:space="preserve">Limpieza y colocación </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Si a momento de colocar el hormigón existieran barras con mortero u hormigón endurecido, éstos se deberán eliminar completamente.</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Todas las armaduras se colocarán en las posiciones indicadas en los planos, cualquier modificación en obra debido a razones constructivas, deberá ser autorizada por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En caso de no especificarse los recubrimientos en los planos, se aplicarán los siguientes:</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Ambientes interiores protegidos:                            </w:t>
      </w:r>
      <w:r w:rsidRPr="00A125EB">
        <w:rPr>
          <w:rFonts w:ascii="Verdana" w:eastAsia="Arial" w:hAnsi="Verdana" w:cs="Arial"/>
        </w:rPr>
        <w:tab/>
      </w:r>
      <w:r w:rsidRPr="00A125EB">
        <w:rPr>
          <w:rFonts w:ascii="Verdana" w:eastAsia="Arial" w:hAnsi="Verdana" w:cs="Arial"/>
        </w:rPr>
        <w:tab/>
        <w:t>1,0 a 1,5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Elementos expuestos a la atmós</w:t>
      </w:r>
      <w:r w:rsidR="002B77FC">
        <w:rPr>
          <w:rFonts w:ascii="Verdana" w:eastAsia="Arial" w:hAnsi="Verdana" w:cs="Arial"/>
        </w:rPr>
        <w:t xml:space="preserve">fera normal:        </w:t>
      </w:r>
      <w:r w:rsidR="002B77FC">
        <w:rPr>
          <w:rFonts w:ascii="Verdana" w:eastAsia="Arial" w:hAnsi="Verdana" w:cs="Arial"/>
        </w:rPr>
        <w:tab/>
      </w:r>
      <w:r w:rsidR="002B77FC">
        <w:rPr>
          <w:rFonts w:ascii="Verdana" w:eastAsia="Arial" w:hAnsi="Verdana" w:cs="Arial"/>
        </w:rPr>
        <w:tab/>
      </w:r>
      <w:r w:rsidRPr="00A125EB">
        <w:rPr>
          <w:rFonts w:ascii="Verdana" w:eastAsia="Arial" w:hAnsi="Verdana" w:cs="Arial"/>
        </w:rPr>
        <w:t>1,5 a 2,0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húmeda:       </w:t>
      </w:r>
      <w:r w:rsidRPr="00A125EB">
        <w:rPr>
          <w:rFonts w:ascii="Verdana" w:eastAsia="Arial" w:hAnsi="Verdana" w:cs="Arial"/>
        </w:rPr>
        <w:tab/>
      </w:r>
      <w:r w:rsidRPr="00A125EB">
        <w:rPr>
          <w:rFonts w:ascii="Verdana" w:eastAsia="Arial" w:hAnsi="Verdana" w:cs="Arial"/>
        </w:rPr>
        <w:tab/>
        <w:t>2,0 a 2,5   cm</w:t>
      </w:r>
    </w:p>
    <w:p w:rsidR="00A16E2A" w:rsidRPr="00A125EB" w:rsidRDefault="00A16E2A" w:rsidP="00A16E2A">
      <w:pPr>
        <w:widowControl w:val="0"/>
        <w:numPr>
          <w:ilvl w:val="0"/>
          <w:numId w:val="82"/>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Elementos expuestos a la atmósfera corrosiva:      </w:t>
      </w:r>
      <w:r w:rsidRPr="00A125EB">
        <w:rPr>
          <w:rFonts w:ascii="Verdana" w:eastAsia="Arial" w:hAnsi="Verdana" w:cs="Arial"/>
        </w:rPr>
        <w:tab/>
      </w:r>
      <w:r w:rsidRPr="00A125EB">
        <w:rPr>
          <w:rFonts w:ascii="Verdana" w:eastAsia="Arial" w:hAnsi="Verdana" w:cs="Arial"/>
        </w:rPr>
        <w:tab/>
        <w:t>3,0 a 3,5   cm</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 xml:space="preserve">Se cuidará especialmente que todas las armaduras queden protegidas mediante los recubrimientos mínimos especificados en los planos. </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Todos los cruces de barras deberán atarse en forma adecuada con alambre de amarre o accesorios previamente aprobados.</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spacing w:after="120"/>
        <w:jc w:val="both"/>
        <w:rPr>
          <w:rFonts w:ascii="Verdana" w:eastAsia="Arial" w:hAnsi="Verdana" w:cs="Arial"/>
        </w:rPr>
      </w:pPr>
      <w:r w:rsidRPr="00A125EB">
        <w:rPr>
          <w:rFonts w:ascii="Verdana" w:eastAsia="Arial" w:hAnsi="Verdana" w:cs="Arial"/>
          <w:b/>
        </w:rPr>
        <w:t>Armado de Fierros</w:t>
      </w:r>
    </w:p>
    <w:p w:rsidR="00A16E2A" w:rsidRPr="00A125EB" w:rsidRDefault="00A16E2A" w:rsidP="00A16E2A">
      <w:pPr>
        <w:widowControl w:val="0"/>
        <w:tabs>
          <w:tab w:val="left" w:pos="8711"/>
        </w:tabs>
        <w:autoSpaceDE w:val="0"/>
        <w:autoSpaceDN w:val="0"/>
        <w:jc w:val="both"/>
        <w:rPr>
          <w:rFonts w:ascii="Verdana" w:eastAsia="Arial" w:hAnsi="Verdana" w:cs="Arial"/>
        </w:rPr>
      </w:pPr>
      <w:r w:rsidRPr="00A125E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A16E2A" w:rsidRPr="00A125EB" w:rsidRDefault="00A16E2A" w:rsidP="00A16E2A">
      <w:pPr>
        <w:widowControl w:val="0"/>
        <w:tabs>
          <w:tab w:val="left" w:pos="8711"/>
        </w:tabs>
        <w:autoSpaceDE w:val="0"/>
        <w:autoSpaceDN w:val="0"/>
        <w:jc w:val="both"/>
        <w:rPr>
          <w:rFonts w:ascii="Verdana" w:eastAsia="Arial" w:hAnsi="Verdana" w:cs="Arial"/>
        </w:rPr>
      </w:pPr>
    </w:p>
    <w:p w:rsidR="00A16E2A" w:rsidRPr="00A125EB" w:rsidRDefault="00A16E2A" w:rsidP="00A16E2A">
      <w:pPr>
        <w:widowControl w:val="0"/>
        <w:tabs>
          <w:tab w:val="left" w:pos="8711"/>
        </w:tabs>
        <w:autoSpaceDE w:val="0"/>
        <w:autoSpaceDN w:val="0"/>
        <w:jc w:val="both"/>
        <w:rPr>
          <w:rFonts w:ascii="Verdana" w:eastAsia="Arial" w:hAnsi="Verdana" w:cs="Arial"/>
        </w:rPr>
      </w:pPr>
      <w:r w:rsidRPr="00A125EB">
        <w:rPr>
          <w:rFonts w:ascii="Verdana" w:eastAsia="Arial" w:hAnsi="Verdana" w:cs="Arial"/>
        </w:rPr>
        <w:t>Se dispondrá un sitio específico en la obra para el doblado y preparación de armaduras con las herramientas adecuadas.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Las barras de fierro que fueron dobladas no podrán ser enderezadas, ni podrán ser utilizadas nuevamente sin antes eliminar la zona doblada.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radio mínimo de doblado, así como las longitudes de patillas y ganchos, deberá respetar lo indicado en planos constructivos y la normativa CBH-87.</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Arial"/>
        </w:rPr>
        <w:t>Queda terminantemente prohibido el empleo de aceros de diferentes tipos en una misma</w:t>
      </w:r>
      <w:r w:rsidRPr="00A125EB">
        <w:rPr>
          <w:rFonts w:ascii="Verdana" w:eastAsia="Arial" w:hAnsi="Verdana" w:cs="Tahoma"/>
          <w:color w:val="000000"/>
        </w:rPr>
        <w:t xml:space="preserve"> sección, salvo ello sea debidamente justificado por la Entidad Ejecutora y aprobado por el </w:t>
      </w:r>
      <w:r w:rsidRPr="00A125EB">
        <w:rPr>
          <w:rFonts w:ascii="Verdana" w:eastAsia="Arial" w:hAnsi="Verdana" w:cs="Arial"/>
        </w:rPr>
        <w:t>Inspector de proyecto</w:t>
      </w:r>
      <w:r w:rsidRPr="00A125EB">
        <w:rPr>
          <w:rFonts w:ascii="Verdana" w:eastAsia="Arial" w:hAnsi="Verdana" w:cs="Tahoma"/>
          <w:color w:val="000000"/>
        </w:rPr>
        <w:t>.</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Todas las herramientas a emplearse para el cortado, amarre y doblado de fierro, serán proporcionados por la Entidad Ejecutora en condiciones adecuadas y de manera oportuna.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spacing w:after="120"/>
        <w:jc w:val="both"/>
        <w:rPr>
          <w:rFonts w:ascii="Verdana" w:eastAsia="Arial" w:hAnsi="Verdana" w:cs="Arial"/>
          <w:b/>
        </w:rPr>
      </w:pPr>
      <w:r w:rsidRPr="00A125EB">
        <w:rPr>
          <w:rFonts w:ascii="Verdana" w:eastAsia="Arial" w:hAnsi="Verdana" w:cs="Arial"/>
          <w:b/>
        </w:rPr>
        <w:t>Empalmes en las barras</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Se ejecutarán los empalmes en los sectores donde estén expresamente indicado en planos constructivos o instruido por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spacing w:line="360" w:lineRule="auto"/>
        <w:jc w:val="both"/>
        <w:rPr>
          <w:rFonts w:ascii="Verdana" w:eastAsia="Arial" w:hAnsi="Verdana" w:cs="Arial"/>
        </w:rPr>
      </w:pPr>
      <w:r w:rsidRPr="00A125EB">
        <w:rPr>
          <w:rFonts w:ascii="Verdana" w:eastAsia="Arial" w:hAnsi="Verdana" w:cs="Arial"/>
        </w:rPr>
        <w:t>Se realizarán empalmes por superposición de acuerdo al siguiente detalle:</w:t>
      </w:r>
    </w:p>
    <w:p w:rsidR="00A16E2A" w:rsidRPr="00A125EB" w:rsidRDefault="00A16E2A" w:rsidP="00A16E2A">
      <w:pPr>
        <w:widowControl w:val="0"/>
        <w:numPr>
          <w:ilvl w:val="0"/>
          <w:numId w:val="115"/>
        </w:numPr>
        <w:tabs>
          <w:tab w:val="left" w:pos="560"/>
        </w:tabs>
        <w:autoSpaceDE w:val="0"/>
        <w:autoSpaceDN w:val="0"/>
        <w:spacing w:after="120"/>
        <w:ind w:left="0"/>
        <w:jc w:val="both"/>
        <w:rPr>
          <w:rFonts w:ascii="Verdana" w:eastAsia="Arial" w:hAnsi="Verdana" w:cs="Arial"/>
        </w:rPr>
      </w:pPr>
      <w:r w:rsidRPr="00A125EB">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A16E2A" w:rsidRPr="00A125EB" w:rsidRDefault="00A16E2A" w:rsidP="00A16E2A">
      <w:pPr>
        <w:widowControl w:val="0"/>
        <w:numPr>
          <w:ilvl w:val="0"/>
          <w:numId w:val="115"/>
        </w:numPr>
        <w:tabs>
          <w:tab w:val="left" w:pos="560"/>
        </w:tabs>
        <w:autoSpaceDE w:val="0"/>
        <w:autoSpaceDN w:val="0"/>
        <w:spacing w:after="120"/>
        <w:ind w:left="0"/>
        <w:jc w:val="both"/>
        <w:rPr>
          <w:rFonts w:ascii="Verdana" w:eastAsia="Arial" w:hAnsi="Verdana" w:cs="Arial"/>
        </w:rPr>
      </w:pPr>
      <w:r w:rsidRPr="00A125EB">
        <w:rPr>
          <w:rFonts w:ascii="Verdana" w:eastAsia="Arial" w:hAnsi="Verdana" w:cs="Arial"/>
        </w:rPr>
        <w:t>En toda la longitud del empalme se colocarán armaduras transversales suplementarias para mejorar las condiciones del empalme, cuando sea necesario.</w:t>
      </w:r>
    </w:p>
    <w:p w:rsidR="00A16E2A" w:rsidRPr="00A125EB" w:rsidRDefault="00A16E2A" w:rsidP="00A16E2A">
      <w:pPr>
        <w:widowControl w:val="0"/>
        <w:numPr>
          <w:ilvl w:val="0"/>
          <w:numId w:val="115"/>
        </w:numPr>
        <w:tabs>
          <w:tab w:val="left" w:pos="560"/>
        </w:tabs>
        <w:autoSpaceDE w:val="0"/>
        <w:autoSpaceDN w:val="0"/>
        <w:ind w:left="0"/>
        <w:jc w:val="both"/>
        <w:rPr>
          <w:rFonts w:ascii="Verdana" w:eastAsia="Arial" w:hAnsi="Verdana" w:cs="Arial"/>
        </w:rPr>
      </w:pPr>
      <w:r w:rsidRPr="00A125EB">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Mezclado</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hormigón deberá ser mezclado mecánicamente dosificando por volumen y deseablemente por peso. Para esta tarea:</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Se utilizarán una o más hormigoneras de capacidad adecuada y se empleará personal especializado para su manejo.</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Periódicamente se verificará la uniformidad del mezclado.</w:t>
      </w:r>
    </w:p>
    <w:p w:rsidR="00A16E2A" w:rsidRPr="00A125EB" w:rsidRDefault="00A16E2A" w:rsidP="00A16E2A">
      <w:pPr>
        <w:widowControl w:val="0"/>
        <w:numPr>
          <w:ilvl w:val="0"/>
          <w:numId w:val="103"/>
        </w:numPr>
        <w:tabs>
          <w:tab w:val="left" w:pos="560"/>
        </w:tabs>
        <w:autoSpaceDE w:val="0"/>
        <w:autoSpaceDN w:val="0"/>
        <w:spacing w:before="120"/>
        <w:ind w:left="0" w:hanging="357"/>
        <w:jc w:val="both"/>
        <w:rPr>
          <w:rFonts w:ascii="Verdana" w:eastAsia="Arial" w:hAnsi="Verdana" w:cs="Arial"/>
        </w:rPr>
      </w:pPr>
      <w:r w:rsidRPr="00A125EB">
        <w:rPr>
          <w:rFonts w:ascii="Verdana" w:eastAsia="Arial" w:hAnsi="Verdana" w:cs="Arial"/>
        </w:rPr>
        <w:t>Los materiales componentes serán introducidos en el orden siguiente:</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Una parte del agua del mezclado (aproximadamente la mitad)</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 xml:space="preserve">El cemento y la arena simultáneamente. Si esto no es posible, se verterá una fracción del </w:t>
      </w:r>
      <w:r w:rsidRPr="00A125EB">
        <w:rPr>
          <w:rFonts w:ascii="Verdana" w:eastAsia="Arial" w:hAnsi="Verdana" w:cs="Arial"/>
        </w:rPr>
        <w:lastRenderedPageBreak/>
        <w:t>primero y después la fracción que proporcionalmente corresponda de la segunda: repitiendo la operación hasta completar las cantidades previstas</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La grava</w:t>
      </w:r>
    </w:p>
    <w:p w:rsidR="00A16E2A" w:rsidRPr="00A125EB" w:rsidRDefault="00A16E2A" w:rsidP="00A16E2A">
      <w:pPr>
        <w:widowControl w:val="0"/>
        <w:numPr>
          <w:ilvl w:val="0"/>
          <w:numId w:val="116"/>
        </w:numPr>
        <w:tabs>
          <w:tab w:val="left" w:pos="560"/>
        </w:tabs>
        <w:autoSpaceDE w:val="0"/>
        <w:autoSpaceDN w:val="0"/>
        <w:ind w:left="0"/>
        <w:jc w:val="both"/>
        <w:rPr>
          <w:rFonts w:ascii="Verdana" w:eastAsia="Arial" w:hAnsi="Verdana" w:cs="Arial"/>
        </w:rPr>
      </w:pPr>
      <w:r w:rsidRPr="00A125EB">
        <w:rPr>
          <w:rFonts w:ascii="Verdana" w:eastAsia="Arial" w:hAnsi="Verdana" w:cs="Arial"/>
        </w:rPr>
        <w:t>El resto del agua de amasado</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 xml:space="preserve">No se permitirá cargar la hormigonera antes de haberse procedido a descargarla totalmente de la batida anterior. </w:t>
      </w:r>
    </w:p>
    <w:p w:rsidR="00A16E2A" w:rsidRPr="00A125EB" w:rsidRDefault="00A16E2A" w:rsidP="00A16E2A">
      <w:pPr>
        <w:widowControl w:val="0"/>
        <w:tabs>
          <w:tab w:val="left" w:pos="560"/>
        </w:tabs>
        <w:autoSpaceDE w:val="0"/>
        <w:autoSpaceDN w:val="0"/>
        <w:jc w:val="both"/>
        <w:rPr>
          <w:rFonts w:ascii="Verdana" w:eastAsia="Arial" w:hAnsi="Verdana" w:cs="Arial"/>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El mezclado manual queda expresamente prohibido.</w:t>
      </w:r>
    </w:p>
    <w:p w:rsidR="00A16E2A" w:rsidRPr="00A125EB" w:rsidRDefault="00A16E2A" w:rsidP="00A16E2A">
      <w:pPr>
        <w:widowControl w:val="0"/>
        <w:autoSpaceDE w:val="0"/>
        <w:autoSpaceDN w:val="0"/>
        <w:jc w:val="both"/>
        <w:rPr>
          <w:rFonts w:ascii="Verdana" w:eastAsia="Arial" w:hAnsi="Verdana" w:cs="Arial"/>
        </w:rPr>
      </w:pPr>
      <w:r w:rsidRPr="00A125EB">
        <w:rPr>
          <w:rFonts w:ascii="Verdana" w:eastAsia="Arial" w:hAnsi="Verdana" w:cs="Arial"/>
        </w:rPr>
        <w:t xml:space="preserve">El hormigón será de una consistencia tal que se asegure su </w:t>
      </w:r>
      <w:proofErr w:type="spellStart"/>
      <w:r w:rsidRPr="00A125EB">
        <w:rPr>
          <w:rFonts w:ascii="Verdana" w:eastAsia="Arial" w:hAnsi="Verdana" w:cs="Arial"/>
        </w:rPr>
        <w:t>trabajabilidad</w:t>
      </w:r>
      <w:proofErr w:type="spellEnd"/>
      <w:r w:rsidRPr="00A125EB">
        <w:rPr>
          <w:rFonts w:ascii="Verdana" w:eastAsia="Arial" w:hAnsi="Verdana" w:cs="Arial"/>
        </w:rPr>
        <w:t xml:space="preserve"> y la manipulación de masas compactas, densas, con aspecto y coloración uniformes.</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16E2A" w:rsidRPr="00A125EB" w:rsidTr="00A16E2A">
        <w:trPr>
          <w:trHeight w:hRule="exact" w:val="594"/>
          <w:jc w:val="center"/>
        </w:trPr>
        <w:tc>
          <w:tcPr>
            <w:tcW w:w="2056" w:type="dxa"/>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color w:val="FFFFFF"/>
              </w:rPr>
            </w:pPr>
            <w:r w:rsidRPr="00A125EB">
              <w:rPr>
                <w:rFonts w:ascii="Verdana" w:eastAsia="Arial" w:hAnsi="Verdana" w:cs="Arial"/>
                <w:b/>
                <w:bCs/>
                <w:color w:val="FFFFFF"/>
              </w:rPr>
              <w:t>DOSIFICACIÓN</w:t>
            </w:r>
          </w:p>
        </w:tc>
        <w:tc>
          <w:tcPr>
            <w:tcW w:w="2901" w:type="dxa"/>
            <w:shd w:val="clear" w:color="auto" w:fill="1F3864"/>
            <w:vAlign w:val="center"/>
          </w:tcPr>
          <w:p w:rsidR="00A16E2A" w:rsidRPr="00A125EB" w:rsidRDefault="00A16E2A" w:rsidP="00A16E2A">
            <w:pPr>
              <w:widowControl w:val="0"/>
              <w:autoSpaceDE w:val="0"/>
              <w:autoSpaceDN w:val="0"/>
              <w:jc w:val="both"/>
              <w:rPr>
                <w:rFonts w:ascii="Verdana" w:eastAsia="Arial" w:hAnsi="Verdana" w:cs="Arial"/>
                <w:b/>
                <w:bCs/>
                <w:color w:val="FFFFFF"/>
              </w:rPr>
            </w:pPr>
            <w:r w:rsidRPr="00A125EB">
              <w:rPr>
                <w:rFonts w:ascii="Verdana" w:eastAsia="Arial" w:hAnsi="Verdana" w:cs="Arial"/>
                <w:b/>
                <w:bCs/>
                <w:color w:val="FFFFFF"/>
              </w:rPr>
              <w:t>CANTIDAD MÍNIMA DE CEMENTO Kg/m3</w:t>
            </w:r>
          </w:p>
        </w:tc>
      </w:tr>
      <w:tr w:rsidR="00A16E2A" w:rsidRPr="00A125EB" w:rsidTr="00A16E2A">
        <w:trPr>
          <w:trHeight w:hRule="exact" w:val="273"/>
          <w:jc w:val="center"/>
        </w:trPr>
        <w:tc>
          <w:tcPr>
            <w:tcW w:w="2056"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1:2:3</w:t>
            </w:r>
          </w:p>
        </w:tc>
        <w:tc>
          <w:tcPr>
            <w:tcW w:w="2901"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350</w:t>
            </w:r>
          </w:p>
        </w:tc>
      </w:tr>
      <w:tr w:rsidR="00A16E2A" w:rsidRPr="00A125EB" w:rsidTr="00A16E2A">
        <w:trPr>
          <w:trHeight w:hRule="exact" w:val="291"/>
          <w:jc w:val="center"/>
        </w:trPr>
        <w:tc>
          <w:tcPr>
            <w:tcW w:w="2056"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1:2:4</w:t>
            </w:r>
          </w:p>
        </w:tc>
        <w:tc>
          <w:tcPr>
            <w:tcW w:w="2901"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300</w:t>
            </w:r>
          </w:p>
        </w:tc>
      </w:tr>
      <w:tr w:rsidR="00A16E2A" w:rsidRPr="00A125EB" w:rsidTr="00A16E2A">
        <w:trPr>
          <w:trHeight w:hRule="exact" w:val="295"/>
          <w:jc w:val="center"/>
        </w:trPr>
        <w:tc>
          <w:tcPr>
            <w:tcW w:w="2056"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1:3:4</w:t>
            </w:r>
          </w:p>
        </w:tc>
        <w:tc>
          <w:tcPr>
            <w:tcW w:w="2901"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265</w:t>
            </w:r>
          </w:p>
        </w:tc>
      </w:tr>
      <w:tr w:rsidR="00A16E2A" w:rsidRPr="00A125EB" w:rsidTr="00A16E2A">
        <w:trPr>
          <w:trHeight w:hRule="exact" w:val="271"/>
          <w:jc w:val="center"/>
        </w:trPr>
        <w:tc>
          <w:tcPr>
            <w:tcW w:w="2056"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1:3:5</w:t>
            </w:r>
          </w:p>
        </w:tc>
        <w:tc>
          <w:tcPr>
            <w:tcW w:w="2901" w:type="dxa"/>
            <w:shd w:val="clear" w:color="auto" w:fill="auto"/>
            <w:vAlign w:val="center"/>
          </w:tcPr>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235</w:t>
            </w:r>
          </w:p>
        </w:tc>
      </w:tr>
    </w:tbl>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Arial"/>
          <w:color w:val="000000"/>
        </w:rPr>
      </w:pPr>
      <w:r w:rsidRPr="00A125EB">
        <w:rPr>
          <w:rFonts w:ascii="Verdana" w:eastAsia="Arial" w:hAnsi="Verdana" w:cs="Arial"/>
          <w:color w:val="000000"/>
        </w:rPr>
        <w:t>La medición de los áridos en volumen se realizará en recipientes aprobados por el Inspector de proyecto y de preferencia deberán ser metálicos o de madera e indeformables.</w:t>
      </w:r>
    </w:p>
    <w:p w:rsidR="00A16E2A" w:rsidRPr="00A125EB" w:rsidRDefault="00A16E2A" w:rsidP="00A16E2A">
      <w:pPr>
        <w:widowControl w:val="0"/>
        <w:autoSpaceDE w:val="0"/>
        <w:autoSpaceDN w:val="0"/>
        <w:jc w:val="both"/>
        <w:rPr>
          <w:rFonts w:ascii="Verdana" w:eastAsia="Arial" w:hAnsi="Verdana" w:cs="Arial"/>
          <w:color w:val="000000"/>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Las dosificaciones señaladas anteriormente serán empleadas, cuando las mismas no se encuentren especificadas en los planos correspondientes.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Transporte</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Para los medios corrientes de transporte, el hormigón debe colocarse en su posición definitiva dentro de los encofrados, antes de que transcurran 30 minutos desde su preparación.</w:t>
      </w:r>
    </w:p>
    <w:p w:rsidR="00A16E2A" w:rsidRPr="00A125EB" w:rsidRDefault="00A16E2A" w:rsidP="00A16E2A">
      <w:pPr>
        <w:widowControl w:val="0"/>
        <w:suppressAutoHyphens/>
        <w:autoSpaceDE w:val="0"/>
        <w:autoSpaceDN w:val="0"/>
        <w:spacing w:after="120"/>
        <w:contextualSpacing/>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Compactación</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vibrado será realizado mediante vibradoras de inmersión y alta frecuencia que deberán ser manejadas por obreros con experiencia en la actividad.</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De ninguna manera se permitirá el uso de las vibradoras para el transporte de la mezcla o la distribución dentro del encofrado.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ningún caso se iniciará el vaciado si no se cuenta por lo menos con dos vibradoras en perfecto estado y con el diámetro de la aguja adecuado para el elemento.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vibradoras serán introducidas en puntos equidistantes a 45 cm. entre sí y durante 5 a 15 segundos para evitar la disgregación.</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compactado del hormigón se completará con un apisonado manual del hormigón y un golpeteo de los encofrados.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compactación manual del hormigón mediante varillas de hierro será usada solo bajo autorización de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Desencofrado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encofrados superiores en superficies inclinadas deberán ser removidos tan pronto como el hormigón tenga suficiente resistencia para no escurrir.</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Durante la construcción, queda prohibido aplicar cargas, acumular materiales o maquinarias que signifiquen un peligro en la estabilidad de la estructura.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tiempos de desencofrado serán los indicados en el proyecto (planos y/o memoria de cálculo) y lo indicado en la norma CBH-87.</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El desencofrado requerirá la autorización del </w:t>
      </w:r>
      <w:r w:rsidRPr="00A125EB">
        <w:rPr>
          <w:rFonts w:ascii="Verdana" w:eastAsia="Arial" w:hAnsi="Verdana" w:cs="Arial"/>
        </w:rPr>
        <w:t>Inspector de proyecto</w:t>
      </w:r>
      <w:r w:rsidRPr="00A125EB">
        <w:rPr>
          <w:rFonts w:ascii="Verdana" w:eastAsia="Arial" w:hAnsi="Verdana" w:cs="Tahoma"/>
        </w:rPr>
        <w:t>.</w:t>
      </w:r>
    </w:p>
    <w:p w:rsidR="00A16E2A" w:rsidRPr="00A125EB" w:rsidRDefault="00A16E2A" w:rsidP="00A16E2A">
      <w:pPr>
        <w:widowControl w:val="0"/>
        <w:suppressAutoHyphens/>
        <w:autoSpaceDE w:val="0"/>
        <w:autoSpaceDN w:val="0"/>
        <w:spacing w:after="120"/>
        <w:contextualSpacing/>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Protección y Curado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Una vez vaciado el hormigón fresco, deberá protegerse contra la lluvia, el viento, sol y en general contra toda acción que lo perjudique.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lastRenderedPageBreak/>
        <w:t>El hormigón será protegido manteniéndose a una temperatura superior a 5°C por lo menos durante 96 horas.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jc w:val="both"/>
        <w:rPr>
          <w:rFonts w:ascii="Verdana" w:eastAsia="Arial" w:hAnsi="Verdana" w:cs="Tahoma"/>
        </w:rPr>
      </w:pPr>
      <w:r w:rsidRPr="00A125EB">
        <w:rPr>
          <w:rFonts w:ascii="Verdana" w:eastAsia="Arial" w:hAnsi="Verdana" w:cs="Tahoma"/>
        </w:rPr>
        <w:t>Durante la construcción, queda prohibido aplicar cargas, acumular materiales o maquinarias que signifiquen un peligro en la estabilidad de la estructura.</w:t>
      </w:r>
    </w:p>
    <w:p w:rsidR="00A16E2A" w:rsidRPr="00A125EB" w:rsidRDefault="00A16E2A" w:rsidP="00A16E2A">
      <w:pPr>
        <w:jc w:val="both"/>
        <w:rPr>
          <w:rFonts w:ascii="Verdana" w:eastAsia="Arial" w:hAnsi="Verdana" w:cs="Tahoma"/>
        </w:rPr>
      </w:pPr>
    </w:p>
    <w:p w:rsidR="00A16E2A" w:rsidRPr="00A125EB" w:rsidRDefault="00A16E2A" w:rsidP="00A16E2A">
      <w:pPr>
        <w:tabs>
          <w:tab w:val="left" w:pos="560"/>
        </w:tabs>
        <w:spacing w:after="240"/>
        <w:contextualSpacing/>
        <w:jc w:val="both"/>
        <w:rPr>
          <w:rFonts w:ascii="Verdana" w:hAnsi="Verdana" w:cs="Arial"/>
          <w:b/>
          <w:color w:val="000000"/>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jc w:val="both"/>
              <w:rPr>
                <w:rFonts w:ascii="Verdana" w:hAnsi="Verdana"/>
                <w:b/>
                <w:lang w:eastAsia="es-ES"/>
              </w:rPr>
            </w:pPr>
            <w:r w:rsidRPr="00A125EB">
              <w:rPr>
                <w:rFonts w:ascii="Verdana" w:hAnsi="Verdana"/>
                <w:b/>
                <w:lang w:eastAsia="es-ES"/>
              </w:rPr>
              <w:t>N°</w:t>
            </w:r>
          </w:p>
        </w:tc>
        <w:tc>
          <w:tcPr>
            <w:tcW w:w="2385" w:type="dxa"/>
            <w:shd w:val="clear" w:color="auto" w:fill="1F3864"/>
          </w:tcPr>
          <w:p w:rsidR="00A16E2A" w:rsidRPr="00A125EB" w:rsidRDefault="00A16E2A" w:rsidP="00A16E2A">
            <w:pPr>
              <w:spacing w:line="360" w:lineRule="auto"/>
              <w:jc w:val="both"/>
              <w:rPr>
                <w:rFonts w:ascii="Verdana" w:hAnsi="Verdana"/>
                <w:b/>
                <w:lang w:eastAsia="es-ES"/>
              </w:rPr>
            </w:pPr>
            <w:r w:rsidRPr="00A125EB">
              <w:rPr>
                <w:rFonts w:ascii="Verdana" w:hAnsi="Verdana"/>
                <w:b/>
                <w:lang w:eastAsia="es-ES"/>
              </w:rPr>
              <w:t>CODIGO</w:t>
            </w:r>
          </w:p>
        </w:tc>
        <w:tc>
          <w:tcPr>
            <w:tcW w:w="1145" w:type="dxa"/>
            <w:shd w:val="clear" w:color="auto" w:fill="1F3864"/>
          </w:tcPr>
          <w:p w:rsidR="00A16E2A" w:rsidRPr="00A125EB" w:rsidRDefault="00A16E2A" w:rsidP="00A16E2A">
            <w:pPr>
              <w:jc w:val="both"/>
              <w:rPr>
                <w:rFonts w:ascii="Verdana" w:hAnsi="Verdana"/>
                <w:b/>
                <w:lang w:eastAsia="es-ES"/>
              </w:rPr>
            </w:pPr>
            <w:r w:rsidRPr="00A125EB">
              <w:rPr>
                <w:rFonts w:ascii="Verdana" w:hAnsi="Verdana"/>
                <w:b/>
                <w:lang w:eastAsia="es-ES"/>
              </w:rPr>
              <w:t>UNIDAD</w:t>
            </w:r>
          </w:p>
        </w:tc>
        <w:tc>
          <w:tcPr>
            <w:tcW w:w="5520" w:type="dxa"/>
            <w:shd w:val="clear" w:color="auto" w:fill="1F3864"/>
          </w:tcPr>
          <w:p w:rsidR="00A16E2A" w:rsidRPr="00A125EB" w:rsidRDefault="00A16E2A" w:rsidP="00A16E2A">
            <w:pPr>
              <w:jc w:val="both"/>
              <w:rPr>
                <w:rFonts w:ascii="Verdana" w:hAnsi="Verdana"/>
                <w:b/>
                <w:lang w:eastAsia="es-ES"/>
              </w:rPr>
            </w:pPr>
            <w:r w:rsidRPr="00A125EB">
              <w:rPr>
                <w:rFonts w:ascii="Verdana" w:hAnsi="Verdana"/>
                <w:b/>
                <w:lang w:eastAsia="es-ES"/>
              </w:rPr>
              <w:t>ITEM</w:t>
            </w:r>
          </w:p>
        </w:tc>
      </w:tr>
      <w:tr w:rsidR="00A16E2A" w:rsidRPr="00A125EB" w:rsidTr="00A16E2A">
        <w:tc>
          <w:tcPr>
            <w:tcW w:w="584"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b/>
                <w:lang w:eastAsia="es-ES"/>
              </w:rPr>
              <w:t>20</w:t>
            </w:r>
          </w:p>
        </w:tc>
        <w:tc>
          <w:tcPr>
            <w:tcW w:w="2385"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cs="Tahoma"/>
                <w:b/>
                <w:lang w:eastAsia="es-ES"/>
              </w:rPr>
              <w:t>VAC-IA-ART-3</w:t>
            </w:r>
          </w:p>
        </w:tc>
        <w:tc>
          <w:tcPr>
            <w:tcW w:w="1145"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b/>
                <w:lang w:eastAsia="es-ES"/>
              </w:rPr>
              <w:t>PZA</w:t>
            </w:r>
          </w:p>
        </w:tc>
        <w:tc>
          <w:tcPr>
            <w:tcW w:w="5520" w:type="dxa"/>
            <w:shd w:val="clear" w:color="auto" w:fill="BDD6EE"/>
          </w:tcPr>
          <w:p w:rsidR="00A16E2A" w:rsidRPr="00A125EB" w:rsidRDefault="00A16E2A" w:rsidP="00A16E2A">
            <w:pPr>
              <w:spacing w:before="120"/>
              <w:jc w:val="both"/>
              <w:rPr>
                <w:rFonts w:ascii="Verdana" w:hAnsi="Verdana" w:cs="Helvetica"/>
                <w:color w:val="333333"/>
                <w:lang w:eastAsia="es-BO"/>
              </w:rPr>
            </w:pPr>
            <w:r w:rsidRPr="00A125EB">
              <w:rPr>
                <w:rFonts w:ascii="Verdana" w:hAnsi="Verdana" w:cs="Tahoma"/>
                <w:b/>
                <w:lang w:eastAsia="es-ES"/>
              </w:rPr>
              <w:t>PROVISIÓN Y COLOCADO DE LAVAPLATOS DE DOS FOSAS CON ACCESORIOS</w:t>
            </w:r>
          </w:p>
        </w:tc>
      </w:tr>
    </w:tbl>
    <w:p w:rsidR="00A16E2A" w:rsidRPr="00A125EB" w:rsidRDefault="00A16E2A" w:rsidP="00A16E2A">
      <w:pPr>
        <w:tabs>
          <w:tab w:val="left" w:pos="560"/>
        </w:tabs>
        <w:spacing w:after="240"/>
        <w:contextualSpacing/>
        <w:jc w:val="both"/>
        <w:rPr>
          <w:rFonts w:ascii="Verdana" w:hAnsi="Verdana" w:cs="Arial"/>
          <w:b/>
          <w:color w:val="000000"/>
          <w:lang w:eastAsia="es-ES"/>
        </w:rPr>
      </w:pPr>
    </w:p>
    <w:p w:rsidR="00A16E2A" w:rsidRPr="00A125EB" w:rsidRDefault="00A16E2A" w:rsidP="00A16E2A">
      <w:pPr>
        <w:tabs>
          <w:tab w:val="left" w:pos="560"/>
        </w:tabs>
        <w:spacing w:after="240"/>
        <w:contextualSpacing/>
        <w:jc w:val="both"/>
        <w:rPr>
          <w:rFonts w:ascii="Verdana" w:hAnsi="Verdana" w:cs="Arial"/>
          <w:b/>
          <w:color w:val="000000"/>
          <w:lang w:eastAsia="es-ES"/>
        </w:rPr>
      </w:pPr>
      <w:r w:rsidRPr="00A125EB">
        <w:rPr>
          <w:rFonts w:ascii="Verdana" w:hAnsi="Verdana" w:cs="Arial"/>
          <w:b/>
          <w:color w:val="000000"/>
          <w:lang w:eastAsia="es-ES"/>
        </w:rPr>
        <w:t>DESCRIPCIÓN. –</w:t>
      </w:r>
    </w:p>
    <w:p w:rsidR="00A16E2A" w:rsidRPr="00A125EB" w:rsidRDefault="00A16E2A" w:rsidP="00A16E2A">
      <w:pPr>
        <w:tabs>
          <w:tab w:val="left" w:pos="560"/>
        </w:tabs>
        <w:spacing w:after="240"/>
        <w:contextualSpacing/>
        <w:jc w:val="both"/>
        <w:rPr>
          <w:rFonts w:ascii="Verdana" w:hAnsi="Verdana" w:cs="Arial"/>
          <w:b/>
          <w:color w:val="000000"/>
          <w:lang w:eastAsia="es-ES"/>
        </w:rPr>
      </w:pPr>
    </w:p>
    <w:p w:rsidR="00A16E2A" w:rsidRPr="00A125EB" w:rsidRDefault="00A16E2A" w:rsidP="00A16E2A">
      <w:pPr>
        <w:tabs>
          <w:tab w:val="left" w:pos="560"/>
        </w:tabs>
        <w:contextualSpacing/>
        <w:jc w:val="both"/>
        <w:rPr>
          <w:rFonts w:ascii="Verdana" w:hAnsi="Verdana" w:cs="Arial"/>
          <w:color w:val="000000"/>
          <w:lang w:eastAsia="es-ES"/>
        </w:rPr>
      </w:pPr>
      <w:r w:rsidRPr="00A125EB">
        <w:rPr>
          <w:rFonts w:ascii="Verdana" w:hAnsi="Verdana" w:cs="Arial"/>
          <w:color w:val="000000"/>
          <w:lang w:eastAsia="es-ES"/>
        </w:rPr>
        <w:t xml:space="preserve">Este ítem se refiere a la provisión y colocado de lavaplatos de dos fosas con accesorios, grifo, </w:t>
      </w:r>
      <w:proofErr w:type="spellStart"/>
      <w:r w:rsidRPr="00A125EB">
        <w:rPr>
          <w:rFonts w:ascii="Verdana" w:hAnsi="Verdana" w:cs="Arial"/>
          <w:color w:val="000000"/>
          <w:lang w:eastAsia="es-ES"/>
        </w:rPr>
        <w:t>sopapa</w:t>
      </w:r>
      <w:proofErr w:type="spellEnd"/>
      <w:r w:rsidRPr="00A125EB">
        <w:rPr>
          <w:rFonts w:ascii="Verdana" w:hAnsi="Verdana" w:cs="Arial"/>
          <w:color w:val="000000"/>
          <w:lang w:eastAsia="es-ES"/>
        </w:rPr>
        <w:t xml:space="preserve">, sifón </w:t>
      </w:r>
      <w:proofErr w:type="spellStart"/>
      <w:r w:rsidRPr="00A125EB">
        <w:rPr>
          <w:rFonts w:ascii="Verdana" w:hAnsi="Verdana" w:cs="Arial"/>
          <w:color w:val="000000"/>
          <w:lang w:eastAsia="es-ES"/>
        </w:rPr>
        <w:t>y</w:t>
      </w:r>
      <w:proofErr w:type="spellEnd"/>
      <w:r w:rsidRPr="00A125EB">
        <w:rPr>
          <w:rFonts w:ascii="Verdana" w:hAnsi="Verdana" w:cs="Arial"/>
          <w:color w:val="000000"/>
          <w:lang w:eastAsia="es-ES"/>
        </w:rPr>
        <w:t xml:space="preserve"> instalación, de acuerdo a planos constructivos, e instrucciones del Inspector de proyecto.</w:t>
      </w:r>
    </w:p>
    <w:p w:rsidR="00A16E2A" w:rsidRPr="00A125EB" w:rsidRDefault="00A16E2A" w:rsidP="00A16E2A">
      <w:pPr>
        <w:tabs>
          <w:tab w:val="left" w:pos="560"/>
        </w:tabs>
        <w:contextualSpacing/>
        <w:jc w:val="both"/>
        <w:rPr>
          <w:rFonts w:ascii="Verdana" w:hAnsi="Verdana" w:cs="Arial"/>
          <w:color w:val="000000"/>
          <w:lang w:eastAsia="es-ES"/>
        </w:rPr>
      </w:pPr>
    </w:p>
    <w:p w:rsidR="00A16E2A" w:rsidRPr="00A125EB" w:rsidRDefault="00A16E2A" w:rsidP="00A16E2A">
      <w:pPr>
        <w:tabs>
          <w:tab w:val="left" w:pos="560"/>
        </w:tabs>
        <w:spacing w:before="120" w:after="240"/>
        <w:contextualSpacing/>
        <w:jc w:val="both"/>
        <w:rPr>
          <w:rFonts w:ascii="Verdana" w:hAnsi="Verdana" w:cs="Arial"/>
          <w:b/>
          <w:color w:val="000000"/>
          <w:lang w:eastAsia="es-ES"/>
        </w:rPr>
      </w:pPr>
      <w:r w:rsidRPr="00A125EB">
        <w:rPr>
          <w:rFonts w:ascii="Verdana" w:hAnsi="Verdana" w:cs="Arial"/>
          <w:b/>
          <w:color w:val="000000"/>
          <w:lang w:eastAsia="es-ES"/>
        </w:rPr>
        <w:t>MATERIALES, HERRAMIENTA Y EQUIPOS. –</w:t>
      </w:r>
    </w:p>
    <w:p w:rsidR="00A16E2A" w:rsidRPr="00A125EB" w:rsidRDefault="00A16E2A" w:rsidP="00A16E2A">
      <w:pPr>
        <w:tabs>
          <w:tab w:val="left" w:pos="560"/>
        </w:tabs>
        <w:spacing w:before="120" w:after="240"/>
        <w:contextualSpacing/>
        <w:jc w:val="both"/>
        <w:rPr>
          <w:rFonts w:ascii="Verdana" w:hAnsi="Verdana" w:cs="Arial"/>
          <w:b/>
          <w:color w:val="000000"/>
          <w:lang w:eastAsia="es-ES"/>
        </w:rPr>
      </w:pPr>
    </w:p>
    <w:p w:rsidR="00A16E2A" w:rsidRPr="00A125EB" w:rsidRDefault="00A16E2A" w:rsidP="00A16E2A">
      <w:pPr>
        <w:tabs>
          <w:tab w:val="left" w:pos="560"/>
        </w:tabs>
        <w:spacing w:before="120"/>
        <w:contextualSpacing/>
        <w:jc w:val="both"/>
        <w:rPr>
          <w:rFonts w:ascii="Verdana" w:hAnsi="Verdana" w:cs="Tahoma"/>
          <w:lang w:eastAsia="es-ES"/>
        </w:rPr>
      </w:pPr>
      <w:r w:rsidRPr="00A125EB">
        <w:rPr>
          <w:rFonts w:ascii="Verdana" w:hAnsi="Verdana" w:cs="Arial"/>
          <w:lang w:eastAsia="es-ES"/>
        </w:rPr>
        <w:t>La Entidad Ejecutora deberá suministrar todos los materiales, herramientas y equipo necesarios para la ejecución de los trabajos.</w:t>
      </w:r>
    </w:p>
    <w:p w:rsidR="00A16E2A" w:rsidRPr="00A125EB" w:rsidRDefault="00A16E2A" w:rsidP="00A16E2A">
      <w:pPr>
        <w:tabs>
          <w:tab w:val="left" w:pos="560"/>
        </w:tabs>
        <w:spacing w:before="120" w:after="240"/>
        <w:jc w:val="both"/>
        <w:rPr>
          <w:rFonts w:ascii="Verdana" w:hAnsi="Verdana" w:cs="Arial"/>
          <w:b/>
          <w:color w:val="000000"/>
          <w:lang w:eastAsia="es-ES"/>
        </w:rPr>
      </w:pPr>
      <w:r w:rsidRPr="00A125EB">
        <w:rPr>
          <w:rFonts w:ascii="Verdana" w:hAnsi="Verdana" w:cs="Arial"/>
          <w:b/>
          <w:color w:val="000000"/>
          <w:lang w:eastAsia="es-ES"/>
        </w:rPr>
        <w:t>FORMA DE EJECUCION. -</w:t>
      </w:r>
    </w:p>
    <w:p w:rsidR="00A16E2A" w:rsidRPr="00A125EB" w:rsidRDefault="00A16E2A" w:rsidP="00A16E2A">
      <w:pPr>
        <w:tabs>
          <w:tab w:val="left" w:pos="560"/>
        </w:tabs>
        <w:jc w:val="both"/>
        <w:rPr>
          <w:rFonts w:ascii="Verdana" w:hAnsi="Verdana" w:cs="Arial"/>
          <w:lang w:eastAsia="es-ES"/>
        </w:rPr>
      </w:pPr>
      <w:r w:rsidRPr="00A125EB">
        <w:rPr>
          <w:rFonts w:ascii="Verdana" w:hAnsi="Verdana" w:cs="Arial"/>
          <w:lang w:eastAsia="es-ES"/>
        </w:rPr>
        <w:t>Se realizará el replanteo donde se ubicará el lavaplatos y el grifo de acuerdo a los detalles arquitectónicos, planos hidráulicos y/o instrucciones del Inspector de proyecto.</w:t>
      </w:r>
    </w:p>
    <w:p w:rsidR="00A16E2A" w:rsidRPr="00A125EB" w:rsidRDefault="00A16E2A" w:rsidP="00A16E2A">
      <w:pPr>
        <w:tabs>
          <w:tab w:val="left" w:pos="560"/>
        </w:tabs>
        <w:jc w:val="both"/>
        <w:rPr>
          <w:rFonts w:ascii="Verdana" w:hAnsi="Verdana" w:cs="Arial"/>
          <w:lang w:eastAsia="es-ES"/>
        </w:rPr>
      </w:pPr>
    </w:p>
    <w:p w:rsidR="00A16E2A" w:rsidRPr="00A125EB" w:rsidRDefault="00A16E2A" w:rsidP="00A16E2A">
      <w:pPr>
        <w:tabs>
          <w:tab w:val="left" w:pos="560"/>
        </w:tabs>
        <w:jc w:val="both"/>
        <w:rPr>
          <w:rFonts w:ascii="Verdana" w:hAnsi="Verdana" w:cs="Arial"/>
          <w:lang w:eastAsia="es-ES"/>
        </w:rPr>
      </w:pPr>
      <w:r w:rsidRPr="00A125EB">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rsidR="00A16E2A" w:rsidRPr="00A125EB" w:rsidRDefault="00A16E2A" w:rsidP="00A16E2A">
      <w:pPr>
        <w:tabs>
          <w:tab w:val="left" w:pos="560"/>
        </w:tabs>
        <w:jc w:val="both"/>
        <w:rPr>
          <w:rFonts w:ascii="Verdana" w:hAnsi="Verdana" w:cs="Arial"/>
          <w:lang w:eastAsia="es-ES"/>
        </w:rPr>
      </w:pPr>
      <w:r w:rsidRPr="00A125EB">
        <w:rPr>
          <w:rFonts w:ascii="Verdana" w:hAnsi="Verdana" w:cs="Arial"/>
          <w:lang w:eastAsia="es-ES"/>
        </w:rPr>
        <w:t>Posteriormente se continuará con la respectiva conexión del lavaplatos a la red de desagüe, comprobando el sellado en todos los elementos utilizados, así como en el punto de conexión.</w:t>
      </w:r>
    </w:p>
    <w:p w:rsidR="00A16E2A" w:rsidRPr="00A125EB" w:rsidRDefault="00A16E2A" w:rsidP="00A16E2A">
      <w:pPr>
        <w:tabs>
          <w:tab w:val="left" w:pos="560"/>
        </w:tabs>
        <w:jc w:val="both"/>
        <w:rPr>
          <w:rFonts w:ascii="Verdana" w:hAnsi="Verdana" w:cs="Arial"/>
          <w:lang w:eastAsia="es-ES"/>
        </w:rPr>
      </w:pPr>
    </w:p>
    <w:p w:rsidR="00A16E2A" w:rsidRPr="00A125EB" w:rsidRDefault="00A16E2A" w:rsidP="00A16E2A">
      <w:pPr>
        <w:tabs>
          <w:tab w:val="left" w:pos="560"/>
        </w:tabs>
        <w:jc w:val="both"/>
        <w:rPr>
          <w:rFonts w:ascii="Verdana" w:hAnsi="Verdana" w:cs="Arial"/>
          <w:lang w:eastAsia="es-ES"/>
        </w:rPr>
      </w:pPr>
      <w:r w:rsidRPr="00A125EB">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rsidR="00A16E2A" w:rsidRPr="00A125EB" w:rsidRDefault="00A16E2A" w:rsidP="00A16E2A">
      <w:pPr>
        <w:tabs>
          <w:tab w:val="left" w:pos="560"/>
        </w:tabs>
        <w:jc w:val="both"/>
        <w:rPr>
          <w:rFonts w:ascii="Verdana" w:hAnsi="Verdana" w:cs="Arial"/>
          <w:lang w:eastAsia="es-ES"/>
        </w:rPr>
      </w:pPr>
    </w:p>
    <w:p w:rsidR="00A16E2A" w:rsidRPr="00A125EB" w:rsidRDefault="00A16E2A" w:rsidP="00A16E2A">
      <w:pPr>
        <w:tabs>
          <w:tab w:val="left" w:pos="560"/>
        </w:tabs>
        <w:jc w:val="both"/>
        <w:rPr>
          <w:rFonts w:ascii="Verdana" w:hAnsi="Verdana" w:cs="Arial"/>
          <w:color w:val="000000"/>
          <w:lang w:eastAsia="es-ES"/>
        </w:rPr>
      </w:pPr>
      <w:r w:rsidRPr="00A125EB">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A16E2A" w:rsidRPr="00A125EB" w:rsidRDefault="00A16E2A" w:rsidP="00A16E2A">
      <w:pPr>
        <w:tabs>
          <w:tab w:val="left" w:pos="8711"/>
        </w:tabs>
        <w:spacing w:before="120"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jc w:val="both"/>
              <w:rPr>
                <w:rFonts w:ascii="Verdana" w:hAnsi="Verdana"/>
                <w:b/>
                <w:lang w:eastAsia="es-ES"/>
              </w:rPr>
            </w:pPr>
            <w:bookmarkStart w:id="194" w:name="_Hlk161821600"/>
            <w:r w:rsidRPr="00A125EB">
              <w:rPr>
                <w:rFonts w:ascii="Verdana" w:hAnsi="Verdana"/>
                <w:b/>
                <w:lang w:eastAsia="es-ES"/>
              </w:rPr>
              <w:t>N°</w:t>
            </w:r>
          </w:p>
        </w:tc>
        <w:tc>
          <w:tcPr>
            <w:tcW w:w="2385" w:type="dxa"/>
            <w:shd w:val="clear" w:color="auto" w:fill="1F3864"/>
          </w:tcPr>
          <w:p w:rsidR="00A16E2A" w:rsidRPr="00A125EB" w:rsidRDefault="00A16E2A" w:rsidP="00A16E2A">
            <w:pPr>
              <w:spacing w:line="360" w:lineRule="auto"/>
              <w:jc w:val="both"/>
              <w:rPr>
                <w:rFonts w:ascii="Verdana" w:hAnsi="Verdana"/>
                <w:b/>
                <w:lang w:eastAsia="es-ES"/>
              </w:rPr>
            </w:pPr>
            <w:r w:rsidRPr="00A125EB">
              <w:rPr>
                <w:rFonts w:ascii="Verdana" w:hAnsi="Verdana"/>
                <w:b/>
                <w:lang w:eastAsia="es-ES"/>
              </w:rPr>
              <w:t>CODIGO</w:t>
            </w:r>
          </w:p>
        </w:tc>
        <w:tc>
          <w:tcPr>
            <w:tcW w:w="1145" w:type="dxa"/>
            <w:shd w:val="clear" w:color="auto" w:fill="1F3864"/>
          </w:tcPr>
          <w:p w:rsidR="00A16E2A" w:rsidRPr="00A125EB" w:rsidRDefault="00A16E2A" w:rsidP="00A16E2A">
            <w:pPr>
              <w:jc w:val="both"/>
              <w:rPr>
                <w:rFonts w:ascii="Verdana" w:hAnsi="Verdana"/>
                <w:b/>
                <w:lang w:eastAsia="es-ES"/>
              </w:rPr>
            </w:pPr>
            <w:r w:rsidRPr="00A125EB">
              <w:rPr>
                <w:rFonts w:ascii="Verdana" w:hAnsi="Verdana"/>
                <w:b/>
                <w:lang w:eastAsia="es-ES"/>
              </w:rPr>
              <w:t>UNIDAD</w:t>
            </w:r>
          </w:p>
        </w:tc>
        <w:tc>
          <w:tcPr>
            <w:tcW w:w="5520" w:type="dxa"/>
            <w:shd w:val="clear" w:color="auto" w:fill="1F3864"/>
          </w:tcPr>
          <w:p w:rsidR="00A16E2A" w:rsidRPr="00A125EB" w:rsidRDefault="00A16E2A" w:rsidP="00A16E2A">
            <w:pPr>
              <w:jc w:val="both"/>
              <w:rPr>
                <w:rFonts w:ascii="Verdana" w:hAnsi="Verdana"/>
                <w:b/>
                <w:lang w:eastAsia="es-ES"/>
              </w:rPr>
            </w:pPr>
            <w:r w:rsidRPr="00A125EB">
              <w:rPr>
                <w:rFonts w:ascii="Verdana" w:hAnsi="Verdana"/>
                <w:b/>
                <w:lang w:eastAsia="es-ES"/>
              </w:rPr>
              <w:t>ITEM</w:t>
            </w:r>
          </w:p>
        </w:tc>
      </w:tr>
      <w:tr w:rsidR="00A16E2A" w:rsidRPr="00A125EB" w:rsidTr="00A16E2A">
        <w:tc>
          <w:tcPr>
            <w:tcW w:w="584"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b/>
                <w:lang w:eastAsia="es-ES"/>
              </w:rPr>
              <w:t>21</w:t>
            </w:r>
          </w:p>
        </w:tc>
        <w:tc>
          <w:tcPr>
            <w:tcW w:w="2385"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b/>
                <w:lang w:eastAsia="es-ES"/>
              </w:rPr>
              <w:t>VAC-OF-RES-2</w:t>
            </w:r>
          </w:p>
        </w:tc>
        <w:tc>
          <w:tcPr>
            <w:tcW w:w="1145" w:type="dxa"/>
            <w:shd w:val="clear" w:color="auto" w:fill="BDD6EE"/>
          </w:tcPr>
          <w:p w:rsidR="00A16E2A" w:rsidRPr="00A125EB" w:rsidRDefault="00A16E2A" w:rsidP="00A16E2A">
            <w:pPr>
              <w:jc w:val="both"/>
              <w:rPr>
                <w:rFonts w:ascii="Verdana" w:hAnsi="Verdana"/>
                <w:b/>
                <w:lang w:eastAsia="es-ES"/>
              </w:rPr>
            </w:pPr>
            <w:r w:rsidRPr="00A125EB">
              <w:rPr>
                <w:rFonts w:ascii="Verdana" w:hAnsi="Verdana"/>
                <w:b/>
                <w:lang w:eastAsia="es-ES"/>
              </w:rPr>
              <w:t>M2</w:t>
            </w:r>
          </w:p>
        </w:tc>
        <w:tc>
          <w:tcPr>
            <w:tcW w:w="5520" w:type="dxa"/>
            <w:shd w:val="clear" w:color="auto" w:fill="BDD6EE"/>
          </w:tcPr>
          <w:p w:rsidR="00A16E2A" w:rsidRPr="00A125EB" w:rsidRDefault="00A16E2A" w:rsidP="00A16E2A">
            <w:pPr>
              <w:spacing w:line="360" w:lineRule="auto"/>
              <w:jc w:val="both"/>
              <w:rPr>
                <w:rFonts w:ascii="Verdana" w:hAnsi="Verdana"/>
                <w:b/>
                <w:lang w:eastAsia="es-ES"/>
              </w:rPr>
            </w:pPr>
            <w:r w:rsidRPr="00A125EB">
              <w:rPr>
                <w:rFonts w:ascii="Verdana" w:hAnsi="Verdana"/>
                <w:b/>
                <w:lang w:eastAsia="es-ES"/>
              </w:rPr>
              <w:t>REVESTIMIENTO DE CERÁMICA PARA MESÓN</w:t>
            </w:r>
          </w:p>
        </w:tc>
      </w:tr>
      <w:bookmarkEnd w:id="194"/>
    </w:tbl>
    <w:p w:rsidR="00A16E2A" w:rsidRPr="00A125EB" w:rsidRDefault="00A16E2A" w:rsidP="00A16E2A">
      <w:pPr>
        <w:jc w:val="both"/>
        <w:rPr>
          <w:rFonts w:ascii="Verdana" w:hAnsi="Verdana" w:cs="Tahoma"/>
          <w:b/>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Este ítem se refiere al revestimiento de cerámica para mesón, de acuerdo a lo señalado en los planos constructivos y/o instrucciones del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 xml:space="preserve">FORMA DE EJECUCIÓN. -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deberá prever todas las herramientas, equipos y accesorios necesarios para la ejecución del ítem. En general se seguirán las siguientes directrices:</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Preparación de la Superficie</w:t>
      </w:r>
    </w:p>
    <w:p w:rsidR="00A16E2A" w:rsidRPr="00A125EB" w:rsidRDefault="00A16E2A" w:rsidP="00A16E2A">
      <w:pPr>
        <w:jc w:val="both"/>
        <w:rPr>
          <w:rFonts w:ascii="Verdana" w:hAnsi="Verdana" w:cs="Tahoma"/>
          <w:bCs/>
          <w:color w:val="000000"/>
          <w:lang w:eastAsia="es-ES"/>
        </w:rPr>
      </w:pPr>
      <w:r w:rsidRPr="00A125EB">
        <w:rPr>
          <w:rFonts w:ascii="Verdana" w:hAnsi="Verdana" w:cs="Tahoma"/>
          <w:lang w:eastAsia="es-ES"/>
        </w:rPr>
        <w:t>Antes del colocado de las piezas verificar que la superficie del mesón este uniforme sin polvo, grasas o sustancias que perjudiquen la buena ejecución del ítem</w:t>
      </w:r>
      <w:r w:rsidRPr="00A125EB">
        <w:rPr>
          <w:rFonts w:ascii="Verdana" w:hAnsi="Verdana" w:cs="Tahoma"/>
          <w:bCs/>
          <w:color w:val="000000"/>
          <w:lang w:eastAsia="es-ES"/>
        </w:rPr>
        <w:t xml:space="preserve">. </w:t>
      </w:r>
      <w:r w:rsidRPr="00A125EB">
        <w:rPr>
          <w:rFonts w:ascii="Verdana" w:hAnsi="Verdana" w:cs="Tahoma"/>
          <w:kern w:val="28"/>
          <w:lang w:eastAsia="es-ES"/>
        </w:rPr>
        <w:t>Asimismo, deberán regarse las superficies a revestir salvo indicación contraria del Inspector de proyecto.</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Preparación del Cemento Cola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El cemento cola deberá ser preparado con agua limpia hasta obtener una pasta homogénea sin grumos; </w:t>
      </w:r>
      <w:r w:rsidRPr="00A125EB">
        <w:rPr>
          <w:rFonts w:ascii="Verdana" w:hAnsi="Verdana" w:cs="Tahoma"/>
          <w:kern w:val="28"/>
          <w:lang w:eastAsia="es-ES"/>
        </w:rPr>
        <w:t>después de 5-10 minutos de reposo, se volverá mezclar y la mezcla estará lista para su aplicación sobre la superficie</w:t>
      </w:r>
      <w:r w:rsidRPr="00A125EB">
        <w:rPr>
          <w:rFonts w:ascii="Verdana" w:hAnsi="Verdana" w:cs="Tahoma"/>
          <w:lang w:eastAsia="es-ES"/>
        </w:rPr>
        <w:t>. La mezcla deberá seguir estrictamente la dosificación y forma de preparado indicado por el proveedor.</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Ejecución del revestimiento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prever el cortado de piezas en el caso de superficies irregulares a fin de minimizar imperfecciones en el acabado y los desperdicios.</w:t>
      </w: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Para realizar el corte de las piezas se debe utilizar una cortadora de cerámica la cual debe estar en buen estado para obtener piezas sin astillas ni rajaduras.</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jc w:val="both"/>
        <w:rPr>
          <w:rFonts w:ascii="Verdana" w:hAnsi="Verdana" w:cs="Tahoma"/>
          <w:bCs/>
          <w:color w:val="000000"/>
          <w:lang w:eastAsia="es-ES"/>
        </w:rPr>
      </w:pPr>
      <w:r w:rsidRPr="00A125EB">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rsidR="00A16E2A" w:rsidRPr="00A125EB" w:rsidRDefault="00A16E2A" w:rsidP="00A16E2A">
      <w:pPr>
        <w:jc w:val="both"/>
        <w:rPr>
          <w:rFonts w:ascii="Verdana" w:hAnsi="Verdana" w:cs="Tahoma"/>
          <w:bCs/>
          <w:color w:val="000000"/>
          <w:lang w:eastAsia="es-ES"/>
        </w:rPr>
      </w:pPr>
      <w:r w:rsidRPr="00A125EB">
        <w:rPr>
          <w:rFonts w:ascii="Verdana" w:hAnsi="Verdana" w:cs="Tahoma"/>
          <w:bCs/>
          <w:color w:val="000000"/>
          <w:lang w:eastAsia="es-ES"/>
        </w:rPr>
        <w:t xml:space="preserve">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Piezas que presenten un mal asentamiento con el cemento cola o que al golpe denoten un sonido hueco deberán ser rehechas inmediatamente.</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A16E2A" w:rsidRPr="00A125EB" w:rsidRDefault="00A16E2A" w:rsidP="00A16E2A">
      <w:pPr>
        <w:jc w:val="both"/>
        <w:rPr>
          <w:rFonts w:ascii="Verdana" w:hAnsi="Verdana" w:cs="Tahoma"/>
          <w:kern w:val="28"/>
          <w:lang w:eastAsia="es-ES"/>
        </w:rPr>
      </w:pP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color w:val="000000"/>
          <w:lang w:eastAsia="es-ES"/>
        </w:rPr>
      </w:pPr>
      <w:r w:rsidRPr="00A125EB">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rsidR="00A16E2A" w:rsidRPr="00A125EB" w:rsidRDefault="00A16E2A" w:rsidP="00A16E2A">
      <w:pPr>
        <w:jc w:val="both"/>
        <w:rPr>
          <w:rFonts w:ascii="Verdana" w:hAnsi="Verdana" w:cs="Tahoma"/>
          <w:kern w:val="28"/>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En la ejecución se realizará los siguientes controles: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No se aceptarán piezas rotas, mal pegadas sin juntas adecuadas.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Si se denota vacíos entre la cerámica y el cemento cola por un mal asentamiento deberán ser corregidos.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En algunos casos el Inspector de proyecto indicará la superficie a rehacer el cual deberá ser ejecutado por cuenta de la Entidad Ejecutora.</w:t>
      </w:r>
    </w:p>
    <w:p w:rsidR="00A16E2A" w:rsidRPr="00A125EB" w:rsidRDefault="00A16E2A" w:rsidP="00A16E2A">
      <w:pPr>
        <w:tabs>
          <w:tab w:val="left" w:pos="567"/>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Por último, se verificará la adecuada instalación del esquinero de aluminio, verificándose no tengan ninguna defecto geométrico y estético.</w:t>
      </w:r>
    </w:p>
    <w:p w:rsidR="00A16E2A" w:rsidRPr="00A125EB" w:rsidRDefault="00A16E2A" w:rsidP="00A16E2A">
      <w:pPr>
        <w:jc w:val="both"/>
        <w:rPr>
          <w:rFonts w:ascii="Verdana" w:hAnsi="Verdana" w:cs="Tahoma"/>
          <w:lang w:eastAsia="es-ES"/>
        </w:rPr>
      </w:pPr>
    </w:p>
    <w:p w:rsidR="00A16E2A" w:rsidRPr="00A125EB" w:rsidRDefault="00A16E2A" w:rsidP="00A16E2A">
      <w:pPr>
        <w:widowControl w:val="0"/>
        <w:tabs>
          <w:tab w:val="left" w:pos="2025"/>
        </w:tabs>
        <w:autoSpaceDE w:val="0"/>
        <w:autoSpaceDN w:val="0"/>
        <w:jc w:val="both"/>
        <w:rPr>
          <w:rFonts w:ascii="Verdana" w:eastAsia="Arial" w:hAnsi="Verdana" w:cs="Arial"/>
          <w:b/>
        </w:rPr>
      </w:pPr>
    </w:p>
    <w:tbl>
      <w:tblPr>
        <w:tblStyle w:val="Tablaconcuadrcula211"/>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22</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VAC-OF-PIS-1</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M2</w:t>
            </w:r>
          </w:p>
        </w:tc>
        <w:tc>
          <w:tcPr>
            <w:tcW w:w="5520" w:type="dxa"/>
            <w:shd w:val="clear" w:color="auto" w:fill="BDD6EE"/>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PISO DE CERÁMICA C/CEMENTO COLA</w:t>
            </w:r>
          </w:p>
        </w:tc>
      </w:tr>
    </w:tbl>
    <w:p w:rsidR="00A16E2A" w:rsidRPr="00A125EB" w:rsidRDefault="00A16E2A" w:rsidP="00A16E2A">
      <w:pPr>
        <w:widowControl w:val="0"/>
        <w:tabs>
          <w:tab w:val="left" w:pos="560"/>
        </w:tabs>
        <w:autoSpaceDE w:val="0"/>
        <w:autoSpaceDN w:val="0"/>
        <w:spacing w:before="240" w:after="120"/>
        <w:jc w:val="both"/>
        <w:rPr>
          <w:rFonts w:ascii="Verdana" w:eastAsia="Arial" w:hAnsi="Verdana" w:cs="Tahoma"/>
          <w:b/>
          <w:color w:val="000000"/>
        </w:rPr>
      </w:pPr>
      <w:r w:rsidRPr="00A125EB">
        <w:rPr>
          <w:rFonts w:ascii="Verdana" w:eastAsia="Arial" w:hAnsi="Verdana" w:cs="Tahoma"/>
          <w:b/>
          <w:color w:val="000000"/>
        </w:rPr>
        <w:t>DESCRIPCIÓN. -</w:t>
      </w:r>
    </w:p>
    <w:p w:rsidR="00A16E2A" w:rsidRPr="00A125EB" w:rsidRDefault="00A16E2A" w:rsidP="00A16E2A">
      <w:pPr>
        <w:widowControl w:val="0"/>
        <w:autoSpaceDE w:val="0"/>
        <w:autoSpaceDN w:val="0"/>
        <w:jc w:val="both"/>
        <w:rPr>
          <w:rFonts w:ascii="Verdana" w:eastAsia="Arial" w:hAnsi="Verdana" w:cs="Tahoma"/>
          <w:bCs/>
          <w:color w:val="000000"/>
        </w:rPr>
      </w:pPr>
      <w:r w:rsidRPr="00A125EB">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A16E2A" w:rsidRPr="00A125EB" w:rsidRDefault="00A16E2A" w:rsidP="00A16E2A">
      <w:pPr>
        <w:widowControl w:val="0"/>
        <w:tabs>
          <w:tab w:val="left" w:pos="560"/>
        </w:tabs>
        <w:autoSpaceDE w:val="0"/>
        <w:autoSpaceDN w:val="0"/>
        <w:spacing w:before="240" w:after="120"/>
        <w:jc w:val="both"/>
        <w:rPr>
          <w:rFonts w:ascii="Verdana" w:eastAsia="Arial" w:hAnsi="Verdana" w:cs="Tahoma"/>
          <w:b/>
          <w:color w:val="000000"/>
        </w:rPr>
      </w:pPr>
      <w:r w:rsidRPr="00A125EB">
        <w:rPr>
          <w:rFonts w:ascii="Verdana" w:eastAsia="Arial" w:hAnsi="Verdana" w:cs="Tahoma"/>
          <w:b/>
          <w:color w:val="000000"/>
        </w:rPr>
        <w:t>MATERIALES, HERRAMIENTAS Y EQUIPO. -</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560"/>
        </w:tabs>
        <w:autoSpaceDE w:val="0"/>
        <w:autoSpaceDN w:val="0"/>
        <w:spacing w:before="120" w:after="120"/>
        <w:jc w:val="both"/>
        <w:rPr>
          <w:rFonts w:ascii="Verdana" w:eastAsia="Arial" w:hAnsi="Verdana" w:cs="Tahoma"/>
          <w:b/>
          <w:color w:val="000000"/>
        </w:rPr>
      </w:pPr>
      <w:r w:rsidRPr="00A125EB">
        <w:rPr>
          <w:rFonts w:ascii="Verdana" w:eastAsia="Arial" w:hAnsi="Verdana" w:cs="Tahoma"/>
          <w:b/>
          <w:color w:val="000000"/>
        </w:rPr>
        <w:t>FORMA DE EJECUCIÓN. –</w:t>
      </w: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La Entidad Ejecutora deberá prever todas las herramientas, equipos y accesorios necesarios para la ejecución del ítem. En general se seguirán las siguientes directrices:</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Preparación de la Superficie</w:t>
      </w:r>
    </w:p>
    <w:p w:rsidR="00A16E2A" w:rsidRPr="00A125EB" w:rsidRDefault="00A16E2A" w:rsidP="00A16E2A">
      <w:pPr>
        <w:widowControl w:val="0"/>
        <w:autoSpaceDE w:val="0"/>
        <w:autoSpaceDN w:val="0"/>
        <w:jc w:val="both"/>
        <w:rPr>
          <w:rFonts w:ascii="Verdana" w:eastAsia="Arial" w:hAnsi="Verdana" w:cs="Tahoma"/>
          <w:bCs/>
          <w:color w:val="000000"/>
        </w:rPr>
      </w:pPr>
      <w:r w:rsidRPr="00A125EB">
        <w:rPr>
          <w:rFonts w:ascii="Verdana" w:eastAsia="Arial" w:hAnsi="Verdana" w:cs="Tahoma"/>
        </w:rPr>
        <w:t>Antes del colocado de las piezas verificar que la superficie este uniforme sin polvo, grasas o sustancias que perjudiquen la buena ejecución del ítem</w:t>
      </w:r>
      <w:r w:rsidRPr="00A125EB">
        <w:rPr>
          <w:rFonts w:ascii="Verdana" w:eastAsia="Arial" w:hAnsi="Verdana" w:cs="Tahoma"/>
          <w:bCs/>
          <w:color w:val="000000"/>
        </w:rPr>
        <w:t>.</w:t>
      </w:r>
    </w:p>
    <w:p w:rsidR="00A16E2A" w:rsidRPr="00A125EB" w:rsidRDefault="00A16E2A" w:rsidP="00A16E2A">
      <w:pPr>
        <w:widowControl w:val="0"/>
        <w:autoSpaceDE w:val="0"/>
        <w:autoSpaceDN w:val="0"/>
        <w:jc w:val="both"/>
        <w:rPr>
          <w:rFonts w:ascii="Verdana" w:eastAsia="Arial" w:hAnsi="Verdana" w:cs="Tahoma"/>
          <w:bCs/>
          <w:color w:val="000000"/>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Preparación del Cemento Cola</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El cemento cola deberá ser preparado con agua limpia hasta obtener una pasta homogénea sin grumos. La mezcla deberá seguir estrictamente la dosificación y forma indicado por el </w:t>
      </w:r>
      <w:r w:rsidRPr="00A125EB">
        <w:rPr>
          <w:rFonts w:ascii="Verdana" w:eastAsia="Arial" w:hAnsi="Verdana" w:cs="Tahoma"/>
        </w:rPr>
        <w:lastRenderedPageBreak/>
        <w:t>proveedor.</w:t>
      </w:r>
    </w:p>
    <w:p w:rsidR="00A16E2A" w:rsidRPr="00A125EB" w:rsidRDefault="00A16E2A" w:rsidP="00A16E2A">
      <w:pPr>
        <w:widowControl w:val="0"/>
        <w:autoSpaceDE w:val="0"/>
        <w:autoSpaceDN w:val="0"/>
        <w:jc w:val="both"/>
        <w:rPr>
          <w:rFonts w:ascii="Verdana" w:eastAsia="Arial" w:hAnsi="Verdana" w:cs="Tahoma"/>
          <w:bCs/>
          <w:color w:val="000000"/>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Ejecución del revestimiento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proveer el cortado de piezas en el caso de superficies irregulares a fin de minimizar imperfecciones en el acabado y los desperdicios.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bCs/>
          <w:color w:val="000000"/>
        </w:rPr>
      </w:pPr>
      <w:r w:rsidRPr="00A125E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Piezas que presenten un mal asentamiento con el cemento cola o que al golpe denoten un sonido hueco deberán ser rehechas inmediatamente.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la ejecución se realizará los siguientes controles: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No se aceptarán pisos con piezas rotas, mal pegadas sin juntas adecuadas.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No se aceptan piezas con geometría y bombeo diferentes a lo indicado en los planos que indican la evacuación del agua con las rejillas.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Los pisos que denoten vacíos entre la cerámica y el cemento cola por un mal asentamiento deberán ser corregidos.</w:t>
      </w:r>
    </w:p>
    <w:p w:rsidR="00A16E2A" w:rsidRPr="00A125EB" w:rsidRDefault="00A16E2A" w:rsidP="00A16E2A">
      <w:pPr>
        <w:jc w:val="both"/>
        <w:rPr>
          <w:rFonts w:ascii="Verdana" w:eastAsia="Arial" w:hAnsi="Verdana" w:cs="Tahoma"/>
        </w:rPr>
      </w:pPr>
      <w:r w:rsidRPr="00A125EB">
        <w:rPr>
          <w:rFonts w:ascii="Verdana" w:eastAsia="Arial" w:hAnsi="Verdana" w:cs="Tahoma"/>
        </w:rPr>
        <w:t>En algunos casos el Inspector de proyecto indicará la superficie a rehacer el cual deberá ser ejecutado por cuenta de la Entidad Ejecutora.</w:t>
      </w:r>
    </w:p>
    <w:p w:rsidR="00A16E2A" w:rsidRPr="00A125EB" w:rsidRDefault="00A16E2A" w:rsidP="00A16E2A">
      <w:pPr>
        <w:jc w:val="both"/>
        <w:rPr>
          <w:rFonts w:ascii="Verdana" w:eastAsia="Arial" w:hAnsi="Verdana" w:cs="Tahoma"/>
        </w:rPr>
      </w:pPr>
    </w:p>
    <w:p w:rsidR="00A16E2A" w:rsidRPr="00A125EB" w:rsidRDefault="00A16E2A" w:rsidP="00A16E2A">
      <w:pPr>
        <w:jc w:val="both"/>
        <w:rPr>
          <w:rFonts w:ascii="Verdana" w:hAnsi="Verdana"/>
          <w:lang w:eastAsia="es-ES"/>
        </w:rPr>
      </w:pPr>
    </w:p>
    <w:tbl>
      <w:tblPr>
        <w:tblStyle w:val="Tablaconcuadrcula22"/>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jc w:val="both"/>
              <w:rPr>
                <w:rFonts w:ascii="Verdana" w:hAnsi="Verdana"/>
                <w:lang w:eastAsia="es-ES"/>
              </w:rPr>
            </w:pPr>
            <w:r w:rsidRPr="00A125EB">
              <w:rPr>
                <w:rFonts w:ascii="Verdana" w:hAnsi="Verdana"/>
                <w:lang w:eastAsia="es-ES"/>
              </w:rPr>
              <w:t>N°</w:t>
            </w:r>
          </w:p>
        </w:tc>
        <w:tc>
          <w:tcPr>
            <w:tcW w:w="2385" w:type="dxa"/>
            <w:shd w:val="clear" w:color="auto" w:fill="1F3864"/>
          </w:tcPr>
          <w:p w:rsidR="00A16E2A" w:rsidRPr="00A125EB" w:rsidRDefault="00A16E2A" w:rsidP="00A16E2A">
            <w:pPr>
              <w:spacing w:line="360" w:lineRule="auto"/>
              <w:jc w:val="both"/>
              <w:rPr>
                <w:rFonts w:ascii="Verdana" w:hAnsi="Verdana"/>
                <w:lang w:eastAsia="es-ES"/>
              </w:rPr>
            </w:pPr>
            <w:r w:rsidRPr="00A125EB">
              <w:rPr>
                <w:rFonts w:ascii="Verdana" w:hAnsi="Verdana"/>
                <w:lang w:eastAsia="es-ES"/>
              </w:rPr>
              <w:t>CODIGO</w:t>
            </w:r>
          </w:p>
        </w:tc>
        <w:tc>
          <w:tcPr>
            <w:tcW w:w="1145" w:type="dxa"/>
            <w:shd w:val="clear" w:color="auto" w:fill="1F3864"/>
          </w:tcPr>
          <w:p w:rsidR="00A16E2A" w:rsidRPr="00A125EB" w:rsidRDefault="00A16E2A" w:rsidP="00A16E2A">
            <w:pPr>
              <w:jc w:val="both"/>
              <w:rPr>
                <w:rFonts w:ascii="Verdana" w:hAnsi="Verdana"/>
                <w:lang w:eastAsia="es-ES"/>
              </w:rPr>
            </w:pPr>
            <w:r w:rsidRPr="00A125EB">
              <w:rPr>
                <w:rFonts w:ascii="Verdana" w:hAnsi="Verdana"/>
                <w:lang w:eastAsia="es-ES"/>
              </w:rPr>
              <w:t>UNIDAD</w:t>
            </w:r>
          </w:p>
        </w:tc>
        <w:tc>
          <w:tcPr>
            <w:tcW w:w="5520" w:type="dxa"/>
            <w:shd w:val="clear" w:color="auto" w:fill="1F3864"/>
          </w:tcPr>
          <w:p w:rsidR="00A16E2A" w:rsidRPr="00A125EB" w:rsidRDefault="00A16E2A" w:rsidP="00A16E2A">
            <w:pPr>
              <w:jc w:val="both"/>
              <w:rPr>
                <w:rFonts w:ascii="Verdana" w:hAnsi="Verdana"/>
                <w:lang w:eastAsia="es-ES"/>
              </w:rPr>
            </w:pPr>
            <w:r w:rsidRPr="00A125EB">
              <w:rPr>
                <w:rFonts w:ascii="Verdana" w:hAnsi="Verdana"/>
                <w:lang w:eastAsia="es-ES"/>
              </w:rPr>
              <w:t>ITEM</w:t>
            </w:r>
          </w:p>
        </w:tc>
      </w:tr>
      <w:tr w:rsidR="00A16E2A" w:rsidRPr="00A125EB" w:rsidTr="00A16E2A">
        <w:tc>
          <w:tcPr>
            <w:tcW w:w="584" w:type="dxa"/>
            <w:shd w:val="clear" w:color="auto" w:fill="BDD6EE"/>
          </w:tcPr>
          <w:p w:rsidR="00A16E2A" w:rsidRPr="00A125EB" w:rsidRDefault="00A16E2A" w:rsidP="00A16E2A">
            <w:pPr>
              <w:jc w:val="both"/>
              <w:rPr>
                <w:rFonts w:ascii="Verdana" w:hAnsi="Verdana"/>
                <w:lang w:eastAsia="es-ES"/>
              </w:rPr>
            </w:pPr>
            <w:r w:rsidRPr="00A125EB">
              <w:rPr>
                <w:rFonts w:ascii="Verdana" w:hAnsi="Verdana"/>
                <w:lang w:eastAsia="es-ES"/>
              </w:rPr>
              <w:t>23</w:t>
            </w:r>
          </w:p>
        </w:tc>
        <w:tc>
          <w:tcPr>
            <w:tcW w:w="2385" w:type="dxa"/>
            <w:shd w:val="clear" w:color="auto" w:fill="BDD6EE"/>
          </w:tcPr>
          <w:p w:rsidR="00A16E2A" w:rsidRPr="00A125EB" w:rsidRDefault="00A16E2A" w:rsidP="00A16E2A">
            <w:pPr>
              <w:jc w:val="both"/>
              <w:rPr>
                <w:rFonts w:ascii="Verdana" w:hAnsi="Verdana"/>
                <w:lang w:eastAsia="es-ES"/>
              </w:rPr>
            </w:pPr>
            <w:r w:rsidRPr="00A125EB">
              <w:rPr>
                <w:rFonts w:ascii="Verdana" w:hAnsi="Verdana"/>
                <w:lang w:eastAsia="es-ES"/>
              </w:rPr>
              <w:t>VAC-OF-RES-1</w:t>
            </w:r>
          </w:p>
        </w:tc>
        <w:tc>
          <w:tcPr>
            <w:tcW w:w="1145" w:type="dxa"/>
            <w:shd w:val="clear" w:color="auto" w:fill="BDD6EE"/>
          </w:tcPr>
          <w:p w:rsidR="00A16E2A" w:rsidRPr="00A125EB" w:rsidRDefault="00A16E2A" w:rsidP="00A16E2A">
            <w:pPr>
              <w:jc w:val="both"/>
              <w:rPr>
                <w:rFonts w:ascii="Verdana" w:hAnsi="Verdana"/>
                <w:lang w:eastAsia="es-ES"/>
              </w:rPr>
            </w:pPr>
            <w:r w:rsidRPr="00A125EB">
              <w:rPr>
                <w:rFonts w:ascii="Verdana" w:hAnsi="Verdana"/>
                <w:lang w:eastAsia="es-ES"/>
              </w:rPr>
              <w:t>M2</w:t>
            </w:r>
          </w:p>
        </w:tc>
        <w:tc>
          <w:tcPr>
            <w:tcW w:w="5520" w:type="dxa"/>
            <w:shd w:val="clear" w:color="auto" w:fill="BDD6EE"/>
          </w:tcPr>
          <w:p w:rsidR="00A16E2A" w:rsidRPr="00A125EB" w:rsidRDefault="00A16E2A" w:rsidP="00A16E2A">
            <w:pPr>
              <w:jc w:val="both"/>
              <w:rPr>
                <w:rFonts w:ascii="Verdana" w:hAnsi="Verdana"/>
                <w:lang w:eastAsia="es-ES"/>
              </w:rPr>
            </w:pPr>
            <w:r w:rsidRPr="00A125EB">
              <w:rPr>
                <w:rFonts w:ascii="Verdana" w:hAnsi="Verdana"/>
                <w:lang w:eastAsia="es-ES"/>
              </w:rPr>
              <w:t>REVESTIMIENTO DE CERÁMICA C/CEMENTO COLA</w:t>
            </w:r>
          </w:p>
        </w:tc>
      </w:tr>
    </w:tbl>
    <w:p w:rsidR="00A16E2A" w:rsidRPr="00A125EB" w:rsidRDefault="00A16E2A" w:rsidP="00A16E2A">
      <w:pPr>
        <w:jc w:val="both"/>
        <w:rPr>
          <w:rFonts w:ascii="Verdana" w:hAnsi="Verdana" w:cs="Arial"/>
          <w:b/>
          <w:kern w:val="28"/>
          <w:lang w:eastAsia="es-ES"/>
        </w:rPr>
      </w:pPr>
    </w:p>
    <w:p w:rsidR="00A16E2A" w:rsidRPr="00A125EB" w:rsidRDefault="00A16E2A" w:rsidP="00A16E2A">
      <w:pPr>
        <w:jc w:val="both"/>
        <w:rPr>
          <w:rFonts w:ascii="Verdana" w:hAnsi="Verdana" w:cs="Arial"/>
          <w:b/>
          <w:kern w:val="28"/>
          <w:lang w:eastAsia="es-ES"/>
        </w:rPr>
      </w:pPr>
      <w:r w:rsidRPr="00A125EB">
        <w:rPr>
          <w:rFonts w:ascii="Verdana" w:hAnsi="Verdana" w:cs="Arial"/>
          <w:b/>
          <w:kern w:val="28"/>
          <w:lang w:eastAsia="es-ES"/>
        </w:rPr>
        <w:t>DESCRIPCIÓN. -</w:t>
      </w:r>
    </w:p>
    <w:p w:rsidR="00A16E2A" w:rsidRPr="00A125EB" w:rsidRDefault="00A16E2A" w:rsidP="00A16E2A">
      <w:pPr>
        <w:jc w:val="both"/>
        <w:rPr>
          <w:rFonts w:ascii="Verdana" w:hAnsi="Verdana" w:cs="Arial"/>
          <w:kern w:val="28"/>
          <w:lang w:eastAsia="es-ES"/>
        </w:rPr>
      </w:pPr>
    </w:p>
    <w:p w:rsidR="00A16E2A" w:rsidRPr="00A125EB" w:rsidRDefault="00A16E2A" w:rsidP="00A16E2A">
      <w:pPr>
        <w:jc w:val="both"/>
        <w:rPr>
          <w:rFonts w:ascii="Verdana" w:hAnsi="Verdana" w:cs="Arial"/>
          <w:kern w:val="28"/>
          <w:lang w:eastAsia="es-ES"/>
        </w:rPr>
      </w:pPr>
      <w:r w:rsidRPr="00A125EB">
        <w:rPr>
          <w:rFonts w:ascii="Verdana" w:hAnsi="Verdana" w:cs="Arial"/>
          <w:kern w:val="28"/>
          <w:lang w:eastAsia="es-ES"/>
        </w:rPr>
        <w:t>Este ítem comprende el Revestimiento de Cerámica c/cemento cola, en las superficies indicadas en los planos constructivos y/o instrucciones del Inspector de proyecto.</w:t>
      </w:r>
    </w:p>
    <w:p w:rsidR="00A16E2A" w:rsidRPr="00A125EB" w:rsidRDefault="00A16E2A" w:rsidP="00A16E2A">
      <w:pPr>
        <w:jc w:val="both"/>
        <w:rPr>
          <w:rFonts w:ascii="Verdana" w:hAnsi="Verdana" w:cs="Arial"/>
          <w:kern w:val="28"/>
          <w:lang w:eastAsia="es-ES"/>
        </w:rPr>
      </w:pPr>
    </w:p>
    <w:p w:rsidR="00A16E2A" w:rsidRPr="00A125EB" w:rsidRDefault="00A16E2A" w:rsidP="00A16E2A">
      <w:pPr>
        <w:jc w:val="both"/>
        <w:rPr>
          <w:rFonts w:ascii="Verdana" w:hAnsi="Verdana" w:cs="Arial"/>
          <w:b/>
          <w:kern w:val="28"/>
          <w:lang w:eastAsia="es-ES"/>
        </w:rPr>
      </w:pPr>
      <w:r w:rsidRPr="00A125EB">
        <w:rPr>
          <w:rFonts w:ascii="Verdana" w:hAnsi="Verdana" w:cs="Arial"/>
          <w:b/>
          <w:kern w:val="28"/>
          <w:lang w:eastAsia="es-ES"/>
        </w:rPr>
        <w:t>MATERIALES, HERRAMIENTAS Y EQUIPO.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jc w:val="both"/>
        <w:rPr>
          <w:rFonts w:ascii="Verdana" w:hAnsi="Verdana" w:cs="Tahoma"/>
          <w:kern w:val="28"/>
          <w:lang w:eastAsia="es-ES"/>
        </w:rPr>
      </w:pPr>
    </w:p>
    <w:p w:rsidR="00A16E2A" w:rsidRPr="00A125EB" w:rsidRDefault="00A16E2A" w:rsidP="00A16E2A">
      <w:pPr>
        <w:jc w:val="both"/>
        <w:rPr>
          <w:rFonts w:ascii="Verdana" w:hAnsi="Verdana" w:cs="Arial"/>
          <w:b/>
          <w:kern w:val="28"/>
          <w:lang w:eastAsia="es-ES"/>
        </w:rPr>
      </w:pPr>
      <w:r w:rsidRPr="00A125EB">
        <w:rPr>
          <w:rFonts w:ascii="Verdana" w:hAnsi="Verdana" w:cs="Arial"/>
          <w:b/>
          <w:kern w:val="28"/>
          <w:lang w:eastAsia="es-ES"/>
        </w:rPr>
        <w:t>FORMA DE EJECUCIÓN. -</w:t>
      </w:r>
    </w:p>
    <w:p w:rsidR="00A16E2A" w:rsidRPr="00A125EB" w:rsidRDefault="00A16E2A" w:rsidP="00A16E2A">
      <w:pPr>
        <w:jc w:val="both"/>
        <w:rPr>
          <w:rFonts w:ascii="Verdana" w:hAnsi="Verdana" w:cs="Arial"/>
          <w:b/>
          <w:kern w:val="28"/>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deberá prever todas las herramientas, equipos y accesorios necesarios para la ejecución del ítem. En general se seguirán las siguientes directrices:</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lastRenderedPageBreak/>
        <w:t>Preparación de la Superficie</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jc w:val="both"/>
        <w:rPr>
          <w:rFonts w:ascii="Verdana" w:hAnsi="Verdana" w:cs="Tahoma"/>
          <w:kern w:val="28"/>
          <w:lang w:eastAsia="es-ES"/>
        </w:rPr>
      </w:pPr>
      <w:r w:rsidRPr="00A125EB">
        <w:rPr>
          <w:rFonts w:ascii="Verdana" w:hAnsi="Verdana" w:cs="Tahoma"/>
          <w:lang w:eastAsia="es-ES"/>
        </w:rPr>
        <w:t>Antes de la colocación de las piezas verificar que la superficie este uniforme sin polvo, grasas o sustancias que perjudiquen la buena ejecución del ítem</w:t>
      </w:r>
      <w:r w:rsidRPr="00A125EB">
        <w:rPr>
          <w:rFonts w:ascii="Verdana" w:hAnsi="Verdana" w:cs="Tahoma"/>
          <w:bCs/>
          <w:color w:val="000000"/>
          <w:lang w:eastAsia="es-ES"/>
        </w:rPr>
        <w:t xml:space="preserve">. </w:t>
      </w:r>
      <w:r w:rsidRPr="00A125EB">
        <w:rPr>
          <w:rFonts w:ascii="Verdana" w:hAnsi="Verdana" w:cs="Tahoma"/>
          <w:kern w:val="28"/>
          <w:lang w:eastAsia="es-ES"/>
        </w:rPr>
        <w:t>Asimismo, deberán regarse con agua las superficies a revestir salvo indicación contraria del Inspector de proyecto.</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tabs>
          <w:tab w:val="left" w:pos="560"/>
        </w:tabs>
        <w:spacing w:after="120"/>
        <w:jc w:val="both"/>
        <w:rPr>
          <w:rFonts w:ascii="Verdana" w:hAnsi="Verdana" w:cs="Tahoma"/>
          <w:b/>
          <w:lang w:eastAsia="es-ES"/>
        </w:rPr>
      </w:pPr>
      <w:r w:rsidRPr="00A125EB">
        <w:rPr>
          <w:rFonts w:ascii="Verdana" w:hAnsi="Verdana" w:cs="Tahoma"/>
          <w:b/>
          <w:lang w:eastAsia="es-ES"/>
        </w:rPr>
        <w:t>Preparación del Cemento Cola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El cemento cola deberá ser preparado con agua limpia hasta obtener una pasta homogénea sin grumos; </w:t>
      </w:r>
      <w:r w:rsidRPr="00A125EB">
        <w:rPr>
          <w:rFonts w:ascii="Verdana" w:hAnsi="Verdana" w:cs="Tahoma"/>
          <w:kern w:val="28"/>
          <w:lang w:eastAsia="es-ES"/>
        </w:rPr>
        <w:t>después de 5-10 minutos de reposo, volver a mezclar y la mezcla estará lista para su aplicación sobre la superficie</w:t>
      </w:r>
      <w:r w:rsidRPr="00A125EB">
        <w:rPr>
          <w:rFonts w:ascii="Verdana" w:hAnsi="Verdana" w:cs="Tahoma"/>
          <w:lang w:eastAsia="es-ES"/>
        </w:rPr>
        <w:t>. Se mezcla deberá seguir estrictamente la dosificación y forma indicado por el proveedor.</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Ejecución del revestimiento</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proveer el cortado de piezas en el caso de superficies irregulares a fin de minimizar imperfecciones en el acabado y los desperdicios.</w:t>
      </w: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Para realizar el corte de las piezas se debe utilizar una cortadora de cerámica la cual debe estar en buen estado para obtener piezas sin astillas ni rajaduras.</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bCs/>
          <w:color w:val="000000"/>
          <w:lang w:eastAsia="es-ES"/>
        </w:rPr>
      </w:pPr>
      <w:r w:rsidRPr="00A125EB">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Piezas que presenten un mal asentamiento con el cemento cola o que al golpe denoten un sonido hueco deberán ser rehechas inmediatamente.</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560"/>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En la ejecución se realizará los siguientes controles:</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No se aceptarán piezas rotas, mal pegadas sin juntas adecuadas.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No se aceptan piezas con geometría y bombeo diferentes a lo indicado en los planos que indican la evacuación del agua con las rejillas.</w:t>
      </w:r>
    </w:p>
    <w:p w:rsidR="00A16E2A" w:rsidRPr="00A125EB" w:rsidRDefault="00A16E2A" w:rsidP="00A16E2A">
      <w:pPr>
        <w:widowControl w:val="0"/>
        <w:numPr>
          <w:ilvl w:val="0"/>
          <w:numId w:val="105"/>
        </w:numPr>
        <w:tabs>
          <w:tab w:val="left" w:pos="567"/>
        </w:tabs>
        <w:autoSpaceDE w:val="0"/>
        <w:autoSpaceDN w:val="0"/>
        <w:ind w:left="0"/>
        <w:jc w:val="both"/>
        <w:rPr>
          <w:rFonts w:ascii="Verdana" w:eastAsia="Arial" w:hAnsi="Verdana" w:cs="Tahoma"/>
        </w:rPr>
      </w:pPr>
      <w:r w:rsidRPr="00A125EB">
        <w:rPr>
          <w:rFonts w:ascii="Verdana" w:eastAsia="Arial" w:hAnsi="Verdana" w:cs="Tahoma"/>
        </w:rPr>
        <w:t>Si denota vacíos entre la cerámica y el cemento cola por un mal asentamiento deberán ser corregidos.</w:t>
      </w:r>
    </w:p>
    <w:p w:rsidR="00A16E2A" w:rsidRPr="00A125EB" w:rsidRDefault="00A16E2A" w:rsidP="00A16E2A">
      <w:pPr>
        <w:jc w:val="both"/>
        <w:rPr>
          <w:rFonts w:ascii="Verdana" w:hAnsi="Verdana" w:cs="Tahoma"/>
          <w:lang w:eastAsia="es-ES"/>
        </w:rPr>
      </w:pPr>
      <w:r w:rsidRPr="00A125EB">
        <w:rPr>
          <w:rFonts w:ascii="Verdana" w:hAnsi="Verdana" w:cs="Tahoma"/>
          <w:lang w:eastAsia="es-ES"/>
        </w:rPr>
        <w:t>En algunos casos el Inspector de proyecto indicará la superficie a rehacer el cual deberá ser ejecutado por cuenta de la Entidad Ejecutora.</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jc w:val="center"/>
              <w:rPr>
                <w:rFonts w:ascii="Verdana" w:hAnsi="Verdana"/>
                <w:b/>
                <w:color w:val="FFFFFF"/>
                <w:lang w:val="es-ES" w:eastAsia="es-ES"/>
              </w:rPr>
            </w:pPr>
            <w:r w:rsidRPr="00A125EB">
              <w:rPr>
                <w:rFonts w:ascii="Verdana" w:hAnsi="Verdana"/>
                <w:b/>
                <w:color w:val="FFFFFF"/>
                <w:lang w:val="es-ES" w:eastAsia="es-ES"/>
              </w:rPr>
              <w:lastRenderedPageBreak/>
              <w:t>N°</w:t>
            </w:r>
          </w:p>
        </w:tc>
        <w:tc>
          <w:tcPr>
            <w:tcW w:w="2385" w:type="dxa"/>
            <w:shd w:val="clear" w:color="auto" w:fill="1F3864"/>
          </w:tcPr>
          <w:p w:rsidR="00A16E2A" w:rsidRPr="00A125EB" w:rsidRDefault="00A16E2A" w:rsidP="00A16E2A">
            <w:pPr>
              <w:spacing w:line="360" w:lineRule="auto"/>
              <w:jc w:val="center"/>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3864"/>
          </w:tcPr>
          <w:p w:rsidR="00A16E2A" w:rsidRPr="00A125EB" w:rsidRDefault="00A16E2A" w:rsidP="00A16E2A">
            <w:pPr>
              <w:jc w:val="center"/>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3864"/>
          </w:tcPr>
          <w:p w:rsidR="00A16E2A" w:rsidRPr="00A125EB" w:rsidRDefault="00A16E2A" w:rsidP="00A16E2A">
            <w:pPr>
              <w:jc w:val="center"/>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rPr>
          <w:trHeight w:val="363"/>
        </w:trPr>
        <w:tc>
          <w:tcPr>
            <w:tcW w:w="584" w:type="dxa"/>
            <w:shd w:val="clear" w:color="auto" w:fill="B4C6E7"/>
          </w:tcPr>
          <w:p w:rsidR="00A16E2A" w:rsidRPr="00A125EB" w:rsidRDefault="00A16E2A" w:rsidP="00A16E2A">
            <w:pPr>
              <w:jc w:val="center"/>
              <w:rPr>
                <w:rFonts w:ascii="Verdana" w:hAnsi="Verdana"/>
                <w:b/>
                <w:lang w:val="es-ES" w:eastAsia="es-ES"/>
              </w:rPr>
            </w:pPr>
            <w:r w:rsidRPr="00A125EB">
              <w:rPr>
                <w:rFonts w:ascii="Verdana" w:hAnsi="Verdana"/>
                <w:b/>
                <w:lang w:val="es-ES" w:eastAsia="es-ES"/>
              </w:rPr>
              <w:t>24</w:t>
            </w:r>
          </w:p>
        </w:tc>
        <w:tc>
          <w:tcPr>
            <w:tcW w:w="2385" w:type="dxa"/>
            <w:shd w:val="clear" w:color="auto" w:fill="B4C6E7"/>
          </w:tcPr>
          <w:p w:rsidR="00A16E2A" w:rsidRPr="00A125EB" w:rsidRDefault="00A16E2A" w:rsidP="00A16E2A">
            <w:pPr>
              <w:jc w:val="center"/>
              <w:rPr>
                <w:rFonts w:ascii="Verdana" w:hAnsi="Verdana"/>
                <w:b/>
                <w:lang w:val="es-ES" w:eastAsia="es-ES"/>
              </w:rPr>
            </w:pPr>
            <w:r w:rsidRPr="00A125EB">
              <w:rPr>
                <w:rFonts w:ascii="Verdana" w:hAnsi="Verdana" w:cs="Tahoma"/>
                <w:b/>
                <w:lang w:val="es-ES" w:eastAsia="es-ES"/>
              </w:rPr>
              <w:t>VAC-OF-ZOC-2</w:t>
            </w:r>
          </w:p>
        </w:tc>
        <w:tc>
          <w:tcPr>
            <w:tcW w:w="1145" w:type="dxa"/>
            <w:shd w:val="clear" w:color="auto" w:fill="B4C6E7"/>
          </w:tcPr>
          <w:p w:rsidR="00A16E2A" w:rsidRPr="00A125EB" w:rsidRDefault="00A16E2A" w:rsidP="00A16E2A">
            <w:pPr>
              <w:jc w:val="center"/>
              <w:rPr>
                <w:rFonts w:ascii="Verdana" w:hAnsi="Verdana"/>
                <w:b/>
                <w:lang w:val="es-ES" w:eastAsia="es-ES"/>
              </w:rPr>
            </w:pPr>
            <w:r w:rsidRPr="00A125EB">
              <w:rPr>
                <w:rFonts w:ascii="Verdana" w:hAnsi="Verdana"/>
                <w:b/>
                <w:lang w:val="es-ES" w:eastAsia="es-ES"/>
              </w:rPr>
              <w:t>M</w:t>
            </w:r>
          </w:p>
        </w:tc>
        <w:tc>
          <w:tcPr>
            <w:tcW w:w="5520" w:type="dxa"/>
            <w:shd w:val="clear" w:color="auto" w:fill="B4C6E7"/>
          </w:tcPr>
          <w:p w:rsidR="00A16E2A" w:rsidRPr="00A125EB" w:rsidRDefault="00A16E2A" w:rsidP="00A16E2A">
            <w:pPr>
              <w:jc w:val="center"/>
              <w:rPr>
                <w:rFonts w:ascii="Verdana" w:hAnsi="Verdana"/>
                <w:b/>
                <w:bCs/>
                <w:lang w:val="es-ES" w:eastAsia="es-ES"/>
              </w:rPr>
            </w:pPr>
            <w:bookmarkStart w:id="195" w:name="_Hlk166524367"/>
            <w:r w:rsidRPr="00A125EB">
              <w:rPr>
                <w:rFonts w:ascii="Verdana" w:hAnsi="Verdana"/>
                <w:b/>
                <w:bCs/>
                <w:lang w:val="es-ES" w:eastAsia="es-ES"/>
              </w:rPr>
              <w:t>ZÓCALO DE CERÁMICA C/CEMENTO COLA</w:t>
            </w:r>
            <w:bookmarkEnd w:id="195"/>
          </w:p>
        </w:tc>
      </w:tr>
    </w:tbl>
    <w:p w:rsidR="00A16E2A" w:rsidRPr="00A125EB" w:rsidRDefault="00A16E2A" w:rsidP="00A16E2A">
      <w:pPr>
        <w:jc w:val="both"/>
        <w:rPr>
          <w:rFonts w:ascii="Verdana" w:hAnsi="Verdana"/>
          <w:b/>
          <w:bCs/>
          <w:color w:val="000000"/>
          <w:lang w:eastAsia="es-ES"/>
        </w:rPr>
      </w:pPr>
    </w:p>
    <w:p w:rsidR="00A16E2A" w:rsidRPr="00A125EB" w:rsidRDefault="00A16E2A" w:rsidP="00A16E2A">
      <w:pPr>
        <w:jc w:val="both"/>
        <w:rPr>
          <w:rFonts w:ascii="Verdana" w:hAnsi="Verdana"/>
          <w:b/>
          <w:bCs/>
          <w:color w:val="000000"/>
          <w:lang w:eastAsia="es-ES"/>
        </w:rPr>
      </w:pPr>
      <w:r w:rsidRPr="00A125EB">
        <w:rPr>
          <w:rFonts w:ascii="Verdana" w:hAnsi="Verdana"/>
          <w:b/>
          <w:bCs/>
          <w:color w:val="000000"/>
          <w:lang w:eastAsia="es-ES"/>
        </w:rPr>
        <w:t>DEFINICIÓN. -</w:t>
      </w:r>
    </w:p>
    <w:p w:rsidR="00A16E2A" w:rsidRPr="00A125EB" w:rsidRDefault="00A16E2A" w:rsidP="00A16E2A">
      <w:pPr>
        <w:jc w:val="both"/>
        <w:rPr>
          <w:rFonts w:ascii="Verdana" w:hAnsi="Verdana" w:cs="Tahoma"/>
          <w:lang w:eastAsia="es-ES"/>
        </w:rPr>
      </w:pPr>
    </w:p>
    <w:p w:rsidR="00A16E2A" w:rsidRPr="00A125EB" w:rsidRDefault="00A16E2A" w:rsidP="00A16E2A">
      <w:pPr>
        <w:spacing w:after="120"/>
        <w:jc w:val="both"/>
        <w:rPr>
          <w:rFonts w:ascii="Verdana" w:hAnsi="Verdana" w:cs="Tahoma"/>
          <w:lang w:eastAsia="es-ES"/>
        </w:rPr>
      </w:pPr>
      <w:r w:rsidRPr="00A125EB">
        <w:rPr>
          <w:rFonts w:ascii="Verdana" w:hAnsi="Verdana" w:cs="Tahoma"/>
          <w:lang w:eastAsia="es-ES"/>
        </w:rPr>
        <w:t xml:space="preserve">Este ítem se refiere a la construcción de zócalo de cerámica con cemento cola, de acuerdo a lo establecido en los </w:t>
      </w:r>
      <w:r w:rsidRPr="00A125EB">
        <w:rPr>
          <w:rFonts w:ascii="Verdana" w:hAnsi="Verdana" w:cs="Tahoma"/>
          <w:color w:val="000000"/>
          <w:lang w:eastAsia="es-ES"/>
        </w:rPr>
        <w:t>planos constructivos y/o</w:t>
      </w:r>
      <w:r w:rsidRPr="00A125EB">
        <w:rPr>
          <w:rFonts w:ascii="Verdana" w:hAnsi="Verdana"/>
          <w:kern w:val="28"/>
          <w:lang w:eastAsia="es-ES"/>
        </w:rPr>
        <w:t xml:space="preserve"> instrucción del Inspector de Obra</w:t>
      </w:r>
      <w:r w:rsidRPr="00A125EB">
        <w:rPr>
          <w:rFonts w:ascii="Verdana" w:hAnsi="Verdana" w:cs="Tahoma"/>
          <w:lang w:eastAsia="es-ES"/>
        </w:rPr>
        <w:t>.</w:t>
      </w:r>
    </w:p>
    <w:p w:rsidR="00A16E2A" w:rsidRPr="00A125EB" w:rsidRDefault="00A16E2A" w:rsidP="00A16E2A">
      <w:pPr>
        <w:jc w:val="both"/>
        <w:rPr>
          <w:rFonts w:ascii="Verdana" w:hAnsi="Verdana"/>
          <w:color w:val="000000"/>
          <w:lang w:eastAsia="es-ES"/>
        </w:rPr>
      </w:pPr>
    </w:p>
    <w:p w:rsidR="00A16E2A" w:rsidRPr="00A125EB" w:rsidRDefault="00A16E2A" w:rsidP="00A16E2A">
      <w:pPr>
        <w:jc w:val="both"/>
        <w:rPr>
          <w:rFonts w:ascii="Verdana" w:hAnsi="Verdana"/>
          <w:b/>
          <w:bCs/>
          <w:color w:val="000000"/>
          <w:lang w:eastAsia="es-ES"/>
        </w:rPr>
      </w:pPr>
      <w:r w:rsidRPr="00A125EB">
        <w:rPr>
          <w:rFonts w:ascii="Verdana" w:hAnsi="Verdana"/>
          <w:b/>
          <w:bCs/>
          <w:color w:val="000000"/>
          <w:lang w:eastAsia="es-ES"/>
        </w:rPr>
        <w:t>MATERIALES, HERRAMIENTAS Y EQUIPO.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rsidR="00A16E2A" w:rsidRPr="00A125EB" w:rsidRDefault="00A16E2A" w:rsidP="00A16E2A">
      <w:pPr>
        <w:jc w:val="both"/>
        <w:rPr>
          <w:rFonts w:ascii="Verdana" w:hAnsi="Verdana"/>
          <w:b/>
          <w:bCs/>
          <w:color w:val="000000"/>
          <w:lang w:eastAsia="es-ES"/>
        </w:rPr>
      </w:pPr>
    </w:p>
    <w:p w:rsidR="00A16E2A" w:rsidRPr="00A125EB" w:rsidRDefault="00A16E2A" w:rsidP="00A16E2A">
      <w:pPr>
        <w:jc w:val="both"/>
        <w:rPr>
          <w:rFonts w:ascii="Verdana" w:hAnsi="Verdana"/>
          <w:b/>
          <w:bCs/>
          <w:color w:val="000000"/>
          <w:lang w:eastAsia="es-ES"/>
        </w:rPr>
      </w:pPr>
      <w:r w:rsidRPr="00A125EB">
        <w:rPr>
          <w:rFonts w:ascii="Verdana" w:hAnsi="Verdana"/>
          <w:b/>
          <w:bCs/>
          <w:color w:val="000000"/>
          <w:lang w:eastAsia="es-ES"/>
        </w:rPr>
        <w:t>FORMA DE EJECUCIÓN. -</w:t>
      </w:r>
    </w:p>
    <w:p w:rsidR="00A16E2A" w:rsidRPr="00A125EB" w:rsidRDefault="00A16E2A" w:rsidP="00A16E2A">
      <w:pPr>
        <w:jc w:val="both"/>
        <w:rPr>
          <w:rFonts w:ascii="Verdana" w:hAnsi="Verdana"/>
          <w:color w:val="000000"/>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deberá prever todas las herramientas, equipos y accesorios necesarios para la ejecución del ítem. En general se seguirán las siguientes directrices:</w:t>
      </w:r>
    </w:p>
    <w:p w:rsidR="00A16E2A" w:rsidRPr="00A125EB" w:rsidRDefault="00A16E2A" w:rsidP="00A16E2A">
      <w:pPr>
        <w:jc w:val="both"/>
        <w:rPr>
          <w:rFonts w:ascii="Verdana" w:hAnsi="Verdana"/>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Preparación de la Superficie</w:t>
      </w:r>
    </w:p>
    <w:p w:rsidR="00A16E2A" w:rsidRPr="00A125EB" w:rsidRDefault="00A16E2A" w:rsidP="00A16E2A">
      <w:pPr>
        <w:jc w:val="both"/>
        <w:rPr>
          <w:rFonts w:ascii="Verdana" w:hAnsi="Verdana" w:cs="Tahoma"/>
          <w:kern w:val="28"/>
          <w:lang w:eastAsia="es-ES"/>
        </w:rPr>
      </w:pPr>
      <w:r w:rsidRPr="00A125EB">
        <w:rPr>
          <w:rFonts w:ascii="Verdana" w:hAnsi="Verdana" w:cs="Tahoma"/>
          <w:lang w:eastAsia="es-ES"/>
        </w:rPr>
        <w:t>Antes de la colocación de las piezas verificar que la superficie este uniforme sin polvo, grasas o sustancias que perjudiquen la buena ejecución del ítem</w:t>
      </w:r>
      <w:r w:rsidRPr="00A125EB">
        <w:rPr>
          <w:rFonts w:ascii="Verdana" w:hAnsi="Verdana" w:cs="Tahoma"/>
          <w:bCs/>
          <w:color w:val="000000"/>
          <w:lang w:eastAsia="es-ES"/>
        </w:rPr>
        <w:t xml:space="preserve">. </w:t>
      </w:r>
      <w:r w:rsidRPr="00A125EB">
        <w:rPr>
          <w:rFonts w:ascii="Verdana" w:hAnsi="Verdana" w:cs="Tahoma"/>
          <w:kern w:val="28"/>
          <w:lang w:eastAsia="es-ES"/>
        </w:rPr>
        <w:t>Asimismo, deberán regarse las superficies a revestir salvo indicación contraria del Inspector de Obra.</w:t>
      </w:r>
    </w:p>
    <w:p w:rsidR="00A16E2A" w:rsidRPr="00A125EB" w:rsidRDefault="00A16E2A" w:rsidP="00A16E2A">
      <w:pPr>
        <w:jc w:val="both"/>
        <w:rPr>
          <w:rFonts w:ascii="Verdana" w:hAnsi="Verdana" w:cs="Tahoma"/>
          <w:lang w:eastAsia="es-ES"/>
        </w:rPr>
      </w:pPr>
      <w:r w:rsidRPr="00A125EB">
        <w:rPr>
          <w:rFonts w:ascii="Verdana" w:hAnsi="Verdana" w:cs="Tahoma"/>
          <w:lang w:eastAsia="es-ES"/>
        </w:rPr>
        <w:t>Previamente se limpiarán las juntas de los muros y tabiques que recibirán este revestimiento.</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Preparación del Cemento Cola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El cemento cola deberá ser preparado con agua limpia hasta obtener una pasta homogénea sin grumos; </w:t>
      </w:r>
      <w:r w:rsidRPr="00A125EB">
        <w:rPr>
          <w:rFonts w:ascii="Verdana" w:hAnsi="Verdana" w:cs="Tahoma"/>
          <w:kern w:val="28"/>
          <w:lang w:eastAsia="es-ES"/>
        </w:rPr>
        <w:t>después de 5-10 minutos de reposo, volver a mezclar y la mezcla estará lista para su aplicación sobre la superficie</w:t>
      </w:r>
      <w:r w:rsidRPr="00A125EB">
        <w:rPr>
          <w:rFonts w:ascii="Verdana" w:hAnsi="Verdana" w:cs="Tahoma"/>
          <w:lang w:eastAsia="es-ES"/>
        </w:rPr>
        <w:t>. La mezcla deberá seguir estrictamente la dosificación y forma indicado por el proveedor.</w:t>
      </w:r>
    </w:p>
    <w:p w:rsidR="00A16E2A" w:rsidRPr="00A125EB" w:rsidRDefault="00A16E2A" w:rsidP="00A16E2A">
      <w:pPr>
        <w:jc w:val="both"/>
        <w:rPr>
          <w:rFonts w:ascii="Verdana" w:hAnsi="Verdana" w:cs="Tahoma"/>
          <w:bCs/>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Ejecución del revestimiento</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jc w:val="both"/>
        <w:rPr>
          <w:rFonts w:ascii="Verdana" w:hAnsi="Verdana"/>
          <w:color w:val="000000"/>
          <w:lang w:eastAsia="es-ES"/>
        </w:rPr>
      </w:pPr>
      <w:r w:rsidRPr="00A125EB">
        <w:rPr>
          <w:rFonts w:ascii="Verdana" w:hAnsi="Verdana"/>
          <w:color w:val="000000"/>
          <w:lang w:eastAsia="es-ES"/>
        </w:rPr>
        <w:t>Después de ejecutar los trabajos preliminares señalados anteriormente, se humedecerán los zócalos para aplicar la capa de cemento cola.</w:t>
      </w:r>
    </w:p>
    <w:p w:rsidR="00A16E2A" w:rsidRPr="00A125EB" w:rsidRDefault="00A16E2A" w:rsidP="00A16E2A">
      <w:pPr>
        <w:jc w:val="both"/>
        <w:rPr>
          <w:rFonts w:ascii="Verdana" w:hAnsi="Verdana"/>
          <w:color w:val="000000"/>
          <w:lang w:eastAsia="es-ES"/>
        </w:rPr>
      </w:pPr>
    </w:p>
    <w:p w:rsidR="00A16E2A" w:rsidRPr="00A125EB" w:rsidRDefault="00A16E2A" w:rsidP="00A16E2A">
      <w:pPr>
        <w:jc w:val="both"/>
        <w:rPr>
          <w:rFonts w:ascii="Verdana" w:hAnsi="Verdana" w:cs="Tahoma"/>
          <w:kern w:val="28"/>
          <w:lang w:eastAsia="es-ES"/>
        </w:rPr>
      </w:pPr>
      <w:r w:rsidRPr="00A125EB">
        <w:rPr>
          <w:rFonts w:ascii="Verdana" w:hAnsi="Verdana" w:cs="Tahoma"/>
          <w:kern w:val="28"/>
          <w:lang w:eastAsia="es-ES"/>
        </w:rPr>
        <w:t>Para realizar el corte de las piezas se debe utilizar una cortadora de cerámica la cual debe estar en buen estado para obtener piezas sin astillas ni rajaduras.</w:t>
      </w:r>
    </w:p>
    <w:p w:rsidR="00A16E2A" w:rsidRPr="00A125EB" w:rsidRDefault="00A16E2A" w:rsidP="00A16E2A">
      <w:pPr>
        <w:jc w:val="both"/>
        <w:rPr>
          <w:rFonts w:ascii="Verdana" w:hAnsi="Verdana"/>
          <w:color w:val="000000"/>
          <w:lang w:eastAsia="es-ES"/>
        </w:rPr>
      </w:pPr>
      <w:r w:rsidRPr="00A125EB">
        <w:rPr>
          <w:rFonts w:ascii="Verdana" w:hAnsi="Verdana"/>
          <w:color w:val="000000"/>
          <w:lang w:eastAsia="es-ES"/>
        </w:rPr>
        <w:t xml:space="preserve">El zócalo tendrá la altura indicada en planos, pero en ningún caso será menor a 10 cm de altura. </w:t>
      </w:r>
    </w:p>
    <w:p w:rsidR="00A16E2A" w:rsidRPr="00A125EB" w:rsidRDefault="00A16E2A" w:rsidP="00A16E2A">
      <w:pPr>
        <w:jc w:val="both"/>
        <w:rPr>
          <w:rFonts w:ascii="Verdana" w:hAnsi="Verdana"/>
          <w:color w:val="000000"/>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Concluida la operación del colocado, se aplicará una lechada de cemento blanco u otro color aprobado por el Inspector de obra, para cubrir las juntas, limpiándose luego con un trapo seco la superficie obtenida.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r w:rsidRPr="00A125EB">
        <w:rPr>
          <w:rFonts w:ascii="Verdana" w:hAnsi="Verdana" w:cs="Tahoma"/>
          <w:kern w:val="28"/>
          <w:lang w:eastAsia="es-ES"/>
        </w:rPr>
        <w:t>Se debe verificar la correcta nivelación de las piezas colocadas de cerámica con nivel para evitar pendientes y desniveles entre las piezas, verificar que no existan piezas rotas, desportilladas y manchadas.</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A16E2A" w:rsidRPr="00A125EB" w:rsidTr="00A16E2A">
        <w:tc>
          <w:tcPr>
            <w:tcW w:w="584" w:type="dxa"/>
            <w:shd w:val="clear" w:color="auto" w:fill="1F4E79"/>
          </w:tcPr>
          <w:p w:rsidR="00A16E2A" w:rsidRPr="00A125EB" w:rsidRDefault="00A16E2A" w:rsidP="00A16E2A">
            <w:pPr>
              <w:jc w:val="both"/>
              <w:rPr>
                <w:rFonts w:ascii="Verdana" w:hAnsi="Verdana" w:cs="Tahoma"/>
                <w:b/>
                <w:color w:val="FFFFFF"/>
                <w:lang w:val="es-ES" w:eastAsia="es-ES"/>
              </w:rPr>
            </w:pPr>
            <w:r w:rsidRPr="00A125EB">
              <w:rPr>
                <w:rFonts w:ascii="Verdana" w:hAnsi="Verdana" w:cs="Tahoma"/>
                <w:b/>
                <w:color w:val="FFFFFF"/>
                <w:lang w:val="es-ES" w:eastAsia="es-ES"/>
              </w:rPr>
              <w:lastRenderedPageBreak/>
              <w:t>N°</w:t>
            </w:r>
          </w:p>
        </w:tc>
        <w:tc>
          <w:tcPr>
            <w:tcW w:w="2385" w:type="dxa"/>
            <w:shd w:val="clear" w:color="auto" w:fill="1F4E79"/>
          </w:tcPr>
          <w:p w:rsidR="00A16E2A" w:rsidRPr="00A125EB" w:rsidRDefault="00A16E2A" w:rsidP="00A16E2A">
            <w:pPr>
              <w:jc w:val="both"/>
              <w:rPr>
                <w:rFonts w:ascii="Verdana" w:hAnsi="Verdana" w:cs="Tahoma"/>
                <w:b/>
                <w:color w:val="FFFFFF"/>
                <w:lang w:val="es-ES" w:eastAsia="es-ES"/>
              </w:rPr>
            </w:pPr>
            <w:r w:rsidRPr="00A125EB">
              <w:rPr>
                <w:rFonts w:ascii="Verdana" w:hAnsi="Verdana" w:cs="Tahom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cs="Tahoma"/>
                <w:b/>
                <w:color w:val="FFFFFF"/>
                <w:lang w:val="es-ES" w:eastAsia="es-ES"/>
              </w:rPr>
            </w:pPr>
            <w:r w:rsidRPr="00A125EB">
              <w:rPr>
                <w:rFonts w:ascii="Verdana" w:hAnsi="Verdana" w:cs="Tahoma"/>
                <w:b/>
                <w:color w:val="FFFFFF"/>
                <w:lang w:val="es-ES" w:eastAsia="es-ES"/>
              </w:rPr>
              <w:t>UNIDAD</w:t>
            </w:r>
          </w:p>
        </w:tc>
        <w:tc>
          <w:tcPr>
            <w:tcW w:w="4925" w:type="dxa"/>
            <w:shd w:val="clear" w:color="auto" w:fill="1F4E79"/>
          </w:tcPr>
          <w:p w:rsidR="00A16E2A" w:rsidRPr="00A125EB" w:rsidRDefault="00A16E2A" w:rsidP="00A16E2A">
            <w:pPr>
              <w:jc w:val="both"/>
              <w:rPr>
                <w:rFonts w:ascii="Verdana" w:hAnsi="Verdana" w:cs="Tahoma"/>
                <w:b/>
                <w:color w:val="FFFFFF"/>
                <w:lang w:val="es-ES" w:eastAsia="es-ES"/>
              </w:rPr>
            </w:pPr>
            <w:r w:rsidRPr="00A125EB">
              <w:rPr>
                <w:rFonts w:ascii="Verdana" w:hAnsi="Verdana" w:cs="Tahoma"/>
                <w:b/>
                <w:color w:val="FFFFFF"/>
                <w:lang w:val="es-ES" w:eastAsia="es-ES"/>
              </w:rPr>
              <w:t>ITEM</w:t>
            </w:r>
          </w:p>
        </w:tc>
      </w:tr>
      <w:tr w:rsidR="00A16E2A" w:rsidRPr="00A125EB" w:rsidTr="00A16E2A">
        <w:tc>
          <w:tcPr>
            <w:tcW w:w="584" w:type="dxa"/>
            <w:shd w:val="clear" w:color="auto" w:fill="DEEAF6"/>
          </w:tcPr>
          <w:p w:rsidR="00A16E2A" w:rsidRPr="00A125EB" w:rsidRDefault="00A16E2A" w:rsidP="00A16E2A">
            <w:pPr>
              <w:jc w:val="both"/>
              <w:rPr>
                <w:rFonts w:ascii="Verdana" w:hAnsi="Verdana" w:cs="Tahoma"/>
                <w:b/>
                <w:lang w:val="es-ES" w:eastAsia="es-ES"/>
              </w:rPr>
            </w:pPr>
            <w:r w:rsidRPr="00A125EB">
              <w:rPr>
                <w:rFonts w:ascii="Verdana" w:hAnsi="Verdana" w:cs="Tahoma"/>
                <w:b/>
                <w:lang w:val="es-ES" w:eastAsia="es-ES"/>
              </w:rPr>
              <w:t>25</w:t>
            </w:r>
          </w:p>
        </w:tc>
        <w:tc>
          <w:tcPr>
            <w:tcW w:w="2385" w:type="dxa"/>
            <w:shd w:val="clear" w:color="auto" w:fill="DEEAF6"/>
          </w:tcPr>
          <w:p w:rsidR="00A16E2A" w:rsidRPr="00A125EB" w:rsidRDefault="00A16E2A" w:rsidP="00A16E2A">
            <w:pPr>
              <w:jc w:val="both"/>
              <w:rPr>
                <w:rFonts w:ascii="Verdana" w:hAnsi="Verdana" w:cs="Tahoma"/>
                <w:b/>
                <w:lang w:val="es-ES" w:eastAsia="es-ES"/>
              </w:rPr>
            </w:pPr>
            <w:r w:rsidRPr="00A125EB">
              <w:rPr>
                <w:rFonts w:ascii="Verdana" w:hAnsi="Verdana" w:cs="Tahoma"/>
                <w:b/>
                <w:lang w:val="es-ES" w:eastAsia="es-ES"/>
              </w:rPr>
              <w:t>VAC-OF-VEN-3</w:t>
            </w:r>
          </w:p>
        </w:tc>
        <w:tc>
          <w:tcPr>
            <w:tcW w:w="1145" w:type="dxa"/>
            <w:shd w:val="clear" w:color="auto" w:fill="DEEAF6"/>
          </w:tcPr>
          <w:p w:rsidR="00A16E2A" w:rsidRPr="00A125EB" w:rsidRDefault="00A16E2A" w:rsidP="00A16E2A">
            <w:pPr>
              <w:jc w:val="both"/>
              <w:rPr>
                <w:rFonts w:ascii="Verdana" w:hAnsi="Verdana" w:cs="Tahoma"/>
                <w:b/>
                <w:lang w:val="es-ES" w:eastAsia="es-ES"/>
              </w:rPr>
            </w:pPr>
            <w:r w:rsidRPr="00A125EB">
              <w:rPr>
                <w:rFonts w:ascii="Verdana" w:hAnsi="Verdana" w:cs="Tahoma"/>
                <w:b/>
                <w:lang w:val="es-ES" w:eastAsia="es-ES"/>
              </w:rPr>
              <w:t>M2</w:t>
            </w:r>
          </w:p>
        </w:tc>
        <w:tc>
          <w:tcPr>
            <w:tcW w:w="4925" w:type="dxa"/>
            <w:shd w:val="clear" w:color="auto" w:fill="DEEAF6"/>
          </w:tcPr>
          <w:p w:rsidR="00A16E2A" w:rsidRPr="00A125EB" w:rsidRDefault="00A16E2A" w:rsidP="00A16E2A">
            <w:pPr>
              <w:jc w:val="both"/>
              <w:rPr>
                <w:rFonts w:ascii="Verdana" w:hAnsi="Verdana" w:cs="Tahoma"/>
                <w:b/>
                <w:lang w:val="es-ES" w:eastAsia="es-ES"/>
              </w:rPr>
            </w:pPr>
            <w:r w:rsidRPr="00A125EB">
              <w:rPr>
                <w:rFonts w:ascii="Verdana" w:hAnsi="Verdana" w:cs="Tahoma"/>
                <w:b/>
                <w:lang w:val="es-ES" w:eastAsia="es-ES"/>
              </w:rPr>
              <w:t>PROVISIÓN Y COLOCADO VENTANA DE ALUMINIO LÍNEA 25 C/VIDRIO 4MM Y ACCESORIOS</w:t>
            </w:r>
          </w:p>
        </w:tc>
      </w:tr>
    </w:tbl>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Este ítem se refiere a la provisión y colocación de ventanas de aluminio Línea 25 con vidrio de 4mm más accesorios, en los lugares que indiquen los planos constructivos y/o instrucciones del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b/>
          <w:bCs/>
          <w:lang w:eastAsia="es-ES"/>
        </w:rPr>
        <w:t xml:space="preserve">MATERIALES, HERRAMIENTAS Y EQUIPO. –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Antes de realizar la fabricación de la ventana, la Entidad Ejecutora deberá verificar cuidadosamente las dimensiones reales en obra.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En el proceso de fabricación deberá emplearse el equipo y herramientas adecuadas, así como mano de obra calificada, que garantice un trabajo satisfactorio.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Se emplearán burletes de gamo para sujetar los vidrios y accesorios adecuados al tipo de carpintería aluminio.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lastRenderedPageBreak/>
        <w:t>Criterios de Control, Aceptación y Rechazo</w:t>
      </w:r>
    </w:p>
    <w:p w:rsidR="00A16E2A" w:rsidRPr="00A125EB" w:rsidRDefault="00A16E2A" w:rsidP="00A16E2A">
      <w:pPr>
        <w:jc w:val="both"/>
        <w:rPr>
          <w:rFonts w:ascii="Verdana" w:hAnsi="Verdana" w:cs="Tahoma"/>
          <w:lang w:eastAsia="es-ES"/>
        </w:rPr>
      </w:pPr>
      <w:r w:rsidRPr="00A125EB">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A16E2A" w:rsidRPr="00A125EB" w:rsidRDefault="00A16E2A" w:rsidP="00A16E2A">
      <w:pPr>
        <w:jc w:val="both"/>
        <w:rPr>
          <w:rFonts w:ascii="Verdana" w:hAnsi="Verdana" w:cs="Tahoma"/>
          <w:lang w:eastAsia="es-ES"/>
        </w:rPr>
      </w:pPr>
    </w:p>
    <w:tbl>
      <w:tblPr>
        <w:tblStyle w:val="Tablaconcuadrcula110"/>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bookmarkStart w:id="196" w:name="_Hlk161733962"/>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26</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VAC - OF - VEN - 7</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M2</w:t>
            </w:r>
          </w:p>
        </w:tc>
        <w:tc>
          <w:tcPr>
            <w:tcW w:w="5520"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color w:val="000000"/>
                <w:lang w:val="es-ES" w:eastAsia="es-ES"/>
              </w:rPr>
              <w:t>PROVISIÓN Y COLOCADO MARCO DE ALUMINIO LÍNEA 20 C/MALLA MILIMÉTRICA PARA VENTANA DE ALUMINIO</w:t>
            </w:r>
          </w:p>
        </w:tc>
      </w:tr>
      <w:bookmarkEnd w:id="196"/>
    </w:tbl>
    <w:p w:rsidR="00A16E2A" w:rsidRPr="00A125EB" w:rsidRDefault="00A16E2A" w:rsidP="00A16E2A">
      <w:pPr>
        <w:widowControl w:val="0"/>
        <w:tabs>
          <w:tab w:val="left" w:pos="560"/>
        </w:tabs>
        <w:autoSpaceDE w:val="0"/>
        <w:autoSpaceDN w:val="0"/>
        <w:jc w:val="both"/>
        <w:rPr>
          <w:rFonts w:ascii="Verdana" w:eastAsia="Arial" w:hAnsi="Verdana" w:cs="Tahoma"/>
          <w:b/>
          <w:color w:val="000000"/>
          <w:lang w:eastAsia="es-ES"/>
        </w:rPr>
      </w:pPr>
    </w:p>
    <w:p w:rsidR="00A16E2A" w:rsidRPr="00A125EB" w:rsidRDefault="00A16E2A" w:rsidP="00A16E2A">
      <w:pPr>
        <w:widowControl w:val="0"/>
        <w:tabs>
          <w:tab w:val="left" w:pos="560"/>
        </w:tabs>
        <w:autoSpaceDE w:val="0"/>
        <w:autoSpaceDN w:val="0"/>
        <w:ind w:hanging="560"/>
        <w:jc w:val="both"/>
        <w:rPr>
          <w:rFonts w:ascii="Verdana" w:eastAsia="Arial" w:hAnsi="Verdana" w:cs="Tahoma"/>
          <w:b/>
          <w:color w:val="000000"/>
          <w:lang w:eastAsia="es-ES"/>
        </w:rPr>
      </w:pPr>
      <w:r w:rsidRPr="00A125EB">
        <w:rPr>
          <w:rFonts w:ascii="Verdana" w:eastAsia="Arial" w:hAnsi="Verdana" w:cs="Tahoma"/>
          <w:b/>
          <w:color w:val="000000"/>
          <w:lang w:eastAsia="es-ES"/>
        </w:rPr>
        <w:tab/>
        <w:t>DESCRIPCIÓN. -</w:t>
      </w:r>
    </w:p>
    <w:p w:rsidR="00A16E2A" w:rsidRPr="00A125EB" w:rsidRDefault="00A16E2A" w:rsidP="00A16E2A">
      <w:pPr>
        <w:widowControl w:val="0"/>
        <w:tabs>
          <w:tab w:val="left" w:pos="560"/>
        </w:tabs>
        <w:autoSpaceDE w:val="0"/>
        <w:autoSpaceDN w:val="0"/>
        <w:jc w:val="both"/>
        <w:rPr>
          <w:rFonts w:ascii="Verdana" w:eastAsia="Arial" w:hAnsi="Verdana" w:cs="Tahoma"/>
          <w:b/>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 xml:space="preserve">Este ítem se refiere a la provisión y colocación de marco de aluminio línea 20 c/malla milimétrica para ventana de aluminio en ambientes que indique el plano, </w:t>
      </w:r>
      <w:r w:rsidRPr="00A125EB">
        <w:rPr>
          <w:rFonts w:ascii="Verdana" w:eastAsia="Arial" w:hAnsi="Verdana" w:cs="Tahoma"/>
          <w:color w:val="000000"/>
        </w:rPr>
        <w:t>y/o instrucción del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b/>
          <w:color w:val="000000"/>
          <w:lang w:eastAsia="es-ES"/>
        </w:rPr>
      </w:pPr>
      <w:r w:rsidRPr="00A125EB">
        <w:rPr>
          <w:rFonts w:ascii="Verdana" w:eastAsia="Arial" w:hAnsi="Verdana" w:cs="Tahoma"/>
          <w:b/>
          <w:color w:val="000000"/>
          <w:lang w:eastAsia="es-ES"/>
        </w:rPr>
        <w:t>MATERIALES, HERRAMIENTAS Y EQUIPO. –</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b/>
          <w:color w:val="000000"/>
          <w:lang w:eastAsia="es-ES"/>
        </w:rPr>
      </w:pPr>
      <w:r w:rsidRPr="00A125EB">
        <w:rPr>
          <w:rFonts w:ascii="Verdana" w:eastAsia="Arial" w:hAnsi="Verdana" w:cs="Tahoma"/>
          <w:b/>
          <w:color w:val="000000"/>
          <w:lang w:eastAsia="es-ES"/>
        </w:rPr>
        <w:t>FORMA DE EJECUCIÓN. –</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 xml:space="preserve">Antes de realizar la fabricación del marco, La Entidad Ejecutora deberá verificar cuidadosamente las dimensiones reales en obra. </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En el proceso de fabricación deberá emplearse el equipo y herramientas adecuadas, así como mano de obra calificada, que garantice un trabajo satisfactorio.</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Las uniones se realizarán con tornillos inoxidables y serán lo suficientemente sólidas para resistir los esfuerzos correspondientes al transporte, colocación y operación.</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Los perfiles del marco deberán satisfacer las condiciones de un verdadero cierre a doble contacto. Los marcos de aluminio serán construidos de acuerdo a planos de detalles y estarán provistas de todos los accesorios.</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r w:rsidRPr="00A125EB">
        <w:rPr>
          <w:rFonts w:ascii="Verdana" w:eastAsia="Arial" w:hAnsi="Verdana" w:cs="Tahoma"/>
          <w:color w:val="000000"/>
          <w:lang w:eastAsia="es-ES"/>
        </w:rPr>
        <w:t>Después de comprobar que las medidas son las correctas, se debe </w:t>
      </w:r>
      <w:r w:rsidRPr="00A125EB">
        <w:rPr>
          <w:rFonts w:ascii="Verdana" w:eastAsia="Arial" w:hAnsi="Verdana" w:cs="Tahoma"/>
          <w:bCs/>
          <w:color w:val="000000"/>
          <w:lang w:eastAsia="es-ES"/>
        </w:rPr>
        <w:t>nivelar y aplomar el marco</w:t>
      </w:r>
      <w:r w:rsidRPr="00A125EB">
        <w:rPr>
          <w:rFonts w:ascii="Verdana" w:eastAsia="Arial" w:hAnsi="Verdana" w:cs="Tahoma"/>
          <w:color w:val="000000"/>
          <w:lang w:eastAsia="es-ES"/>
        </w:rPr>
        <w:t> y posteriormente se </w:t>
      </w:r>
      <w:r w:rsidRPr="00A125EB">
        <w:rPr>
          <w:rFonts w:ascii="Verdana" w:eastAsia="Arial" w:hAnsi="Verdana" w:cs="Tahoma"/>
          <w:bCs/>
          <w:color w:val="000000"/>
          <w:lang w:eastAsia="es-ES"/>
        </w:rPr>
        <w:t>coloca en el hueco</w:t>
      </w:r>
      <w:r w:rsidRPr="00A125EB">
        <w:rPr>
          <w:rFonts w:ascii="Verdana" w:eastAsia="Arial" w:hAnsi="Verdana" w:cs="Tahoma"/>
          <w:color w:val="000000"/>
          <w:lang w:eastAsia="es-ES"/>
        </w:rPr>
        <w:t> para su fijación en el muro con los tornillos. Realizado este pasó, se procede al </w:t>
      </w:r>
      <w:r w:rsidRPr="00A125EB">
        <w:rPr>
          <w:rFonts w:ascii="Verdana" w:eastAsia="Arial" w:hAnsi="Verdana" w:cs="Tahoma"/>
          <w:bCs/>
          <w:color w:val="000000"/>
          <w:lang w:eastAsia="es-ES"/>
        </w:rPr>
        <w:t>sellado del marco</w:t>
      </w:r>
      <w:r w:rsidRPr="00A125EB">
        <w:rPr>
          <w:rFonts w:ascii="Verdana" w:eastAsia="Arial" w:hAnsi="Verdana" w:cs="Tahoma"/>
          <w:color w:val="000000"/>
          <w:lang w:eastAsia="es-ES"/>
        </w:rPr>
        <w:t>, con los materiales adecuados.</w:t>
      </w:r>
    </w:p>
    <w:p w:rsidR="00A16E2A" w:rsidRPr="00A125EB" w:rsidRDefault="00A16E2A" w:rsidP="00A16E2A">
      <w:pPr>
        <w:widowControl w:val="0"/>
        <w:tabs>
          <w:tab w:val="left" w:pos="560"/>
        </w:tabs>
        <w:autoSpaceDE w:val="0"/>
        <w:autoSpaceDN w:val="0"/>
        <w:jc w:val="both"/>
        <w:rPr>
          <w:rFonts w:ascii="Verdana" w:eastAsia="Arial" w:hAnsi="Verdana" w:cs="Tahoma"/>
          <w:color w:val="000000"/>
          <w:lang w:eastAsia="es-ES"/>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jc w:val="both"/>
        <w:rPr>
          <w:rFonts w:ascii="Verdana" w:eastAsia="Arial" w:hAnsi="Verdana" w:cs="Tahoma"/>
        </w:rPr>
      </w:pPr>
      <w:r w:rsidRPr="00A125EB">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rsidR="00A16E2A" w:rsidRDefault="00A16E2A" w:rsidP="00A16E2A">
      <w:pPr>
        <w:jc w:val="both"/>
        <w:rPr>
          <w:rFonts w:ascii="Verdana" w:eastAsia="Arial" w:hAnsi="Verdana" w:cs="Tahoma"/>
        </w:rPr>
      </w:pPr>
    </w:p>
    <w:p w:rsidR="002B77FC" w:rsidRDefault="002B77FC" w:rsidP="00A16E2A">
      <w:pPr>
        <w:jc w:val="both"/>
        <w:rPr>
          <w:rFonts w:ascii="Verdana" w:eastAsia="Arial" w:hAnsi="Verdana" w:cs="Tahoma"/>
        </w:rPr>
      </w:pPr>
    </w:p>
    <w:p w:rsidR="002B77FC" w:rsidRPr="00A125EB" w:rsidRDefault="002B77FC" w:rsidP="00A16E2A">
      <w:pPr>
        <w:jc w:val="both"/>
        <w:rPr>
          <w:rFonts w:ascii="Verdana" w:eastAsia="Arial" w:hAnsi="Verdana" w:cs="Tahoma"/>
        </w:rPr>
      </w:pPr>
    </w:p>
    <w:p w:rsidR="00A16E2A" w:rsidRPr="00A125EB" w:rsidRDefault="00A16E2A" w:rsidP="00A16E2A">
      <w:pPr>
        <w:jc w:val="both"/>
        <w:rPr>
          <w:rFonts w:ascii="Verdana" w:eastAsia="Arial" w:hAnsi="Verdana" w:cs="Tahoma"/>
        </w:rPr>
      </w:pPr>
    </w:p>
    <w:tbl>
      <w:tblPr>
        <w:tblStyle w:val="Tablaconcuadrcula23"/>
        <w:tblW w:w="9747" w:type="dxa"/>
        <w:tblLook w:val="04A0" w:firstRow="1" w:lastRow="0" w:firstColumn="1" w:lastColumn="0" w:noHBand="0" w:noVBand="1"/>
      </w:tblPr>
      <w:tblGrid>
        <w:gridCol w:w="584"/>
        <w:gridCol w:w="2385"/>
        <w:gridCol w:w="1145"/>
        <w:gridCol w:w="5633"/>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lastRenderedPageBreak/>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rPr>
            </w:pPr>
            <w:r w:rsidRPr="00A125EB">
              <w:rPr>
                <w:rFonts w:ascii="Verdana" w:hAnsi="Verdana" w:cs="Arial"/>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UNIDAD</w:t>
            </w:r>
          </w:p>
        </w:tc>
        <w:tc>
          <w:tcPr>
            <w:tcW w:w="5633"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27</w:t>
            </w:r>
          </w:p>
        </w:tc>
        <w:tc>
          <w:tcPr>
            <w:tcW w:w="2385"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VAC - OF - REV - 4</w:t>
            </w:r>
          </w:p>
        </w:tc>
        <w:tc>
          <w:tcPr>
            <w:tcW w:w="1145"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M2</w:t>
            </w:r>
          </w:p>
        </w:tc>
        <w:tc>
          <w:tcPr>
            <w:tcW w:w="5633" w:type="dxa"/>
            <w:shd w:val="clear" w:color="auto" w:fill="BDD6EE"/>
          </w:tcPr>
          <w:p w:rsidR="00A16E2A" w:rsidRPr="00A125EB" w:rsidRDefault="00A16E2A" w:rsidP="00A16E2A">
            <w:pPr>
              <w:widowControl w:val="0"/>
              <w:autoSpaceDE w:val="0"/>
              <w:autoSpaceDN w:val="0"/>
              <w:spacing w:line="360" w:lineRule="auto"/>
              <w:jc w:val="both"/>
              <w:rPr>
                <w:rFonts w:ascii="Verdana" w:hAnsi="Verdana" w:cs="Arial"/>
              </w:rPr>
            </w:pPr>
            <w:r w:rsidRPr="00A125EB">
              <w:rPr>
                <w:rFonts w:ascii="Verdana" w:hAnsi="Verdana" w:cs="Tahoma"/>
              </w:rPr>
              <w:t>REVOQUE EXTERIOR DE CEMENTO</w:t>
            </w:r>
          </w:p>
        </w:tc>
      </w:tr>
    </w:tbl>
    <w:p w:rsidR="00A16E2A" w:rsidRPr="00A125EB" w:rsidRDefault="00A16E2A" w:rsidP="00A16E2A">
      <w:pPr>
        <w:widowControl w:val="0"/>
        <w:tabs>
          <w:tab w:val="left" w:pos="560"/>
        </w:tabs>
        <w:autoSpaceDE w:val="0"/>
        <w:autoSpaceDN w:val="0"/>
        <w:spacing w:before="240"/>
        <w:jc w:val="both"/>
        <w:rPr>
          <w:rFonts w:ascii="Verdana" w:eastAsia="Arial" w:hAnsi="Verdana" w:cs="Tahoma"/>
          <w:b/>
          <w:color w:val="000000"/>
        </w:rPr>
      </w:pPr>
      <w:r w:rsidRPr="00A125EB">
        <w:rPr>
          <w:rFonts w:ascii="Verdana" w:eastAsia="Arial" w:hAnsi="Verdana" w:cs="Tahoma"/>
          <w:b/>
          <w:color w:val="000000"/>
        </w:rPr>
        <w:t>DESCRIPCIÓN. -</w:t>
      </w:r>
      <w:r w:rsidRPr="00A125EB">
        <w:rPr>
          <w:rFonts w:ascii="Verdana" w:eastAsia="Arial" w:hAnsi="Verdana" w:cs="Helvetica"/>
          <w:color w:val="333333"/>
          <w:shd w:val="clear" w:color="auto" w:fill="F9F9F9"/>
        </w:rPr>
        <w:t xml:space="preserve"> </w:t>
      </w:r>
    </w:p>
    <w:p w:rsidR="00A16E2A" w:rsidRPr="00A125EB" w:rsidRDefault="00A16E2A" w:rsidP="00A16E2A">
      <w:pPr>
        <w:widowControl w:val="0"/>
        <w:autoSpaceDE w:val="0"/>
        <w:autoSpaceDN w:val="0"/>
        <w:adjustRightInd w:val="0"/>
        <w:jc w:val="both"/>
        <w:rPr>
          <w:rFonts w:ascii="Verdana" w:eastAsia="Arial" w:hAnsi="Verdana" w:cs="Tahom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Este ítem se refiere a la ejecución de revoques de cemento con textura en proporción 1:3 para ambientes exteriores </w:t>
      </w:r>
      <w:bookmarkStart w:id="197" w:name="_Hlk161511262"/>
      <w:r w:rsidRPr="00A125EB">
        <w:rPr>
          <w:rFonts w:ascii="Verdana" w:eastAsia="Arial" w:hAnsi="Verdana" w:cs="Arial"/>
        </w:rPr>
        <w:t>de acuerdo al trazado, alineación, elevaciones y dimensiones señaladas en los planos constructivos e instrucciones del Inspector de Proyecto.</w:t>
      </w:r>
    </w:p>
    <w:bookmarkEnd w:id="197"/>
    <w:p w:rsidR="00A16E2A" w:rsidRPr="00A125EB" w:rsidRDefault="00A16E2A" w:rsidP="00A16E2A">
      <w:pPr>
        <w:widowControl w:val="0"/>
        <w:tabs>
          <w:tab w:val="left" w:pos="560"/>
        </w:tabs>
        <w:autoSpaceDE w:val="0"/>
        <w:autoSpaceDN w:val="0"/>
        <w:spacing w:before="240"/>
        <w:jc w:val="both"/>
        <w:rPr>
          <w:rFonts w:ascii="Verdana" w:eastAsia="Arial" w:hAnsi="Verdana" w:cs="Tahoma"/>
          <w:b/>
          <w:color w:val="000000"/>
        </w:rPr>
      </w:pPr>
      <w:r w:rsidRPr="00A125EB">
        <w:rPr>
          <w:rFonts w:ascii="Verdana" w:eastAsia="Arial" w:hAnsi="Verdana" w:cs="Tahoma"/>
          <w:b/>
          <w:color w:val="000000"/>
        </w:rPr>
        <w:t>MATERIALES, HERRAMIENTAS Y EQUIPO. –</w:t>
      </w:r>
    </w:p>
    <w:p w:rsidR="00A16E2A" w:rsidRPr="00A125EB" w:rsidRDefault="00A16E2A" w:rsidP="00A16E2A">
      <w:pPr>
        <w:widowControl w:val="0"/>
        <w:autoSpaceDE w:val="0"/>
        <w:autoSpaceDN w:val="0"/>
        <w:jc w:val="both"/>
        <w:rPr>
          <w:rFonts w:ascii="Verdana" w:eastAsia="Arial" w:hAnsi="Verdana" w:cs="Tahom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color w:val="000000"/>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El Entidad Ejecutora deberá prever todas las herramientas, equipos y accesorios necesarios para la ejecución del ítem. En general se seguirán las siguientes directrices:</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Preparación de la Superficie</w:t>
      </w:r>
    </w:p>
    <w:p w:rsidR="00A16E2A" w:rsidRPr="00A125EB" w:rsidRDefault="00A16E2A" w:rsidP="00A16E2A">
      <w:pPr>
        <w:widowControl w:val="0"/>
        <w:autoSpaceDE w:val="0"/>
        <w:autoSpaceDN w:val="0"/>
        <w:jc w:val="both"/>
        <w:rPr>
          <w:rFonts w:ascii="Verdana" w:eastAsia="Arial" w:hAnsi="Verdana" w:cs="Tahoma"/>
          <w:bCs/>
          <w:color w:val="000000"/>
        </w:rPr>
      </w:pPr>
      <w:bookmarkStart w:id="198" w:name="_Hlk161511539"/>
      <w:r w:rsidRPr="00A125EB">
        <w:rPr>
          <w:rFonts w:ascii="Verdana" w:eastAsia="Arial" w:hAnsi="Verdana" w:cs="Tahoma"/>
        </w:rPr>
        <w:t xml:space="preserve">Antes del proceder con el revoque, </w:t>
      </w:r>
      <w:bookmarkEnd w:id="198"/>
      <w:r w:rsidRPr="00A125EB">
        <w:rPr>
          <w:rFonts w:ascii="Verdana" w:eastAsia="Arial" w:hAnsi="Verdana" w:cs="Tahoma"/>
        </w:rPr>
        <w:t>se revisará que la superficie este uniforme sin polvo, grasas o sustancias que perjudiquen la buena ejecución del ítem</w:t>
      </w:r>
      <w:r w:rsidRPr="00A125EB">
        <w:rPr>
          <w:rFonts w:ascii="Verdana" w:eastAsia="Arial" w:hAnsi="Verdana" w:cs="Tahoma"/>
          <w:bCs/>
          <w:color w:val="000000"/>
        </w:rPr>
        <w:t>.</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spacing w:after="120"/>
        <w:jc w:val="both"/>
        <w:rPr>
          <w:rFonts w:ascii="Verdana" w:eastAsia="Arial" w:hAnsi="Verdana" w:cs="Arial"/>
          <w:b/>
          <w:bCs/>
        </w:rPr>
      </w:pPr>
      <w:r w:rsidRPr="00A125EB">
        <w:rPr>
          <w:rFonts w:ascii="Verdana" w:eastAsia="Arial" w:hAnsi="Verdana" w:cs="Arial"/>
          <w:b/>
          <w:bCs/>
        </w:rPr>
        <w:t>Preparación del Mortero</w:t>
      </w: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La proporción de cemento arena fina será de 1:3, y la cantidad de agua usada será tal que resulte en una mezcla plástica.</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La Entidad Ejecutora podrá mezclar pequeñas cantidades de mortero a mano, previa autorización del Inspector de Proyecto.</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El Inspector de Proyecto debe exigir una revisión de la composición y resistencia del mortero y está facultado para realizar las pruebas que crea conveniente.</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spacing w:after="120"/>
        <w:jc w:val="both"/>
        <w:rPr>
          <w:rFonts w:ascii="Verdana" w:eastAsia="Arial" w:hAnsi="Verdana" w:cs="Arial"/>
          <w:b/>
          <w:bCs/>
        </w:rPr>
      </w:pPr>
      <w:r w:rsidRPr="00A125EB">
        <w:rPr>
          <w:rFonts w:ascii="Verdana" w:eastAsia="Arial" w:hAnsi="Verdana" w:cs="Arial"/>
          <w:b/>
          <w:bCs/>
        </w:rPr>
        <w:t>Aplicación del Revestimiento</w:t>
      </w:r>
    </w:p>
    <w:p w:rsidR="00A16E2A" w:rsidRPr="00A125EB" w:rsidRDefault="00A16E2A" w:rsidP="00A16E2A">
      <w:pPr>
        <w:widowControl w:val="0"/>
        <w:autoSpaceDE w:val="0"/>
        <w:autoSpaceDN w:val="0"/>
        <w:adjustRightInd w:val="0"/>
        <w:jc w:val="both"/>
        <w:rPr>
          <w:rFonts w:ascii="Verdana" w:eastAsia="Arial" w:hAnsi="Verdana" w:cs="Arial"/>
        </w:rPr>
      </w:pPr>
      <w:bookmarkStart w:id="199" w:name="_Hlk161511618"/>
      <w:r w:rsidRPr="00A125EB">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niveladas unas con las otras, con el objeto de asegurar la obtención de una superficie pareja y uniforme.</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Humedecidas las superficies se castigarán los mismos con una primera mano de mezcla, tal </w:t>
      </w:r>
      <w:r w:rsidRPr="00A125EB">
        <w:rPr>
          <w:rFonts w:ascii="Verdana" w:eastAsia="Arial" w:hAnsi="Verdana" w:cs="Arial"/>
        </w:rPr>
        <w:lastRenderedPageBreak/>
        <w:t>que permita alcanzar el nivel determinado por las maestras y cubra todas las irregularidades de la superficie de los muros, nivelando y enrasando posteriormente con una</w:t>
      </w: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regla entre maestra y maestra. Después se efectuará un rayado vertical con clavos a objeto</w:t>
      </w: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de asegurar la adherencia de la segunda capa de acabado.</w:t>
      </w: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Posteriormente se aplicará la segunda capa de acabado en un espesor de 1.5 a 2.0 </w:t>
      </w:r>
      <w:proofErr w:type="spellStart"/>
      <w:r w:rsidRPr="00A125EB">
        <w:rPr>
          <w:rFonts w:ascii="Verdana" w:eastAsia="Arial" w:hAnsi="Verdana" w:cs="Arial"/>
        </w:rPr>
        <w:t>mm.</w:t>
      </w:r>
      <w:proofErr w:type="spellEnd"/>
      <w:r w:rsidRPr="00A125EB">
        <w:rPr>
          <w:rFonts w:ascii="Verdana" w:eastAsia="Arial" w:hAnsi="Verdana" w:cs="Arial"/>
        </w:rPr>
        <w:t>, dependiendo del tipo de textura especificado en los planos de detalle e instrucciones del Inspector de Proyecto, empleando para el efecto herramientas adecuadas y mano de obra adecuada.</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125EB">
        <w:rPr>
          <w:rFonts w:ascii="Verdana" w:eastAsia="Arial" w:hAnsi="Verdana" w:cs="Arial"/>
        </w:rPr>
        <w:t>mm.</w:t>
      </w:r>
      <w:proofErr w:type="spellEnd"/>
      <w:r w:rsidRPr="00A125EB">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125EB">
        <w:rPr>
          <w:rFonts w:ascii="Verdana" w:eastAsia="Arial" w:hAnsi="Verdana" w:cs="Arial"/>
        </w:rPr>
        <w:t>frotachado</w:t>
      </w:r>
      <w:proofErr w:type="spellEnd"/>
      <w:r w:rsidRPr="00A125EB">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125EB">
        <w:rPr>
          <w:rFonts w:ascii="Verdana" w:eastAsia="Arial" w:hAnsi="Verdana" w:cs="Arial"/>
        </w:rPr>
        <w:t>frotachado</w:t>
      </w:r>
      <w:proofErr w:type="spellEnd"/>
      <w:r w:rsidRPr="00A125EB">
        <w:rPr>
          <w:rFonts w:ascii="Verdana" w:eastAsia="Arial" w:hAnsi="Verdana" w:cs="Arial"/>
        </w:rPr>
        <w:t>).</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autoSpaceDE w:val="0"/>
        <w:autoSpaceDN w:val="0"/>
        <w:adjustRightInd w:val="0"/>
        <w:jc w:val="both"/>
        <w:rPr>
          <w:rFonts w:ascii="Verdana" w:eastAsia="Arial" w:hAnsi="Verdana" w:cs="Arial"/>
        </w:rPr>
      </w:pPr>
      <w:r w:rsidRPr="00A125EB">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9"/>
    <w:p w:rsidR="00A16E2A" w:rsidRPr="00A125EB" w:rsidRDefault="00A16E2A" w:rsidP="00A16E2A">
      <w:pPr>
        <w:widowControl w:val="0"/>
        <w:autoSpaceDE w:val="0"/>
        <w:autoSpaceDN w:val="0"/>
        <w:adjustRightInd w:val="0"/>
        <w:jc w:val="both"/>
        <w:rPr>
          <w:rFonts w:ascii="Verdana" w:eastAsia="Arial" w:hAnsi="Verdana" w:cs="Arial"/>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jc w:val="both"/>
        <w:rPr>
          <w:rFonts w:ascii="Verdana" w:eastAsia="Arial" w:hAnsi="Verdana" w:cs="Tahoma"/>
        </w:rPr>
      </w:pPr>
      <w:r w:rsidRPr="00A125EB">
        <w:rPr>
          <w:rFonts w:ascii="Verdana" w:eastAsia="Arial"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125EB">
        <w:rPr>
          <w:rFonts w:ascii="Verdana" w:eastAsia="Arial" w:hAnsi="Verdana" w:cs="Tahoma"/>
        </w:rPr>
        <w:t>fisuración</w:t>
      </w:r>
      <w:proofErr w:type="spellEnd"/>
      <w:r w:rsidRPr="00A125EB">
        <w:rPr>
          <w:rFonts w:ascii="Verdana" w:eastAsia="Arial" w:hAnsi="Verdana" w:cs="Tahoma"/>
        </w:rPr>
        <w:t>.</w:t>
      </w:r>
    </w:p>
    <w:p w:rsidR="00A16E2A" w:rsidRPr="00A125EB" w:rsidRDefault="00A16E2A" w:rsidP="00A16E2A">
      <w:pPr>
        <w:widowControl w:val="0"/>
        <w:tabs>
          <w:tab w:val="left" w:pos="560"/>
        </w:tabs>
        <w:autoSpaceDE w:val="0"/>
        <w:autoSpaceDN w:val="0"/>
        <w:jc w:val="both"/>
        <w:rPr>
          <w:rFonts w:ascii="Verdana" w:eastAsia="Calibri" w:hAnsi="Verdana" w:cs="Arial"/>
          <w:b/>
        </w:rPr>
      </w:pPr>
    </w:p>
    <w:tbl>
      <w:tblPr>
        <w:tblStyle w:val="Tablaconcuadrcula24"/>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28</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bCs/>
                <w:lang w:val="es-ES"/>
              </w:rPr>
              <w:t>VAC-IA-ART-2</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Tahoma"/>
                <w:b/>
                <w:bCs/>
                <w:lang w:val="es-ES"/>
              </w:rPr>
              <w:t>PZA</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Tahoma"/>
                <w:b/>
                <w:bCs/>
                <w:lang w:val="es-ES"/>
              </w:rPr>
              <w:t>PROVISIÓN Y COLOCADO DE LAVANDERÍA DE CEMENTO CON ACCESORIOS</w:t>
            </w:r>
          </w:p>
        </w:tc>
      </w:tr>
    </w:tbl>
    <w:p w:rsidR="00A16E2A" w:rsidRPr="00A125EB" w:rsidRDefault="00A16E2A" w:rsidP="00A16E2A">
      <w:pPr>
        <w:widowControl w:val="0"/>
        <w:tabs>
          <w:tab w:val="left" w:pos="560"/>
        </w:tabs>
        <w:autoSpaceDE w:val="0"/>
        <w:autoSpaceDN w:val="0"/>
        <w:jc w:val="both"/>
        <w:rPr>
          <w:rFonts w:ascii="Verdana" w:eastAsia="Calibri" w:hAnsi="Verdana" w:cs="Arial"/>
          <w:b/>
        </w:rPr>
      </w:pPr>
    </w:p>
    <w:p w:rsidR="00A16E2A" w:rsidRPr="00A125EB" w:rsidRDefault="00A16E2A" w:rsidP="00A16E2A">
      <w:pPr>
        <w:widowControl w:val="0"/>
        <w:autoSpaceDE w:val="0"/>
        <w:autoSpaceDN w:val="0"/>
        <w:spacing w:line="360" w:lineRule="auto"/>
        <w:jc w:val="both"/>
        <w:rPr>
          <w:rFonts w:ascii="Verdana" w:eastAsia="Arial" w:hAnsi="Verdana" w:cs="Tahoma"/>
          <w:b/>
        </w:rPr>
      </w:pPr>
      <w:r w:rsidRPr="00A125EB">
        <w:rPr>
          <w:rFonts w:ascii="Verdana" w:eastAsia="Arial" w:hAnsi="Verdana" w:cs="Tahoma"/>
          <w:b/>
        </w:rPr>
        <w:t>DESCRIPCIÓN. -</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Tahoma"/>
        </w:rPr>
        <w:t xml:space="preserve">Este ítem se refiere a la provisión y colocado de lavandería de cemento con accesorios incluyendo grifo de acuerdo a la ubicación establecida en los planos </w:t>
      </w:r>
      <w:r w:rsidRPr="00A125EB">
        <w:rPr>
          <w:rFonts w:ascii="Verdana" w:eastAsia="Arial" w:hAnsi="Verdana" w:cs="Arial"/>
        </w:rPr>
        <w:t>constructivos y/o instrucciones del Inspector de proyecto.</w:t>
      </w:r>
    </w:p>
    <w:p w:rsidR="00A16E2A" w:rsidRPr="00A125EB" w:rsidRDefault="00A16E2A" w:rsidP="00A16E2A">
      <w:pPr>
        <w:widowControl w:val="0"/>
        <w:tabs>
          <w:tab w:val="left" w:pos="360"/>
        </w:tabs>
        <w:autoSpaceDE w:val="0"/>
        <w:autoSpaceDN w:val="0"/>
        <w:adjustRightInd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MATERIALES, HERRAMIENTAS Y EQUIPO. -</w:t>
      </w:r>
    </w:p>
    <w:p w:rsidR="00A16E2A" w:rsidRPr="00A125EB" w:rsidRDefault="00A16E2A" w:rsidP="00A16E2A">
      <w:pPr>
        <w:widowControl w:val="0"/>
        <w:tabs>
          <w:tab w:val="left" w:pos="4050"/>
        </w:tabs>
        <w:autoSpaceDE w:val="0"/>
        <w:autoSpaceDN w:val="0"/>
        <w:adjustRightInd w:val="0"/>
        <w:jc w:val="both"/>
        <w:rPr>
          <w:rFonts w:ascii="Verdana" w:eastAsia="Arial" w:hAnsi="Verdana" w:cs="Arial Narrow"/>
          <w:lang w:val="es-ES_tradnl"/>
        </w:rPr>
      </w:pPr>
      <w:r w:rsidRPr="00A125EB">
        <w:rPr>
          <w:rFonts w:ascii="Verdana" w:eastAsia="Arial" w:hAnsi="Verdana" w:cs="Arial Narrow"/>
          <w:lang w:val="es-ES_tradnl"/>
        </w:rPr>
        <w:tab/>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rsidR="00A16E2A" w:rsidRPr="00A125EB" w:rsidRDefault="00A16E2A" w:rsidP="00A16E2A">
      <w:pPr>
        <w:widowControl w:val="0"/>
        <w:tabs>
          <w:tab w:val="left" w:pos="360"/>
        </w:tabs>
        <w:autoSpaceDE w:val="0"/>
        <w:autoSpaceDN w:val="0"/>
        <w:adjustRightInd w:val="0"/>
        <w:jc w:val="both"/>
        <w:rPr>
          <w:rFonts w:ascii="Verdana" w:eastAsia="Arial" w:hAnsi="Verdana" w:cs="Tahoma"/>
          <w:bCs/>
          <w:color w:val="000000"/>
          <w:lang w:val="es-ES_tradnl"/>
        </w:rPr>
      </w:pPr>
    </w:p>
    <w:p w:rsidR="00A16E2A" w:rsidRPr="00A125EB" w:rsidRDefault="00A16E2A" w:rsidP="00A16E2A">
      <w:pPr>
        <w:widowControl w:val="0"/>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 xml:space="preserve">Su ubicación e instalación de la </w:t>
      </w:r>
      <w:proofErr w:type="spellStart"/>
      <w:r w:rsidRPr="00A125EB">
        <w:rPr>
          <w:rFonts w:ascii="Verdana" w:eastAsia="Arial" w:hAnsi="Verdana" w:cs="Arial"/>
          <w:color w:val="FF0000"/>
        </w:rPr>
        <w:t>lavanderia</w:t>
      </w:r>
      <w:proofErr w:type="spellEnd"/>
      <w:r w:rsidRPr="00A125EB">
        <w:rPr>
          <w:rFonts w:ascii="Verdana" w:eastAsia="Arial" w:hAnsi="Verdana" w:cs="Arial"/>
          <w:color w:val="FF0000"/>
        </w:rPr>
        <w:t xml:space="preserve"> </w:t>
      </w:r>
      <w:r w:rsidRPr="00A125EB">
        <w:rPr>
          <w:rFonts w:ascii="Verdana" w:eastAsia="Arial" w:hAnsi="Verdana" w:cs="Arial"/>
        </w:rPr>
        <w:t>será el indicado en los planos de construcción o los indicados por el Inspector de proyecto, donde exista el punto sanitario y el punto hidráulico.</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Antes de la colocación la Entidad Ejecutora deberá presentar el artefacto al Inspector de proyecto para su aprobación correspondiente.</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Se realizará el replanteo donde se ubicará la lavandería y el grifo de acuerdo a los detalles arquitectónicos, planos constructivos y/o instrucciones del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rPr>
      </w:pPr>
      <w:r w:rsidRPr="00A125EB">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rsidR="00A16E2A" w:rsidRPr="00A125EB" w:rsidRDefault="00A16E2A" w:rsidP="00A16E2A">
      <w:pPr>
        <w:widowControl w:val="0"/>
        <w:tabs>
          <w:tab w:val="left" w:pos="560"/>
        </w:tabs>
        <w:autoSpaceDE w:val="0"/>
        <w:autoSpaceDN w:val="0"/>
        <w:jc w:val="both"/>
        <w:rPr>
          <w:rFonts w:ascii="Verdana" w:eastAsia="Calibri" w:hAnsi="Verdana" w:cs="Tahoma"/>
        </w:rPr>
      </w:pPr>
      <w:r w:rsidRPr="00A125EB">
        <w:rPr>
          <w:rFonts w:ascii="Verdana" w:eastAsia="Calibri" w:hAnsi="Verdana" w:cs="Tahoma"/>
        </w:rPr>
        <w:t xml:space="preserve">La instalación de la lavandería comprenderá el colocado del artefacto, la grifería, </w:t>
      </w:r>
      <w:proofErr w:type="spellStart"/>
      <w:r w:rsidRPr="00A125EB">
        <w:rPr>
          <w:rFonts w:ascii="Verdana" w:eastAsia="Calibri" w:hAnsi="Verdana" w:cs="Tahoma"/>
        </w:rPr>
        <w:t>sopapas</w:t>
      </w:r>
      <w:proofErr w:type="spellEnd"/>
      <w:r w:rsidRPr="00A125EB">
        <w:rPr>
          <w:rFonts w:ascii="Verdana" w:eastAsia="Calibri" w:hAnsi="Verdana" w:cs="Tahoma"/>
        </w:rPr>
        <w:t>, sifones de PVC y su conexión al sistema de desagüe.</w:t>
      </w:r>
    </w:p>
    <w:p w:rsidR="00A16E2A" w:rsidRPr="00A125EB" w:rsidRDefault="00A16E2A" w:rsidP="00A16E2A">
      <w:pPr>
        <w:widowControl w:val="0"/>
        <w:tabs>
          <w:tab w:val="left" w:pos="560"/>
        </w:tabs>
        <w:autoSpaceDE w:val="0"/>
        <w:autoSpaceDN w:val="0"/>
        <w:jc w:val="both"/>
        <w:rPr>
          <w:rFonts w:ascii="Verdana" w:eastAsia="Calibri" w:hAnsi="Verdana" w:cs="Tahoma"/>
        </w:rPr>
      </w:pPr>
      <w:r w:rsidRPr="00A125EB">
        <w:rPr>
          <w:rFonts w:ascii="Verdana" w:eastAsia="Calibri" w:hAnsi="Verdana" w:cs="Tahoma"/>
        </w:rPr>
        <w:t>Fijar la lavandería con mortero de cemento en el lugar indicado en los planos constructivos y/o instrucciones del Inspector de proyecto.</w:t>
      </w:r>
    </w:p>
    <w:p w:rsidR="00A16E2A" w:rsidRPr="00A125EB" w:rsidRDefault="00A16E2A" w:rsidP="00A16E2A">
      <w:pPr>
        <w:widowControl w:val="0"/>
        <w:tabs>
          <w:tab w:val="left" w:pos="560"/>
        </w:tabs>
        <w:autoSpaceDE w:val="0"/>
        <w:autoSpaceDN w:val="0"/>
        <w:jc w:val="both"/>
        <w:rPr>
          <w:rFonts w:ascii="Verdana" w:eastAsia="Calibri" w:hAnsi="Verdana" w:cs="Tahoma"/>
        </w:rPr>
      </w:pPr>
    </w:p>
    <w:p w:rsidR="00A16E2A" w:rsidRPr="00A125EB" w:rsidRDefault="00A16E2A" w:rsidP="00A16E2A">
      <w:pPr>
        <w:widowControl w:val="0"/>
        <w:autoSpaceDE w:val="0"/>
        <w:autoSpaceDN w:val="0"/>
        <w:jc w:val="both"/>
        <w:rPr>
          <w:rFonts w:ascii="Verdana" w:eastAsia="Calibri" w:hAnsi="Verdana" w:cs="Tahoma"/>
        </w:rPr>
      </w:pPr>
      <w:r w:rsidRPr="00A125E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A16E2A" w:rsidRPr="00A125EB" w:rsidRDefault="00A16E2A" w:rsidP="00A16E2A">
      <w:pPr>
        <w:widowControl w:val="0"/>
        <w:autoSpaceDE w:val="0"/>
        <w:autoSpaceDN w:val="0"/>
        <w:jc w:val="both"/>
        <w:rPr>
          <w:rFonts w:ascii="Verdana" w:eastAsia="Calibri" w:hAnsi="Verdana" w:cs="Tahoma"/>
        </w:rPr>
      </w:pPr>
    </w:p>
    <w:p w:rsidR="00A16E2A" w:rsidRPr="00A125EB" w:rsidRDefault="00A16E2A" w:rsidP="00A16E2A">
      <w:pPr>
        <w:widowControl w:val="0"/>
        <w:tabs>
          <w:tab w:val="left" w:pos="560"/>
        </w:tabs>
        <w:autoSpaceDE w:val="0"/>
        <w:autoSpaceDN w:val="0"/>
        <w:jc w:val="both"/>
        <w:rPr>
          <w:rFonts w:ascii="Verdana" w:eastAsia="Calibri" w:hAnsi="Verdana" w:cs="Tahoma"/>
        </w:rPr>
      </w:pPr>
      <w:r w:rsidRPr="00A125EB">
        <w:rPr>
          <w:rFonts w:ascii="Verdana" w:eastAsia="Calibri" w:hAnsi="Verdana" w:cs="Tahoma"/>
        </w:rPr>
        <w:t>La conexión de la grifería se ejecutará minuciosamente, asegurando un sellado efectivo en todos los elementos empleados.</w:t>
      </w:r>
    </w:p>
    <w:p w:rsidR="00A16E2A" w:rsidRPr="00A125EB" w:rsidRDefault="00A16E2A" w:rsidP="00A16E2A">
      <w:pPr>
        <w:widowControl w:val="0"/>
        <w:tabs>
          <w:tab w:val="left" w:pos="560"/>
        </w:tabs>
        <w:autoSpaceDE w:val="0"/>
        <w:autoSpaceDN w:val="0"/>
        <w:jc w:val="both"/>
        <w:rPr>
          <w:rFonts w:ascii="Verdana" w:eastAsia="Calibri" w:hAnsi="Verdana" w:cs="Tahoma"/>
        </w:rPr>
      </w:pPr>
    </w:p>
    <w:p w:rsidR="00A16E2A" w:rsidRPr="00A125EB" w:rsidRDefault="00A16E2A" w:rsidP="00A16E2A">
      <w:pPr>
        <w:widowControl w:val="0"/>
        <w:autoSpaceDE w:val="0"/>
        <w:autoSpaceDN w:val="0"/>
        <w:jc w:val="both"/>
        <w:rPr>
          <w:rFonts w:ascii="Verdana" w:eastAsia="Calibri" w:hAnsi="Verdana" w:cs="Tahoma"/>
        </w:rPr>
      </w:pPr>
      <w:r w:rsidRPr="00A125E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A16E2A" w:rsidRPr="00A125EB" w:rsidRDefault="00A16E2A" w:rsidP="00A16E2A">
      <w:pPr>
        <w:widowControl w:val="0"/>
        <w:autoSpaceDE w:val="0"/>
        <w:autoSpaceDN w:val="0"/>
        <w:jc w:val="both"/>
        <w:rPr>
          <w:rFonts w:ascii="Verdana" w:eastAsia="Calibri" w:hAnsi="Verdana" w:cs="Tahoma"/>
        </w:rPr>
      </w:pPr>
    </w:p>
    <w:p w:rsidR="00A16E2A" w:rsidRPr="00A125EB" w:rsidRDefault="00A16E2A" w:rsidP="00A16E2A">
      <w:pPr>
        <w:widowControl w:val="0"/>
        <w:autoSpaceDE w:val="0"/>
        <w:autoSpaceDN w:val="0"/>
        <w:jc w:val="both"/>
        <w:rPr>
          <w:rFonts w:ascii="Verdana" w:eastAsia="Calibri" w:hAnsi="Verdana" w:cs="Tahoma"/>
        </w:rPr>
      </w:pPr>
      <w:r w:rsidRPr="00A125EB">
        <w:rPr>
          <w:rFonts w:ascii="Verdana" w:eastAsia="Calibri" w:hAnsi="Verdana" w:cs="Tahoma"/>
        </w:rPr>
        <w:t xml:space="preserve">El área de apoyo se someterá a un revestimiento de mortero de cemento, el cual culminará con un acabado de tipo </w:t>
      </w:r>
      <w:proofErr w:type="spellStart"/>
      <w:r w:rsidRPr="00A125EB">
        <w:rPr>
          <w:rFonts w:ascii="Verdana" w:eastAsia="Calibri" w:hAnsi="Verdana" w:cs="Tahoma"/>
        </w:rPr>
        <w:t>frotachado</w:t>
      </w:r>
      <w:proofErr w:type="spellEnd"/>
      <w:r w:rsidRPr="00A125EB">
        <w:rPr>
          <w:rFonts w:ascii="Verdana" w:eastAsia="Calibri" w:hAnsi="Verdana" w:cs="Tahoma"/>
        </w:rPr>
        <w:t>.</w:t>
      </w:r>
    </w:p>
    <w:p w:rsidR="00A16E2A" w:rsidRPr="00A125EB" w:rsidRDefault="00A16E2A" w:rsidP="00A16E2A">
      <w:pPr>
        <w:widowControl w:val="0"/>
        <w:autoSpaceDE w:val="0"/>
        <w:autoSpaceDN w:val="0"/>
        <w:jc w:val="both"/>
        <w:rPr>
          <w:rFonts w:ascii="Verdana" w:eastAsia="Calibri" w:hAnsi="Verdana" w:cs="Tahoma"/>
        </w:rPr>
      </w:pPr>
    </w:p>
    <w:p w:rsidR="00A16E2A" w:rsidRPr="00A125EB" w:rsidRDefault="00A16E2A" w:rsidP="00A16E2A">
      <w:pPr>
        <w:widowControl w:val="0"/>
        <w:autoSpaceDE w:val="0"/>
        <w:autoSpaceDN w:val="0"/>
        <w:jc w:val="both"/>
        <w:rPr>
          <w:rFonts w:ascii="Verdana" w:eastAsia="Calibri" w:hAnsi="Verdana" w:cs="Tahoma"/>
        </w:rPr>
      </w:pPr>
      <w:r w:rsidRPr="00A125E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A16E2A" w:rsidRPr="00A125EB" w:rsidRDefault="00A16E2A" w:rsidP="00A16E2A">
      <w:pPr>
        <w:widowControl w:val="0"/>
        <w:autoSpaceDE w:val="0"/>
        <w:autoSpaceDN w:val="0"/>
        <w:jc w:val="both"/>
        <w:rPr>
          <w:rFonts w:ascii="Verdana" w:eastAsia="Calibri" w:hAnsi="Verdana" w:cs="Tahoma"/>
        </w:rPr>
      </w:pPr>
    </w:p>
    <w:p w:rsidR="00A16E2A" w:rsidRPr="00A125EB" w:rsidRDefault="00A16E2A" w:rsidP="00A16E2A">
      <w:pPr>
        <w:widowControl w:val="0"/>
        <w:autoSpaceDE w:val="0"/>
        <w:autoSpaceDN w:val="0"/>
        <w:spacing w:after="120"/>
        <w:jc w:val="both"/>
        <w:rPr>
          <w:rFonts w:ascii="Verdana" w:eastAsia="Arial" w:hAnsi="Verdana" w:cs="Tahoma"/>
        </w:rPr>
      </w:pPr>
      <w:r w:rsidRPr="00A125EB">
        <w:rPr>
          <w:rFonts w:ascii="Verdana" w:eastAsia="Arial" w:hAnsi="Verdana" w:cs="Tahoma"/>
          <w:b/>
        </w:rPr>
        <w:t>Criterios de Control, Aceptación y Rechazo</w:t>
      </w:r>
    </w:p>
    <w:p w:rsidR="00A16E2A" w:rsidRPr="00A125EB" w:rsidRDefault="00A16E2A" w:rsidP="00A16E2A">
      <w:pPr>
        <w:jc w:val="both"/>
        <w:rPr>
          <w:rFonts w:ascii="Verdana" w:eastAsia="Arial" w:hAnsi="Verdana" w:cs="Tahoma"/>
        </w:rPr>
      </w:pPr>
      <w:r w:rsidRPr="00A125EB">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rsidR="00A16E2A" w:rsidRDefault="00A16E2A" w:rsidP="00A16E2A">
      <w:pPr>
        <w:jc w:val="both"/>
        <w:rPr>
          <w:rFonts w:ascii="Verdana" w:eastAsia="Arial" w:hAnsi="Verdana" w:cs="Tahoma"/>
        </w:rPr>
      </w:pPr>
    </w:p>
    <w:p w:rsidR="002B77FC" w:rsidRPr="00A125EB" w:rsidRDefault="002B77FC" w:rsidP="00A16E2A">
      <w:pPr>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tbl>
      <w:tblPr>
        <w:tblStyle w:val="Tablaconcuadrcula25"/>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lastRenderedPageBreak/>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lang w:val="es-ES"/>
              </w:rPr>
            </w:pPr>
            <w:r w:rsidRPr="00A125EB">
              <w:rPr>
                <w:rFonts w:ascii="Verdana" w:eastAsia="Arial" w:hAnsi="Verdana" w:cs="Arial"/>
                <w:b/>
                <w:lang w:val="es-ES"/>
              </w:rPr>
              <w:t>CÓDIGO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ÍTEM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29</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VAC-OF-CAJ-1</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lang w:val="es-ES"/>
              </w:rPr>
            </w:pPr>
            <w:r w:rsidRPr="00A125EB">
              <w:rPr>
                <w:rFonts w:ascii="Verdana" w:eastAsia="Arial" w:hAnsi="Verdana" w:cs="Arial"/>
                <w:b/>
                <w:lang w:val="es-ES"/>
              </w:rPr>
              <w:t>M</w:t>
            </w:r>
          </w:p>
        </w:tc>
        <w:tc>
          <w:tcPr>
            <w:tcW w:w="5520" w:type="dxa"/>
            <w:shd w:val="clear" w:color="auto" w:fill="BDD6EE"/>
          </w:tcPr>
          <w:p w:rsidR="00A16E2A" w:rsidRPr="00A125EB" w:rsidRDefault="00A16E2A" w:rsidP="00A16E2A">
            <w:pPr>
              <w:widowControl w:val="0"/>
              <w:autoSpaceDE w:val="0"/>
              <w:autoSpaceDN w:val="0"/>
              <w:spacing w:line="276" w:lineRule="auto"/>
              <w:jc w:val="both"/>
              <w:rPr>
                <w:rFonts w:ascii="Verdana" w:eastAsia="Arial" w:hAnsi="Verdana" w:cs="Arial"/>
                <w:b/>
                <w:lang w:val="es-ES"/>
              </w:rPr>
            </w:pPr>
            <w:r w:rsidRPr="00A125EB">
              <w:rPr>
                <w:rFonts w:ascii="Verdana" w:eastAsia="Arial" w:hAnsi="Verdana" w:cs="Arial"/>
                <w:b/>
                <w:lang w:val="es-ES"/>
              </w:rPr>
              <w:t>PROVISIÓN Y COLOCADO DE CAJONERÍA ALTA DE COCINA</w:t>
            </w:r>
          </w:p>
        </w:tc>
      </w:tr>
    </w:tbl>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r w:rsidRPr="00A125EB">
        <w:rPr>
          <w:rFonts w:ascii="Verdana" w:eastAsia="Arial" w:hAnsi="Verdana" w:cs="Arial"/>
          <w:b/>
          <w:bCs/>
          <w:color w:val="000000"/>
        </w:rPr>
        <w:t>DESCRIPCIÓN. –</w:t>
      </w: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jc w:val="both"/>
        <w:rPr>
          <w:rFonts w:ascii="Verdana" w:hAnsi="Verdana" w:cs="Calibri"/>
          <w:lang w:eastAsia="es-ES"/>
        </w:rPr>
      </w:pPr>
      <w:r w:rsidRPr="00A125EB">
        <w:rPr>
          <w:rFonts w:ascii="Verdana" w:hAnsi="Verdana" w:cs="Calibri"/>
          <w:lang w:eastAsia="es-ES"/>
        </w:rPr>
        <w:t xml:space="preserve">Este Ítem comprende la </w:t>
      </w:r>
      <w:r w:rsidRPr="00A125EB">
        <w:rPr>
          <w:rFonts w:ascii="Verdana" w:hAnsi="Verdana" w:cs="Calibri"/>
          <w:bCs/>
          <w:lang w:eastAsia="es-ES"/>
        </w:rPr>
        <w:t>provisión y colocado de cajonería alta</w:t>
      </w:r>
      <w:r w:rsidRPr="00A125EB">
        <w:rPr>
          <w:rFonts w:ascii="Verdana" w:hAnsi="Verdana" w:cs="Calibri"/>
          <w:lang w:eastAsia="es-ES"/>
        </w:rPr>
        <w:t xml:space="preserve"> de cocina, sobre el mesón de cocina, ajustándose estrictamente al trazado, alineación, elevaciones y dimensiones señaladas en los planos constructivos e instrucciones del Inspector de proyectos.</w:t>
      </w: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r w:rsidRPr="00A125EB">
        <w:rPr>
          <w:rFonts w:ascii="Verdana" w:eastAsia="Arial" w:hAnsi="Verdana" w:cs="Arial"/>
          <w:b/>
          <w:bCs/>
          <w:color w:val="000000"/>
        </w:rPr>
        <w:t>MATERIALES, HERRAMIENTAS Y EQUIPO.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rsidR="00A16E2A" w:rsidRPr="00A125EB" w:rsidRDefault="00A16E2A" w:rsidP="00A16E2A">
      <w:pPr>
        <w:jc w:val="both"/>
        <w:rPr>
          <w:rFonts w:ascii="Verdana" w:eastAsia="Arial" w:hAnsi="Verdana" w:cs="Tahoma"/>
        </w:rPr>
      </w:pPr>
      <w:r w:rsidRPr="00A125EB">
        <w:rPr>
          <w:rFonts w:ascii="Verdana" w:eastAsia="Arial" w:hAnsi="Verdana" w:cs="Tahoma"/>
        </w:rPr>
        <w:t xml:space="preserve">Las cajoneras se construirán con tablero de </w:t>
      </w:r>
      <w:proofErr w:type="spellStart"/>
      <w:r w:rsidRPr="00A125EB">
        <w:rPr>
          <w:rFonts w:ascii="Verdana" w:eastAsia="Arial" w:hAnsi="Verdana" w:cs="Tahoma"/>
        </w:rPr>
        <w:t>melamina</w:t>
      </w:r>
      <w:proofErr w:type="spellEnd"/>
      <w:r w:rsidRPr="00A125EB">
        <w:rPr>
          <w:rFonts w:ascii="Verdana" w:eastAsia="Arial" w:hAnsi="Verdana" w:cs="Tahoma"/>
        </w:rPr>
        <w:t xml:space="preserve"> de 15mm que es un material resistente y de buena durabilidad. Se tendrá agarradores de aluminio, la unión se realizará con tornillos de encarne, se tiene bisagras de cierre lento, Fisher para empotrar.</w:t>
      </w:r>
    </w:p>
    <w:p w:rsidR="00A16E2A" w:rsidRPr="00A125EB" w:rsidRDefault="00A16E2A" w:rsidP="00A16E2A">
      <w:pPr>
        <w:jc w:val="both"/>
        <w:rPr>
          <w:rFonts w:ascii="Verdana" w:eastAsia="Arial" w:hAnsi="Verdana" w:cs="Tahoma"/>
        </w:rPr>
      </w:pPr>
    </w:p>
    <w:p w:rsidR="00A16E2A" w:rsidRPr="00A125EB" w:rsidRDefault="00A16E2A" w:rsidP="00A16E2A">
      <w:pPr>
        <w:jc w:val="both"/>
        <w:rPr>
          <w:rFonts w:ascii="Verdana" w:eastAsia="Arial" w:hAnsi="Verdana" w:cs="Tahoma"/>
        </w:rPr>
      </w:pPr>
      <w:r w:rsidRPr="00A125EB">
        <w:rPr>
          <w:rFonts w:ascii="Verdana" w:eastAsia="Arial" w:hAnsi="Verdana" w:cs="Tahoma"/>
        </w:rPr>
        <w:t>Las tapas serán de color diferente a blanco, todos los materiales serán de marca reconocida y aprobados por Inspector de proyectos.</w:t>
      </w: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r w:rsidRPr="00A125EB">
        <w:rPr>
          <w:rFonts w:ascii="Verdana" w:eastAsia="Arial" w:hAnsi="Verdana" w:cs="Arial"/>
          <w:b/>
          <w:bCs/>
          <w:color w:val="000000"/>
        </w:rPr>
        <w:t>FORMA DE EJECUCIÓN. –</w:t>
      </w: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jc w:val="both"/>
        <w:rPr>
          <w:rFonts w:ascii="Verdana" w:eastAsia="Arial" w:hAnsi="Verdana" w:cs="Tahoma"/>
        </w:rPr>
      </w:pPr>
      <w:r w:rsidRPr="00A125EB">
        <w:rPr>
          <w:rFonts w:ascii="Verdana" w:eastAsia="Arial" w:hAnsi="Verdana" w:cs="Tahoma"/>
        </w:rPr>
        <w:t xml:space="preserve">Las cajoneras se construirán con tablero de </w:t>
      </w:r>
      <w:proofErr w:type="spellStart"/>
      <w:r w:rsidRPr="00A125EB">
        <w:rPr>
          <w:rFonts w:ascii="Verdana" w:eastAsia="Arial" w:hAnsi="Verdana" w:cs="Tahoma"/>
        </w:rPr>
        <w:t>melamina</w:t>
      </w:r>
      <w:proofErr w:type="spellEnd"/>
      <w:r w:rsidRPr="00A125EB">
        <w:rPr>
          <w:rFonts w:ascii="Verdana" w:eastAsia="Arial" w:hAnsi="Verdana" w:cs="Tahoma"/>
        </w:rPr>
        <w:t xml:space="preserve"> de 15mm que es un material resistente y de buena durabilidad. Se tendrá agarradores de aluminio, la unión se realizará con tornillos de encarne, se tiene bisagras de cierre lento, Fisher para empotrar.</w:t>
      </w:r>
    </w:p>
    <w:p w:rsidR="00A16E2A" w:rsidRPr="00A125EB" w:rsidRDefault="00A16E2A" w:rsidP="00A16E2A">
      <w:pPr>
        <w:jc w:val="both"/>
        <w:rPr>
          <w:rFonts w:ascii="Verdana" w:eastAsia="Arial" w:hAnsi="Verdana" w:cs="Tahoma"/>
        </w:rPr>
      </w:pPr>
    </w:p>
    <w:p w:rsidR="00A16E2A" w:rsidRPr="00A125EB" w:rsidRDefault="00A16E2A" w:rsidP="00A16E2A">
      <w:pPr>
        <w:jc w:val="both"/>
        <w:rPr>
          <w:rFonts w:ascii="Verdana" w:eastAsia="Arial" w:hAnsi="Verdana" w:cs="Tahoma"/>
        </w:rPr>
      </w:pPr>
      <w:r w:rsidRPr="00A125EB">
        <w:rPr>
          <w:rFonts w:ascii="Verdana" w:eastAsia="Arial" w:hAnsi="Verdana" w:cs="Tahoma"/>
        </w:rPr>
        <w:t>Las tapas serán de color diferente a blanco, todos los materiales serán de marca reconocida y aprobados por Inspector de proyectos.</w:t>
      </w:r>
    </w:p>
    <w:p w:rsidR="00A16E2A" w:rsidRPr="00A125EB" w:rsidRDefault="00A16E2A" w:rsidP="00A16E2A">
      <w:pPr>
        <w:widowControl w:val="0"/>
        <w:tabs>
          <w:tab w:val="left" w:pos="560"/>
        </w:tabs>
        <w:autoSpaceDE w:val="0"/>
        <w:autoSpaceDN w:val="0"/>
        <w:jc w:val="both"/>
        <w:rPr>
          <w:rFonts w:ascii="Verdana" w:eastAsia="Arial" w:hAnsi="Verdana" w:cs="Arial"/>
          <w:b/>
          <w:bCs/>
          <w:color w:val="000000"/>
        </w:rPr>
      </w:pPr>
    </w:p>
    <w:p w:rsidR="00A16E2A" w:rsidRPr="00A125EB" w:rsidRDefault="00A16E2A" w:rsidP="00A16E2A">
      <w:pPr>
        <w:jc w:val="both"/>
        <w:rPr>
          <w:rFonts w:ascii="Verdana" w:hAnsi="Verdana" w:cs="Calibri"/>
          <w:lang w:eastAsia="es-ES"/>
        </w:rPr>
      </w:pPr>
      <w:r w:rsidRPr="00A125EB">
        <w:rPr>
          <w:rFonts w:ascii="Verdana" w:hAnsi="Verdana" w:cs="Calibri"/>
          <w:lang w:eastAsia="es-ES"/>
        </w:rPr>
        <w:t xml:space="preserve">La ejecución de las cajoneras se lo realizará de acuerdo a planos, esta será de </w:t>
      </w:r>
      <w:proofErr w:type="spellStart"/>
      <w:r w:rsidRPr="00A125EB">
        <w:rPr>
          <w:rFonts w:ascii="Verdana" w:hAnsi="Verdana" w:cs="Calibri"/>
          <w:lang w:eastAsia="es-ES"/>
        </w:rPr>
        <w:t>melamina</w:t>
      </w:r>
      <w:proofErr w:type="spellEnd"/>
      <w:r w:rsidRPr="00A125EB">
        <w:rPr>
          <w:rFonts w:ascii="Verdana" w:hAnsi="Verdana" w:cs="Calibri"/>
          <w:lang w:eastAsia="es-ES"/>
        </w:rPr>
        <w:t xml:space="preserve"> color y su frente o tapa será de otro color aprobado por el Inspector de proyectos. </w:t>
      </w:r>
    </w:p>
    <w:p w:rsidR="00A16E2A" w:rsidRPr="00A125EB" w:rsidRDefault="00A16E2A" w:rsidP="00A16E2A">
      <w:pPr>
        <w:jc w:val="both"/>
        <w:rPr>
          <w:rFonts w:ascii="Verdana" w:hAnsi="Verdana" w:cs="Calibri"/>
          <w:lang w:eastAsia="es-ES"/>
        </w:rPr>
      </w:pPr>
      <w:r w:rsidRPr="00A125EB">
        <w:rPr>
          <w:rFonts w:ascii="Verdana" w:hAnsi="Verdana" w:cs="Calibri"/>
          <w:lang w:eastAsia="es-ES"/>
        </w:rPr>
        <w:t xml:space="preserve">Las puertas tendrán bisagras de cierre lento, colocados con tornillos de encarne, las puertas tendrán un jalador de aluminio tipo riel; La </w:t>
      </w:r>
      <w:proofErr w:type="spellStart"/>
      <w:r w:rsidRPr="00A125EB">
        <w:rPr>
          <w:rFonts w:ascii="Verdana" w:hAnsi="Verdana" w:cs="Calibri"/>
          <w:lang w:eastAsia="es-ES"/>
        </w:rPr>
        <w:t>melamina</w:t>
      </w:r>
      <w:proofErr w:type="spellEnd"/>
      <w:r w:rsidRPr="00A125EB">
        <w:rPr>
          <w:rFonts w:ascii="Verdana" w:hAnsi="Verdana" w:cs="Calibri"/>
          <w:lang w:eastAsia="es-ES"/>
        </w:rPr>
        <w:t xml:space="preserve"> tendrá un espesor de 15mm.</w:t>
      </w:r>
    </w:p>
    <w:p w:rsidR="00A16E2A" w:rsidRPr="00A125EB" w:rsidRDefault="00A16E2A" w:rsidP="00A16E2A">
      <w:pPr>
        <w:jc w:val="both"/>
        <w:rPr>
          <w:rFonts w:ascii="Verdana" w:hAnsi="Verdana" w:cs="Calibri"/>
          <w:lang w:eastAsia="es-ES"/>
        </w:rPr>
      </w:pPr>
      <w:r w:rsidRPr="00A125EB">
        <w:rPr>
          <w:rFonts w:ascii="Verdana" w:hAnsi="Verdana" w:cs="Calibri"/>
          <w:lang w:eastAsia="es-ES"/>
        </w:rPr>
        <w:t xml:space="preserve">Los muebles bajos y altos serán de sistema modular, </w:t>
      </w:r>
      <w:proofErr w:type="spellStart"/>
      <w:r w:rsidRPr="00A125EB">
        <w:rPr>
          <w:rFonts w:ascii="Verdana" w:hAnsi="Verdana" w:cs="Calibri"/>
          <w:lang w:eastAsia="es-ES"/>
        </w:rPr>
        <w:t>melamínico</w:t>
      </w:r>
      <w:proofErr w:type="spellEnd"/>
      <w:r w:rsidRPr="00A125EB">
        <w:rPr>
          <w:rFonts w:ascii="Verdana" w:hAnsi="Verdana" w:cs="Calibri"/>
          <w:lang w:eastAsia="es-ES"/>
        </w:rPr>
        <w:t xml:space="preserve">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A16E2A" w:rsidRPr="00A125EB" w:rsidRDefault="00A16E2A" w:rsidP="00A16E2A">
      <w:pPr>
        <w:jc w:val="both"/>
        <w:rPr>
          <w:rFonts w:ascii="Verdana" w:hAnsi="Verdana" w:cs="Calibri"/>
          <w:lang w:eastAsia="es-ES"/>
        </w:rPr>
      </w:pPr>
      <w:r w:rsidRPr="00A125EB">
        <w:rPr>
          <w:rFonts w:ascii="Verdana" w:hAnsi="Verdana" w:cs="Calibri"/>
          <w:lang w:eastAsia="es-ES"/>
        </w:rPr>
        <w:t xml:space="preserve"> </w:t>
      </w:r>
    </w:p>
    <w:p w:rsidR="00A16E2A" w:rsidRPr="00A125EB" w:rsidRDefault="00A16E2A" w:rsidP="00A16E2A">
      <w:pPr>
        <w:jc w:val="both"/>
        <w:rPr>
          <w:rFonts w:ascii="Verdana" w:hAnsi="Verdana" w:cs="Calibri"/>
          <w:lang w:eastAsia="es-ES"/>
        </w:rPr>
      </w:pPr>
      <w:r w:rsidRPr="00A125EB">
        <w:rPr>
          <w:rFonts w:ascii="Verdana" w:hAnsi="Verdana" w:cs="Calibri"/>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A16E2A" w:rsidRPr="00A125EB" w:rsidRDefault="00A16E2A" w:rsidP="00A16E2A">
      <w:pPr>
        <w:jc w:val="both"/>
        <w:rPr>
          <w:rFonts w:ascii="Verdana" w:hAnsi="Verdana" w:cs="Calibri"/>
          <w:lang w:eastAsia="es-ES"/>
        </w:rPr>
      </w:pPr>
    </w:p>
    <w:p w:rsidR="00A16E2A" w:rsidRPr="00A125EB" w:rsidRDefault="00A16E2A" w:rsidP="00A16E2A">
      <w:pPr>
        <w:jc w:val="both"/>
        <w:rPr>
          <w:rFonts w:ascii="Verdana" w:hAnsi="Verdana" w:cs="Calibri"/>
          <w:lang w:eastAsia="es-ES"/>
        </w:rPr>
      </w:pPr>
    </w:p>
    <w:p w:rsidR="00A16E2A" w:rsidRPr="00A125EB" w:rsidRDefault="00A16E2A" w:rsidP="00A16E2A">
      <w:pPr>
        <w:widowControl w:val="0"/>
        <w:tabs>
          <w:tab w:val="left" w:pos="8711"/>
        </w:tabs>
        <w:autoSpaceDE w:val="0"/>
        <w:autoSpaceDN w:val="0"/>
        <w:spacing w:before="120" w:after="120"/>
        <w:jc w:val="both"/>
        <w:rPr>
          <w:rFonts w:ascii="Verdana" w:eastAsia="Arial" w:hAnsi="Verdana" w:cs="Tahoma"/>
          <w:b/>
        </w:rPr>
      </w:pPr>
      <w:r w:rsidRPr="00A125EB">
        <w:rPr>
          <w:rFonts w:ascii="Verdana" w:eastAsia="Arial" w:hAnsi="Verdana" w:cs="Tahoma"/>
          <w:b/>
        </w:rPr>
        <w:t>Criterios de Aceptación y Rechazo</w:t>
      </w:r>
    </w:p>
    <w:p w:rsidR="00A16E2A" w:rsidRPr="00A125EB" w:rsidRDefault="00A16E2A" w:rsidP="00A16E2A">
      <w:pPr>
        <w:jc w:val="both"/>
        <w:rPr>
          <w:rFonts w:ascii="Verdana" w:hAnsi="Verdana" w:cs="Calibri"/>
          <w:lang w:eastAsia="es-ES"/>
        </w:rPr>
      </w:pPr>
      <w:r w:rsidRPr="00A125EB">
        <w:rPr>
          <w:rFonts w:ascii="Verdana" w:hAnsi="Verdana" w:cs="Calibri"/>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A16E2A" w:rsidRPr="00A125EB" w:rsidRDefault="00A16E2A" w:rsidP="00A16E2A">
      <w:pPr>
        <w:jc w:val="both"/>
        <w:rPr>
          <w:rFonts w:ascii="Verdana" w:hAnsi="Verdana" w:cs="Calibri"/>
          <w:lang w:eastAsia="es-ES"/>
        </w:rPr>
      </w:pPr>
    </w:p>
    <w:p w:rsidR="00A16E2A" w:rsidRPr="00A125EB" w:rsidRDefault="00A16E2A" w:rsidP="00A16E2A">
      <w:pPr>
        <w:widowControl w:val="0"/>
        <w:tabs>
          <w:tab w:val="left" w:pos="8711"/>
        </w:tabs>
        <w:autoSpaceDE w:val="0"/>
        <w:autoSpaceDN w:val="0"/>
        <w:jc w:val="both"/>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b/>
              </w:rPr>
            </w:pPr>
            <w:r w:rsidRPr="00A125EB">
              <w:rPr>
                <w:rFonts w:ascii="Verdana" w:hAnsi="Verdana" w:cs="Arial"/>
                <w:b/>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30</w:t>
            </w:r>
          </w:p>
        </w:tc>
        <w:tc>
          <w:tcPr>
            <w:tcW w:w="2385" w:type="dxa"/>
            <w:shd w:val="clear" w:color="auto" w:fill="BDD6EE"/>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VAC-OF-PUE-18</w:t>
            </w:r>
          </w:p>
        </w:tc>
        <w:tc>
          <w:tcPr>
            <w:tcW w:w="1145" w:type="dxa"/>
            <w:shd w:val="clear" w:color="auto" w:fill="BDD6EE"/>
          </w:tcPr>
          <w:p w:rsidR="00A16E2A" w:rsidRPr="00A125EB" w:rsidRDefault="00A16E2A" w:rsidP="00A16E2A">
            <w:pPr>
              <w:widowControl w:val="0"/>
              <w:autoSpaceDE w:val="0"/>
              <w:autoSpaceDN w:val="0"/>
              <w:jc w:val="both"/>
              <w:rPr>
                <w:rFonts w:ascii="Verdana" w:hAnsi="Verdana" w:cs="Arial"/>
                <w:b/>
              </w:rPr>
            </w:pPr>
            <w:r w:rsidRPr="00A125EB">
              <w:rPr>
                <w:rFonts w:ascii="Verdana" w:hAnsi="Verdana" w:cs="Arial"/>
                <w:b/>
              </w:rPr>
              <w:t>PZA</w:t>
            </w:r>
          </w:p>
        </w:tc>
        <w:tc>
          <w:tcPr>
            <w:tcW w:w="5520" w:type="dxa"/>
            <w:shd w:val="clear" w:color="auto" w:fill="BDD6EE"/>
          </w:tcPr>
          <w:p w:rsidR="00A16E2A" w:rsidRPr="00A125EB" w:rsidRDefault="00A16E2A" w:rsidP="00A16E2A">
            <w:pPr>
              <w:widowControl w:val="0"/>
              <w:autoSpaceDE w:val="0"/>
              <w:autoSpaceDN w:val="0"/>
              <w:jc w:val="both"/>
              <w:rPr>
                <w:rFonts w:ascii="Verdana" w:hAnsi="Verdana" w:cs="Arial"/>
                <w:b/>
              </w:rPr>
            </w:pPr>
            <w:bookmarkStart w:id="200" w:name="_Hlk164158372"/>
            <w:r w:rsidRPr="00A125EB">
              <w:rPr>
                <w:rFonts w:ascii="Verdana" w:hAnsi="Verdana" w:cs="Arial"/>
                <w:b/>
              </w:rPr>
              <w:t>PROVISION Y COLOCADO PUERTA DE ALUMINIO LINEA 35 C/TRAGALUZ (0,90 x 2.50) + ACCESORIOS, CHAPA Y QUINCALLERIA</w:t>
            </w:r>
            <w:bookmarkEnd w:id="200"/>
          </w:p>
        </w:tc>
      </w:tr>
    </w:tbl>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DESCRIPCIÓN. –</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Este ítem comprende la provisión y colocado puerta de aluminio línea 35 c/tragaluz (0,90 x 2.50) + accesorios, chapa y quincallería de acuerdo a las dimensiones especificadas en los planos constructivos y/o instrucciones del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MATERIALES, HERRAMIENTAS Y EQUIPO.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p w:rsidR="00A16E2A" w:rsidRPr="00A125EB" w:rsidRDefault="00A16E2A" w:rsidP="00A16E2A">
      <w:pPr>
        <w:widowControl w:val="0"/>
        <w:tabs>
          <w:tab w:val="left" w:pos="0"/>
        </w:tabs>
        <w:autoSpaceDE w:val="0"/>
        <w:autoSpaceDN w:val="0"/>
        <w:adjustRightInd w:val="0"/>
        <w:ind w:hanging="16"/>
        <w:jc w:val="both"/>
        <w:rPr>
          <w:rFonts w:ascii="Verdana" w:hAnsi="Verdana" w:cs="Calibri"/>
          <w:bCs/>
          <w:lang w:val="es-ES_tradnl"/>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autoSpaceDE w:val="0"/>
        <w:autoSpaceDN w:val="0"/>
        <w:jc w:val="both"/>
        <w:rPr>
          <w:rFonts w:ascii="Verdana" w:eastAsia="Arial" w:hAnsi="Verdana" w:cs="Tahoma"/>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 xml:space="preserve">Antes de realizar la fabricación de la puerta, la Entidad Ejecutora deberá verificar cuidadosamente las dimensiones reales en obra. </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el proceso de fabricación deberá emplearse el equipo y herramientas adecuados, así como mano de obra calificada, que garantice un trabajo satisfactorio.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Toda junta deberá estar hecha de manera que los elementos que la componen se mantengan en su posición inicial, conserven su alineamiento y no permitan el paso del aire.</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 fin de garantizar una perfecta conservación, durante su armado, colocación en obra y posible almacenamiento, se aplicarán a las superficies expuestas, papeles adhesivos o barnices que puedan quitarse sin dañarlas.</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Las superficies del aluminio que queden en contacto con la albañilería, recibirán antes de su colocación en obra, dos manos de pintura bituminosa o una capa de pintura impermeable para aluminio.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obturación de juntas entre albañilería y carpintería se efectuará empleando mastiques de reconocida calidad y que mantengan sus características en el transcurso del tiempo.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Se deberán prever los espacios libres suficientes para compensar tolerancias de cortado y </w:t>
      </w:r>
      <w:r w:rsidRPr="00A125EB">
        <w:rPr>
          <w:rFonts w:ascii="Verdana" w:eastAsia="Arial" w:hAnsi="Verdana" w:cs="Tahoma"/>
        </w:rPr>
        <w:lastRenderedPageBreak/>
        <w:t>fabricación, para permitir la expansión del vidrio o de los marcos y para absorber las deformaciones de la estructura de la obra. En ningún caso la suma de las holguras superior e inferior o de las holguras laterales será mayor a 5mm.</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mecanismos de cierre (Picaportes, chapas, pasadores, seguros) deberán ser fácilmente operables y de excelente calidad. Para todos los elementos de quincallería, la Entidad Ejecutora deberá presentar muestra para su aprobación.</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Se controlará que los marcos de aluminio hayan sido ejecutados de acuerdo a los planos constructivos o instrucción del Inspector de proyecto, asimismo, no presentarán irregularidades geométricas.</w:t>
      </w:r>
    </w:p>
    <w:p w:rsidR="00A16E2A" w:rsidRPr="00A125EB" w:rsidRDefault="00A16E2A" w:rsidP="00A16E2A">
      <w:pPr>
        <w:widowControl w:val="0"/>
        <w:autoSpaceDE w:val="0"/>
        <w:autoSpaceDN w:val="0"/>
        <w:jc w:val="both"/>
        <w:textAlignment w:val="baseline"/>
        <w:rPr>
          <w:rFonts w:ascii="Verdana" w:eastAsia="Arial" w:hAnsi="Verdana" w:cs="Arial"/>
          <w:color w:val="000000"/>
        </w:rPr>
      </w:pPr>
      <w:r w:rsidRPr="00A125EB">
        <w:rPr>
          <w:rFonts w:ascii="Verdana" w:eastAsia="Arial" w:hAnsi="Verdana" w:cs="Arial"/>
          <w:color w:val="000000"/>
        </w:rPr>
        <w:t>Revisar que los herrajes estén correctos: que no esté floja la manija, que en la cerradura no se atore la llave al abrir o cerrar, que la puerta no tenga problemas o facilidad de abrir y cerrar.</w:t>
      </w:r>
    </w:p>
    <w:p w:rsidR="00A16E2A" w:rsidRPr="00A125EB" w:rsidRDefault="00A16E2A" w:rsidP="00A16E2A">
      <w:pPr>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eastAsia="Arial" w:hAnsi="Verdana" w:cs="Arial"/>
                <w:b/>
              </w:rPr>
            </w:pPr>
            <w:r w:rsidRPr="00A125EB">
              <w:rPr>
                <w:rFonts w:ascii="Verdana" w:eastAsia="Arial" w:hAnsi="Verdana" w:cs="Arial"/>
                <w:b/>
              </w:rPr>
              <w:t>CODIGO</w:t>
            </w:r>
          </w:p>
        </w:tc>
        <w:tc>
          <w:tcPr>
            <w:tcW w:w="1145"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UNIDAD</w:t>
            </w:r>
          </w:p>
        </w:tc>
        <w:tc>
          <w:tcPr>
            <w:tcW w:w="5520" w:type="dxa"/>
            <w:shd w:val="clear" w:color="auto" w:fill="1F3864"/>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31</w:t>
            </w:r>
          </w:p>
        </w:tc>
        <w:tc>
          <w:tcPr>
            <w:tcW w:w="2385" w:type="dxa"/>
            <w:shd w:val="clear" w:color="auto" w:fill="BDD6EE"/>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Tahoma"/>
                <w:b/>
              </w:rPr>
              <w:t>VAC-OF-PUE-19</w:t>
            </w:r>
          </w:p>
        </w:tc>
        <w:tc>
          <w:tcPr>
            <w:tcW w:w="1145" w:type="dxa"/>
            <w:shd w:val="clear" w:color="auto" w:fill="BDD6EE"/>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PZA</w:t>
            </w:r>
          </w:p>
        </w:tc>
        <w:tc>
          <w:tcPr>
            <w:tcW w:w="5520" w:type="dxa"/>
            <w:shd w:val="clear" w:color="auto" w:fill="BDD6EE"/>
          </w:tcPr>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PROVISION Y COLOCADO PUERTA DE ALUMINIO LINEA 35 C/TRAGALUZ (0.80 x 2.50) + ACCESORIOS, CHAPA Y QUINCALLERIA.</w:t>
            </w:r>
          </w:p>
        </w:tc>
      </w:tr>
    </w:tbl>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DESCRIPCIÓN. –</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Este ítem comprende la provisión y colocada puerta de aluminio línea 35 c/tragaluz (0.80 x 2.50) + accesorios, chapa y quincallería, de acuerdo a las dimensiones especificadas en los planos constructivos y/o instrucciones del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MATERIALES, HERRAMIENTAS Y EQUIPO. –</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tabs>
          <w:tab w:val="left" w:pos="8711"/>
        </w:tabs>
        <w:autoSpaceDE w:val="0"/>
        <w:autoSpaceDN w:val="0"/>
        <w:jc w:val="both"/>
        <w:rPr>
          <w:rFonts w:ascii="Verdana" w:eastAsia="Arial" w:hAnsi="Verdana" w:cs="Tahoma"/>
          <w:b/>
        </w:rPr>
      </w:pPr>
    </w:p>
    <w:p w:rsidR="00A16E2A" w:rsidRPr="00A125EB" w:rsidRDefault="00A16E2A" w:rsidP="00A16E2A">
      <w:pPr>
        <w:widowControl w:val="0"/>
        <w:autoSpaceDE w:val="0"/>
        <w:autoSpaceDN w:val="0"/>
        <w:jc w:val="both"/>
        <w:rPr>
          <w:rFonts w:ascii="Verdana" w:eastAsia="Arial" w:hAnsi="Verdana" w:cs="Tahoma"/>
        </w:rPr>
      </w:pPr>
      <w:r w:rsidRPr="00A125EB">
        <w:rPr>
          <w:rFonts w:ascii="Verdana" w:eastAsia="Arial" w:hAnsi="Verdana" w:cs="Tahoma"/>
        </w:rPr>
        <w:t xml:space="preserve">Antes de realizar la fabricación de la puerta, la Entidad Ejecutora deberá verificar cuidadosamente las dimensiones reales en obra. </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el proceso de fabricación deberá emplearse el equipo y herramientas adecuados, así como mano de obra calificada, que garantice un trabajo satisfactorio.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Toda junta deberá estar hecha de manera que los elementos que la componen se mantengan en su posición inicial, conserven su alineamiento y no permitan el paso del aire.</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A fin de garantizar una perfecta conservación, durante su armado, colocación en obra y posible almacenamiento, se aplicarán a las superficies expuestas, papeles adhesivos o barnices que puedan quitarse sin dañarlas.</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Las superficies del aluminio que queden en contacto con la albañilería, recibirán antes de su colocación en obra, dos manos de pintura bituminosa o una capa de pintura impermeable </w:t>
      </w:r>
      <w:r w:rsidRPr="00A125EB">
        <w:rPr>
          <w:rFonts w:ascii="Verdana" w:eastAsia="Arial" w:hAnsi="Verdana" w:cs="Tahoma"/>
        </w:rPr>
        <w:lastRenderedPageBreak/>
        <w:t>para aluminio.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obturación de juntas entre albañilería y carpintería se efectuará empleando mastiques de reconocida calidad y que mantengan sus características en el transcurso del tiempo.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sidRPr="00A125EB">
        <w:rPr>
          <w:rFonts w:ascii="Verdana" w:eastAsia="Arial" w:hAnsi="Verdana" w:cs="Tahoma"/>
        </w:rPr>
        <w:t>mm.</w:t>
      </w:r>
      <w:proofErr w:type="spellEnd"/>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mecanismos de cierre (Picaportes, chapas, pasadores, seguros) deberán ser fácilmente operables y de excelente calidad. Para todos los elementos de quincallería, la Entidad Ejecutora deberá presentar muestra para su aprobación.</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Se controlará que los marcos de aluminio hayan sido ejecutados de acuerdo a los planos constructivos o instrucción del Inspector de proyecto, asimismo, no presentarán irregularidades geométricas.</w:t>
      </w:r>
    </w:p>
    <w:p w:rsidR="00A16E2A" w:rsidRPr="00A125EB" w:rsidRDefault="00A16E2A" w:rsidP="00A16E2A">
      <w:pPr>
        <w:jc w:val="both"/>
        <w:rPr>
          <w:rFonts w:ascii="Verdana" w:eastAsia="Arial" w:hAnsi="Verdana" w:cs="Arial"/>
          <w:color w:val="000000"/>
        </w:rPr>
      </w:pPr>
      <w:r w:rsidRPr="00A125EB">
        <w:rPr>
          <w:rFonts w:ascii="Verdana" w:eastAsia="Arial" w:hAnsi="Verdana" w:cs="Arial"/>
          <w:color w:val="000000"/>
        </w:rPr>
        <w:t>Revisar que los herrajes estén correctos: que no esté floja la manija, que en la cerradura no se atore la llave al abrir o cerrar, verificar que la puerta no tenga problemas y tenga facilidad de abrir y cerrar.</w:t>
      </w:r>
    </w:p>
    <w:p w:rsidR="00A16E2A" w:rsidRPr="00A125EB" w:rsidRDefault="00A16E2A" w:rsidP="00A16E2A">
      <w:pPr>
        <w:tabs>
          <w:tab w:val="left" w:pos="560"/>
        </w:tabs>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N°</w:t>
            </w:r>
          </w:p>
        </w:tc>
        <w:tc>
          <w:tcPr>
            <w:tcW w:w="2385" w:type="dxa"/>
            <w:shd w:val="clear" w:color="auto" w:fill="1F3864"/>
          </w:tcPr>
          <w:p w:rsidR="00A16E2A" w:rsidRPr="00A125EB" w:rsidRDefault="00A16E2A" w:rsidP="00A16E2A">
            <w:pPr>
              <w:widowControl w:val="0"/>
              <w:autoSpaceDE w:val="0"/>
              <w:autoSpaceDN w:val="0"/>
              <w:spacing w:line="360" w:lineRule="auto"/>
              <w:rPr>
                <w:rFonts w:ascii="Verdana" w:hAnsi="Verdana" w:cs="Arial"/>
                <w:b/>
              </w:rPr>
            </w:pPr>
            <w:r w:rsidRPr="00A125EB">
              <w:rPr>
                <w:rFonts w:ascii="Verdana" w:hAnsi="Verdana" w:cs="Arial"/>
                <w:b/>
              </w:rPr>
              <w:t>CODIGO</w:t>
            </w:r>
          </w:p>
        </w:tc>
        <w:tc>
          <w:tcPr>
            <w:tcW w:w="1145"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UNIDAD</w:t>
            </w:r>
          </w:p>
        </w:tc>
        <w:tc>
          <w:tcPr>
            <w:tcW w:w="5520" w:type="dxa"/>
            <w:shd w:val="clear" w:color="auto" w:fill="1F3864"/>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32</w:t>
            </w:r>
          </w:p>
        </w:tc>
        <w:tc>
          <w:tcPr>
            <w:tcW w:w="2385" w:type="dxa"/>
            <w:shd w:val="clear" w:color="auto" w:fill="BDD6EE"/>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VAC-OF-PIN-3</w:t>
            </w:r>
          </w:p>
        </w:tc>
        <w:tc>
          <w:tcPr>
            <w:tcW w:w="1145" w:type="dxa"/>
            <w:shd w:val="clear" w:color="auto" w:fill="BDD6EE"/>
          </w:tcPr>
          <w:p w:rsidR="00A16E2A" w:rsidRPr="00A125EB" w:rsidRDefault="00A16E2A" w:rsidP="00A16E2A">
            <w:pPr>
              <w:widowControl w:val="0"/>
              <w:autoSpaceDE w:val="0"/>
              <w:autoSpaceDN w:val="0"/>
              <w:rPr>
                <w:rFonts w:ascii="Verdana" w:hAnsi="Verdana" w:cs="Arial"/>
                <w:b/>
              </w:rPr>
            </w:pPr>
            <w:r w:rsidRPr="00A125EB">
              <w:rPr>
                <w:rFonts w:ascii="Verdana" w:hAnsi="Verdana" w:cs="Arial"/>
                <w:b/>
              </w:rPr>
              <w:t>M2</w:t>
            </w:r>
          </w:p>
        </w:tc>
        <w:tc>
          <w:tcPr>
            <w:tcW w:w="5520" w:type="dxa"/>
            <w:shd w:val="clear" w:color="auto" w:fill="BDD6EE"/>
          </w:tcPr>
          <w:p w:rsidR="00A16E2A" w:rsidRPr="00A125EB" w:rsidRDefault="00A16E2A" w:rsidP="00A16E2A">
            <w:pPr>
              <w:widowControl w:val="0"/>
              <w:autoSpaceDE w:val="0"/>
              <w:autoSpaceDN w:val="0"/>
              <w:spacing w:line="360" w:lineRule="auto"/>
              <w:rPr>
                <w:rFonts w:ascii="Verdana" w:hAnsi="Verdana" w:cs="Arial"/>
                <w:b/>
              </w:rPr>
            </w:pPr>
            <w:r w:rsidRPr="00A125EB">
              <w:rPr>
                <w:rFonts w:ascii="Verdana" w:hAnsi="Verdana" w:cs="Arial"/>
                <w:b/>
              </w:rPr>
              <w:t>PINTURA INTERIOR LATEX</w:t>
            </w:r>
          </w:p>
        </w:tc>
      </w:tr>
    </w:tbl>
    <w:p w:rsidR="00A16E2A" w:rsidRPr="00A125EB" w:rsidRDefault="00A16E2A" w:rsidP="00A16E2A">
      <w:pPr>
        <w:tabs>
          <w:tab w:val="left" w:pos="560"/>
        </w:tabs>
        <w:jc w:val="both"/>
        <w:rPr>
          <w:rFonts w:ascii="Verdana" w:eastAsia="Arial" w:hAnsi="Verdana" w:cs="Arial"/>
          <w:b/>
        </w:rPr>
      </w:pPr>
    </w:p>
    <w:p w:rsidR="00A16E2A" w:rsidRPr="00A125EB" w:rsidRDefault="00A16E2A" w:rsidP="00A16E2A">
      <w:pPr>
        <w:tabs>
          <w:tab w:val="left" w:pos="560"/>
        </w:tabs>
        <w:jc w:val="both"/>
        <w:rPr>
          <w:rFonts w:ascii="Verdana" w:eastAsia="Arial" w:hAnsi="Verdana" w:cs="Arial"/>
          <w:b/>
        </w:rPr>
      </w:pPr>
    </w:p>
    <w:p w:rsidR="00A16E2A" w:rsidRPr="00A125EB" w:rsidRDefault="00A16E2A" w:rsidP="00A16E2A">
      <w:pPr>
        <w:tabs>
          <w:tab w:val="left" w:pos="560"/>
        </w:tabs>
        <w:jc w:val="both"/>
        <w:rPr>
          <w:rFonts w:ascii="Verdana" w:hAnsi="Verdana" w:cs="Arial"/>
          <w:b/>
        </w:rPr>
      </w:pPr>
      <w:r w:rsidRPr="00A125EB">
        <w:rPr>
          <w:rFonts w:ascii="Verdana" w:hAnsi="Verdana" w:cs="Arial"/>
          <w:b/>
        </w:rPr>
        <w:t>DESCRIPCIÓN. -</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b/>
          <w:color w:val="000000"/>
        </w:rPr>
      </w:pPr>
      <w:r w:rsidRPr="00A125EB">
        <w:rPr>
          <w:rFonts w:ascii="Verdana" w:eastAsia="Arial" w:hAnsi="Verdana" w:cs="Arial"/>
          <w:b/>
          <w:color w:val="000000"/>
        </w:rPr>
        <w:t>MATERIALES, HERRAMIENTAS Y EQUIPO. -</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p>
    <w:p w:rsidR="00A16E2A" w:rsidRPr="00A125EB" w:rsidRDefault="00A16E2A" w:rsidP="00A16E2A">
      <w:pPr>
        <w:widowControl w:val="0"/>
        <w:tabs>
          <w:tab w:val="left" w:pos="8711"/>
        </w:tabs>
        <w:autoSpaceDE w:val="0"/>
        <w:autoSpaceDN w:val="0"/>
        <w:jc w:val="both"/>
        <w:rPr>
          <w:rFonts w:ascii="Verdana" w:eastAsia="Arial" w:hAnsi="Verdana" w:cs="Arial"/>
        </w:rPr>
      </w:pPr>
      <w:r w:rsidRPr="00A125EB">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b/>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b/>
          <w:color w:val="000000"/>
        </w:rPr>
      </w:pPr>
      <w:r w:rsidRPr="00A125EB">
        <w:rPr>
          <w:rFonts w:ascii="Verdana" w:eastAsia="Arial" w:hAnsi="Verdana" w:cs="Arial"/>
          <w:b/>
          <w:color w:val="000000"/>
        </w:rPr>
        <w:t>FORMA DE EJECUCIÓN. –</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 xml:space="preserve">La superficie a pintar debe estar completamente seca y sin defectos de construcción. Se corregirá todas las irregularidades con masa corrida, luego se lijará la superficie y posterior </w:t>
      </w:r>
      <w:r w:rsidRPr="00A125EB">
        <w:rPr>
          <w:rFonts w:ascii="Verdana" w:eastAsia="Arial" w:hAnsi="Verdana" w:cs="Arial"/>
          <w:color w:val="000000"/>
        </w:rPr>
        <w:lastRenderedPageBreak/>
        <w:t>se aplicará una mano de sellador de pared para garantizar una mejor adherencia, cuando ésta se encuentre totalmente seca se aplicarán dos manos de pintura de color según lo indicado en los planos constructivos o a elección del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Asimismo, la Entidad Ejecutora aplicará la pintura en los rangos de tiempo, con el equipo y forma que indica el proveedor del material.</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p>
    <w:p w:rsidR="00A16E2A" w:rsidRPr="00A125EB" w:rsidRDefault="00A16E2A" w:rsidP="00A16E2A">
      <w:pPr>
        <w:widowControl w:val="0"/>
        <w:tabs>
          <w:tab w:val="left" w:pos="8711"/>
        </w:tabs>
        <w:autoSpaceDE w:val="0"/>
        <w:autoSpaceDN w:val="0"/>
        <w:jc w:val="both"/>
        <w:rPr>
          <w:rFonts w:ascii="Verdana" w:eastAsia="Arial" w:hAnsi="Verdana" w:cs="Arial"/>
          <w:b/>
        </w:rPr>
      </w:pPr>
      <w:r w:rsidRPr="00A125EB">
        <w:rPr>
          <w:rFonts w:ascii="Verdana" w:eastAsia="Arial" w:hAnsi="Verdana" w:cs="Arial"/>
          <w:b/>
        </w:rPr>
        <w:t>Criterios de Aceptación y Rechazo</w:t>
      </w:r>
    </w:p>
    <w:p w:rsidR="00A16E2A" w:rsidRPr="00A125EB" w:rsidRDefault="00A16E2A" w:rsidP="00A16E2A">
      <w:pPr>
        <w:widowControl w:val="0"/>
        <w:tabs>
          <w:tab w:val="left" w:pos="8711"/>
        </w:tabs>
        <w:autoSpaceDE w:val="0"/>
        <w:autoSpaceDN w:val="0"/>
        <w:jc w:val="both"/>
        <w:rPr>
          <w:rFonts w:ascii="Verdana" w:eastAsia="Arial" w:hAnsi="Verdana" w:cs="Arial"/>
          <w:color w:val="000000"/>
        </w:rPr>
      </w:pPr>
    </w:p>
    <w:p w:rsidR="00A16E2A" w:rsidRPr="00A125EB" w:rsidRDefault="00A16E2A" w:rsidP="00A16E2A">
      <w:pPr>
        <w:widowControl w:val="0"/>
        <w:tabs>
          <w:tab w:val="left" w:pos="560"/>
        </w:tabs>
        <w:autoSpaceDE w:val="0"/>
        <w:autoSpaceDN w:val="0"/>
        <w:jc w:val="both"/>
        <w:rPr>
          <w:rFonts w:ascii="Verdana" w:eastAsia="Arial" w:hAnsi="Verdana" w:cs="Arial"/>
          <w:color w:val="000000"/>
        </w:rPr>
      </w:pPr>
      <w:r w:rsidRPr="00A125EB">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rsidR="00A16E2A" w:rsidRPr="00A125EB" w:rsidRDefault="00A16E2A" w:rsidP="00A16E2A">
      <w:pPr>
        <w:jc w:val="both"/>
        <w:rPr>
          <w:rFonts w:ascii="Verdana" w:eastAsia="Arial" w:hAnsi="Verdana" w:cs="Arial"/>
          <w:color w:val="000000"/>
        </w:rPr>
      </w:pPr>
      <w:r w:rsidRPr="00A125EB">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125EB">
        <w:rPr>
          <w:rFonts w:ascii="Verdana" w:eastAsia="Arial" w:hAnsi="Verdana" w:cs="Arial"/>
          <w:color w:val="000000"/>
        </w:rPr>
        <w:t>caleo</w:t>
      </w:r>
      <w:proofErr w:type="spellEnd"/>
      <w:r w:rsidRPr="00A125EB">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rsidR="00A16E2A" w:rsidRPr="00A125EB" w:rsidRDefault="00A16E2A" w:rsidP="00A16E2A">
      <w:pPr>
        <w:widowControl w:val="0"/>
        <w:tabs>
          <w:tab w:val="left" w:pos="2025"/>
        </w:tabs>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N°</w:t>
            </w:r>
          </w:p>
        </w:tc>
        <w:tc>
          <w:tcPr>
            <w:tcW w:w="2385" w:type="dxa"/>
            <w:shd w:val="clear" w:color="auto" w:fill="1F3864"/>
          </w:tcPr>
          <w:p w:rsidR="00A16E2A" w:rsidRPr="00A125EB" w:rsidRDefault="00A16E2A" w:rsidP="00A16E2A">
            <w:pPr>
              <w:widowControl w:val="0"/>
              <w:autoSpaceDE w:val="0"/>
              <w:autoSpaceDN w:val="0"/>
              <w:spacing w:line="360" w:lineRule="auto"/>
              <w:jc w:val="both"/>
              <w:rPr>
                <w:rFonts w:ascii="Verdana" w:hAnsi="Verdana" w:cs="Arial"/>
              </w:rPr>
            </w:pPr>
            <w:r w:rsidRPr="00A125EB">
              <w:rPr>
                <w:rFonts w:ascii="Verdana" w:hAnsi="Verdana" w:cs="Arial"/>
              </w:rPr>
              <w:t>CODIGO</w:t>
            </w:r>
          </w:p>
        </w:tc>
        <w:tc>
          <w:tcPr>
            <w:tcW w:w="1145"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UNIDAD</w:t>
            </w:r>
          </w:p>
        </w:tc>
        <w:tc>
          <w:tcPr>
            <w:tcW w:w="5520" w:type="dxa"/>
            <w:shd w:val="clear" w:color="auto" w:fill="1F3864"/>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ITEM</w:t>
            </w:r>
          </w:p>
        </w:tc>
      </w:tr>
      <w:tr w:rsidR="00A16E2A" w:rsidRPr="00A125EB" w:rsidTr="00A16E2A">
        <w:tc>
          <w:tcPr>
            <w:tcW w:w="584"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33</w:t>
            </w:r>
          </w:p>
        </w:tc>
        <w:tc>
          <w:tcPr>
            <w:tcW w:w="2385"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VAC-OF-PIN-1</w:t>
            </w:r>
          </w:p>
        </w:tc>
        <w:tc>
          <w:tcPr>
            <w:tcW w:w="1145" w:type="dxa"/>
            <w:shd w:val="clear" w:color="auto" w:fill="BDD6EE"/>
          </w:tcPr>
          <w:p w:rsidR="00A16E2A" w:rsidRPr="00A125EB" w:rsidRDefault="00A16E2A" w:rsidP="00A16E2A">
            <w:pPr>
              <w:widowControl w:val="0"/>
              <w:autoSpaceDE w:val="0"/>
              <w:autoSpaceDN w:val="0"/>
              <w:jc w:val="both"/>
              <w:rPr>
                <w:rFonts w:ascii="Verdana" w:hAnsi="Verdana" w:cs="Arial"/>
              </w:rPr>
            </w:pPr>
            <w:r w:rsidRPr="00A125EB">
              <w:rPr>
                <w:rFonts w:ascii="Verdana" w:hAnsi="Verdana" w:cs="Arial"/>
              </w:rPr>
              <w:t>M2</w:t>
            </w:r>
          </w:p>
        </w:tc>
        <w:tc>
          <w:tcPr>
            <w:tcW w:w="5520" w:type="dxa"/>
            <w:shd w:val="clear" w:color="auto" w:fill="BDD6EE"/>
          </w:tcPr>
          <w:p w:rsidR="00A16E2A" w:rsidRPr="00A125EB" w:rsidRDefault="00A16E2A" w:rsidP="00A16E2A">
            <w:pPr>
              <w:widowControl w:val="0"/>
              <w:autoSpaceDE w:val="0"/>
              <w:autoSpaceDN w:val="0"/>
              <w:spacing w:line="360" w:lineRule="auto"/>
              <w:jc w:val="both"/>
              <w:rPr>
                <w:rFonts w:ascii="Verdana" w:hAnsi="Verdana" w:cs="Arial"/>
              </w:rPr>
            </w:pPr>
            <w:r w:rsidRPr="00A125EB">
              <w:rPr>
                <w:rFonts w:ascii="Verdana" w:hAnsi="Verdana" w:cs="Arial"/>
              </w:rPr>
              <w:t>PINTURA EXTERIOR LATEX</w:t>
            </w:r>
          </w:p>
        </w:tc>
      </w:tr>
    </w:tbl>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b/>
        </w:rPr>
      </w:pPr>
      <w:r w:rsidRPr="00A125EB">
        <w:rPr>
          <w:rFonts w:ascii="Verdana" w:eastAsia="Arial" w:hAnsi="Verdana" w:cs="Tahoma"/>
          <w:b/>
        </w:rPr>
        <w:t>DESCRIPCIÓN. -</w:t>
      </w:r>
    </w:p>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Este ítem se refiere a la aplicación de pintura exterior látex</w:t>
      </w:r>
      <w:r w:rsidRPr="00A125EB">
        <w:rPr>
          <w:rFonts w:ascii="Verdana" w:eastAsia="Arial" w:hAnsi="Verdana" w:cs="Tahoma"/>
          <w:b/>
          <w:bCs/>
          <w:color w:val="000000"/>
        </w:rPr>
        <w:t>,</w:t>
      </w:r>
      <w:r w:rsidRPr="00A125EB">
        <w:rPr>
          <w:rFonts w:ascii="Verdana" w:eastAsia="Arial" w:hAnsi="Verdana" w:cs="Tahoma"/>
          <w:color w:val="000000"/>
        </w:rPr>
        <w:t xml:space="preserve"> lavable en muros exteriores y otros que se indiquen en los planos constructivos y/o instrucciones del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Tahoma"/>
          <w:b/>
        </w:rPr>
      </w:pPr>
      <w:r w:rsidRPr="00A125EB">
        <w:rPr>
          <w:rFonts w:ascii="Verdana" w:eastAsia="Arial" w:hAnsi="Verdana" w:cs="Tahoma"/>
          <w:b/>
        </w:rPr>
        <w:t>MATERIALES, HERRAMIENTAS Y EQUIPO. -</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b/>
        </w:rPr>
      </w:pPr>
    </w:p>
    <w:p w:rsidR="00A16E2A" w:rsidRPr="00A125EB" w:rsidRDefault="00A16E2A" w:rsidP="00A16E2A">
      <w:pPr>
        <w:widowControl w:val="0"/>
        <w:tabs>
          <w:tab w:val="left" w:pos="560"/>
        </w:tabs>
        <w:autoSpaceDE w:val="0"/>
        <w:autoSpaceDN w:val="0"/>
        <w:jc w:val="both"/>
        <w:rPr>
          <w:rFonts w:ascii="Verdana" w:eastAsia="Arial" w:hAnsi="Verdana" w:cs="Tahoma"/>
          <w:b/>
        </w:rPr>
      </w:pPr>
      <w:r w:rsidRPr="00A125EB">
        <w:rPr>
          <w:rFonts w:ascii="Verdana" w:eastAsia="Arial" w:hAnsi="Verdana" w:cs="Tahoma"/>
          <w:b/>
        </w:rPr>
        <w:t>FORMA DE EJECUCIÓN. –</w:t>
      </w:r>
    </w:p>
    <w:p w:rsidR="00A16E2A" w:rsidRPr="00A125EB" w:rsidRDefault="00A16E2A" w:rsidP="00A16E2A">
      <w:pPr>
        <w:widowControl w:val="0"/>
        <w:tabs>
          <w:tab w:val="left" w:pos="560"/>
        </w:tabs>
        <w:autoSpaceDE w:val="0"/>
        <w:autoSpaceDN w:val="0"/>
        <w:jc w:val="both"/>
        <w:rPr>
          <w:rFonts w:ascii="Verdana" w:eastAsia="Arial" w:hAnsi="Verdana" w:cs="Tahoma"/>
          <w:b/>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Asimismo, la Entidad Ejecutora aplicará la pintura en los rangos de tiempo, con el equipo y forma que indica el proveedor del material.</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 xml:space="preserve">En caso de que una segunda mano haya sido insuficiente para dar el tono y la uniformidad </w:t>
      </w:r>
      <w:r w:rsidRPr="00A125EB">
        <w:rPr>
          <w:rFonts w:ascii="Verdana" w:eastAsia="Arial" w:hAnsi="Verdana" w:cs="Tahoma"/>
          <w:color w:val="000000"/>
        </w:rPr>
        <w:lastRenderedPageBreak/>
        <w:t>del pintado, se aplicará una tercera mano final en los sectores que corresponda o indique 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Arial"/>
          <w:color w:val="000000"/>
        </w:rPr>
        <w:t xml:space="preserve">Previo a la aplicación de la pintura, el Inspector de proyecto deberá aprobar la superficie que recibirá este tratamiento </w:t>
      </w:r>
      <w:r w:rsidRPr="00A125EB">
        <w:rPr>
          <w:rFonts w:ascii="Verdana" w:eastAsia="Arial" w:hAnsi="Verdana" w:cs="Tahoma"/>
          <w:color w:val="000000"/>
        </w:rPr>
        <w:t>a la vez debe verificar que la superficie esté libre de grumos, humedad, moho, polvo o manchas, grasas, etc.</w:t>
      </w:r>
    </w:p>
    <w:p w:rsidR="00A16E2A" w:rsidRPr="00A125EB" w:rsidRDefault="00A16E2A" w:rsidP="00A16E2A">
      <w:pPr>
        <w:widowControl w:val="0"/>
        <w:tabs>
          <w:tab w:val="left" w:pos="560"/>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Criterios de Aceptación y Rechazo</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r w:rsidRPr="00A125E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rsidR="00A16E2A" w:rsidRPr="00A125EB" w:rsidRDefault="00A16E2A" w:rsidP="00A16E2A">
      <w:pPr>
        <w:widowControl w:val="0"/>
        <w:tabs>
          <w:tab w:val="left" w:pos="560"/>
        </w:tabs>
        <w:autoSpaceDE w:val="0"/>
        <w:autoSpaceDN w:val="0"/>
        <w:jc w:val="both"/>
        <w:rPr>
          <w:rFonts w:ascii="Verdana" w:eastAsia="Arial" w:hAnsi="Verdana" w:cs="Tahoma"/>
          <w:color w:val="000000"/>
        </w:rPr>
      </w:pPr>
    </w:p>
    <w:p w:rsidR="00A16E2A" w:rsidRPr="00A125EB" w:rsidRDefault="00A16E2A" w:rsidP="00A16E2A">
      <w:pPr>
        <w:jc w:val="both"/>
        <w:rPr>
          <w:rFonts w:ascii="Verdana" w:eastAsia="Arial" w:hAnsi="Verdana" w:cs="Tahoma"/>
          <w:color w:val="000000"/>
        </w:rPr>
      </w:pPr>
      <w:r w:rsidRPr="00A125EB">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125EB">
        <w:rPr>
          <w:rFonts w:ascii="Verdana" w:eastAsia="Arial" w:hAnsi="Verdana" w:cs="Tahoma"/>
          <w:color w:val="000000"/>
        </w:rPr>
        <w:t>caleo</w:t>
      </w:r>
      <w:proofErr w:type="spellEnd"/>
      <w:r w:rsidRPr="00A125EB">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A16E2A" w:rsidRPr="00A125EB" w:rsidRDefault="00A16E2A" w:rsidP="00A16E2A">
      <w:pPr>
        <w:jc w:val="both"/>
        <w:rPr>
          <w:rFonts w:ascii="Verdana" w:eastAsia="Arial" w:hAnsi="Verdana" w:cs="Tahoma"/>
          <w:color w:val="000000"/>
        </w:rPr>
      </w:pPr>
    </w:p>
    <w:p w:rsidR="00A16E2A" w:rsidRPr="00A125EB" w:rsidRDefault="00A16E2A" w:rsidP="00A16E2A">
      <w:pPr>
        <w:tabs>
          <w:tab w:val="left" w:pos="8711"/>
        </w:tabs>
        <w:jc w:val="both"/>
        <w:rPr>
          <w:rFonts w:ascii="Verdana" w:hAnsi="Verdana" w:cs="Tahom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34</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bCs/>
                <w:color w:val="000000"/>
                <w:lang w:val="es-ES" w:eastAsia="es-ES"/>
              </w:rPr>
              <w:t>VAC-OF-CAN-1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M</w:t>
            </w:r>
          </w:p>
        </w:tc>
        <w:tc>
          <w:tcPr>
            <w:tcW w:w="5520"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cs="Tahoma"/>
                <w:b/>
                <w:bCs/>
                <w:lang w:val="es-ES" w:eastAsia="es-ES"/>
              </w:rPr>
              <w:t xml:space="preserve">CANALETA DE CALAMINA GALVANIZADA </w:t>
            </w:r>
            <w:proofErr w:type="spellStart"/>
            <w:r w:rsidRPr="00A125EB">
              <w:rPr>
                <w:rFonts w:ascii="Verdana" w:hAnsi="Verdana" w:cs="Tahoma"/>
                <w:b/>
                <w:bCs/>
                <w:lang w:val="es-ES" w:eastAsia="es-ES"/>
              </w:rPr>
              <w:t>Nro</w:t>
            </w:r>
            <w:proofErr w:type="spellEnd"/>
            <w:r w:rsidRPr="00A125EB">
              <w:rPr>
                <w:rFonts w:ascii="Verdana" w:hAnsi="Verdana" w:cs="Tahoma"/>
                <w:b/>
                <w:bCs/>
                <w:lang w:val="es-ES" w:eastAsia="es-ES"/>
              </w:rPr>
              <w:t xml:space="preserve"> 28 CORTE 33</w:t>
            </w:r>
          </w:p>
        </w:tc>
      </w:tr>
    </w:tbl>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Este ítem comprende canaleta de calamina galvanizada </w:t>
      </w:r>
      <w:proofErr w:type="spellStart"/>
      <w:r w:rsidRPr="00A125EB">
        <w:rPr>
          <w:rFonts w:ascii="Verdana" w:hAnsi="Verdana" w:cs="Tahoma"/>
          <w:lang w:eastAsia="es-ES"/>
        </w:rPr>
        <w:t>Nro</w:t>
      </w:r>
      <w:proofErr w:type="spellEnd"/>
      <w:r w:rsidRPr="00A125EB">
        <w:rPr>
          <w:rFonts w:ascii="Verdana" w:hAnsi="Verdana" w:cs="Tahoma"/>
          <w:lang w:eastAsia="es-ES"/>
        </w:rPr>
        <w:t xml:space="preserve"> 28 corte 33 el cual está destinado a reunir y evacuar las aguas pluviales de la cubierta, tal como se especifica en los planos constructivos y/o instrucciones del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La Entidad Ejecutora deberá prever todas las herramientas, equipos y accesorios necesarios para la ejecución del ítem. </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Las canaletas deberán ser elaboradas de calamina galvanizada </w:t>
      </w:r>
      <w:proofErr w:type="spellStart"/>
      <w:r w:rsidRPr="00A125EB">
        <w:rPr>
          <w:rFonts w:ascii="Verdana" w:hAnsi="Verdana" w:cs="Tahoma"/>
          <w:lang w:eastAsia="es-ES"/>
        </w:rPr>
        <w:t>Nro</w:t>
      </w:r>
      <w:proofErr w:type="spellEnd"/>
      <w:r w:rsidRPr="00A125EB">
        <w:rPr>
          <w:rFonts w:ascii="Verdana" w:hAnsi="Verdana" w:cs="Tahoma"/>
          <w:lang w:eastAsia="es-ES"/>
        </w:rPr>
        <w:t xml:space="preserve"> 28 corte 33 que serán dobladas según las dimensiones especificadas en los planos, mediante el empleo de herramientas que eliminen cualquier posibilidad de filtración por este punto.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Las canaletas de sección rectangular cuyas dimensiones y formas correspondan a lo especificado en planos, se asegurarán en los aleros mediante hierro pletina de 1/8</w:t>
      </w:r>
      <w:r w:rsidRPr="00A125EB">
        <w:rPr>
          <w:rFonts w:ascii="Verdana" w:hAnsi="Verdana" w:cs="Helvetica"/>
          <w:color w:val="333333"/>
          <w:lang w:eastAsia="es-ES"/>
        </w:rPr>
        <w:t>"</w:t>
      </w:r>
      <w:r w:rsidRPr="00A125EB">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Las canaletas, en caso necesario, llevarán dos manos de pintura anticorrosiva sobre la cual se posará dos manos de pintura al óleo con color seleccionado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Aceptación y Rechazo</w:t>
      </w:r>
    </w:p>
    <w:p w:rsidR="00A16E2A" w:rsidRPr="00A125EB" w:rsidRDefault="00A16E2A" w:rsidP="00A16E2A">
      <w:pPr>
        <w:jc w:val="both"/>
        <w:rPr>
          <w:rFonts w:ascii="Verdana" w:hAnsi="Verdana" w:cs="Tahoma"/>
          <w:lang w:eastAsia="es-ES"/>
        </w:rPr>
      </w:pPr>
      <w:r w:rsidRPr="00A125EB">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rPr>
          <w:trHeight w:val="370"/>
        </w:trPr>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35</w:t>
            </w:r>
          </w:p>
        </w:tc>
        <w:tc>
          <w:tcPr>
            <w:tcW w:w="238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cs="Tahoma"/>
                <w:b/>
                <w:color w:val="000000"/>
                <w:lang w:val="es-ES" w:eastAsia="es-ES"/>
              </w:rPr>
              <w:t>VAC-OF-BAJ-1</w:t>
            </w:r>
          </w:p>
        </w:tc>
        <w:tc>
          <w:tcPr>
            <w:tcW w:w="114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M</w:t>
            </w:r>
          </w:p>
        </w:tc>
        <w:tc>
          <w:tcPr>
            <w:tcW w:w="5520" w:type="dxa"/>
            <w:shd w:val="clear" w:color="auto" w:fill="B4C6E7"/>
            <w:vAlign w:val="center"/>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color w:val="000000"/>
                <w:lang w:val="es-ES" w:eastAsia="es-ES"/>
              </w:rPr>
              <w:t>BAJANTE DE PVC 3"</w:t>
            </w:r>
          </w:p>
        </w:tc>
      </w:tr>
    </w:tbl>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DESCRIPCIÓN.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MATERIALES, HERRAMIENTAS Y EQUIPO. -</w:t>
      </w:r>
    </w:p>
    <w:p w:rsidR="00A16E2A" w:rsidRPr="00A125EB" w:rsidRDefault="00A16E2A" w:rsidP="00A16E2A">
      <w:pPr>
        <w:jc w:val="both"/>
        <w:rPr>
          <w:rFonts w:ascii="Verdana" w:hAnsi="Verdan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tbl>
      <w:tblPr>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7365D"/>
          </w:tcPr>
          <w:p w:rsidR="00A16E2A" w:rsidRPr="00A125EB" w:rsidRDefault="00A16E2A" w:rsidP="00A16E2A">
            <w:pPr>
              <w:jc w:val="both"/>
              <w:rPr>
                <w:rFonts w:ascii="Verdana" w:hAnsi="Verdana" w:cs="Verdana"/>
                <w:b/>
              </w:rPr>
            </w:pPr>
            <w:r w:rsidRPr="00A125EB">
              <w:rPr>
                <w:rFonts w:ascii="Verdana" w:hAnsi="Verdana" w:cs="Verdana"/>
                <w:b/>
              </w:rPr>
              <w:t>N°</w:t>
            </w:r>
          </w:p>
        </w:tc>
        <w:tc>
          <w:tcPr>
            <w:tcW w:w="2385" w:type="dxa"/>
            <w:shd w:val="clear" w:color="auto" w:fill="17365D"/>
          </w:tcPr>
          <w:p w:rsidR="00A16E2A" w:rsidRPr="00A125EB" w:rsidRDefault="00A16E2A" w:rsidP="00A16E2A">
            <w:pPr>
              <w:spacing w:line="360" w:lineRule="auto"/>
              <w:jc w:val="both"/>
              <w:rPr>
                <w:rFonts w:ascii="Verdana" w:hAnsi="Verdana" w:cs="Verdana"/>
                <w:b/>
              </w:rPr>
            </w:pPr>
            <w:r w:rsidRPr="00A125EB">
              <w:rPr>
                <w:rFonts w:ascii="Verdana" w:hAnsi="Verdana" w:cs="Verdana"/>
                <w:b/>
              </w:rPr>
              <w:t>CODIGO</w:t>
            </w:r>
          </w:p>
        </w:tc>
        <w:tc>
          <w:tcPr>
            <w:tcW w:w="1145" w:type="dxa"/>
            <w:shd w:val="clear" w:color="auto" w:fill="17365D"/>
          </w:tcPr>
          <w:p w:rsidR="00A16E2A" w:rsidRPr="00A125EB" w:rsidRDefault="00A16E2A" w:rsidP="00A16E2A">
            <w:pPr>
              <w:jc w:val="both"/>
              <w:rPr>
                <w:rFonts w:ascii="Verdana" w:hAnsi="Verdana" w:cs="Verdana"/>
                <w:b/>
              </w:rPr>
            </w:pPr>
            <w:r w:rsidRPr="00A125EB">
              <w:rPr>
                <w:rFonts w:ascii="Verdana" w:hAnsi="Verdana" w:cs="Verdana"/>
                <w:b/>
              </w:rPr>
              <w:t>UNIDAD</w:t>
            </w:r>
          </w:p>
        </w:tc>
        <w:tc>
          <w:tcPr>
            <w:tcW w:w="5520" w:type="dxa"/>
            <w:shd w:val="clear" w:color="auto" w:fill="17365D"/>
          </w:tcPr>
          <w:p w:rsidR="00A16E2A" w:rsidRPr="00A125EB" w:rsidRDefault="00A16E2A" w:rsidP="00A16E2A">
            <w:pPr>
              <w:jc w:val="both"/>
              <w:rPr>
                <w:rFonts w:ascii="Verdana" w:hAnsi="Verdana" w:cs="Verdana"/>
                <w:b/>
              </w:rPr>
            </w:pPr>
            <w:r w:rsidRPr="00A125EB">
              <w:rPr>
                <w:rFonts w:ascii="Verdana" w:hAnsi="Verdana" w:cs="Verdana"/>
                <w:b/>
              </w:rPr>
              <w:t>ITEM</w:t>
            </w:r>
          </w:p>
        </w:tc>
      </w:tr>
      <w:tr w:rsidR="00A16E2A" w:rsidRPr="00A125EB" w:rsidTr="00A16E2A">
        <w:tc>
          <w:tcPr>
            <w:tcW w:w="584" w:type="dxa"/>
            <w:shd w:val="clear" w:color="auto" w:fill="B8CCE4"/>
          </w:tcPr>
          <w:p w:rsidR="00A16E2A" w:rsidRPr="00A125EB" w:rsidRDefault="00A16E2A" w:rsidP="00A16E2A">
            <w:pPr>
              <w:jc w:val="both"/>
              <w:rPr>
                <w:rFonts w:ascii="Verdana" w:hAnsi="Verdana" w:cs="Verdana"/>
                <w:b/>
              </w:rPr>
            </w:pPr>
            <w:r w:rsidRPr="00A125EB">
              <w:rPr>
                <w:rFonts w:ascii="Verdana" w:hAnsi="Verdana" w:cs="Verdana"/>
                <w:b/>
              </w:rPr>
              <w:t>36</w:t>
            </w:r>
          </w:p>
        </w:tc>
        <w:tc>
          <w:tcPr>
            <w:tcW w:w="2385" w:type="dxa"/>
            <w:shd w:val="clear" w:color="auto" w:fill="B8CCE4"/>
          </w:tcPr>
          <w:p w:rsidR="00A16E2A" w:rsidRPr="00A125EB" w:rsidRDefault="00A16E2A" w:rsidP="00A16E2A">
            <w:pPr>
              <w:jc w:val="both"/>
              <w:rPr>
                <w:rFonts w:ascii="Verdana" w:hAnsi="Verdana" w:cs="Verdana"/>
                <w:b/>
              </w:rPr>
            </w:pPr>
            <w:r w:rsidRPr="00A125EB">
              <w:rPr>
                <w:rFonts w:ascii="Verdana" w:hAnsi="Verdana" w:cs="Verdana"/>
                <w:b/>
                <w:bCs/>
                <w:color w:val="000000"/>
              </w:rPr>
              <w:t>VAC-IA-APO-1</w:t>
            </w:r>
          </w:p>
        </w:tc>
        <w:tc>
          <w:tcPr>
            <w:tcW w:w="1145" w:type="dxa"/>
            <w:shd w:val="clear" w:color="auto" w:fill="B8CCE4"/>
          </w:tcPr>
          <w:p w:rsidR="00A16E2A" w:rsidRPr="00A125EB" w:rsidRDefault="00A16E2A" w:rsidP="00A16E2A">
            <w:pPr>
              <w:jc w:val="both"/>
              <w:rPr>
                <w:rFonts w:ascii="Verdana" w:hAnsi="Verdana" w:cs="Verdana"/>
                <w:b/>
              </w:rPr>
            </w:pPr>
            <w:r w:rsidRPr="00A125EB">
              <w:rPr>
                <w:rFonts w:ascii="Verdana" w:hAnsi="Verdana" w:cs="Verdana"/>
                <w:b/>
              </w:rPr>
              <w:t>GLB</w:t>
            </w:r>
          </w:p>
        </w:tc>
        <w:tc>
          <w:tcPr>
            <w:tcW w:w="5520" w:type="dxa"/>
            <w:shd w:val="clear" w:color="auto" w:fill="B8CCE4"/>
          </w:tcPr>
          <w:p w:rsidR="00A16E2A" w:rsidRPr="00A125EB" w:rsidRDefault="00A16E2A" w:rsidP="00A16E2A">
            <w:pPr>
              <w:spacing w:line="360" w:lineRule="auto"/>
              <w:jc w:val="both"/>
              <w:rPr>
                <w:rFonts w:ascii="Verdana" w:hAnsi="Verdana" w:cs="Verdana"/>
                <w:b/>
              </w:rPr>
            </w:pPr>
            <w:r w:rsidRPr="00A125EB">
              <w:rPr>
                <w:rFonts w:ascii="Verdana" w:hAnsi="Verdana" w:cs="Verdana"/>
                <w:b/>
              </w:rPr>
              <w:t>INSTALACIÓN DE AGUA POTABLE</w:t>
            </w:r>
          </w:p>
        </w:tc>
      </w:tr>
    </w:tbl>
    <w:p w:rsidR="00A16E2A" w:rsidRPr="00A125EB" w:rsidRDefault="00A16E2A" w:rsidP="00A16E2A">
      <w:pPr>
        <w:widowControl w:val="0"/>
        <w:autoSpaceDE w:val="0"/>
        <w:autoSpaceDN w:val="0"/>
        <w:spacing w:before="4"/>
        <w:jc w:val="both"/>
        <w:rPr>
          <w:rFonts w:ascii="Verdana" w:eastAsia="Verdana" w:hAnsi="Verdana" w:cs="Verdana"/>
        </w:rPr>
      </w:pPr>
    </w:p>
    <w:p w:rsidR="00A16E2A" w:rsidRPr="00A125EB" w:rsidRDefault="00A16E2A" w:rsidP="00A16E2A">
      <w:pPr>
        <w:widowControl w:val="0"/>
        <w:autoSpaceDE w:val="0"/>
        <w:autoSpaceDN w:val="0"/>
        <w:spacing w:before="99"/>
        <w:jc w:val="both"/>
        <w:outlineLvl w:val="0"/>
        <w:rPr>
          <w:rFonts w:ascii="Verdana" w:eastAsia="Verdana" w:hAnsi="Verdana" w:cs="Verdana"/>
          <w:b/>
          <w:bCs/>
        </w:rPr>
      </w:pPr>
      <w:r w:rsidRPr="00A125EB">
        <w:rPr>
          <w:rFonts w:ascii="Verdana" w:eastAsia="Verdana" w:hAnsi="Verdana" w:cs="Verdana"/>
          <w:b/>
          <w:bCs/>
        </w:rPr>
        <w:lastRenderedPageBreak/>
        <w:t>DESCRIPCIÓN. -</w:t>
      </w:r>
    </w:p>
    <w:p w:rsidR="00A16E2A" w:rsidRPr="00A125EB" w:rsidRDefault="00A16E2A" w:rsidP="00A16E2A">
      <w:pPr>
        <w:widowControl w:val="0"/>
        <w:autoSpaceDE w:val="0"/>
        <w:autoSpaceDN w:val="0"/>
        <w:spacing w:before="6"/>
        <w:jc w:val="both"/>
        <w:rPr>
          <w:rFonts w:ascii="Verdana" w:eastAsia="Verdana" w:hAnsi="Verdana" w:cs="Verdana"/>
        </w:rPr>
      </w:pPr>
    </w:p>
    <w:p w:rsidR="00A16E2A" w:rsidRPr="00A125EB" w:rsidRDefault="00A16E2A" w:rsidP="00A16E2A">
      <w:pPr>
        <w:widowControl w:val="0"/>
        <w:autoSpaceDE w:val="0"/>
        <w:autoSpaceDN w:val="0"/>
        <w:spacing w:before="6"/>
        <w:jc w:val="both"/>
        <w:rPr>
          <w:rFonts w:ascii="Verdana" w:eastAsia="Verdana" w:hAnsi="Verdana" w:cs="Verdana"/>
        </w:rPr>
      </w:pPr>
      <w:r w:rsidRPr="00A125EB">
        <w:rPr>
          <w:rFonts w:ascii="Verdana" w:eastAsia="Verdana" w:hAnsi="Verdana" w:cs="Verdana"/>
        </w:rPr>
        <w:t>Este ítem comprende la instalación y ejecución de todos los trabajos para efectuar las</w:t>
      </w:r>
      <w:r w:rsidRPr="00A125EB">
        <w:rPr>
          <w:rFonts w:ascii="Verdana" w:eastAsia="Verdana" w:hAnsi="Verdana" w:cs="Verdana"/>
          <w:spacing w:val="-29"/>
        </w:rPr>
        <w:t xml:space="preserve"> </w:t>
      </w:r>
      <w:r w:rsidRPr="00A125EB">
        <w:rPr>
          <w:rFonts w:ascii="Verdana" w:eastAsia="Verdana" w:hAnsi="Verdana" w:cs="Verdana"/>
        </w:rPr>
        <w:t>conexiones domiciliarias</w:t>
      </w:r>
      <w:r w:rsidRPr="00A125EB">
        <w:rPr>
          <w:rFonts w:ascii="Verdana" w:eastAsia="Verdana" w:hAnsi="Verdana" w:cs="Verdana"/>
          <w:spacing w:val="-9"/>
        </w:rPr>
        <w:t xml:space="preserve"> </w:t>
      </w:r>
      <w:r w:rsidRPr="00A125EB">
        <w:rPr>
          <w:rFonts w:ascii="Verdana" w:eastAsia="Verdana" w:hAnsi="Verdana" w:cs="Verdana"/>
        </w:rPr>
        <w:t>de</w:t>
      </w:r>
      <w:r w:rsidRPr="00A125EB">
        <w:rPr>
          <w:rFonts w:ascii="Verdana" w:eastAsia="Verdana" w:hAnsi="Verdana" w:cs="Verdana"/>
          <w:spacing w:val="-8"/>
        </w:rPr>
        <w:t xml:space="preserve"> </w:t>
      </w:r>
      <w:r w:rsidRPr="00A125EB">
        <w:rPr>
          <w:rFonts w:ascii="Verdana" w:eastAsia="Verdana" w:hAnsi="Verdana" w:cs="Verdana"/>
        </w:rPr>
        <w:t>agua</w:t>
      </w:r>
      <w:r w:rsidRPr="00A125EB">
        <w:rPr>
          <w:rFonts w:ascii="Verdana" w:eastAsia="Verdana" w:hAnsi="Verdana" w:cs="Verdana"/>
          <w:spacing w:val="-9"/>
        </w:rPr>
        <w:t xml:space="preserve"> </w:t>
      </w:r>
      <w:r w:rsidRPr="00A125EB">
        <w:rPr>
          <w:rFonts w:ascii="Verdana" w:eastAsia="Verdana" w:hAnsi="Verdana" w:cs="Verdana"/>
        </w:rPr>
        <w:t>potable</w:t>
      </w:r>
      <w:r w:rsidRPr="00A125EB">
        <w:rPr>
          <w:rFonts w:ascii="Verdana" w:eastAsia="Verdana" w:hAnsi="Verdana" w:cs="Verdana"/>
          <w:spacing w:val="-10"/>
        </w:rPr>
        <w:t xml:space="preserve"> </w:t>
      </w:r>
      <w:r w:rsidRPr="00A125EB">
        <w:rPr>
          <w:rFonts w:ascii="Verdana" w:eastAsia="Verdana" w:hAnsi="Verdana" w:cs="Verdana"/>
        </w:rPr>
        <w:t>de</w:t>
      </w:r>
      <w:r w:rsidRPr="00A125EB">
        <w:rPr>
          <w:rFonts w:ascii="Verdana" w:eastAsia="Verdana" w:hAnsi="Verdana" w:cs="Verdana"/>
          <w:spacing w:val="-10"/>
        </w:rPr>
        <w:t xml:space="preserve"> </w:t>
      </w:r>
      <w:r w:rsidRPr="00A125EB">
        <w:rPr>
          <w:rFonts w:ascii="Verdana" w:eastAsia="Verdana" w:hAnsi="Verdana" w:cs="Verdana"/>
        </w:rPr>
        <w:t>acuerdo</w:t>
      </w:r>
      <w:r w:rsidRPr="00A125EB">
        <w:rPr>
          <w:rFonts w:ascii="Verdana" w:eastAsia="Verdana" w:hAnsi="Verdana" w:cs="Verdana"/>
          <w:spacing w:val="-7"/>
        </w:rPr>
        <w:t xml:space="preserve"> </w:t>
      </w:r>
      <w:r w:rsidRPr="00A125EB">
        <w:rPr>
          <w:rFonts w:ascii="Verdana" w:eastAsia="Verdana" w:hAnsi="Verdana" w:cs="Verdana"/>
        </w:rPr>
        <w:t>a</w:t>
      </w:r>
      <w:r w:rsidRPr="00A125EB">
        <w:rPr>
          <w:rFonts w:ascii="Verdana" w:eastAsia="Verdana" w:hAnsi="Verdana" w:cs="Verdana"/>
          <w:spacing w:val="-8"/>
        </w:rPr>
        <w:t xml:space="preserve"> </w:t>
      </w:r>
      <w:r w:rsidRPr="00A125EB">
        <w:rPr>
          <w:rFonts w:ascii="Verdana" w:eastAsia="Verdana" w:hAnsi="Verdana" w:cs="Verdana"/>
        </w:rPr>
        <w:t>los</w:t>
      </w:r>
      <w:r w:rsidRPr="00A125EB">
        <w:rPr>
          <w:rFonts w:ascii="Verdana" w:eastAsia="Verdana" w:hAnsi="Verdana" w:cs="Verdana"/>
          <w:spacing w:val="-9"/>
        </w:rPr>
        <w:t xml:space="preserve"> </w:t>
      </w:r>
      <w:r w:rsidRPr="00A125EB">
        <w:rPr>
          <w:rFonts w:ascii="Verdana" w:eastAsia="Verdana" w:hAnsi="Verdana" w:cs="Verdana"/>
        </w:rPr>
        <w:t>planos</w:t>
      </w:r>
      <w:r w:rsidRPr="00A125EB">
        <w:rPr>
          <w:rFonts w:ascii="Verdana" w:eastAsia="Verdana" w:hAnsi="Verdana" w:cs="Verdana"/>
          <w:spacing w:val="-9"/>
        </w:rPr>
        <w:t xml:space="preserve"> </w:t>
      </w:r>
      <w:r w:rsidRPr="00A125EB">
        <w:rPr>
          <w:rFonts w:ascii="Verdana" w:eastAsia="Verdana" w:hAnsi="Verdana" w:cs="Verdana"/>
        </w:rPr>
        <w:t>de</w:t>
      </w:r>
      <w:r w:rsidRPr="00A125EB">
        <w:rPr>
          <w:rFonts w:ascii="Verdana" w:eastAsia="Verdana" w:hAnsi="Verdana" w:cs="Verdana"/>
          <w:spacing w:val="-8"/>
        </w:rPr>
        <w:t xml:space="preserve"> </w:t>
      </w:r>
      <w:r w:rsidRPr="00A125EB">
        <w:rPr>
          <w:rFonts w:ascii="Verdana" w:eastAsia="Verdana" w:hAnsi="Verdana" w:cs="Verdana"/>
        </w:rPr>
        <w:t>detalle</w:t>
      </w:r>
      <w:r w:rsidRPr="00A125EB">
        <w:rPr>
          <w:rFonts w:ascii="Verdana" w:eastAsia="Verdana" w:hAnsi="Verdana" w:cs="Verdana"/>
          <w:spacing w:val="-6"/>
        </w:rPr>
        <w:t xml:space="preserve"> </w:t>
      </w:r>
      <w:r w:rsidRPr="00A125EB">
        <w:rPr>
          <w:rFonts w:ascii="Verdana" w:eastAsia="Verdana" w:hAnsi="Verdana" w:cs="Verdana"/>
        </w:rPr>
        <w:t>y/o instrucciones del Inspector de proyecto.</w:t>
      </w:r>
    </w:p>
    <w:p w:rsidR="00A16E2A" w:rsidRPr="00A125EB" w:rsidRDefault="00A16E2A" w:rsidP="00A16E2A">
      <w:pPr>
        <w:widowControl w:val="0"/>
        <w:autoSpaceDE w:val="0"/>
        <w:autoSpaceDN w:val="0"/>
        <w:spacing w:before="7"/>
        <w:jc w:val="both"/>
        <w:rPr>
          <w:rFonts w:ascii="Verdana" w:eastAsia="Verdana" w:hAnsi="Verdana" w:cs="Verdana"/>
        </w:rPr>
      </w:pPr>
    </w:p>
    <w:p w:rsidR="00A16E2A" w:rsidRPr="00A125EB" w:rsidRDefault="00A16E2A" w:rsidP="00A16E2A">
      <w:pPr>
        <w:widowControl w:val="0"/>
        <w:autoSpaceDE w:val="0"/>
        <w:autoSpaceDN w:val="0"/>
        <w:spacing w:before="1" w:line="243" w:lineRule="exact"/>
        <w:jc w:val="both"/>
        <w:outlineLvl w:val="0"/>
        <w:rPr>
          <w:rFonts w:ascii="Verdana" w:eastAsia="Verdana" w:hAnsi="Verdana" w:cs="Verdana"/>
          <w:b/>
          <w:bCs/>
        </w:rPr>
      </w:pPr>
      <w:r w:rsidRPr="00A125EB">
        <w:rPr>
          <w:rFonts w:ascii="Verdana" w:eastAsia="Verdana" w:hAnsi="Verdana" w:cs="Verdana"/>
          <w:b/>
          <w:bCs/>
        </w:rPr>
        <w:t>MATERIALES, HERRAMIENTAS Y EQUIPO. -</w:t>
      </w:r>
    </w:p>
    <w:p w:rsidR="00A16E2A" w:rsidRPr="00A125EB" w:rsidRDefault="00A16E2A" w:rsidP="00A16E2A">
      <w:pPr>
        <w:widowControl w:val="0"/>
        <w:autoSpaceDE w:val="0"/>
        <w:autoSpaceDN w:val="0"/>
        <w:spacing w:line="243" w:lineRule="exact"/>
        <w:jc w:val="both"/>
        <w:rPr>
          <w:rFonts w:ascii="Verdana" w:eastAsia="Verdana" w:hAnsi="Verdana" w:cs="Verdana"/>
        </w:rPr>
      </w:pPr>
    </w:p>
    <w:p w:rsidR="00A16E2A" w:rsidRPr="00A125EB" w:rsidRDefault="00A16E2A" w:rsidP="00A16E2A">
      <w:pPr>
        <w:widowControl w:val="0"/>
        <w:autoSpaceDE w:val="0"/>
        <w:autoSpaceDN w:val="0"/>
        <w:spacing w:line="243" w:lineRule="exact"/>
        <w:jc w:val="both"/>
        <w:rPr>
          <w:rFonts w:ascii="Verdana" w:eastAsia="Verdana" w:hAnsi="Verdana" w:cs="Tahoma"/>
        </w:rPr>
      </w:pPr>
      <w:r w:rsidRPr="00A125EB">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Verdana" w:hAnsi="Verdana" w:cs="Tahoma"/>
        </w:rPr>
      </w:pPr>
    </w:p>
    <w:p w:rsidR="00A16E2A" w:rsidRPr="00A125EB" w:rsidRDefault="00A16E2A" w:rsidP="00A16E2A">
      <w:pPr>
        <w:widowControl w:val="0"/>
        <w:autoSpaceDE w:val="0"/>
        <w:autoSpaceDN w:val="0"/>
        <w:jc w:val="both"/>
        <w:outlineLvl w:val="0"/>
        <w:rPr>
          <w:rFonts w:ascii="Verdana" w:eastAsia="Verdana" w:hAnsi="Verdana" w:cs="Verdana"/>
          <w:b/>
          <w:bCs/>
        </w:rPr>
      </w:pPr>
      <w:r w:rsidRPr="00A125EB">
        <w:rPr>
          <w:rFonts w:ascii="Verdana" w:eastAsia="Verdana" w:hAnsi="Verdana" w:cs="Verdana"/>
          <w:b/>
          <w:bCs/>
        </w:rPr>
        <w:t>FORMA DE EJECUCIÓN. –</w:t>
      </w:r>
    </w:p>
    <w:p w:rsidR="00A16E2A" w:rsidRPr="00A125EB" w:rsidRDefault="00A16E2A" w:rsidP="00A16E2A">
      <w:pPr>
        <w:widowControl w:val="0"/>
        <w:autoSpaceDE w:val="0"/>
        <w:autoSpaceDN w:val="0"/>
        <w:spacing w:before="11"/>
        <w:jc w:val="both"/>
        <w:rPr>
          <w:rFonts w:ascii="Verdana" w:eastAsia="Verdana" w:hAnsi="Verdana" w:cs="Verdana"/>
          <w:b/>
        </w:rPr>
      </w:pPr>
    </w:p>
    <w:p w:rsidR="00A16E2A" w:rsidRPr="00A125EB" w:rsidRDefault="00A16E2A" w:rsidP="00A16E2A">
      <w:pPr>
        <w:widowControl w:val="0"/>
        <w:autoSpaceDE w:val="0"/>
        <w:autoSpaceDN w:val="0"/>
        <w:jc w:val="both"/>
        <w:rPr>
          <w:rFonts w:ascii="Verdana" w:eastAsia="Verdana" w:hAnsi="Verdana" w:cs="Verdana"/>
        </w:rPr>
      </w:pPr>
      <w:r w:rsidRPr="00A125EB">
        <w:rPr>
          <w:rFonts w:ascii="Verdana" w:eastAsia="Verdana" w:hAnsi="Verdana" w:cs="Verdana"/>
        </w:rPr>
        <w:t>Previa la instalación en la vivienda, el beneficiario será el encargado de las conexiones domiciliarias desde la tubería matriz hasta la</w:t>
      </w:r>
      <w:r w:rsidRPr="00A125EB">
        <w:rPr>
          <w:rFonts w:ascii="Verdana" w:eastAsia="Verdana" w:hAnsi="Verdana" w:cs="Verdana"/>
          <w:spacing w:val="-20"/>
        </w:rPr>
        <w:t xml:space="preserve"> </w:t>
      </w:r>
      <w:r w:rsidRPr="00A125EB">
        <w:rPr>
          <w:rFonts w:ascii="Verdana" w:eastAsia="Verdana" w:hAnsi="Verdana" w:cs="Verdana"/>
        </w:rPr>
        <w:t>llave</w:t>
      </w:r>
      <w:r w:rsidRPr="00A125EB">
        <w:rPr>
          <w:rFonts w:ascii="Verdana" w:eastAsia="Verdana" w:hAnsi="Verdana" w:cs="Verdana"/>
          <w:spacing w:val="-17"/>
        </w:rPr>
        <w:t xml:space="preserve"> </w:t>
      </w:r>
      <w:r w:rsidRPr="00A125EB">
        <w:rPr>
          <w:rFonts w:ascii="Verdana" w:eastAsia="Verdana" w:hAnsi="Verdana" w:cs="Verdana"/>
        </w:rPr>
        <w:t>de</w:t>
      </w:r>
      <w:r w:rsidRPr="00A125EB">
        <w:rPr>
          <w:rFonts w:ascii="Verdana" w:eastAsia="Verdana" w:hAnsi="Verdana" w:cs="Verdana"/>
          <w:spacing w:val="-18"/>
        </w:rPr>
        <w:t xml:space="preserve"> </w:t>
      </w:r>
      <w:r w:rsidRPr="00A125EB">
        <w:rPr>
          <w:rFonts w:ascii="Verdana" w:eastAsia="Verdana" w:hAnsi="Verdana" w:cs="Verdana"/>
        </w:rPr>
        <w:t>paso</w:t>
      </w:r>
      <w:r w:rsidRPr="00A125EB">
        <w:rPr>
          <w:rFonts w:ascii="Verdana" w:eastAsia="Verdana" w:hAnsi="Verdana" w:cs="Verdana"/>
          <w:spacing w:val="-15"/>
        </w:rPr>
        <w:t xml:space="preserve"> </w:t>
      </w:r>
      <w:r w:rsidRPr="00A125EB">
        <w:rPr>
          <w:rFonts w:ascii="Verdana" w:eastAsia="Verdana" w:hAnsi="Verdana" w:cs="Verdana"/>
        </w:rPr>
        <w:t>a</w:t>
      </w:r>
      <w:r w:rsidRPr="00A125EB">
        <w:rPr>
          <w:rFonts w:ascii="Verdana" w:eastAsia="Verdana" w:hAnsi="Verdana" w:cs="Verdana"/>
          <w:spacing w:val="-12"/>
        </w:rPr>
        <w:t xml:space="preserve"> </w:t>
      </w:r>
      <w:r w:rsidRPr="00A125EB">
        <w:rPr>
          <w:rFonts w:ascii="Verdana" w:eastAsia="Verdana" w:hAnsi="Verdana" w:cs="Verdana"/>
        </w:rPr>
        <w:t>instalarse</w:t>
      </w:r>
      <w:r w:rsidRPr="00A125EB">
        <w:rPr>
          <w:rFonts w:ascii="Verdana" w:eastAsia="Verdana" w:hAnsi="Verdana" w:cs="Verdana"/>
          <w:spacing w:val="-14"/>
        </w:rPr>
        <w:t xml:space="preserve"> </w:t>
      </w:r>
      <w:r w:rsidRPr="00A125EB">
        <w:rPr>
          <w:rFonts w:ascii="Verdana" w:eastAsia="Verdana" w:hAnsi="Verdana" w:cs="Verdana"/>
        </w:rPr>
        <w:t>en</w:t>
      </w:r>
      <w:r w:rsidRPr="00A125EB">
        <w:rPr>
          <w:rFonts w:ascii="Verdana" w:eastAsia="Verdana" w:hAnsi="Verdana" w:cs="Verdana"/>
          <w:spacing w:val="-13"/>
        </w:rPr>
        <w:t xml:space="preserve"> </w:t>
      </w:r>
      <w:r w:rsidRPr="00A125EB">
        <w:rPr>
          <w:rFonts w:ascii="Verdana" w:eastAsia="Verdana" w:hAnsi="Verdana" w:cs="Verdana"/>
        </w:rPr>
        <w:t>la</w:t>
      </w:r>
      <w:r w:rsidRPr="00A125EB">
        <w:rPr>
          <w:rFonts w:ascii="Verdana" w:eastAsia="Verdana" w:hAnsi="Verdana" w:cs="Verdana"/>
          <w:spacing w:val="-15"/>
        </w:rPr>
        <w:t xml:space="preserve"> </w:t>
      </w:r>
      <w:r w:rsidRPr="00A125EB">
        <w:rPr>
          <w:rFonts w:ascii="Verdana" w:eastAsia="Verdana" w:hAnsi="Verdana" w:cs="Verdana"/>
        </w:rPr>
        <w:t>cámara</w:t>
      </w:r>
      <w:r w:rsidRPr="00A125EB">
        <w:rPr>
          <w:rFonts w:ascii="Verdana" w:eastAsia="Verdana" w:hAnsi="Verdana" w:cs="Verdana"/>
          <w:spacing w:val="-12"/>
        </w:rPr>
        <w:t xml:space="preserve"> </w:t>
      </w:r>
      <w:r w:rsidRPr="00A125EB">
        <w:rPr>
          <w:rFonts w:ascii="Verdana" w:eastAsia="Verdana" w:hAnsi="Verdana" w:cs="Verdana"/>
        </w:rPr>
        <w:t>de</w:t>
      </w:r>
      <w:r w:rsidRPr="00A125EB">
        <w:rPr>
          <w:rFonts w:ascii="Verdana" w:eastAsia="Verdana" w:hAnsi="Verdana" w:cs="Verdana"/>
          <w:spacing w:val="-15"/>
        </w:rPr>
        <w:t xml:space="preserve"> </w:t>
      </w:r>
      <w:r w:rsidRPr="00A125EB">
        <w:rPr>
          <w:rFonts w:ascii="Verdana" w:eastAsia="Verdana" w:hAnsi="Verdana" w:cs="Verdana"/>
        </w:rPr>
        <w:t>medidor</w:t>
      </w:r>
      <w:r w:rsidRPr="00A125EB">
        <w:rPr>
          <w:rFonts w:ascii="Verdana" w:eastAsia="Verdana" w:hAnsi="Verdana" w:cs="Verdana"/>
          <w:spacing w:val="-18"/>
        </w:rPr>
        <w:t xml:space="preserve"> </w:t>
      </w:r>
      <w:r w:rsidRPr="00A125EB">
        <w:rPr>
          <w:rFonts w:ascii="Verdana" w:eastAsia="Verdana" w:hAnsi="Verdana" w:cs="Verdana"/>
        </w:rPr>
        <w:t>ubicado</w:t>
      </w:r>
      <w:r w:rsidRPr="00A125EB">
        <w:rPr>
          <w:rFonts w:ascii="Verdana" w:eastAsia="Verdana" w:hAnsi="Verdana" w:cs="Verdana"/>
          <w:spacing w:val="-17"/>
        </w:rPr>
        <w:t xml:space="preserve"> </w:t>
      </w:r>
      <w:r w:rsidRPr="00A125EB">
        <w:rPr>
          <w:rFonts w:ascii="Verdana" w:eastAsia="Verdana" w:hAnsi="Verdana" w:cs="Verdana"/>
        </w:rPr>
        <w:t>en</w:t>
      </w:r>
      <w:r w:rsidRPr="00A125EB">
        <w:rPr>
          <w:rFonts w:ascii="Verdana" w:eastAsia="Verdana" w:hAnsi="Verdana" w:cs="Verdana"/>
          <w:spacing w:val="-11"/>
        </w:rPr>
        <w:t xml:space="preserve"> </w:t>
      </w:r>
      <w:r w:rsidRPr="00A125EB">
        <w:rPr>
          <w:rFonts w:ascii="Verdana" w:eastAsia="Verdana" w:hAnsi="Verdana" w:cs="Verdana"/>
        </w:rPr>
        <w:t>la</w:t>
      </w:r>
      <w:r w:rsidRPr="00A125EB">
        <w:rPr>
          <w:rFonts w:ascii="Verdana" w:eastAsia="Verdana" w:hAnsi="Verdana" w:cs="Verdana"/>
          <w:spacing w:val="-15"/>
        </w:rPr>
        <w:t xml:space="preserve"> </w:t>
      </w:r>
      <w:r w:rsidRPr="00A125EB">
        <w:rPr>
          <w:rFonts w:ascii="Verdana" w:eastAsia="Verdana" w:hAnsi="Verdana" w:cs="Verdana"/>
        </w:rPr>
        <w:t>acera</w:t>
      </w:r>
      <w:r w:rsidRPr="00A125EB">
        <w:rPr>
          <w:rFonts w:ascii="Verdana" w:eastAsia="Verdana" w:hAnsi="Verdana" w:cs="Verdana"/>
          <w:spacing w:val="-7"/>
        </w:rPr>
        <w:t xml:space="preserve"> </w:t>
      </w:r>
      <w:r w:rsidRPr="00A125EB">
        <w:rPr>
          <w:rFonts w:ascii="Verdana" w:eastAsia="Verdana" w:hAnsi="Verdana" w:cs="Verdana"/>
        </w:rPr>
        <w:t>exterior</w:t>
      </w:r>
      <w:r w:rsidRPr="00A125EB">
        <w:rPr>
          <w:rFonts w:ascii="Verdana" w:eastAsia="Verdana" w:hAnsi="Verdana" w:cs="Verdana"/>
          <w:spacing w:val="-14"/>
        </w:rPr>
        <w:t xml:space="preserve"> </w:t>
      </w:r>
      <w:r w:rsidRPr="00A125EB">
        <w:rPr>
          <w:rFonts w:ascii="Verdana" w:eastAsia="Verdana" w:hAnsi="Verdana" w:cs="Verdana"/>
        </w:rPr>
        <w:t>de</w:t>
      </w:r>
      <w:r w:rsidRPr="00A125EB">
        <w:rPr>
          <w:rFonts w:ascii="Verdana" w:eastAsia="Verdana" w:hAnsi="Verdana" w:cs="Verdana"/>
          <w:spacing w:val="-14"/>
        </w:rPr>
        <w:t xml:space="preserve"> </w:t>
      </w:r>
      <w:r w:rsidRPr="00A125EB">
        <w:rPr>
          <w:rFonts w:ascii="Verdana" w:eastAsia="Verdana" w:hAnsi="Verdana" w:cs="Verdana"/>
        </w:rPr>
        <w:t>la</w:t>
      </w:r>
      <w:r w:rsidRPr="00A125EB">
        <w:rPr>
          <w:rFonts w:ascii="Verdana" w:eastAsia="Verdana" w:hAnsi="Verdana" w:cs="Verdana"/>
          <w:spacing w:val="-16"/>
        </w:rPr>
        <w:t xml:space="preserve"> </w:t>
      </w:r>
      <w:r w:rsidRPr="00A125EB">
        <w:rPr>
          <w:rFonts w:ascii="Verdana" w:eastAsia="Verdana" w:hAnsi="Verdana" w:cs="Verdana"/>
        </w:rPr>
        <w:t>vivienda, y de esta hasta el lugar de emplazamiento de la vivienda, para el correcto funcionamiento de las áreas donde se realice las conexiones hidráulicas.</w:t>
      </w:r>
    </w:p>
    <w:p w:rsidR="00A16E2A" w:rsidRPr="00A125EB" w:rsidRDefault="00A16E2A" w:rsidP="00A16E2A">
      <w:pPr>
        <w:widowControl w:val="0"/>
        <w:autoSpaceDE w:val="0"/>
        <w:autoSpaceDN w:val="0"/>
        <w:jc w:val="both"/>
        <w:rPr>
          <w:rFonts w:ascii="Verdana" w:eastAsia="Verdana" w:hAnsi="Verdana" w:cs="Tahoma"/>
          <w:color w:val="000000"/>
          <w:shd w:val="clear" w:color="auto" w:fill="FFFFFF"/>
        </w:rPr>
      </w:pPr>
      <w:r w:rsidRPr="00A125EB">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rsidR="00A16E2A" w:rsidRPr="00A125EB" w:rsidRDefault="00A16E2A" w:rsidP="00A16E2A">
      <w:pPr>
        <w:widowControl w:val="0"/>
        <w:autoSpaceDE w:val="0"/>
        <w:autoSpaceDN w:val="0"/>
        <w:jc w:val="both"/>
        <w:rPr>
          <w:rFonts w:ascii="Verdana" w:eastAsia="Verdana" w:hAnsi="Verdana" w:cs="Tahoma"/>
          <w:color w:val="000000"/>
          <w:shd w:val="clear" w:color="auto" w:fill="FFFFFF"/>
        </w:rPr>
      </w:pPr>
    </w:p>
    <w:p w:rsidR="00A16E2A" w:rsidRPr="00A125EB" w:rsidRDefault="00A16E2A" w:rsidP="00A16E2A">
      <w:pPr>
        <w:widowControl w:val="0"/>
        <w:autoSpaceDE w:val="0"/>
        <w:autoSpaceDN w:val="0"/>
        <w:jc w:val="both"/>
        <w:rPr>
          <w:rFonts w:ascii="Verdana" w:eastAsia="Verdana" w:hAnsi="Verdana" w:cs="Tahoma"/>
          <w:color w:val="000000"/>
          <w:shd w:val="clear" w:color="auto" w:fill="FFFFFF"/>
        </w:rPr>
      </w:pPr>
      <w:r w:rsidRPr="00A125EB">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rsidR="00A16E2A" w:rsidRPr="00A125EB" w:rsidRDefault="00A16E2A" w:rsidP="00A16E2A">
      <w:pPr>
        <w:widowControl w:val="0"/>
        <w:autoSpaceDE w:val="0"/>
        <w:autoSpaceDN w:val="0"/>
        <w:jc w:val="both"/>
        <w:rPr>
          <w:rFonts w:ascii="Verdana" w:eastAsia="Verdana" w:hAnsi="Verdana" w:cs="Tahoma"/>
          <w:color w:val="000000"/>
          <w:shd w:val="clear" w:color="auto" w:fill="FFFFFF"/>
        </w:rPr>
      </w:pPr>
    </w:p>
    <w:p w:rsidR="00A16E2A" w:rsidRPr="00A125EB" w:rsidRDefault="00A16E2A" w:rsidP="00A16E2A">
      <w:pPr>
        <w:widowControl w:val="0"/>
        <w:tabs>
          <w:tab w:val="left" w:pos="8711"/>
        </w:tabs>
        <w:autoSpaceDE w:val="0"/>
        <w:autoSpaceDN w:val="0"/>
        <w:spacing w:after="120"/>
        <w:jc w:val="both"/>
        <w:rPr>
          <w:rFonts w:ascii="Verdana" w:eastAsia="Verdana" w:hAnsi="Verdana" w:cs="Tahoma"/>
          <w:b/>
        </w:rPr>
      </w:pPr>
      <w:r w:rsidRPr="00A125EB">
        <w:rPr>
          <w:rFonts w:ascii="Verdana" w:eastAsia="Verdana" w:hAnsi="Verdana" w:cs="Tahoma"/>
          <w:b/>
        </w:rPr>
        <w:t>Criterios de Control, Aceptación y Rechazo</w:t>
      </w:r>
    </w:p>
    <w:p w:rsidR="00A16E2A" w:rsidRPr="00A125EB" w:rsidRDefault="00A16E2A" w:rsidP="00A16E2A">
      <w:pPr>
        <w:widowControl w:val="0"/>
        <w:tabs>
          <w:tab w:val="left" w:pos="560"/>
        </w:tabs>
        <w:autoSpaceDE w:val="0"/>
        <w:autoSpaceDN w:val="0"/>
        <w:jc w:val="both"/>
        <w:rPr>
          <w:rFonts w:ascii="Verdana" w:eastAsia="Verdana" w:hAnsi="Verdana" w:cs="Tahoma"/>
        </w:rPr>
      </w:pPr>
      <w:r w:rsidRPr="00A125EB">
        <w:rPr>
          <w:rFonts w:ascii="Verdana" w:eastAsia="Verdana" w:hAnsi="Verdana" w:cs="Tahoma"/>
        </w:rPr>
        <w:t>El Inspector de proyecto deberá verificar que la ejecución del ítem no presente ningún defecto de materiales, ejecución o dimensiones mediante algún método conveniente.</w:t>
      </w:r>
    </w:p>
    <w:p w:rsidR="00A16E2A" w:rsidRPr="00A125EB" w:rsidRDefault="00A16E2A" w:rsidP="00A16E2A">
      <w:pPr>
        <w:widowControl w:val="0"/>
        <w:tabs>
          <w:tab w:val="left" w:pos="560"/>
        </w:tabs>
        <w:autoSpaceDE w:val="0"/>
        <w:autoSpaceDN w:val="0"/>
        <w:jc w:val="both"/>
        <w:rPr>
          <w:rFonts w:ascii="Verdana" w:eastAsia="Verdana" w:hAnsi="Verdana" w:cs="Tahoma"/>
        </w:rPr>
      </w:pPr>
      <w:r w:rsidRPr="00A125EB">
        <w:rPr>
          <w:rFonts w:ascii="Verdana" w:eastAsia="Verdana" w:hAnsi="Verdana" w:cs="Tahoma"/>
        </w:rPr>
        <w:t>Para una buena ejecución del ítem se realizará pruebas hidráulicas y pruebas de aceptación del sistema.</w:t>
      </w:r>
    </w:p>
    <w:p w:rsidR="00A16E2A" w:rsidRPr="00A125EB" w:rsidRDefault="00A16E2A" w:rsidP="00A16E2A">
      <w:pPr>
        <w:jc w:val="both"/>
        <w:rPr>
          <w:rFonts w:ascii="Verdana" w:eastAsia="Verdana" w:hAnsi="Verdana" w:cs="Verdana"/>
        </w:rPr>
      </w:pPr>
      <w:r w:rsidRPr="00A125EB">
        <w:rPr>
          <w:rFonts w:ascii="Verdana" w:eastAsia="Verdana" w:hAnsi="Verdana" w:cs="Verdana"/>
        </w:rPr>
        <w:t>La</w:t>
      </w:r>
      <w:r w:rsidRPr="00A125EB">
        <w:rPr>
          <w:rFonts w:ascii="Verdana" w:eastAsia="Verdana" w:hAnsi="Verdana" w:cs="Verdana"/>
          <w:spacing w:val="-12"/>
        </w:rPr>
        <w:t xml:space="preserve"> </w:t>
      </w:r>
      <w:r w:rsidRPr="00A125EB">
        <w:rPr>
          <w:rFonts w:ascii="Verdana" w:eastAsia="Verdana" w:hAnsi="Verdana" w:cs="Verdana"/>
        </w:rPr>
        <w:t>prueba</w:t>
      </w:r>
      <w:r w:rsidRPr="00A125EB">
        <w:rPr>
          <w:rFonts w:ascii="Verdana" w:eastAsia="Verdana" w:hAnsi="Verdana" w:cs="Verdana"/>
          <w:spacing w:val="-10"/>
        </w:rPr>
        <w:t xml:space="preserve"> </w:t>
      </w:r>
      <w:r w:rsidRPr="00A125EB">
        <w:rPr>
          <w:rFonts w:ascii="Verdana" w:eastAsia="Verdana" w:hAnsi="Verdana" w:cs="Verdana"/>
        </w:rPr>
        <w:t>hidráulica</w:t>
      </w:r>
      <w:r w:rsidRPr="00A125EB">
        <w:rPr>
          <w:rFonts w:ascii="Verdana" w:eastAsia="Verdana" w:hAnsi="Verdana" w:cs="Verdana"/>
          <w:spacing w:val="-7"/>
        </w:rPr>
        <w:t xml:space="preserve"> </w:t>
      </w:r>
      <w:r w:rsidRPr="00A125EB">
        <w:rPr>
          <w:rFonts w:ascii="Verdana" w:eastAsia="Verdana" w:hAnsi="Verdana" w:cs="Verdana"/>
        </w:rPr>
        <w:t>se</w:t>
      </w:r>
      <w:r w:rsidRPr="00A125EB">
        <w:rPr>
          <w:rFonts w:ascii="Verdana" w:eastAsia="Verdana" w:hAnsi="Verdana" w:cs="Verdana"/>
          <w:spacing w:val="-11"/>
        </w:rPr>
        <w:t xml:space="preserve"> </w:t>
      </w:r>
      <w:r w:rsidRPr="00A125EB">
        <w:rPr>
          <w:rFonts w:ascii="Verdana" w:eastAsia="Verdana" w:hAnsi="Verdana" w:cs="Verdana"/>
        </w:rPr>
        <w:t>realizará</w:t>
      </w:r>
      <w:r w:rsidRPr="00A125EB">
        <w:rPr>
          <w:rFonts w:ascii="Verdana" w:eastAsia="Verdana" w:hAnsi="Verdana" w:cs="Verdana"/>
          <w:spacing w:val="-7"/>
        </w:rPr>
        <w:t xml:space="preserve"> </w:t>
      </w:r>
      <w:r w:rsidRPr="00A125EB">
        <w:rPr>
          <w:rFonts w:ascii="Verdana" w:eastAsia="Verdana" w:hAnsi="Verdana" w:cs="Verdana"/>
        </w:rPr>
        <w:t>con</w:t>
      </w:r>
      <w:r w:rsidRPr="00A125EB">
        <w:rPr>
          <w:rFonts w:ascii="Verdana" w:eastAsia="Verdana" w:hAnsi="Verdana" w:cs="Verdana"/>
          <w:spacing w:val="-9"/>
        </w:rPr>
        <w:t xml:space="preserve"> </w:t>
      </w:r>
      <w:r w:rsidRPr="00A125EB">
        <w:rPr>
          <w:rFonts w:ascii="Verdana" w:eastAsia="Verdana" w:hAnsi="Verdana" w:cs="Verdana"/>
        </w:rPr>
        <w:t>una</w:t>
      </w:r>
      <w:r w:rsidRPr="00A125EB">
        <w:rPr>
          <w:rFonts w:ascii="Verdana" w:eastAsia="Verdana" w:hAnsi="Verdana" w:cs="Verdana"/>
          <w:spacing w:val="-10"/>
        </w:rPr>
        <w:t xml:space="preserve"> </w:t>
      </w:r>
      <w:r w:rsidRPr="00A125EB">
        <w:rPr>
          <w:rFonts w:ascii="Verdana" w:eastAsia="Verdana" w:hAnsi="Verdana" w:cs="Verdana"/>
        </w:rPr>
        <w:t>presión</w:t>
      </w:r>
      <w:r w:rsidRPr="00A125EB">
        <w:rPr>
          <w:rFonts w:ascii="Verdana" w:eastAsia="Verdana" w:hAnsi="Verdana" w:cs="Verdana"/>
          <w:spacing w:val="-9"/>
        </w:rPr>
        <w:t xml:space="preserve"> </w:t>
      </w:r>
      <w:r w:rsidRPr="00A125EB">
        <w:rPr>
          <w:rFonts w:ascii="Verdana" w:eastAsia="Verdana" w:hAnsi="Verdana" w:cs="Verdana"/>
        </w:rPr>
        <w:t>1,5</w:t>
      </w:r>
      <w:r w:rsidRPr="00A125EB">
        <w:rPr>
          <w:rFonts w:ascii="Verdana" w:eastAsia="Verdana" w:hAnsi="Verdana" w:cs="Verdana"/>
          <w:spacing w:val="-9"/>
        </w:rPr>
        <w:t xml:space="preserve"> </w:t>
      </w:r>
      <w:r w:rsidRPr="00A125EB">
        <w:rPr>
          <w:rFonts w:ascii="Verdana" w:eastAsia="Verdana" w:hAnsi="Verdana" w:cs="Verdana"/>
        </w:rPr>
        <w:t>mayor</w:t>
      </w:r>
      <w:r w:rsidRPr="00A125EB">
        <w:rPr>
          <w:rFonts w:ascii="Verdana" w:eastAsia="Verdana" w:hAnsi="Verdana" w:cs="Verdana"/>
          <w:spacing w:val="-11"/>
        </w:rPr>
        <w:t xml:space="preserve"> </w:t>
      </w:r>
      <w:r w:rsidRPr="00A125EB">
        <w:rPr>
          <w:rFonts w:ascii="Verdana" w:eastAsia="Verdana" w:hAnsi="Verdana" w:cs="Verdana"/>
        </w:rPr>
        <w:t>a</w:t>
      </w:r>
      <w:r w:rsidRPr="00A125EB">
        <w:rPr>
          <w:rFonts w:ascii="Verdana" w:eastAsia="Verdana" w:hAnsi="Verdana" w:cs="Verdana"/>
          <w:spacing w:val="-8"/>
        </w:rPr>
        <w:t xml:space="preserve"> </w:t>
      </w:r>
      <w:r w:rsidRPr="00A125EB">
        <w:rPr>
          <w:rFonts w:ascii="Verdana" w:eastAsia="Verdana" w:hAnsi="Verdana" w:cs="Verdana"/>
        </w:rPr>
        <w:t>la</w:t>
      </w:r>
      <w:r w:rsidRPr="00A125EB">
        <w:rPr>
          <w:rFonts w:ascii="Verdana" w:eastAsia="Verdana" w:hAnsi="Verdana" w:cs="Verdana"/>
          <w:spacing w:val="-10"/>
        </w:rPr>
        <w:t xml:space="preserve"> </w:t>
      </w:r>
      <w:r w:rsidRPr="00A125EB">
        <w:rPr>
          <w:rFonts w:ascii="Verdana" w:eastAsia="Verdana" w:hAnsi="Verdana" w:cs="Verdana"/>
        </w:rPr>
        <w:t>presión</w:t>
      </w:r>
      <w:r w:rsidRPr="00A125EB">
        <w:rPr>
          <w:rFonts w:ascii="Verdana" w:eastAsia="Verdana" w:hAnsi="Verdana" w:cs="Verdana"/>
          <w:spacing w:val="-5"/>
        </w:rPr>
        <w:t xml:space="preserve"> </w:t>
      </w:r>
      <w:r w:rsidRPr="00A125EB">
        <w:rPr>
          <w:rFonts w:ascii="Verdana" w:eastAsia="Verdana" w:hAnsi="Verdana" w:cs="Verdana"/>
        </w:rPr>
        <w:t>estática</w:t>
      </w:r>
      <w:r w:rsidRPr="00A125EB">
        <w:rPr>
          <w:rFonts w:ascii="Verdana" w:eastAsia="Verdana" w:hAnsi="Verdana" w:cs="Verdana"/>
          <w:spacing w:val="-10"/>
        </w:rPr>
        <w:t xml:space="preserve"> </w:t>
      </w:r>
      <w:r w:rsidRPr="00A125EB">
        <w:rPr>
          <w:rFonts w:ascii="Verdana" w:eastAsia="Verdana" w:hAnsi="Verdana" w:cs="Verdana"/>
        </w:rPr>
        <w:t>del</w:t>
      </w:r>
      <w:r w:rsidRPr="00A125EB">
        <w:rPr>
          <w:rFonts w:ascii="Verdana" w:eastAsia="Verdana" w:hAnsi="Verdana" w:cs="Verdana"/>
          <w:spacing w:val="-7"/>
        </w:rPr>
        <w:t xml:space="preserve"> </w:t>
      </w:r>
      <w:r w:rsidRPr="00A125EB">
        <w:rPr>
          <w:rFonts w:ascii="Verdana" w:eastAsia="Verdana" w:hAnsi="Verdana" w:cs="Verdana"/>
        </w:rPr>
        <w:t>servicio</w:t>
      </w:r>
      <w:r w:rsidRPr="00A125EB">
        <w:rPr>
          <w:rFonts w:ascii="Verdana" w:eastAsia="Verdana" w:hAnsi="Verdana" w:cs="Verdana"/>
          <w:spacing w:val="-11"/>
        </w:rPr>
        <w:t xml:space="preserve"> </w:t>
      </w:r>
      <w:r w:rsidRPr="00A125EB">
        <w:rPr>
          <w:rFonts w:ascii="Verdana" w:eastAsia="Verdana" w:hAnsi="Verdana" w:cs="Verdana"/>
        </w:rPr>
        <w:t>del sistema,</w:t>
      </w:r>
      <w:r w:rsidRPr="00A125EB">
        <w:rPr>
          <w:rFonts w:ascii="Verdana" w:eastAsia="Verdana" w:hAnsi="Verdana" w:cs="Verdana"/>
          <w:spacing w:val="-10"/>
        </w:rPr>
        <w:t xml:space="preserve"> </w:t>
      </w:r>
      <w:r w:rsidRPr="00A125EB">
        <w:rPr>
          <w:rFonts w:ascii="Verdana" w:eastAsia="Verdana" w:hAnsi="Verdana" w:cs="Verdana"/>
        </w:rPr>
        <w:t>se</w:t>
      </w:r>
      <w:r w:rsidRPr="00A125EB">
        <w:rPr>
          <w:rFonts w:ascii="Verdana" w:eastAsia="Verdana" w:hAnsi="Verdana" w:cs="Verdana"/>
          <w:spacing w:val="-9"/>
        </w:rPr>
        <w:t xml:space="preserve"> </w:t>
      </w:r>
      <w:r w:rsidRPr="00A125EB">
        <w:rPr>
          <w:rFonts w:ascii="Verdana" w:eastAsia="Verdana" w:hAnsi="Verdana" w:cs="Verdana"/>
        </w:rPr>
        <w:t>bloqueará</w:t>
      </w:r>
      <w:r w:rsidRPr="00A125EB">
        <w:rPr>
          <w:rFonts w:ascii="Verdana" w:eastAsia="Verdana" w:hAnsi="Verdana" w:cs="Verdana"/>
          <w:spacing w:val="-5"/>
        </w:rPr>
        <w:t xml:space="preserve"> </w:t>
      </w:r>
      <w:r w:rsidRPr="00A125EB">
        <w:rPr>
          <w:rFonts w:ascii="Verdana" w:eastAsia="Verdana" w:hAnsi="Verdana" w:cs="Verdana"/>
        </w:rPr>
        <w:t>el</w:t>
      </w:r>
      <w:r w:rsidRPr="00A125EB">
        <w:rPr>
          <w:rFonts w:ascii="Verdana" w:eastAsia="Verdana" w:hAnsi="Verdana" w:cs="Verdana"/>
          <w:spacing w:val="-8"/>
        </w:rPr>
        <w:t xml:space="preserve"> </w:t>
      </w:r>
      <w:r w:rsidRPr="00A125EB">
        <w:rPr>
          <w:rFonts w:ascii="Verdana" w:eastAsia="Verdana" w:hAnsi="Verdana" w:cs="Verdana"/>
        </w:rPr>
        <w:t>circuito</w:t>
      </w:r>
      <w:r w:rsidRPr="00A125EB">
        <w:rPr>
          <w:rFonts w:ascii="Verdana" w:eastAsia="Verdana" w:hAnsi="Verdana" w:cs="Verdana"/>
          <w:spacing w:val="-10"/>
        </w:rPr>
        <w:t xml:space="preserve"> </w:t>
      </w:r>
      <w:r w:rsidRPr="00A125EB">
        <w:rPr>
          <w:rFonts w:ascii="Verdana" w:eastAsia="Verdana" w:hAnsi="Verdana" w:cs="Verdana"/>
        </w:rPr>
        <w:t>o</w:t>
      </w:r>
      <w:r w:rsidRPr="00A125EB">
        <w:rPr>
          <w:rFonts w:ascii="Verdana" w:eastAsia="Verdana" w:hAnsi="Verdana" w:cs="Verdana"/>
          <w:spacing w:val="-11"/>
        </w:rPr>
        <w:t xml:space="preserve"> </w:t>
      </w:r>
      <w:r w:rsidRPr="00A125EB">
        <w:rPr>
          <w:rFonts w:ascii="Verdana" w:eastAsia="Verdana" w:hAnsi="Verdana" w:cs="Verdana"/>
        </w:rPr>
        <w:t>tramo</w:t>
      </w:r>
      <w:r w:rsidRPr="00A125EB">
        <w:rPr>
          <w:rFonts w:ascii="Verdana" w:eastAsia="Verdana" w:hAnsi="Verdana" w:cs="Verdana"/>
          <w:spacing w:val="-9"/>
        </w:rPr>
        <w:t xml:space="preserve"> </w:t>
      </w:r>
      <w:r w:rsidRPr="00A125EB">
        <w:rPr>
          <w:rFonts w:ascii="Verdana" w:eastAsia="Verdana" w:hAnsi="Verdana" w:cs="Verdana"/>
        </w:rPr>
        <w:t>a</w:t>
      </w:r>
      <w:r w:rsidRPr="00A125EB">
        <w:rPr>
          <w:rFonts w:ascii="Verdana" w:eastAsia="Verdana" w:hAnsi="Verdana" w:cs="Verdana"/>
          <w:spacing w:val="-8"/>
        </w:rPr>
        <w:t xml:space="preserve"> </w:t>
      </w:r>
      <w:r w:rsidRPr="00A125EB">
        <w:rPr>
          <w:rFonts w:ascii="Verdana" w:eastAsia="Verdana" w:hAnsi="Verdana" w:cs="Verdana"/>
        </w:rPr>
        <w:t>probar</w:t>
      </w:r>
      <w:r w:rsidRPr="00A125EB">
        <w:rPr>
          <w:rFonts w:ascii="Verdana" w:eastAsia="Verdana" w:hAnsi="Verdana" w:cs="Verdana"/>
          <w:spacing w:val="-12"/>
        </w:rPr>
        <w:t xml:space="preserve"> </w:t>
      </w:r>
      <w:r w:rsidRPr="00A125EB">
        <w:rPr>
          <w:rFonts w:ascii="Verdana" w:eastAsia="Verdana" w:hAnsi="Verdana" w:cs="Verdana"/>
        </w:rPr>
        <w:t>mediante</w:t>
      </w:r>
      <w:r w:rsidRPr="00A125EB">
        <w:rPr>
          <w:rFonts w:ascii="Verdana" w:eastAsia="Verdana" w:hAnsi="Verdana" w:cs="Verdana"/>
          <w:spacing w:val="-11"/>
        </w:rPr>
        <w:t xml:space="preserve"> </w:t>
      </w:r>
      <w:r w:rsidRPr="00A125EB">
        <w:rPr>
          <w:rFonts w:ascii="Verdana" w:eastAsia="Verdana" w:hAnsi="Verdana" w:cs="Verdana"/>
        </w:rPr>
        <w:t>tapones</w:t>
      </w:r>
      <w:r w:rsidRPr="00A125EB">
        <w:rPr>
          <w:rFonts w:ascii="Verdana" w:eastAsia="Verdana" w:hAnsi="Verdana" w:cs="Verdana"/>
          <w:spacing w:val="-8"/>
        </w:rPr>
        <w:t xml:space="preserve"> </w:t>
      </w:r>
      <w:r w:rsidRPr="00A125EB">
        <w:rPr>
          <w:rFonts w:ascii="Verdana" w:eastAsia="Verdana" w:hAnsi="Verdana" w:cs="Verdana"/>
        </w:rPr>
        <w:t>o</w:t>
      </w:r>
      <w:r w:rsidRPr="00A125EB">
        <w:rPr>
          <w:rFonts w:ascii="Verdana" w:eastAsia="Verdana" w:hAnsi="Verdana" w:cs="Verdana"/>
          <w:spacing w:val="-9"/>
        </w:rPr>
        <w:t xml:space="preserve"> </w:t>
      </w:r>
      <w:r w:rsidRPr="00A125EB">
        <w:rPr>
          <w:rFonts w:ascii="Verdana" w:eastAsia="Verdana" w:hAnsi="Verdana" w:cs="Verdana"/>
        </w:rPr>
        <w:t>cerrando</w:t>
      </w:r>
      <w:r w:rsidRPr="00A125EB">
        <w:rPr>
          <w:rFonts w:ascii="Verdana" w:eastAsia="Verdana" w:hAnsi="Verdana" w:cs="Verdana"/>
          <w:spacing w:val="-8"/>
        </w:rPr>
        <w:t xml:space="preserve"> </w:t>
      </w:r>
      <w:r w:rsidRPr="00A125EB">
        <w:rPr>
          <w:rFonts w:ascii="Verdana" w:eastAsia="Verdana" w:hAnsi="Verdana" w:cs="Verdana"/>
        </w:rPr>
        <w:t>completamente las válvulas</w:t>
      </w:r>
      <w:r w:rsidRPr="00A125EB">
        <w:rPr>
          <w:rFonts w:ascii="Verdana" w:eastAsia="Verdana" w:hAnsi="Verdana" w:cs="Verdana"/>
          <w:spacing w:val="-6"/>
        </w:rPr>
        <w:t xml:space="preserve"> </w:t>
      </w:r>
      <w:r w:rsidRPr="00A125EB">
        <w:rPr>
          <w:rFonts w:ascii="Verdana" w:eastAsia="Verdana" w:hAnsi="Verdana" w:cs="Verdana"/>
        </w:rPr>
        <w:t>necesarias.</w:t>
      </w:r>
    </w:p>
    <w:p w:rsidR="00A16E2A" w:rsidRPr="00A125EB" w:rsidRDefault="00A16E2A" w:rsidP="00A16E2A">
      <w:pPr>
        <w:widowControl w:val="0"/>
        <w:autoSpaceDE w:val="0"/>
        <w:autoSpaceDN w:val="0"/>
        <w:jc w:val="both"/>
        <w:rPr>
          <w:rFonts w:ascii="Verdana" w:eastAsia="Arial" w:hAnsi="Verdana" w:cs="Arial"/>
          <w:b/>
        </w:rPr>
      </w:pPr>
    </w:p>
    <w:tbl>
      <w:tblPr>
        <w:tblStyle w:val="Tablaconcuadrcula31"/>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A16E2A" w:rsidRPr="00A125EB" w:rsidRDefault="00A16E2A" w:rsidP="00A16E2A">
            <w:pPr>
              <w:jc w:val="both"/>
              <w:rPr>
                <w:rFonts w:ascii="Verdana" w:hAnsi="Verdana" w:cs="Arial"/>
                <w:b/>
              </w:rPr>
            </w:pPr>
            <w:r w:rsidRPr="00A125EB">
              <w:rPr>
                <w:rFonts w:ascii="Verdana"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A16E2A" w:rsidRPr="00A125EB" w:rsidRDefault="00A16E2A" w:rsidP="00A16E2A">
            <w:pPr>
              <w:spacing w:line="360" w:lineRule="auto"/>
              <w:jc w:val="both"/>
              <w:rPr>
                <w:rFonts w:ascii="Verdana" w:hAnsi="Verdana" w:cs="Arial"/>
                <w:b/>
              </w:rPr>
            </w:pPr>
            <w:r w:rsidRPr="00A125EB">
              <w:rPr>
                <w:rFonts w:ascii="Verdana"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A16E2A" w:rsidRPr="00A125EB" w:rsidRDefault="00A16E2A" w:rsidP="00A16E2A">
            <w:pPr>
              <w:jc w:val="both"/>
              <w:rPr>
                <w:rFonts w:ascii="Verdana" w:hAnsi="Verdana" w:cs="Arial"/>
                <w:b/>
              </w:rPr>
            </w:pPr>
            <w:r w:rsidRPr="00A125EB">
              <w:rPr>
                <w:rFonts w:ascii="Verdana"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A16E2A" w:rsidRPr="00A125EB" w:rsidRDefault="00A16E2A" w:rsidP="00A16E2A">
            <w:pPr>
              <w:jc w:val="both"/>
              <w:rPr>
                <w:rFonts w:ascii="Verdana" w:hAnsi="Verdana" w:cs="Arial"/>
                <w:b/>
              </w:rPr>
            </w:pPr>
            <w:r w:rsidRPr="00A125EB">
              <w:rPr>
                <w:rFonts w:ascii="Verdana" w:hAnsi="Verdana" w:cs="Arial"/>
                <w:b/>
              </w:rPr>
              <w:t>ITEM</w:t>
            </w:r>
          </w:p>
        </w:tc>
      </w:tr>
      <w:tr w:rsidR="00A16E2A" w:rsidRPr="00A125EB" w:rsidTr="00A16E2A">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A16E2A" w:rsidRPr="00A125EB" w:rsidRDefault="00A16E2A" w:rsidP="00A16E2A">
            <w:pPr>
              <w:jc w:val="both"/>
              <w:rPr>
                <w:rFonts w:ascii="Verdana" w:hAnsi="Verdana" w:cs="Arial"/>
                <w:b/>
              </w:rPr>
            </w:pPr>
            <w:r w:rsidRPr="00A125EB">
              <w:rPr>
                <w:rFonts w:ascii="Verdana"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16E2A" w:rsidRPr="00A125EB" w:rsidRDefault="00A16E2A" w:rsidP="00A16E2A">
            <w:pPr>
              <w:jc w:val="both"/>
              <w:rPr>
                <w:rFonts w:ascii="Verdana" w:hAnsi="Verdana" w:cs="Arial"/>
                <w:b/>
              </w:rPr>
            </w:pPr>
            <w:r w:rsidRPr="00A125EB">
              <w:rPr>
                <w:rFonts w:ascii="Verdana"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16E2A" w:rsidRPr="00A125EB" w:rsidRDefault="00A16E2A" w:rsidP="00A16E2A">
            <w:pPr>
              <w:jc w:val="both"/>
              <w:rPr>
                <w:rFonts w:ascii="Verdana" w:hAnsi="Verdana" w:cs="Arial"/>
                <w:b/>
              </w:rPr>
            </w:pPr>
            <w:r w:rsidRPr="00A125EB">
              <w:rPr>
                <w:rFonts w:ascii="Verdana"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16E2A" w:rsidRPr="00A125EB" w:rsidRDefault="00A16E2A" w:rsidP="00A16E2A">
            <w:pPr>
              <w:spacing w:line="276" w:lineRule="auto"/>
              <w:jc w:val="both"/>
              <w:rPr>
                <w:rFonts w:ascii="Verdana" w:hAnsi="Verdana" w:cs="Arial"/>
                <w:b/>
              </w:rPr>
            </w:pPr>
            <w:r w:rsidRPr="00A125EB">
              <w:rPr>
                <w:rFonts w:ascii="Verdana" w:hAnsi="Verdana" w:cs="Arial"/>
                <w:b/>
                <w:bCs/>
              </w:rPr>
              <w:t>INSTALACIÓN SANITARIA</w:t>
            </w:r>
          </w:p>
        </w:tc>
      </w:tr>
    </w:tbl>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DESCRIPCIÓN.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autoSpaceDE w:val="0"/>
        <w:autoSpaceDN w:val="0"/>
        <w:jc w:val="both"/>
        <w:rPr>
          <w:rFonts w:ascii="Verdana" w:eastAsia="Verdana" w:hAnsi="Verdana" w:cs="Tahoma"/>
          <w:spacing w:val="-1"/>
        </w:rPr>
      </w:pPr>
      <w:r w:rsidRPr="00A125EB">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A125EB">
        <w:rPr>
          <w:rFonts w:ascii="Verdana" w:eastAsia="Arial" w:hAnsi="Verdana" w:cs="Arial"/>
        </w:rPr>
        <w:t xml:space="preserve">, </w:t>
      </w:r>
      <w:r w:rsidRPr="00A125EB">
        <w:rPr>
          <w:rFonts w:ascii="Verdana" w:eastAsia="Verdana" w:hAnsi="Verdana" w:cs="Tahoma"/>
          <w:spacing w:val="-1"/>
        </w:rPr>
        <w:t>e instrucciones del Inspector de proyecto.</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MATERIALES, HERRAMIENTAS Y EQUIPO. -</w:t>
      </w:r>
    </w:p>
    <w:p w:rsidR="00A16E2A" w:rsidRPr="00A125EB" w:rsidRDefault="00A16E2A" w:rsidP="00A16E2A">
      <w:pPr>
        <w:widowControl w:val="0"/>
        <w:autoSpaceDE w:val="0"/>
        <w:autoSpaceDN w:val="0"/>
        <w:jc w:val="both"/>
        <w:rPr>
          <w:rFonts w:ascii="Verdana" w:eastAsia="Arial" w:hAnsi="Verdana" w:cs="Arial"/>
          <w:b/>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widowControl w:val="0"/>
        <w:tabs>
          <w:tab w:val="left" w:pos="8711"/>
        </w:tabs>
        <w:autoSpaceDE w:val="0"/>
        <w:autoSpaceDN w:val="0"/>
        <w:jc w:val="both"/>
        <w:rPr>
          <w:rFonts w:ascii="Verdana" w:eastAsia="Arial" w:hAnsi="Verdana" w:cs="Tahoma"/>
        </w:rPr>
      </w:pP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La Entidad Ejecutora deberá cumplir con los requisitos establecidos en la Norma Boliviana del Hormigón Armado CBH-87 para los materiales que cubre esta norma.</w:t>
      </w:r>
    </w:p>
    <w:p w:rsidR="00A16E2A" w:rsidRPr="00A125EB" w:rsidRDefault="00A16E2A" w:rsidP="00A16E2A">
      <w:pPr>
        <w:widowControl w:val="0"/>
        <w:tabs>
          <w:tab w:val="left" w:pos="8711"/>
        </w:tabs>
        <w:autoSpaceDE w:val="0"/>
        <w:autoSpaceDN w:val="0"/>
        <w:jc w:val="both"/>
        <w:rPr>
          <w:rFonts w:ascii="Verdana" w:eastAsia="Arial" w:hAnsi="Verdana" w:cs="Tahoma"/>
        </w:rPr>
      </w:pPr>
      <w:r w:rsidRPr="00A125EB">
        <w:rPr>
          <w:rFonts w:ascii="Verdana" w:eastAsia="Arial" w:hAnsi="Verdana" w:cs="Tahoma"/>
        </w:rPr>
        <w:t>Los materiales serán de calidad que aseguren la durabilidad y correcto funcionamiento de las instalaciones; previo a su empleo en obra deberá ser aprobado por el Inspector de proyecto.</w:t>
      </w:r>
    </w:p>
    <w:p w:rsidR="00A16E2A" w:rsidRPr="00A125EB" w:rsidRDefault="00A16E2A" w:rsidP="00A16E2A">
      <w:pPr>
        <w:widowControl w:val="0"/>
        <w:autoSpaceDE w:val="0"/>
        <w:autoSpaceDN w:val="0"/>
        <w:jc w:val="both"/>
        <w:rPr>
          <w:rFonts w:ascii="Verdana" w:eastAsia="Arial" w:hAnsi="Verdana" w:cs="Tahoma"/>
          <w:b/>
        </w:rPr>
      </w:pPr>
    </w:p>
    <w:p w:rsidR="00A16E2A" w:rsidRPr="00A125EB" w:rsidRDefault="00A16E2A" w:rsidP="00A16E2A">
      <w:pPr>
        <w:widowControl w:val="0"/>
        <w:autoSpaceDE w:val="0"/>
        <w:autoSpaceDN w:val="0"/>
        <w:jc w:val="both"/>
        <w:rPr>
          <w:rFonts w:ascii="Verdana" w:eastAsia="Arial" w:hAnsi="Verdana" w:cs="Arial"/>
          <w:b/>
        </w:rPr>
      </w:pPr>
      <w:r w:rsidRPr="00A125EB">
        <w:rPr>
          <w:rFonts w:ascii="Verdana" w:eastAsia="Arial" w:hAnsi="Verdana" w:cs="Arial"/>
          <w:b/>
        </w:rPr>
        <w:t>FORMA DE EJECUCIÓN. -</w:t>
      </w:r>
    </w:p>
    <w:p w:rsidR="00A16E2A" w:rsidRPr="00A125EB" w:rsidRDefault="00A16E2A" w:rsidP="00A16E2A">
      <w:pPr>
        <w:widowControl w:val="0"/>
        <w:autoSpaceDE w:val="0"/>
        <w:autoSpaceDN w:val="0"/>
        <w:jc w:val="both"/>
        <w:rPr>
          <w:rFonts w:ascii="Verdana" w:eastAsia="Arial" w:hAnsi="Verdana" w:cs="Arial"/>
        </w:rPr>
      </w:pPr>
    </w:p>
    <w:p w:rsidR="00A16E2A" w:rsidRPr="00A125EB" w:rsidRDefault="00A16E2A" w:rsidP="00A16E2A">
      <w:pPr>
        <w:widowControl w:val="0"/>
        <w:autoSpaceDE w:val="0"/>
        <w:autoSpaceDN w:val="0"/>
        <w:jc w:val="both"/>
        <w:rPr>
          <w:rFonts w:ascii="Verdana" w:eastAsia="Arial" w:hAnsi="Verdana" w:cs="Tahoma"/>
          <w:color w:val="000000"/>
          <w:shd w:val="clear" w:color="auto" w:fill="FFFFFF"/>
        </w:rPr>
      </w:pPr>
      <w:r w:rsidRPr="00A125EB">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rsidR="00A16E2A" w:rsidRPr="00A125EB" w:rsidRDefault="00A16E2A" w:rsidP="00A16E2A">
      <w:pPr>
        <w:widowControl w:val="0"/>
        <w:tabs>
          <w:tab w:val="left" w:pos="560"/>
        </w:tabs>
        <w:autoSpaceDE w:val="0"/>
        <w:autoSpaceDN w:val="0"/>
        <w:spacing w:line="276" w:lineRule="auto"/>
        <w:jc w:val="both"/>
        <w:rPr>
          <w:rFonts w:ascii="Verdana" w:eastAsia="Arial" w:hAnsi="Verdana" w:cs="Arial"/>
          <w:color w:val="000000"/>
        </w:rPr>
      </w:pPr>
      <w:r w:rsidRPr="00A125EB">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A16E2A" w:rsidRPr="00A125EB" w:rsidRDefault="00A16E2A" w:rsidP="00A16E2A">
      <w:pPr>
        <w:widowControl w:val="0"/>
        <w:autoSpaceDE w:val="0"/>
        <w:autoSpaceDN w:val="0"/>
        <w:jc w:val="both"/>
        <w:rPr>
          <w:rFonts w:ascii="Verdana" w:eastAsia="Arial" w:hAnsi="Verdana" w:cs="Tahoma"/>
          <w:color w:val="000000"/>
          <w:shd w:val="clear" w:color="auto" w:fill="FFFFFF"/>
        </w:rPr>
      </w:pPr>
    </w:p>
    <w:p w:rsidR="00A16E2A" w:rsidRPr="00A125EB" w:rsidRDefault="00A16E2A" w:rsidP="00A16E2A">
      <w:pPr>
        <w:widowControl w:val="0"/>
        <w:autoSpaceDE w:val="0"/>
        <w:autoSpaceDN w:val="0"/>
        <w:jc w:val="both"/>
        <w:rPr>
          <w:rFonts w:ascii="Verdana" w:eastAsia="Arial" w:hAnsi="Verdana" w:cs="Tahoma"/>
          <w:color w:val="000000"/>
          <w:shd w:val="clear" w:color="auto" w:fill="FFFFFF"/>
        </w:rPr>
      </w:pPr>
      <w:r w:rsidRPr="00A125EB">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A16E2A" w:rsidRPr="00A125EB" w:rsidRDefault="00A16E2A" w:rsidP="00A16E2A">
      <w:pPr>
        <w:widowControl w:val="0"/>
        <w:tabs>
          <w:tab w:val="left" w:pos="8711"/>
        </w:tabs>
        <w:autoSpaceDE w:val="0"/>
        <w:autoSpaceDN w:val="0"/>
        <w:spacing w:after="120"/>
        <w:jc w:val="both"/>
        <w:rPr>
          <w:rFonts w:ascii="Verdana" w:eastAsia="Arial" w:hAnsi="Verdana" w:cs="Tahoma"/>
          <w:b/>
        </w:rPr>
      </w:pPr>
      <w:r w:rsidRPr="00A125EB">
        <w:rPr>
          <w:rFonts w:ascii="Verdana" w:eastAsia="Arial" w:hAnsi="Verdana" w:cs="Tahoma"/>
          <w:b/>
        </w:rPr>
        <w:t>Criterios de Control, Aceptación y Rechazo</w:t>
      </w:r>
    </w:p>
    <w:p w:rsidR="00A16E2A" w:rsidRPr="00A125EB" w:rsidRDefault="00A16E2A" w:rsidP="00A16E2A">
      <w:pPr>
        <w:jc w:val="both"/>
        <w:rPr>
          <w:rFonts w:ascii="Verdana" w:eastAsia="Arial" w:hAnsi="Verdana" w:cs="Tahoma"/>
        </w:rPr>
      </w:pPr>
      <w:r w:rsidRPr="00A125EB">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rsidR="00A16E2A" w:rsidRPr="00A125EB" w:rsidRDefault="00A16E2A" w:rsidP="00A16E2A">
      <w:pPr>
        <w:jc w:val="both"/>
        <w:rPr>
          <w:rFonts w:ascii="Verdana" w:eastAsia="Arial" w:hAnsi="Verdana" w:cs="Tahoma"/>
        </w:rPr>
      </w:pPr>
    </w:p>
    <w:p w:rsidR="00A16E2A" w:rsidRPr="00A125EB" w:rsidRDefault="00A16E2A" w:rsidP="00A16E2A">
      <w:pPr>
        <w:tabs>
          <w:tab w:val="left" w:pos="8711"/>
        </w:tabs>
        <w:jc w:val="both"/>
        <w:rPr>
          <w:rFonts w:ascii="Verdana" w:hAnsi="Verdana" w:cs="Tahom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38</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VAC-IS-ART-1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GLB</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PROVISIÓN E INSTALACIÓN DE ARTEFACTOS PARA BAÑO</w:t>
            </w:r>
          </w:p>
        </w:tc>
      </w:tr>
    </w:tbl>
    <w:p w:rsidR="00A16E2A" w:rsidRPr="00A125EB" w:rsidRDefault="00A16E2A" w:rsidP="00A16E2A">
      <w:pPr>
        <w:jc w:val="both"/>
        <w:rPr>
          <w:rFonts w:ascii="Verdana" w:hAnsi="Verdana" w:cs="Tahoma"/>
          <w:b/>
          <w:lang w:eastAsia="es-ES"/>
        </w:rPr>
      </w:pPr>
    </w:p>
    <w:p w:rsidR="00A16E2A" w:rsidRPr="00A125EB" w:rsidRDefault="00A16E2A" w:rsidP="00A16E2A">
      <w:pPr>
        <w:jc w:val="both"/>
        <w:rPr>
          <w:rFonts w:ascii="Verdana" w:hAnsi="Verdana" w:cs="Tahoma"/>
          <w:b/>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Este ítem se refiere a la </w:t>
      </w:r>
      <w:r w:rsidRPr="00A125EB">
        <w:rPr>
          <w:rFonts w:ascii="Verdana" w:hAnsi="Verdana" w:cs="Tahoma"/>
          <w:bCs/>
          <w:lang w:eastAsia="es-ES"/>
        </w:rPr>
        <w:t>provisión e instalación de artefactos para baño</w:t>
      </w:r>
      <w:r w:rsidRPr="00A125EB">
        <w:rPr>
          <w:rFonts w:ascii="Verdana" w:hAnsi="Verdana" w:cs="Tahoma"/>
          <w:lang w:eastAsia="es-ES"/>
        </w:rPr>
        <w:t xml:space="preserve">, de acuerdo a la ubicación y cantidad establecida en los planos de detalle, presentación de propuestas y/o instrucciones del Inspector de proyecto.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Inspector de proyecto. </w:t>
      </w:r>
    </w:p>
    <w:p w:rsidR="00A16E2A" w:rsidRPr="00A125EB" w:rsidRDefault="00A16E2A" w:rsidP="00A16E2A">
      <w:pPr>
        <w:tabs>
          <w:tab w:val="left" w:pos="8711"/>
        </w:tabs>
        <w:jc w:val="both"/>
        <w:rPr>
          <w:rFonts w:ascii="Verdana" w:hAnsi="Verdan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125EB">
        <w:rPr>
          <w:rFonts w:ascii="Verdana" w:hAnsi="Verdana" w:cs="Tahoma"/>
          <w:lang w:eastAsia="es-ES"/>
        </w:rPr>
        <w:t xml:space="preserve">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spacing w:after="120"/>
        <w:jc w:val="both"/>
        <w:rPr>
          <w:rFonts w:ascii="Verdana" w:hAnsi="Verdana"/>
          <w:b/>
          <w:lang w:eastAsia="es-ES"/>
        </w:rPr>
      </w:pPr>
      <w:r w:rsidRPr="00A125EB">
        <w:rPr>
          <w:rFonts w:ascii="Verdana" w:hAnsi="Verdana"/>
          <w:b/>
          <w:lang w:eastAsia="es-ES"/>
        </w:rPr>
        <w:lastRenderedPageBreak/>
        <w:t>Inodoros</w:t>
      </w: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deberá prever todas las herramientas, equipos y accesorios necesarios para la ejecución del ítem. En general se seguirán las siguientes directrices:</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Previa a la instalación se deberá verificar que toda la instalación de agua potable y desagüe sanitario este culminada.</w:t>
      </w:r>
    </w:p>
    <w:p w:rsidR="00A16E2A" w:rsidRPr="00A125EB" w:rsidRDefault="00A16E2A" w:rsidP="00A16E2A">
      <w:pPr>
        <w:jc w:val="both"/>
        <w:rPr>
          <w:rFonts w:ascii="Verdana" w:hAnsi="Verdana"/>
          <w:lang w:eastAsia="es-ES"/>
        </w:rPr>
      </w:pPr>
      <w:r w:rsidRPr="00A125EB">
        <w:rPr>
          <w:rFonts w:ascii="Verdana" w:hAnsi="Verdana"/>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A16E2A" w:rsidRPr="00A125EB" w:rsidRDefault="00A16E2A" w:rsidP="00A16E2A">
      <w:pPr>
        <w:jc w:val="both"/>
        <w:rPr>
          <w:rFonts w:ascii="Verdana" w:hAnsi="Verdana"/>
          <w:lang w:eastAsia="es-ES"/>
        </w:rPr>
      </w:pPr>
      <w:r w:rsidRPr="00A125EB">
        <w:rPr>
          <w:rFonts w:ascii="Verdana" w:hAnsi="Verdana"/>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A16E2A" w:rsidRPr="00A125EB" w:rsidRDefault="00A16E2A" w:rsidP="00A16E2A">
      <w:pPr>
        <w:jc w:val="both"/>
        <w:rPr>
          <w:rFonts w:ascii="Verdana" w:hAnsi="Verdana"/>
          <w:lang w:eastAsia="es-ES"/>
        </w:rPr>
      </w:pPr>
    </w:p>
    <w:p w:rsidR="00A16E2A" w:rsidRPr="00A125EB" w:rsidRDefault="00A16E2A" w:rsidP="00A16E2A">
      <w:pPr>
        <w:tabs>
          <w:tab w:val="left" w:pos="8711"/>
        </w:tabs>
        <w:spacing w:after="120"/>
        <w:jc w:val="both"/>
        <w:rPr>
          <w:rFonts w:ascii="Verdana" w:hAnsi="Verdana"/>
          <w:b/>
          <w:lang w:eastAsia="es-ES"/>
        </w:rPr>
      </w:pPr>
      <w:r w:rsidRPr="00A125EB">
        <w:rPr>
          <w:rFonts w:ascii="Verdana" w:hAnsi="Verdana"/>
          <w:b/>
          <w:lang w:eastAsia="es-ES"/>
        </w:rPr>
        <w:t>Lavamanos</w:t>
      </w:r>
    </w:p>
    <w:p w:rsidR="00A16E2A" w:rsidRPr="00A125EB" w:rsidRDefault="00A16E2A" w:rsidP="00A16E2A">
      <w:pPr>
        <w:tabs>
          <w:tab w:val="left" w:pos="560"/>
        </w:tabs>
        <w:jc w:val="both"/>
        <w:rPr>
          <w:rFonts w:ascii="Verdana" w:hAnsi="Verdana"/>
          <w:lang w:eastAsia="es-ES"/>
        </w:rPr>
      </w:pPr>
      <w:r w:rsidRPr="00A125EB">
        <w:rPr>
          <w:rFonts w:ascii="Verdana" w:hAnsi="Verdana"/>
          <w:lang w:eastAsia="es-ES"/>
        </w:rPr>
        <w:t>Su ubicación e instalación del lavamanos será el indicado en los planos de construcción o los indicados por el Inspector de proyecto, donde exista el punto sanitario y el punto hidráulico.</w:t>
      </w:r>
    </w:p>
    <w:p w:rsidR="00A16E2A" w:rsidRPr="00A125EB" w:rsidRDefault="00A16E2A" w:rsidP="00A16E2A">
      <w:pPr>
        <w:tabs>
          <w:tab w:val="left" w:pos="560"/>
        </w:tabs>
        <w:jc w:val="both"/>
        <w:rPr>
          <w:rFonts w:ascii="Verdana" w:hAnsi="Verdana"/>
          <w:lang w:eastAsia="es-ES"/>
        </w:rPr>
      </w:pPr>
      <w:r w:rsidRPr="00A125EB">
        <w:rPr>
          <w:rFonts w:ascii="Verdana" w:hAnsi="Verdana"/>
          <w:lang w:eastAsia="es-ES"/>
        </w:rPr>
        <w:t>Antes de la colocación la Entidad Ejecutora deberá presentar el artefacto al Inspector de proyecto para su aprobación correspondiente.</w:t>
      </w:r>
    </w:p>
    <w:p w:rsidR="00A16E2A" w:rsidRPr="00A125EB" w:rsidRDefault="00A16E2A" w:rsidP="00A16E2A">
      <w:pPr>
        <w:tabs>
          <w:tab w:val="left" w:pos="560"/>
        </w:tabs>
        <w:jc w:val="both"/>
        <w:rPr>
          <w:rFonts w:ascii="Verdana" w:hAnsi="Verdana"/>
          <w:lang w:eastAsia="es-ES"/>
        </w:rPr>
      </w:pPr>
      <w:r w:rsidRPr="00A125EB">
        <w:rPr>
          <w:rFonts w:ascii="Verdana" w:hAnsi="Verdana"/>
          <w:lang w:eastAsia="es-ES"/>
        </w:rPr>
        <w:t>Se realizará el replanteo donde se ubicará el lavamanos y el grifo de acuerdo a los detalles arquitectónicos, planos constructivos y/o instrucciones del Inspector de proyecto.</w:t>
      </w:r>
    </w:p>
    <w:p w:rsidR="00A16E2A" w:rsidRPr="00A125EB" w:rsidRDefault="00A16E2A" w:rsidP="00A16E2A">
      <w:pPr>
        <w:jc w:val="both"/>
        <w:rPr>
          <w:rFonts w:ascii="Verdana" w:hAnsi="Verdana"/>
          <w:lang w:eastAsia="es-ES"/>
        </w:rPr>
      </w:pPr>
      <w:r w:rsidRPr="00A125EB">
        <w:rPr>
          <w:rFonts w:ascii="Verdana" w:hAnsi="Verdana"/>
          <w:lang w:eastAsia="es-ES"/>
        </w:rPr>
        <w:t>Verificar que el revestimiento cerámico de las paredes y piso del baño este totalmente culminados.</w:t>
      </w:r>
    </w:p>
    <w:p w:rsidR="00A16E2A" w:rsidRPr="00A125EB" w:rsidRDefault="00A16E2A" w:rsidP="00A16E2A">
      <w:pPr>
        <w:tabs>
          <w:tab w:val="left" w:pos="560"/>
        </w:tabs>
        <w:jc w:val="both"/>
        <w:rPr>
          <w:rFonts w:ascii="Verdana" w:hAnsi="Verdana"/>
          <w:lang w:eastAsia="es-ES"/>
        </w:rPr>
      </w:pPr>
      <w:r w:rsidRPr="00A125EB">
        <w:rPr>
          <w:rFonts w:ascii="Verdana" w:hAnsi="Verdana"/>
          <w:lang w:eastAsia="es-ES"/>
        </w:rPr>
        <w:t>Ubicar el punto de desagüe y punto hidráulico para el lavamanos, además tenga el nivel aceptado y el espacio suficiente para la implementación del artefacto, con la aprobación del Inspector de proyecto.</w:t>
      </w:r>
    </w:p>
    <w:p w:rsidR="00A16E2A" w:rsidRPr="00A125EB" w:rsidRDefault="00A16E2A" w:rsidP="00A16E2A">
      <w:pPr>
        <w:jc w:val="both"/>
        <w:rPr>
          <w:rFonts w:ascii="Verdana" w:hAnsi="Verdana"/>
          <w:lang w:eastAsia="es-ES"/>
        </w:rPr>
      </w:pPr>
      <w:r w:rsidRPr="00A125EB">
        <w:rPr>
          <w:rFonts w:ascii="Verdana" w:hAnsi="Verdana"/>
          <w:lang w:eastAsia="es-ES"/>
        </w:rPr>
        <w:t>Colocar el lavamanos con pedestal con la posición final a instalar.</w:t>
      </w:r>
    </w:p>
    <w:p w:rsidR="00A16E2A" w:rsidRPr="00A125EB" w:rsidRDefault="00A16E2A" w:rsidP="00A16E2A">
      <w:pPr>
        <w:jc w:val="both"/>
        <w:rPr>
          <w:rFonts w:ascii="Verdana" w:hAnsi="Verdana"/>
          <w:lang w:eastAsia="es-ES"/>
        </w:rPr>
      </w:pPr>
      <w:r w:rsidRPr="00A125EB">
        <w:rPr>
          <w:rFonts w:ascii="Verdana" w:hAnsi="Verdana"/>
          <w:lang w:eastAsia="es-ES"/>
        </w:rPr>
        <w:t>Marcar la posición de la platina, uñetas, las grapas plásticas o los tornillos en la pared terminada (según sea el caso).</w:t>
      </w:r>
    </w:p>
    <w:p w:rsidR="00A16E2A" w:rsidRPr="00A125EB" w:rsidRDefault="00A16E2A" w:rsidP="00A16E2A">
      <w:pPr>
        <w:jc w:val="both"/>
        <w:rPr>
          <w:rFonts w:ascii="Verdana" w:hAnsi="Verdana"/>
          <w:lang w:eastAsia="es-ES"/>
        </w:rPr>
      </w:pPr>
      <w:r w:rsidRPr="00A125EB">
        <w:rPr>
          <w:rFonts w:ascii="Verdana" w:hAnsi="Verdana"/>
          <w:lang w:eastAsia="es-ES"/>
        </w:rPr>
        <w:t>Fijar la platina, uñetas o las grapas plásticas (según sea el caso).</w:t>
      </w:r>
    </w:p>
    <w:p w:rsidR="00A16E2A" w:rsidRPr="00A125EB" w:rsidRDefault="00A16E2A" w:rsidP="00A16E2A">
      <w:pPr>
        <w:jc w:val="both"/>
        <w:rPr>
          <w:rFonts w:ascii="Verdana" w:hAnsi="Verdana"/>
          <w:lang w:eastAsia="es-ES"/>
        </w:rPr>
      </w:pPr>
      <w:r w:rsidRPr="00A125EB">
        <w:rPr>
          <w:rFonts w:ascii="Verdana" w:hAnsi="Verdana"/>
          <w:lang w:eastAsia="es-ES"/>
        </w:rPr>
        <w:t>Perforar los agujeros marcados en la pared o en piso terminado (si el modelo lo permite). No fijar firmemente aún.</w:t>
      </w:r>
    </w:p>
    <w:p w:rsidR="00A16E2A" w:rsidRPr="00A125EB" w:rsidRDefault="00A16E2A" w:rsidP="00A16E2A">
      <w:pPr>
        <w:jc w:val="both"/>
        <w:rPr>
          <w:rFonts w:ascii="Verdana" w:hAnsi="Verdana"/>
          <w:lang w:eastAsia="es-ES"/>
        </w:rPr>
      </w:pPr>
      <w:r w:rsidRPr="00A125EB">
        <w:rPr>
          <w:rFonts w:ascii="Verdana" w:hAnsi="Verdana"/>
          <w:lang w:eastAsia="es-ES"/>
        </w:rPr>
        <w:t>Colocar el lavamanos en la platina, las grapas plásticas o tornillos (según sea el caso).</w:t>
      </w:r>
    </w:p>
    <w:p w:rsidR="00A16E2A" w:rsidRPr="00A125EB" w:rsidRDefault="00A16E2A" w:rsidP="00A16E2A">
      <w:pPr>
        <w:jc w:val="both"/>
        <w:rPr>
          <w:rFonts w:ascii="Verdana" w:hAnsi="Verdana"/>
          <w:lang w:eastAsia="es-ES"/>
        </w:rPr>
      </w:pPr>
      <w:r w:rsidRPr="00A125EB">
        <w:rPr>
          <w:rFonts w:ascii="Verdana" w:hAnsi="Verdana"/>
          <w:lang w:eastAsia="es-ES"/>
        </w:rPr>
        <w:t>Posicionar el pedestal levantando el lavamanos suavemente y fijándolo contra la pared. Fijar la platina, uñetas o las grapas plásticas (según sea el caso).</w:t>
      </w:r>
    </w:p>
    <w:p w:rsidR="00A16E2A" w:rsidRPr="00A125EB" w:rsidRDefault="00A16E2A" w:rsidP="00A16E2A">
      <w:pPr>
        <w:jc w:val="both"/>
        <w:rPr>
          <w:rFonts w:ascii="Verdana" w:hAnsi="Verdana"/>
          <w:lang w:eastAsia="es-ES"/>
        </w:rPr>
      </w:pPr>
      <w:r w:rsidRPr="00A125EB">
        <w:rPr>
          <w:rFonts w:ascii="Verdana" w:hAnsi="Verdana"/>
          <w:lang w:eastAsia="es-ES"/>
        </w:rPr>
        <w:t>Conectar el sifón al desagüe del piso con un tubo, para esto se debe utilizar la tuerca para unirlo al sifón y en ambos extremos asegurar bien la rosca para evitar la filtración de olores y de agua.</w:t>
      </w:r>
    </w:p>
    <w:p w:rsidR="00A16E2A" w:rsidRPr="00A125EB" w:rsidRDefault="00A16E2A" w:rsidP="00A16E2A">
      <w:pPr>
        <w:jc w:val="both"/>
        <w:rPr>
          <w:rFonts w:ascii="Verdana" w:hAnsi="Verdana"/>
          <w:lang w:eastAsia="es-ES"/>
        </w:rPr>
      </w:pPr>
      <w:r w:rsidRPr="00A125EB">
        <w:rPr>
          <w:rFonts w:ascii="Verdana" w:hAnsi="Verdana"/>
          <w:lang w:eastAsia="es-ES"/>
        </w:rPr>
        <w:t>Conectar los suministros de agua a la grifería con el chicotillo flexible comprobando el sellado en todos los elementos utilizados.</w:t>
      </w:r>
    </w:p>
    <w:p w:rsidR="00A16E2A" w:rsidRPr="00A125EB" w:rsidRDefault="00A16E2A" w:rsidP="00A16E2A">
      <w:pPr>
        <w:jc w:val="both"/>
        <w:rPr>
          <w:rFonts w:ascii="Verdana" w:hAnsi="Verdana"/>
          <w:lang w:eastAsia="es-ES"/>
        </w:rPr>
      </w:pPr>
    </w:p>
    <w:p w:rsidR="00A16E2A" w:rsidRPr="00A125EB" w:rsidRDefault="00A16E2A" w:rsidP="00A16E2A">
      <w:pPr>
        <w:tabs>
          <w:tab w:val="left" w:pos="8711"/>
        </w:tabs>
        <w:spacing w:after="120"/>
        <w:jc w:val="both"/>
        <w:rPr>
          <w:rFonts w:ascii="Verdana" w:hAnsi="Verdana"/>
          <w:b/>
          <w:lang w:eastAsia="es-ES"/>
        </w:rPr>
      </w:pPr>
      <w:r w:rsidRPr="00A125EB">
        <w:rPr>
          <w:rFonts w:ascii="Verdana" w:hAnsi="Verdana"/>
          <w:b/>
          <w:lang w:eastAsia="es-ES"/>
        </w:rPr>
        <w:t>Artefactos Sanitarios</w:t>
      </w:r>
    </w:p>
    <w:p w:rsidR="00A16E2A" w:rsidRPr="00A125EB" w:rsidRDefault="00A16E2A" w:rsidP="00A16E2A">
      <w:pPr>
        <w:tabs>
          <w:tab w:val="left" w:pos="8711"/>
        </w:tabs>
        <w:jc w:val="both"/>
        <w:rPr>
          <w:rFonts w:ascii="Verdana" w:hAnsi="Verdana"/>
          <w:lang w:eastAsia="es-ES"/>
        </w:rPr>
      </w:pPr>
      <w:r w:rsidRPr="00A125EB">
        <w:rPr>
          <w:rFonts w:ascii="Verdana" w:hAnsi="Verdana"/>
          <w:lang w:eastAsia="es-ES"/>
        </w:rPr>
        <w:t xml:space="preserve">Previa colocación, el Inspector de proyecto verificará que cada artefacto se encuentre en buen estado, sin rajaduras o defectos de fabricación. Del mismo modo se verificará que estén </w:t>
      </w:r>
      <w:r w:rsidRPr="00A125EB">
        <w:rPr>
          <w:rFonts w:ascii="Verdana" w:hAnsi="Verdana"/>
          <w:lang w:eastAsia="es-ES"/>
        </w:rPr>
        <w:lastRenderedPageBreak/>
        <w:t>completas todas las piezas componentes de artefactos, tales como flotadores, perillas, llaves de paso, etc.</w:t>
      </w:r>
    </w:p>
    <w:p w:rsidR="00A16E2A" w:rsidRPr="00A125EB" w:rsidRDefault="00A16E2A" w:rsidP="00A16E2A">
      <w:pPr>
        <w:tabs>
          <w:tab w:val="left" w:pos="8711"/>
        </w:tabs>
        <w:jc w:val="both"/>
        <w:rPr>
          <w:rFonts w:ascii="Verdana" w:hAnsi="Verdana"/>
          <w:lang w:eastAsia="es-ES"/>
        </w:rPr>
      </w:pPr>
      <w:r w:rsidRPr="00A125EB">
        <w:rPr>
          <w:rFonts w:ascii="Verdana" w:hAnsi="Verdana"/>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A16E2A" w:rsidRPr="00A125EB" w:rsidRDefault="00A16E2A" w:rsidP="00A16E2A">
      <w:pPr>
        <w:jc w:val="both"/>
        <w:rPr>
          <w:rFonts w:ascii="Verdana" w:eastAsia="Verdana" w:hAnsi="Verdana" w:cs="Verdana"/>
        </w:rPr>
      </w:pPr>
      <w:r w:rsidRPr="00A125EB">
        <w:rPr>
          <w:rFonts w:ascii="Verdana" w:hAnsi="Verdana"/>
          <w:lang w:eastAsia="es-ES"/>
        </w:rPr>
        <w:t>Para la verificar la correcta instalación de los artefactos de baño se debe realizar la prueba hidráulica para lo cual se debe contar con una bomba de agua en el sitio.</w:t>
      </w:r>
    </w:p>
    <w:p w:rsidR="00A16E2A" w:rsidRPr="00A125EB" w:rsidRDefault="00A16E2A" w:rsidP="00A16E2A">
      <w:pPr>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39</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color w:val="000000"/>
                <w:lang w:val="es-ES" w:eastAsia="es-ES"/>
              </w:rPr>
              <w:t>VAC-IE-DUC-1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color w:val="000000"/>
                <w:lang w:val="es-ES" w:eastAsia="es-ES"/>
              </w:rPr>
              <w:t>PZA</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PROVISIÓN Y COLOCADO DE DUCHA ELÉCTRICA</w:t>
            </w:r>
          </w:p>
        </w:tc>
      </w:tr>
    </w:tbl>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b/>
          <w:color w:val="000000"/>
          <w:lang w:eastAsia="es-ES"/>
        </w:rPr>
        <w:t>DESCRIPCIÓN. –</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eastAsia="es-ES"/>
        </w:rPr>
        <w:t xml:space="preserve">Este ítem se refiere a la </w:t>
      </w:r>
      <w:r w:rsidRPr="00A125EB">
        <w:rPr>
          <w:rFonts w:ascii="Verdana" w:hAnsi="Verdana" w:cs="Tahoma"/>
          <w:bCs/>
          <w:color w:val="000000"/>
          <w:lang w:eastAsia="es-ES"/>
        </w:rPr>
        <w:t>provisión y colocado de ducha eléctrica</w:t>
      </w:r>
      <w:r w:rsidRPr="00A125EB">
        <w:rPr>
          <w:rFonts w:ascii="Verdana" w:hAnsi="Verdana" w:cs="Tahoma"/>
          <w:color w:val="000000"/>
          <w:lang w:eastAsia="es-ES"/>
        </w:rPr>
        <w:t>, con todos sus accesorios, de acuerdo a lo establecido en los planos constructivos y/o instrucciones del Inspector de proyecto.</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b/>
          <w:color w:val="000000"/>
          <w:lang w:eastAsia="es-ES"/>
        </w:rPr>
        <w:t>MATERIALES, HERRAMIENTAS Y EQUIPO. -</w:t>
      </w:r>
    </w:p>
    <w:p w:rsidR="00A16E2A" w:rsidRPr="00A125EB" w:rsidRDefault="00A16E2A" w:rsidP="00A16E2A">
      <w:pPr>
        <w:tabs>
          <w:tab w:val="left" w:pos="8711"/>
        </w:tabs>
        <w:jc w:val="both"/>
        <w:rPr>
          <w:rFonts w:ascii="Verdana" w:hAnsi="Verdana" w:cs="Tahoma"/>
          <w:lang w:eastAsia="es-ES"/>
        </w:rPr>
      </w:pPr>
      <w:r w:rsidRPr="00A125EB">
        <w:rPr>
          <w:rFonts w:ascii="Verdana" w:hAnsi="Verdana"/>
          <w:color w:val="333333"/>
          <w:lang w:eastAsia="es-ES"/>
        </w:rPr>
        <w:br/>
      </w: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jc w:val="both"/>
        <w:rPr>
          <w:rFonts w:ascii="Verdana" w:hAnsi="Verdana" w:cs="Tahoma"/>
          <w:color w:val="000000"/>
          <w:lang w:eastAsia="es-ES"/>
        </w:rPr>
      </w:pPr>
    </w:p>
    <w:p w:rsidR="00A16E2A" w:rsidRPr="00A125EB" w:rsidRDefault="00A16E2A" w:rsidP="00A16E2A">
      <w:pPr>
        <w:tabs>
          <w:tab w:val="left" w:pos="560"/>
        </w:tabs>
        <w:spacing w:line="360" w:lineRule="auto"/>
        <w:jc w:val="both"/>
        <w:rPr>
          <w:rFonts w:ascii="Verdana" w:hAnsi="Verdana" w:cs="Tahoma"/>
          <w:b/>
          <w:color w:val="000000"/>
          <w:lang w:eastAsia="es-ES"/>
        </w:rPr>
      </w:pPr>
      <w:r w:rsidRPr="00A125EB">
        <w:rPr>
          <w:rFonts w:ascii="Verdana" w:hAnsi="Verdana" w:cs="Tahoma"/>
          <w:b/>
          <w:color w:val="000000"/>
          <w:lang w:eastAsia="es-ES"/>
        </w:rPr>
        <w:t>FORMA DE EJECUCIÓN. -</w:t>
      </w: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eastAsia="es-ES"/>
        </w:rPr>
        <w:t>La ducha deberá ser instalada a una altura de aproximadamente 2.10 m. sobre el nivel del piso o lo indicado en los planos de detalle.</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eastAsia="es-ES"/>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A16E2A" w:rsidRPr="00A125EB" w:rsidRDefault="00A16E2A" w:rsidP="00A16E2A">
      <w:pPr>
        <w:tabs>
          <w:tab w:val="left" w:pos="8711"/>
        </w:tabs>
        <w:spacing w:after="120"/>
        <w:jc w:val="both"/>
        <w:rPr>
          <w:rFonts w:ascii="Verdana" w:hAnsi="Verdana" w:cs="Tahoma"/>
          <w:b/>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CÓDIGO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ÍTEM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40</w:t>
            </w:r>
          </w:p>
        </w:tc>
        <w:tc>
          <w:tcPr>
            <w:tcW w:w="2385" w:type="dxa"/>
            <w:shd w:val="clear" w:color="auto" w:fill="B4C6E7"/>
            <w:vAlign w:val="center"/>
          </w:tcPr>
          <w:p w:rsidR="00A16E2A" w:rsidRPr="00A125EB" w:rsidRDefault="00A16E2A" w:rsidP="00A16E2A">
            <w:pPr>
              <w:jc w:val="both"/>
              <w:rPr>
                <w:rFonts w:ascii="Verdana" w:hAnsi="Verdana"/>
                <w:b/>
                <w:bCs/>
                <w:color w:val="212529"/>
                <w:lang w:eastAsia="es-ES"/>
              </w:rPr>
            </w:pPr>
            <w:r w:rsidRPr="00A125EB">
              <w:rPr>
                <w:rFonts w:ascii="Verdana" w:hAnsi="Verdana"/>
                <w:color w:val="212529"/>
                <w:lang w:val="es-ES" w:eastAsia="es-ES"/>
              </w:rPr>
              <w:br/>
            </w:r>
            <w:r w:rsidRPr="00A125EB">
              <w:rPr>
                <w:rFonts w:ascii="Verdana" w:hAnsi="Verdana"/>
                <w:b/>
                <w:bCs/>
                <w:color w:val="212529"/>
                <w:lang w:val="es-ES" w:eastAsia="es-ES"/>
              </w:rPr>
              <w:t>VAC-IA-TAN-01</w:t>
            </w:r>
          </w:p>
          <w:p w:rsidR="00A16E2A" w:rsidRPr="00A125EB" w:rsidRDefault="00A16E2A" w:rsidP="00A16E2A">
            <w:pPr>
              <w:jc w:val="both"/>
              <w:rPr>
                <w:rFonts w:ascii="Verdana" w:hAnsi="Verdana"/>
                <w:b/>
                <w:lang w:val="es-ES" w:eastAsia="es-ES"/>
              </w:rPr>
            </w:pPr>
          </w:p>
        </w:tc>
        <w:tc>
          <w:tcPr>
            <w:tcW w:w="114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eastAsia="Calibri" w:hAnsi="Verdana" w:cs="Tahoma"/>
                <w:b/>
                <w:lang w:val="es-ES" w:eastAsia="es-ES"/>
              </w:rPr>
              <w:t>GLB</w:t>
            </w:r>
          </w:p>
        </w:tc>
        <w:tc>
          <w:tcPr>
            <w:tcW w:w="5520" w:type="dxa"/>
            <w:shd w:val="clear" w:color="auto" w:fill="B4C6E7"/>
            <w:vAlign w:val="center"/>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PROVISIÓN Y COLOCADO DE TANQUE PLÁSTICO DE AGUA DE 450 LITROS C/ACCESORIOS</w:t>
            </w:r>
          </w:p>
        </w:tc>
      </w:tr>
    </w:tbl>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DESCRIPCIÓN. –</w:t>
      </w:r>
    </w:p>
    <w:p w:rsidR="00A16E2A" w:rsidRPr="00A125EB" w:rsidRDefault="00A16E2A" w:rsidP="00A16E2A">
      <w:pPr>
        <w:tabs>
          <w:tab w:val="left" w:pos="560"/>
        </w:tabs>
        <w:jc w:val="both"/>
        <w:rPr>
          <w:rFonts w:ascii="Verdana" w:hAnsi="Verdana" w:cs="Calibri"/>
          <w:color w:val="000000"/>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lastRenderedPageBreak/>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125EB">
        <w:rPr>
          <w:rFonts w:ascii="Verdana" w:hAnsi="Verdana" w:cs="Tahoma"/>
          <w:lang w:eastAsia="es-ES"/>
        </w:rPr>
        <w:t>tee</w:t>
      </w:r>
      <w:proofErr w:type="spellEnd"/>
      <w:r w:rsidRPr="00A125EB">
        <w:rPr>
          <w:rFonts w:ascii="Verdana" w:hAnsi="Verdana" w:cs="Tahoma"/>
          <w:lang w:eastAsia="es-ES"/>
        </w:rPr>
        <w:t xml:space="preserve"> de 1/2”, 2 codos, teflón) de acuerdo a la ubicación y cantidad establecida en los planos de detalle y/o instrucciones del Inspector de Proyecto.</w:t>
      </w:r>
    </w:p>
    <w:p w:rsidR="00A16E2A" w:rsidRPr="00A125EB" w:rsidRDefault="00A16E2A" w:rsidP="00A16E2A">
      <w:pPr>
        <w:jc w:val="both"/>
        <w:rPr>
          <w:rFonts w:ascii="Verdana" w:hAnsi="Verdana"/>
          <w:highlight w:val="yellow"/>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MATERIALES, HERRAMIENTAS Y EQUIPO. –</w:t>
      </w:r>
    </w:p>
    <w:p w:rsidR="00A16E2A" w:rsidRPr="00A125EB" w:rsidRDefault="00A16E2A" w:rsidP="00A16E2A">
      <w:pPr>
        <w:jc w:val="both"/>
        <w:rPr>
          <w:rFonts w:ascii="Verdana" w:hAnsi="Verdan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materiales a emplearse deberán ser suministrados de acuerdo al siguiente detalle:</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FORMA DE EJECUCIÓN.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kern w:val="28"/>
          <w:lang w:eastAsia="es-ES"/>
        </w:rPr>
      </w:pPr>
      <w:r w:rsidRPr="00A125EB">
        <w:rPr>
          <w:rFonts w:ascii="Verdana" w:hAnsi="Verdana"/>
          <w:kern w:val="28"/>
          <w:lang w:eastAsia="es-ES"/>
        </w:rPr>
        <w:t>Se deberá garantizar la estabilidad y resistencia de toda la estructura y someter al tanque a las pruebas necesarias llenándolo, para el efecto, con agua limpia y potable.</w:t>
      </w:r>
    </w:p>
    <w:p w:rsidR="00A16E2A" w:rsidRPr="00A125EB" w:rsidRDefault="00A16E2A" w:rsidP="00A16E2A">
      <w:pPr>
        <w:jc w:val="both"/>
        <w:rPr>
          <w:rFonts w:ascii="Verdana" w:hAnsi="Verdana"/>
          <w:kern w:val="28"/>
          <w:lang w:eastAsia="es-ES"/>
        </w:rPr>
      </w:pPr>
    </w:p>
    <w:p w:rsidR="00A16E2A" w:rsidRPr="00A125EB" w:rsidRDefault="00A16E2A" w:rsidP="00A16E2A">
      <w:pPr>
        <w:jc w:val="both"/>
        <w:rPr>
          <w:rFonts w:ascii="Verdana" w:hAnsi="Verdana"/>
          <w:kern w:val="28"/>
          <w:lang w:eastAsia="es-ES"/>
        </w:rPr>
      </w:pPr>
      <w:r w:rsidRPr="00A125EB">
        <w:rPr>
          <w:rFonts w:ascii="Verdana" w:hAnsi="Verdana"/>
          <w:kern w:val="2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125EB">
        <w:rPr>
          <w:rFonts w:ascii="Verdana" w:hAnsi="Verdana"/>
          <w:kern w:val="28"/>
          <w:lang w:eastAsia="es-ES"/>
        </w:rPr>
        <w:t>tee</w:t>
      </w:r>
      <w:proofErr w:type="spellEnd"/>
      <w:r w:rsidRPr="00A125EB">
        <w:rPr>
          <w:rFonts w:ascii="Verdana" w:hAnsi="Verdana"/>
          <w:kern w:val="28"/>
          <w:lang w:eastAsia="es-ES"/>
        </w:rPr>
        <w:t xml:space="preserve"> de 1/2”, 2 codos, teflón.</w:t>
      </w:r>
    </w:p>
    <w:p w:rsidR="00A16E2A" w:rsidRPr="00A125EB" w:rsidRDefault="00A16E2A" w:rsidP="00A16E2A">
      <w:pPr>
        <w:jc w:val="both"/>
        <w:rPr>
          <w:rFonts w:ascii="Verdana" w:hAnsi="Verdana"/>
          <w:kern w:val="28"/>
          <w:lang w:eastAsia="es-ES"/>
        </w:rPr>
      </w:pPr>
    </w:p>
    <w:p w:rsidR="00A16E2A" w:rsidRPr="00A125EB" w:rsidRDefault="00A16E2A" w:rsidP="00A16E2A">
      <w:pPr>
        <w:jc w:val="both"/>
        <w:rPr>
          <w:rFonts w:ascii="Verdana" w:hAnsi="Verdana"/>
          <w:kern w:val="28"/>
          <w:lang w:eastAsia="es-ES"/>
        </w:rPr>
      </w:pPr>
      <w:r w:rsidRPr="00A125EB">
        <w:rPr>
          <w:rFonts w:ascii="Verdana" w:hAnsi="Verdana"/>
          <w:kern w:val="2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A16E2A" w:rsidRPr="00A125EB" w:rsidRDefault="00A16E2A" w:rsidP="00A16E2A">
      <w:pPr>
        <w:jc w:val="both"/>
        <w:rPr>
          <w:rFonts w:ascii="Verdana" w:hAnsi="Verdana"/>
          <w:kern w:val="28"/>
          <w:lang w:eastAsia="es-ES"/>
        </w:rPr>
      </w:pPr>
    </w:p>
    <w:p w:rsidR="00A16E2A" w:rsidRPr="00A125EB" w:rsidRDefault="00A16E2A" w:rsidP="00A16E2A">
      <w:pPr>
        <w:jc w:val="both"/>
        <w:rPr>
          <w:rFonts w:ascii="Verdana" w:hAnsi="Verdana"/>
          <w:kern w:val="28"/>
          <w:lang w:eastAsia="es-ES"/>
        </w:rPr>
      </w:pPr>
      <w:r w:rsidRPr="00A125EB">
        <w:rPr>
          <w:rFonts w:ascii="Verdana" w:hAnsi="Verdana"/>
          <w:kern w:val="28"/>
          <w:lang w:eastAsia="es-ES"/>
        </w:rPr>
        <w:t>Antes de las pruebas indicadas, el especialista plomero deberá haber instalado todos los accesorios del tanque. Al finalizar la instalación, se deberá remover, de las piezas o partes, todo tipo de cuerpos extraños adheridos a las mismas.</w:t>
      </w:r>
    </w:p>
    <w:p w:rsidR="00A16E2A" w:rsidRPr="00A125EB" w:rsidRDefault="00A16E2A" w:rsidP="00A16E2A">
      <w:pPr>
        <w:jc w:val="both"/>
        <w:rPr>
          <w:rFonts w:ascii="Verdana" w:hAnsi="Verdana"/>
          <w:kern w:val="28"/>
          <w:lang w:eastAsia="es-ES"/>
        </w:rPr>
      </w:pPr>
    </w:p>
    <w:p w:rsidR="00A16E2A" w:rsidRPr="00A125EB" w:rsidRDefault="00A16E2A" w:rsidP="00A16E2A">
      <w:pPr>
        <w:jc w:val="both"/>
        <w:rPr>
          <w:rFonts w:ascii="Verdana" w:hAnsi="Verdana"/>
          <w:kern w:val="28"/>
          <w:lang w:eastAsia="es-ES"/>
        </w:rPr>
      </w:pPr>
      <w:r w:rsidRPr="00A125EB">
        <w:rPr>
          <w:rFonts w:ascii="Verdana" w:hAnsi="Verdana"/>
          <w:kern w:val="28"/>
          <w:lang w:eastAsia="es-ES"/>
        </w:rPr>
        <w:t xml:space="preserve">Los trabajos de ensamble de las piezas, no permitirán fugas por lo que deberá realizarse mediante el empleo de </w:t>
      </w:r>
      <w:proofErr w:type="spellStart"/>
      <w:r w:rsidRPr="00A125EB">
        <w:rPr>
          <w:rFonts w:ascii="Verdana" w:hAnsi="Verdana"/>
          <w:kern w:val="28"/>
          <w:lang w:eastAsia="es-ES"/>
        </w:rPr>
        <w:t>ligantes</w:t>
      </w:r>
      <w:proofErr w:type="spellEnd"/>
      <w:r w:rsidRPr="00A125EB">
        <w:rPr>
          <w:rFonts w:ascii="Verdana" w:hAnsi="Verdana"/>
          <w:kern w:val="28"/>
          <w:lang w:eastAsia="es-ES"/>
        </w:rPr>
        <w:t xml:space="preserve"> y sellantes como teflón y pegamento PVC. Todo el trabajo estará sujeto a indicación expresa del Inspector de Proyecto.</w:t>
      </w:r>
    </w:p>
    <w:p w:rsidR="00A16E2A" w:rsidRPr="00A125EB" w:rsidRDefault="00A16E2A" w:rsidP="00A16E2A">
      <w:pPr>
        <w:jc w:val="both"/>
        <w:rPr>
          <w:rFonts w:ascii="Verdana" w:hAnsi="Verdana"/>
          <w:kern w:val="28"/>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b/>
          <w:lang w:eastAsia="es-ES"/>
        </w:rPr>
      </w:pPr>
    </w:p>
    <w:p w:rsidR="00A16E2A" w:rsidRPr="00A125EB" w:rsidRDefault="00A16E2A" w:rsidP="00A16E2A">
      <w:pPr>
        <w:tabs>
          <w:tab w:val="left" w:pos="560"/>
        </w:tabs>
        <w:jc w:val="both"/>
        <w:rPr>
          <w:rFonts w:ascii="Verdana" w:hAnsi="Verdana"/>
          <w:kern w:val="28"/>
          <w:lang w:eastAsia="es-ES"/>
        </w:rPr>
      </w:pPr>
      <w:r w:rsidRPr="00A125EB">
        <w:rPr>
          <w:rFonts w:ascii="Verdana" w:hAnsi="Verdana"/>
          <w:kern w:val="2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A16E2A" w:rsidRPr="00A125EB" w:rsidRDefault="00A16E2A" w:rsidP="00A16E2A">
      <w:pPr>
        <w:tabs>
          <w:tab w:val="left" w:pos="560"/>
        </w:tabs>
        <w:jc w:val="both"/>
        <w:rPr>
          <w:rFonts w:ascii="Verdana" w:hAnsi="Verdana"/>
          <w:kern w:val="28"/>
          <w:lang w:eastAsia="es-ES"/>
        </w:rPr>
      </w:pPr>
    </w:p>
    <w:p w:rsidR="00A16E2A" w:rsidRPr="00A125EB" w:rsidRDefault="00A16E2A" w:rsidP="00A16E2A">
      <w:pPr>
        <w:tabs>
          <w:tab w:val="left" w:pos="560"/>
        </w:tabs>
        <w:jc w:val="both"/>
        <w:rPr>
          <w:rFonts w:ascii="Verdana" w:hAnsi="Verdana"/>
          <w:kern w:val="28"/>
          <w:lang w:eastAsia="es-ES"/>
        </w:rPr>
      </w:pPr>
      <w:r w:rsidRPr="00A125EB">
        <w:rPr>
          <w:rFonts w:ascii="Verdana" w:hAnsi="Verdana"/>
          <w:kern w:val="28"/>
          <w:lang w:eastAsia="es-ES"/>
        </w:rPr>
        <w:t>La Entidad Ejecutora deberá propiciar las herramientas y equipo (bombas) necesarios para realizar las pruebas correspondientes de buen funcionamiento, estanquidad y cero fugas.</w:t>
      </w:r>
    </w:p>
    <w:p w:rsidR="00A16E2A" w:rsidRPr="00A125EB" w:rsidRDefault="00A16E2A" w:rsidP="00A16E2A">
      <w:pPr>
        <w:tabs>
          <w:tab w:val="left" w:pos="560"/>
        </w:tabs>
        <w:jc w:val="both"/>
        <w:rPr>
          <w:rFonts w:ascii="Verdana" w:hAnsi="Verdana" w:cs="Calibri"/>
          <w:color w:val="000000"/>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lastRenderedPageBreak/>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41</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bCs/>
                <w:color w:val="000000"/>
                <w:lang w:val="es-ES" w:eastAsia="es-ES"/>
              </w:rPr>
              <w:t>VAC-IS-CAI-5</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PZA</w:t>
            </w:r>
          </w:p>
        </w:tc>
        <w:tc>
          <w:tcPr>
            <w:tcW w:w="5520" w:type="dxa"/>
            <w:shd w:val="clear" w:color="auto" w:fill="B4C6E7"/>
          </w:tcPr>
          <w:p w:rsidR="00A16E2A" w:rsidRPr="00A125EB" w:rsidRDefault="00A16E2A" w:rsidP="00A16E2A">
            <w:pPr>
              <w:spacing w:line="360" w:lineRule="auto"/>
              <w:jc w:val="both"/>
              <w:rPr>
                <w:rFonts w:ascii="Verdana" w:hAnsi="Verdana"/>
                <w:b/>
                <w:lang w:val="es-ES" w:eastAsia="es-ES"/>
              </w:rPr>
            </w:pPr>
            <w:r w:rsidRPr="00A125EB">
              <w:rPr>
                <w:rFonts w:ascii="Verdana" w:hAnsi="Verdana" w:cs="Tahoma"/>
                <w:b/>
                <w:bCs/>
                <w:lang w:val="es-ES" w:eastAsia="es-ES"/>
              </w:rPr>
              <w:t>CAMARA DE INSPECCIÓN DE LADRILLO GAMBOTE (24X12X6) (0,60X0,60)</w:t>
            </w:r>
          </w:p>
        </w:tc>
      </w:tr>
    </w:tbl>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Este ítem comprende la provisión, instalación y construcción de cámara de inspección de ladrillo </w:t>
      </w:r>
      <w:proofErr w:type="spellStart"/>
      <w:r w:rsidRPr="00A125EB">
        <w:rPr>
          <w:rFonts w:ascii="Verdana" w:hAnsi="Verdana" w:cs="Tahoma"/>
          <w:lang w:eastAsia="es-ES"/>
        </w:rPr>
        <w:t>gambote</w:t>
      </w:r>
      <w:proofErr w:type="spellEnd"/>
      <w:r w:rsidRPr="00A125EB">
        <w:rPr>
          <w:rFonts w:ascii="Verdana" w:hAnsi="Verdana" w:cs="Tahoma"/>
          <w:lang w:eastAsia="es-ES"/>
        </w:rPr>
        <w:t>, incluyendo sus tapas de hormigón armado, de acuerdo a planos constructivos, y/o instrucción del Inspector de proyecto.</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cumplir con los requisitos establecidos en la Norma Boliviana del Hormigón Armado CBH-87 para los materiales que cubre esta norma.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materiales serán de calidad que aseguren la durabilidad y correcto funcionamiento de las instalaciones; previo a su empleo en obra deberá ser aprobado por el Inspector de proyecto.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 </w:t>
      </w:r>
    </w:p>
    <w:p w:rsidR="00A16E2A" w:rsidRPr="00A125EB" w:rsidRDefault="00A16E2A" w:rsidP="00A16E2A">
      <w:pPr>
        <w:tabs>
          <w:tab w:val="left" w:pos="560"/>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560"/>
        </w:tabs>
        <w:jc w:val="both"/>
        <w:rPr>
          <w:rFonts w:ascii="Verdana" w:hAnsi="Verdana" w:cs="Tahoma"/>
          <w:b/>
          <w:lang w:eastAsia="es-ES"/>
        </w:rPr>
      </w:pPr>
    </w:p>
    <w:p w:rsidR="00A16E2A" w:rsidRPr="00A125EB" w:rsidRDefault="00A16E2A" w:rsidP="00A16E2A">
      <w:pPr>
        <w:jc w:val="both"/>
        <w:rPr>
          <w:rFonts w:ascii="Verdana" w:hAnsi="Verdana" w:cs="Tahoma"/>
          <w:color w:val="000000"/>
          <w:shd w:val="clear" w:color="auto" w:fill="FFFFFF"/>
          <w:lang w:eastAsia="es-ES"/>
        </w:rPr>
      </w:pPr>
      <w:r w:rsidRPr="00A125EB">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rsidR="00A16E2A" w:rsidRPr="00A125EB" w:rsidRDefault="00A16E2A" w:rsidP="00A16E2A">
      <w:pPr>
        <w:jc w:val="both"/>
        <w:rPr>
          <w:rFonts w:ascii="Verdana" w:hAnsi="Verdana" w:cs="Tahoma"/>
          <w:color w:val="000000"/>
          <w:shd w:val="clear" w:color="auto" w:fill="FFFFFF"/>
          <w:lang w:eastAsia="es-ES"/>
        </w:rPr>
      </w:pPr>
      <w:r w:rsidRPr="00A125EB">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25EB">
        <w:rPr>
          <w:rFonts w:ascii="Verdana" w:hAnsi="Verdana" w:cs="Tahoma"/>
          <w:color w:val="000000"/>
          <w:shd w:val="clear" w:color="auto" w:fill="FFFFFF"/>
          <w:lang w:eastAsia="es-ES"/>
        </w:rPr>
        <w:cr/>
      </w:r>
    </w:p>
    <w:p w:rsidR="00A16E2A" w:rsidRPr="00A125EB" w:rsidRDefault="00A16E2A" w:rsidP="00A16E2A">
      <w:pPr>
        <w:jc w:val="both"/>
        <w:rPr>
          <w:rFonts w:ascii="Verdana" w:hAnsi="Verdana"/>
          <w:lang w:eastAsia="es-ES"/>
        </w:rPr>
      </w:pPr>
      <w:r w:rsidRPr="00A125EB">
        <w:rPr>
          <w:rFonts w:ascii="Verdana" w:hAnsi="Verdana"/>
          <w:lang w:eastAsia="es-ES"/>
        </w:rPr>
        <w:t>En la excavación se protegerán árboles, postes, cercas, letreros, tuberías de agua potable y otros, debiendo la Entidad Ejecutora en caso de ser dañados reemplazarlos o restaurarlos a su cuenta.</w:t>
      </w:r>
    </w:p>
    <w:p w:rsidR="00A16E2A" w:rsidRPr="00A125EB" w:rsidRDefault="00A16E2A" w:rsidP="00A16E2A">
      <w:pPr>
        <w:jc w:val="both"/>
        <w:rPr>
          <w:rFonts w:ascii="Verdana" w:hAnsi="Verdana" w:cs="Tahoma"/>
          <w:lang w:eastAsia="es-ES"/>
        </w:rPr>
      </w:pPr>
      <w:r w:rsidRPr="00A125EB">
        <w:rPr>
          <w:rFonts w:ascii="Verdana" w:hAnsi="Verdana" w:cs="Tahoma"/>
          <w:color w:val="000000"/>
          <w:shd w:val="clear" w:color="auto" w:fill="FFFFFF"/>
          <w:lang w:eastAsia="es-ES"/>
        </w:rPr>
        <w:t>Previa verificación del nivel de la excavación y el asentamiento del terreno, los muros de ladrillo serán</w:t>
      </w:r>
      <w:r w:rsidRPr="00A125EB">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125EB">
        <w:rPr>
          <w:rFonts w:ascii="Verdana" w:hAnsi="Verdana" w:cs="Tahoma"/>
          <w:lang w:eastAsia="es-ES"/>
        </w:rPr>
        <w:t>gambote</w:t>
      </w:r>
      <w:proofErr w:type="spellEnd"/>
      <w:r w:rsidRPr="00A125EB">
        <w:rPr>
          <w:rFonts w:ascii="Verdana" w:hAnsi="Verdana" w:cs="Tahoma"/>
          <w:lang w:eastAsia="es-ES"/>
        </w:rPr>
        <w:t>.</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Cuando los planos no establezcan otra cosa, el mortero de cemento para la mampostería de ladrillo </w:t>
      </w:r>
      <w:proofErr w:type="spellStart"/>
      <w:r w:rsidRPr="00A125EB">
        <w:rPr>
          <w:rFonts w:ascii="Verdana" w:hAnsi="Verdana" w:cs="Tahoma"/>
          <w:lang w:eastAsia="es-ES"/>
        </w:rPr>
        <w:t>gambote</w:t>
      </w:r>
      <w:proofErr w:type="spellEnd"/>
      <w:r w:rsidRPr="00A125EB">
        <w:rPr>
          <w:rFonts w:ascii="Verdana" w:hAnsi="Verdana" w:cs="Tahoma"/>
          <w:lang w:eastAsia="es-ES"/>
        </w:rPr>
        <w:t xml:space="preserve"> la dosificación será en proporción 1:4. Los ladrillos serán del tipo </w:t>
      </w:r>
      <w:proofErr w:type="spellStart"/>
      <w:r w:rsidRPr="00A125EB">
        <w:rPr>
          <w:rFonts w:ascii="Verdana" w:hAnsi="Verdana" w:cs="Tahoma"/>
          <w:lang w:eastAsia="es-ES"/>
        </w:rPr>
        <w:t>gambote</w:t>
      </w:r>
      <w:proofErr w:type="spellEnd"/>
      <w:r w:rsidRPr="00A125EB">
        <w:rPr>
          <w:rFonts w:ascii="Verdana" w:hAnsi="Verdana" w:cs="Tahoma"/>
          <w:lang w:eastAsia="es-ES"/>
        </w:rPr>
        <w:t xml:space="preserve"> de primera calidad. </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w:t>
      </w:r>
      <w:r w:rsidRPr="00A125EB">
        <w:rPr>
          <w:rFonts w:ascii="Verdana" w:hAnsi="Verdana" w:cs="Tahoma"/>
          <w:lang w:eastAsia="es-ES"/>
        </w:rPr>
        <w:lastRenderedPageBreak/>
        <w:t>provistas de su correspondiente agarrador según indica los planos, las que deberán deslizarse fácilmente por los huecos dejados para el efecto y quedar perdidas al ras de la cara superior de la tapa.</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relleno de tierra alrededor de las cámaras deberá ser ejecutado con material aprobado por el Inspector de proyecto por capas de 20 cm, apisonadas adecuadamente con humedad óptima.</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Para una buena ejecución del ítem se realizará pruebas hidráulicas y pruebas de aceptación del sistema.</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r w:rsidRPr="00A125EB">
        <w:rPr>
          <w:rFonts w:ascii="Verdana" w:hAnsi="Verdana" w:cs="Tahoma"/>
          <w:lang w:eastAsia="es-ES"/>
        </w:rPr>
        <w:t>El Inspector de proyecto deberá verificar que la ejecución del ítem no presente ningún defecto de materiales, de ejecución o de dimensiones mediante inspección visual u otro método conveniente.</w:t>
      </w:r>
    </w:p>
    <w:p w:rsidR="00A16E2A" w:rsidRPr="00A125EB" w:rsidRDefault="00A16E2A" w:rsidP="00A16E2A">
      <w:pPr>
        <w:jc w:val="both"/>
        <w:rPr>
          <w:rFonts w:ascii="Verdana" w:hAnsi="Verdan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rPr>
          <w:trHeight w:val="370"/>
        </w:trPr>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42</w:t>
            </w:r>
          </w:p>
        </w:tc>
        <w:tc>
          <w:tcPr>
            <w:tcW w:w="238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VAC - IS - CAS - 5</w:t>
            </w:r>
          </w:p>
        </w:tc>
        <w:tc>
          <w:tcPr>
            <w:tcW w:w="114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GLB</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b/>
                <w:lang w:val="es-ES" w:eastAsia="es-ES"/>
              </w:rPr>
              <w:t>CÁMARA SÉPTICA DE LADRILLO GAMBOTE (24X12X6) (1,50X1,50)</w:t>
            </w:r>
          </w:p>
        </w:tc>
      </w:tr>
    </w:tbl>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DESCRIPCIÓN.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eastAsia="Verdana" w:hAnsi="Verdana" w:cs="Tahoma"/>
          <w:spacing w:val="-1"/>
          <w:lang w:eastAsia="es-ES"/>
        </w:rPr>
      </w:pPr>
      <w:r w:rsidRPr="00A125EB">
        <w:rPr>
          <w:rFonts w:ascii="Verdana" w:hAnsi="Verdana" w:cs="Tahoma"/>
          <w:lang w:eastAsia="es-ES"/>
        </w:rPr>
        <w:t xml:space="preserve">El ítem comprende la provisión, instalación y construcción de </w:t>
      </w:r>
      <w:r w:rsidRPr="00A125EB">
        <w:rPr>
          <w:rFonts w:ascii="Verdana" w:hAnsi="Verdana" w:cs="Tahoma"/>
          <w:bCs/>
          <w:lang w:eastAsia="es-ES"/>
        </w:rPr>
        <w:t xml:space="preserve">cámara séptica de ladrillo </w:t>
      </w:r>
      <w:proofErr w:type="spellStart"/>
      <w:r w:rsidRPr="00A125EB">
        <w:rPr>
          <w:rFonts w:ascii="Verdana" w:hAnsi="Verdana" w:cs="Tahoma"/>
          <w:bCs/>
          <w:lang w:eastAsia="es-ES"/>
        </w:rPr>
        <w:t>gambote</w:t>
      </w:r>
      <w:proofErr w:type="spellEnd"/>
      <w:r w:rsidRPr="00A125EB">
        <w:rPr>
          <w:rFonts w:ascii="Verdana" w:hAnsi="Verdana" w:cs="Tahoma"/>
          <w:lang w:eastAsia="es-ES"/>
        </w:rPr>
        <w:t>, para desagüe sanitario que permiten efectuar la recolección y disposición de las aguas residuales, de acuerdo a planos constructivos</w:t>
      </w:r>
      <w:r w:rsidRPr="00A125EB">
        <w:rPr>
          <w:rFonts w:ascii="Verdana" w:hAnsi="Verdana"/>
          <w:lang w:eastAsia="es-ES"/>
        </w:rPr>
        <w:t xml:space="preserve">, </w:t>
      </w:r>
      <w:r w:rsidRPr="00A125EB">
        <w:rPr>
          <w:rFonts w:ascii="Verdana" w:eastAsia="Verdana" w:hAnsi="Verdana" w:cs="Tahoma"/>
          <w:spacing w:val="-1"/>
          <w:lang w:eastAsia="es-ES"/>
        </w:rPr>
        <w:t>e instrucciones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MATERIALES, HERRAMIENTAS Y EQUIPO. -</w:t>
      </w:r>
    </w:p>
    <w:p w:rsidR="00A16E2A" w:rsidRPr="00A125EB" w:rsidRDefault="00A16E2A" w:rsidP="00A16E2A">
      <w:pPr>
        <w:jc w:val="both"/>
        <w:rPr>
          <w:rFonts w:ascii="Verdana" w:hAnsi="Verdan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cumplir con los requisitos establecidos en la Norma Boliviana del Hormigón Armado CBH-87 para los materiales que cubre esta norma.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materiales serán de calidad que aseguren la durabilidad y correcto funcionamiento de las instalaciones; previo a su empleo en obra deberá ser aprobado por el Inspector de proyecto.</w:t>
      </w:r>
    </w:p>
    <w:p w:rsidR="00A16E2A" w:rsidRPr="00A125EB" w:rsidRDefault="00A16E2A" w:rsidP="00A16E2A">
      <w:pPr>
        <w:jc w:val="both"/>
        <w:rPr>
          <w:rFonts w:ascii="Verdana" w:hAnsi="Verdana" w:cs="Tahom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FORMA DE EJECUCIÓN. -</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cs="Tahoma"/>
          <w:color w:val="000000"/>
          <w:shd w:val="clear" w:color="auto" w:fill="FFFFFF"/>
          <w:lang w:eastAsia="es-ES"/>
        </w:rPr>
      </w:pPr>
      <w:r w:rsidRPr="00A125EB">
        <w:rPr>
          <w:rFonts w:ascii="Verdana" w:hAnsi="Verdana" w:cs="Tahoma"/>
          <w:color w:val="000000"/>
          <w:shd w:val="clear" w:color="auto" w:fill="FFFFFF"/>
          <w:lang w:eastAsia="es-ES"/>
        </w:rPr>
        <w:t>El replanteo y trazado de la cámara, serán realizadas por la Entidad Ejecutora con estricta sujeción a la ubicación y las dimensiones señaladas en los planos y/o instrucción del Inspector de proyecto.</w:t>
      </w:r>
    </w:p>
    <w:p w:rsidR="00A16E2A" w:rsidRPr="00A125EB" w:rsidRDefault="00A16E2A" w:rsidP="00A16E2A">
      <w:pPr>
        <w:jc w:val="both"/>
        <w:rPr>
          <w:rFonts w:ascii="Verdana" w:hAnsi="Verdana" w:cs="Tahoma"/>
          <w:color w:val="000000"/>
          <w:shd w:val="clear" w:color="auto" w:fill="FFFFFF"/>
          <w:lang w:eastAsia="es-ES"/>
        </w:rPr>
      </w:pPr>
      <w:r w:rsidRPr="00A125EB">
        <w:rPr>
          <w:rFonts w:ascii="Verdana" w:hAnsi="Verdana" w:cs="Tahoma"/>
          <w:color w:val="000000"/>
          <w:shd w:val="clear" w:color="auto" w:fill="FFFFFF"/>
          <w:lang w:eastAsia="es-ES"/>
        </w:rPr>
        <w:t xml:space="preserve">Las excavaciones se efectuarán de acuerdo con los alineamientos, pendientes y cotas indicadas en los planos del proyecto y según el replanteo autorizado por el Inspector de </w:t>
      </w:r>
      <w:r w:rsidRPr="00A125EB">
        <w:rPr>
          <w:rFonts w:ascii="Verdana" w:hAnsi="Verdana" w:cs="Tahoma"/>
          <w:color w:val="000000"/>
          <w:shd w:val="clear" w:color="auto" w:fill="FFFFFF"/>
          <w:lang w:eastAsia="es-ES"/>
        </w:rPr>
        <w:lastRenderedPageBreak/>
        <w:t>proyecto, En caso de excavarse por debajo de la cota inferior especificado en los planos o indicados por el Inspector de proyecto, la Entidad Ejecutora rellenará el exceso a su cuenta y riesgo, relleno que deberá ser aprobado por el Inspector de proyecto.</w:t>
      </w:r>
    </w:p>
    <w:p w:rsidR="00A16E2A" w:rsidRPr="00A125EB" w:rsidRDefault="00A16E2A" w:rsidP="00A16E2A">
      <w:pPr>
        <w:jc w:val="both"/>
        <w:rPr>
          <w:rFonts w:ascii="Verdana" w:hAnsi="Verdana"/>
          <w:lang w:eastAsia="es-ES"/>
        </w:rPr>
      </w:pPr>
      <w:r w:rsidRPr="00A125EB">
        <w:rPr>
          <w:rFonts w:ascii="Verdana" w:hAnsi="Verdana"/>
          <w:lang w:eastAsia="es-ES"/>
        </w:rPr>
        <w:t>En la excavación se protegerán árboles, postes, cercas, letreros, tuberías de agua potable y otros, debiendo la Entidad Ejecutora en caso de ser dañados reemplazarlos o restaurarlos a su cuenta.</w:t>
      </w:r>
    </w:p>
    <w:p w:rsidR="00A16E2A" w:rsidRPr="00A125EB" w:rsidRDefault="00A16E2A" w:rsidP="00A16E2A">
      <w:pPr>
        <w:jc w:val="both"/>
        <w:rPr>
          <w:rFonts w:ascii="Verdana" w:hAnsi="Verdana" w:cs="Tahoma"/>
          <w:lang w:eastAsia="es-ES"/>
        </w:rPr>
      </w:pPr>
      <w:r w:rsidRPr="00A125EB">
        <w:rPr>
          <w:rFonts w:ascii="Verdana" w:hAnsi="Verdana" w:cs="Tahoma"/>
          <w:color w:val="000000"/>
          <w:shd w:val="clear" w:color="auto" w:fill="FFFFFF"/>
          <w:lang w:eastAsia="es-ES"/>
        </w:rPr>
        <w:t>Previa verificación del nivel de la excavación y el asentamiento del terreno, los muros de ladrillo serán</w:t>
      </w:r>
      <w:r w:rsidRPr="00A125EB">
        <w:rPr>
          <w:rFonts w:ascii="Verdana" w:hAnsi="Verdana" w:cs="Tahoma"/>
          <w:lang w:eastAsia="es-ES"/>
        </w:rPr>
        <w:t xml:space="preserve"> construidas sobre una base de hormigón ciclópeo de 5 cm., a continuación, se procederá con la ejecución de los muros laterales de mampostería de ladrillo.</w:t>
      </w:r>
    </w:p>
    <w:p w:rsidR="00A16E2A" w:rsidRPr="00A125EB" w:rsidRDefault="00A16E2A" w:rsidP="00A16E2A">
      <w:pPr>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coronamiento será de mampostería de ladrillo, el nivel de inicio del coronamiento será de acuerdo a los planos de detalle y/o instrucciones del Inspector de proyecto, deberá colocarse una base de hormigón pobre y arena con una dosificación 1:4.</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piso y las paredes laterales de la cámara deberán ser revocados con mortero de cemento de dosificación 1:3 y un espesor de 1.5 cm. y el enlucido se realizará con una lechada de cemento y un aditivo impermeabilizante de fraguado normal.</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A16E2A" w:rsidRPr="00A125EB" w:rsidRDefault="00A16E2A" w:rsidP="00A16E2A">
      <w:pPr>
        <w:jc w:val="both"/>
        <w:rPr>
          <w:rFonts w:ascii="Verdana" w:hAnsi="Verdana" w:cs="Tahoma"/>
          <w:lang w:eastAsia="es-ES"/>
        </w:rPr>
      </w:pPr>
      <w:r w:rsidRPr="00A125EB">
        <w:rPr>
          <w:rFonts w:ascii="Verdana" w:hAnsi="Verdana" w:cs="Tahoma"/>
          <w:lang w:eastAsia="es-ES"/>
        </w:rPr>
        <w:t>Las cámaras sépticas deberán ser protegidas del sol y se mantendrán humedecidas 14 días después del hormigonado y no deberán ser cargadas hasta los 28 días después de su construcción.</w:t>
      </w:r>
    </w:p>
    <w:p w:rsidR="00A16E2A" w:rsidRPr="00A125EB" w:rsidRDefault="00A16E2A" w:rsidP="00A16E2A">
      <w:pPr>
        <w:jc w:val="both"/>
        <w:rPr>
          <w:rFonts w:ascii="Verdana" w:hAnsi="Verdana" w:cs="Tahoma"/>
          <w:lang w:eastAsia="es-ES"/>
        </w:rPr>
      </w:pPr>
      <w:r w:rsidRPr="00A125EB">
        <w:rPr>
          <w:rFonts w:ascii="Verdana" w:hAnsi="Verdana" w:cs="Tahoma"/>
          <w:lang w:eastAsia="es-ES"/>
        </w:rPr>
        <w:t>La instalación de la tubería de entrada y salida de la cámara y los accesorios necesarios deberán se provistos por la Entidad Ejecutora de acuerdo a los planos de detalle.</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relleno de tierra alrededor de las cámaras deberá ser ejecutado con material aprobado por el Inspector de proyecto por capas de 20 cm, apisonadas adecuadamente con humedad óptima.</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Para una buena ejecución del ítem se realizará pruebas hidráulicas y pruebas de aceptación del sistema.</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A16E2A" w:rsidRPr="00A125EB" w:rsidRDefault="00A16E2A" w:rsidP="00A16E2A">
      <w:pPr>
        <w:jc w:val="both"/>
        <w:rPr>
          <w:rFonts w:ascii="Verdana" w:hAnsi="Verdan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lastRenderedPageBreak/>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rPr>
          <w:trHeight w:val="370"/>
        </w:trPr>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43</w:t>
            </w:r>
          </w:p>
        </w:tc>
        <w:tc>
          <w:tcPr>
            <w:tcW w:w="238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VAC-IS-POA-4</w:t>
            </w:r>
          </w:p>
        </w:tc>
        <w:tc>
          <w:tcPr>
            <w:tcW w:w="1145" w:type="dxa"/>
            <w:shd w:val="clear" w:color="auto" w:fill="B4C6E7"/>
            <w:vAlign w:val="center"/>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GLB</w:t>
            </w:r>
          </w:p>
        </w:tc>
        <w:tc>
          <w:tcPr>
            <w:tcW w:w="5520" w:type="dxa"/>
            <w:shd w:val="clear" w:color="auto" w:fill="B4C6E7"/>
            <w:vAlign w:val="center"/>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POZO ABSORBENTE DE MAMPOSTERÍA DE PIEDRA H=2,50</w:t>
            </w:r>
          </w:p>
        </w:tc>
      </w:tr>
    </w:tbl>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DESCRIPCIÓN. –</w:t>
      </w:r>
    </w:p>
    <w:p w:rsidR="00A16E2A" w:rsidRPr="00A125EB" w:rsidRDefault="00A16E2A" w:rsidP="00A16E2A">
      <w:pPr>
        <w:jc w:val="both"/>
        <w:rPr>
          <w:rFonts w:ascii="Verdana" w:hAnsi="Verdana"/>
          <w:b/>
          <w:lang w:eastAsia="es-ES"/>
        </w:rPr>
      </w:pPr>
    </w:p>
    <w:p w:rsidR="00A16E2A" w:rsidRPr="00A125EB" w:rsidRDefault="00A16E2A" w:rsidP="00A16E2A">
      <w:pPr>
        <w:jc w:val="both"/>
        <w:rPr>
          <w:rFonts w:ascii="Verdana" w:eastAsia="Verdana" w:hAnsi="Verdana" w:cs="Tahoma"/>
          <w:spacing w:val="-1"/>
          <w:lang w:eastAsia="es-ES"/>
        </w:rPr>
      </w:pPr>
      <w:r w:rsidRPr="00A125EB">
        <w:rPr>
          <w:rFonts w:ascii="Verdana" w:hAnsi="Verdana" w:cs="Tahoma"/>
          <w:lang w:eastAsia="es-ES"/>
        </w:rPr>
        <w:t>Este ítem comprende la provisión, instalación y construcción del pozo absorbente de mampostería de piedra H=2,50, que permiten efectuar la recolección y disposición de las aguas residuales, de acuerdo a planos constructivos</w:t>
      </w:r>
      <w:r w:rsidRPr="00A125EB">
        <w:rPr>
          <w:rFonts w:ascii="Verdana" w:hAnsi="Verdana"/>
          <w:lang w:eastAsia="es-ES"/>
        </w:rPr>
        <w:t xml:space="preserve">, </w:t>
      </w:r>
      <w:r w:rsidRPr="00A125EB">
        <w:rPr>
          <w:rFonts w:ascii="Verdana" w:eastAsia="Verdana" w:hAnsi="Verdana" w:cs="Tahoma"/>
          <w:spacing w:val="-1"/>
          <w:lang w:eastAsia="es-ES"/>
        </w:rPr>
        <w:t>e instrucciones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MATERIALES, HERRAMIENTAS Y EQUIPO. -</w:t>
      </w:r>
    </w:p>
    <w:p w:rsidR="00A16E2A" w:rsidRPr="00A125EB" w:rsidRDefault="00A16E2A" w:rsidP="00A16E2A">
      <w:pPr>
        <w:jc w:val="both"/>
        <w:rPr>
          <w:rFonts w:ascii="Verdana" w:hAnsi="Verdan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cumplir con los requisitos establecidos en la Norma Boliviana del Hormigón Armado CBH-87 para los materiales que cubre esta norma.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materiales serán de calidad que aseguren la durabilidad y correcto funcionamiento de las instalaciones; previo a su empleo en obra deberá ser aprobado por el Inspector de proyecto.</w:t>
      </w:r>
    </w:p>
    <w:p w:rsidR="00A16E2A" w:rsidRPr="00A125EB" w:rsidRDefault="00A16E2A" w:rsidP="00A16E2A">
      <w:pPr>
        <w:jc w:val="both"/>
        <w:rPr>
          <w:rFonts w:ascii="Verdana" w:hAnsi="Verdana" w:cs="Tahoma"/>
          <w:b/>
          <w:lang w:eastAsia="es-ES"/>
        </w:rPr>
      </w:pPr>
    </w:p>
    <w:p w:rsidR="00A16E2A" w:rsidRPr="00A125EB" w:rsidRDefault="00A16E2A" w:rsidP="00A16E2A">
      <w:pPr>
        <w:jc w:val="both"/>
        <w:rPr>
          <w:rFonts w:ascii="Verdana" w:hAnsi="Verdana"/>
          <w:b/>
          <w:lang w:eastAsia="es-ES"/>
        </w:rPr>
      </w:pPr>
      <w:r w:rsidRPr="00A125EB">
        <w:rPr>
          <w:rFonts w:ascii="Verdana" w:hAnsi="Verdana"/>
          <w:b/>
          <w:lang w:eastAsia="es-ES"/>
        </w:rPr>
        <w:t>FORMA DE EJECUCIÓN. -</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cs="Tahoma"/>
          <w:shd w:val="clear" w:color="auto" w:fill="FFFFFF"/>
          <w:lang w:eastAsia="es-ES"/>
        </w:rPr>
      </w:pPr>
      <w:r w:rsidRPr="00A125EB">
        <w:rPr>
          <w:rFonts w:ascii="Verdana" w:hAnsi="Verdana" w:cs="Tahoma"/>
          <w:shd w:val="clear" w:color="auto" w:fill="FFFFFF"/>
          <w:lang w:eastAsia="es-ES"/>
        </w:rPr>
        <w:t>El replanteo y trazado del pozo, serán realizadas por la Entidad Ejecutora con estricta sujeción a la ubicación y las dimensiones señaladas en los planos y/o instrucción del Inspector de proyecto.</w:t>
      </w:r>
    </w:p>
    <w:p w:rsidR="00A16E2A" w:rsidRPr="00A125EB" w:rsidRDefault="00A16E2A" w:rsidP="00A16E2A">
      <w:pPr>
        <w:jc w:val="both"/>
        <w:rPr>
          <w:rFonts w:ascii="Verdana" w:hAnsi="Verdana"/>
          <w:lang w:eastAsia="es-ES"/>
        </w:rPr>
      </w:pPr>
      <w:r w:rsidRPr="00A125EB">
        <w:rPr>
          <w:rFonts w:ascii="Verdana" w:hAnsi="Verdana" w:cs="Tahoma"/>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125EB">
        <w:rPr>
          <w:rFonts w:ascii="Verdana" w:hAnsi="Verdana" w:cs="Tahoma"/>
          <w:shd w:val="clear" w:color="auto" w:fill="FFFFFF"/>
          <w:lang w:eastAsia="es-ES"/>
        </w:rPr>
        <w:cr/>
      </w:r>
      <w:r w:rsidRPr="00A125EB">
        <w:rPr>
          <w:rFonts w:ascii="Verdana" w:hAnsi="Verdana"/>
          <w:lang w:eastAsia="es-ES"/>
        </w:rPr>
        <w:t>En la excavación se protegerán árboles, postes, cercas, letreros, tuberías de agua potable y otros, debiendo la Entidad Ejecutora en caso de ser dañados reemplazarlos o restaurarlos a su cuenta.</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Para una buena ejecución del ítem se realizará pruebas hidráulicas y pruebas de aceptación del sistema.</w:t>
      </w: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44</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eastAsia="es-ES"/>
              </w:rPr>
              <w:t>VAC-IE-ILU-1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eastAsia="es-ES"/>
              </w:rPr>
              <w:t>PTO</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eastAsia="es-ES"/>
              </w:rPr>
              <w:t>INSTALACIÓN ELÉCTRICA (PUNTO DE ILUMINACIÓN FOCO LED 18 W)</w:t>
            </w:r>
          </w:p>
        </w:tc>
      </w:tr>
    </w:tbl>
    <w:p w:rsidR="00A16E2A" w:rsidRPr="00A125EB" w:rsidRDefault="00A16E2A" w:rsidP="00A16E2A">
      <w:pPr>
        <w:tabs>
          <w:tab w:val="left" w:pos="8711"/>
        </w:tabs>
        <w:spacing w:before="120"/>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Este Ítem comprende la </w:t>
      </w:r>
      <w:r w:rsidRPr="00A125EB">
        <w:rPr>
          <w:rFonts w:ascii="Verdana" w:hAnsi="Verdana" w:cs="Tahoma"/>
          <w:bCs/>
          <w:lang w:eastAsia="es-ES"/>
        </w:rPr>
        <w:t>Instalación eléctrica (punto de iluminación Foco Led 18W)</w:t>
      </w:r>
      <w:r w:rsidRPr="00A125EB">
        <w:rPr>
          <w:rFonts w:ascii="Verdana" w:hAnsi="Verdana" w:cs="Tahoma"/>
          <w:lang w:eastAsia="es-ES"/>
        </w:rPr>
        <w:t>, dispuesta de acuerdo a los detalles de planos del proyecto o bien a lo indicado por el Inspector de proyectos.</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spacing w:before="120"/>
        <w:jc w:val="both"/>
        <w:rPr>
          <w:rFonts w:ascii="Verdana" w:hAnsi="Verdana"/>
          <w:lang w:eastAsia="es-ES"/>
        </w:rPr>
      </w:pPr>
      <w:r w:rsidRPr="00A125EB">
        <w:rPr>
          <w:rFonts w:ascii="Verdana" w:hAnsi="Verdana"/>
          <w:lang w:eastAsia="es-ES"/>
        </w:rPr>
        <w:t>Los accesorios deben ser de primera calidad dentro el mercado local y que cumplan las exigencias técnicas del proyecto.</w:t>
      </w:r>
    </w:p>
    <w:p w:rsidR="00A16E2A" w:rsidRPr="00A125EB" w:rsidRDefault="00A16E2A" w:rsidP="00A16E2A">
      <w:pPr>
        <w:tabs>
          <w:tab w:val="left" w:pos="8711"/>
        </w:tabs>
        <w:spacing w:before="120"/>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spacing w:before="120"/>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w:t>
      </w:r>
      <w:r w:rsidRPr="00A125EB">
        <w:rPr>
          <w:rFonts w:ascii="Verdana" w:hAnsi="Verdana" w:cs="Tahoma"/>
          <w:lang w:eastAsia="es-ES"/>
        </w:rPr>
        <w:lastRenderedPageBreak/>
        <w:t>cumplan las especificaciones. Todo defecto encontrado será corregido inmediatamente, sin que afecte al presupuesto.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En caso de que en la provisión o instalación presenten fallas de fabricación </w:t>
      </w:r>
      <w:proofErr w:type="spellStart"/>
      <w:r w:rsidRPr="00A125EB">
        <w:rPr>
          <w:rFonts w:ascii="Verdana" w:hAnsi="Verdana" w:cs="Tahoma"/>
          <w:lang w:eastAsia="es-ES"/>
        </w:rPr>
        <w:t>ó</w:t>
      </w:r>
      <w:proofErr w:type="spellEnd"/>
      <w:r w:rsidRPr="00A125EB">
        <w:rPr>
          <w:rFonts w:ascii="Verdana" w:hAnsi="Verdana" w:cs="Tahoma"/>
          <w:lang w:eastAsia="es-ES"/>
        </w:rPr>
        <w:t xml:space="preserve"> por causas del inadecuado uso de los mismos por parte del personal de la Entidad Ejecutora, se exigirá al mismo la reposición de dichos materiales sin recargo por ello.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En caso de que existiere discrepancia entre planos y especificaciones, se deberá presentar la solución al Inspector del Proyecto, para obtener la aprobación de la misma.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rsidR="00A16E2A" w:rsidRPr="00A125EB" w:rsidRDefault="00A16E2A" w:rsidP="00A16E2A">
      <w:pPr>
        <w:tabs>
          <w:tab w:val="left" w:pos="8711"/>
        </w:tabs>
        <w:spacing w:before="120"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spacing w:before="120"/>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rsidR="00A16E2A" w:rsidRPr="00A125EB" w:rsidRDefault="00A16E2A" w:rsidP="00A16E2A">
      <w:pPr>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tabs>
          <w:tab w:val="left" w:pos="8711"/>
        </w:tabs>
        <w:jc w:val="both"/>
        <w:rPr>
          <w:rFonts w:ascii="Verdana" w:hAnsi="Verdana" w:cs="Tahom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45</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VAC-IE-COR-2</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PTO</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INSTALACIÓN ELÉCTRICA (PUNTO TOMACORRIENTE SIMPLE)</w:t>
            </w:r>
          </w:p>
        </w:tc>
      </w:tr>
    </w:tbl>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Este Ítem comprende la Instalación eléctrica (punto de tomacorriente simple), dispuesta de acuerdo </w:t>
      </w:r>
      <w:r w:rsidRPr="00A125EB">
        <w:rPr>
          <w:rFonts w:ascii="Verdana" w:hAnsi="Verdana" w:cs="Tahoma"/>
          <w:color w:val="000000"/>
          <w:lang w:eastAsia="es-ES"/>
        </w:rPr>
        <w:t>los planos constructivos y/o instrucciones del Inspector de proyecto</w:t>
      </w:r>
      <w:r w:rsidRPr="00A125EB">
        <w:rPr>
          <w:rFonts w:ascii="Verdana" w:hAnsi="Verdana" w:cs="Tahoma"/>
          <w:lang w:eastAsia="es-ES"/>
        </w:rPr>
        <w:t>.</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Inspector de </w:t>
      </w:r>
      <w:bookmarkStart w:id="201" w:name="_Hlk166509050"/>
      <w:r w:rsidRPr="00A125EB">
        <w:rPr>
          <w:rFonts w:ascii="Verdana" w:hAnsi="Verdana" w:cs="Tahoma"/>
          <w:lang w:eastAsia="es-ES"/>
        </w:rPr>
        <w:t>proyecto</w:t>
      </w:r>
      <w:bookmarkEnd w:id="201"/>
      <w:r w:rsidRPr="00A125EB">
        <w:rPr>
          <w:rFonts w:ascii="Verdana" w:hAnsi="Verdana" w:cs="Tahoma"/>
          <w:lang w:eastAsia="es-ES"/>
        </w:rPr>
        <w:t>.</w:t>
      </w:r>
    </w:p>
    <w:p w:rsidR="00A16E2A" w:rsidRPr="00A125EB" w:rsidRDefault="00A16E2A" w:rsidP="00A16E2A">
      <w:pPr>
        <w:tabs>
          <w:tab w:val="left" w:pos="8711"/>
        </w:tabs>
        <w:jc w:val="both"/>
        <w:rPr>
          <w:rFonts w:ascii="Verdana" w:hAnsi="Verdana"/>
          <w:lang w:eastAsia="es-ES"/>
        </w:rPr>
      </w:pPr>
    </w:p>
    <w:p w:rsidR="00A16E2A" w:rsidRPr="00A125EB" w:rsidRDefault="00A16E2A" w:rsidP="00A16E2A">
      <w:pPr>
        <w:tabs>
          <w:tab w:val="left" w:pos="8711"/>
        </w:tabs>
        <w:jc w:val="both"/>
        <w:rPr>
          <w:rFonts w:ascii="Verdana" w:hAnsi="Verdana"/>
          <w:lang w:eastAsia="es-ES"/>
        </w:rPr>
      </w:pPr>
      <w:r w:rsidRPr="00A125EB">
        <w:rPr>
          <w:rFonts w:ascii="Verdana" w:hAnsi="Verdana"/>
          <w:lang w:eastAsia="es-ES"/>
        </w:rPr>
        <w:t>Los accesorios deben ser de primera calidad dentro el mercado local y que cumplan las exigencias técnicas del proyecto.</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lastRenderedPageBreak/>
        <w:t>En general, la instalación eléctrica (punto tomacorriente simple) deberá cumplir con las siguientes directrices referidas a la ejecución:</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A16E2A" w:rsidRPr="00A125EB" w:rsidRDefault="00A16E2A" w:rsidP="00A16E2A">
      <w:pPr>
        <w:jc w:val="both"/>
        <w:rPr>
          <w:rFonts w:ascii="Verdana" w:hAnsi="Verdan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El empalme, enlace o unión del cableado eléctrico de dos o más cables en una instalación eléctrica </w:t>
      </w:r>
      <w:r w:rsidRPr="00A125EB">
        <w:rPr>
          <w:rFonts w:ascii="Verdana" w:hAnsi="Verdana"/>
          <w:lang w:eastAsia="es-ES"/>
        </w:rPr>
        <w:t>se realizarán únicamente en las cajas dispuestas para este efecto</w:t>
      </w:r>
      <w:r w:rsidRPr="00A125EB">
        <w:rPr>
          <w:rFonts w:ascii="Verdana" w:hAnsi="Verdana" w:cs="Tahoma"/>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A16E2A" w:rsidRPr="00A125EB" w:rsidRDefault="00A16E2A" w:rsidP="00A16E2A">
      <w:pPr>
        <w:jc w:val="both"/>
        <w:rPr>
          <w:rFonts w:ascii="Verdana" w:hAnsi="Verdan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En caso de que en la provisión o instalación presenten fallas de fabricación </w:t>
      </w:r>
      <w:proofErr w:type="spellStart"/>
      <w:r w:rsidRPr="00A125EB">
        <w:rPr>
          <w:rFonts w:ascii="Verdana" w:hAnsi="Verdana" w:cs="Tahoma"/>
          <w:lang w:eastAsia="es-ES"/>
        </w:rPr>
        <w:t>ó</w:t>
      </w:r>
      <w:proofErr w:type="spellEnd"/>
      <w:r w:rsidRPr="00A125EB">
        <w:rPr>
          <w:rFonts w:ascii="Verdana" w:hAnsi="Verdana" w:cs="Tahoma"/>
          <w:lang w:eastAsia="es-ES"/>
        </w:rPr>
        <w:t xml:space="preserve"> por causas del inadecuado uso de los mismos por parte del personal de la Entidad Ejecutora, se exigirá al mismo la reposición de dichos materiales sin recargo por ello.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lang w:eastAsia="es-ES"/>
        </w:rPr>
        <w:t xml:space="preserve">Los tomacorrientes deben instalarse a 0.40 m sobre el nivel del piso terminado, </w:t>
      </w:r>
      <w:r w:rsidRPr="00A125EB">
        <w:rPr>
          <w:rFonts w:ascii="Verdana" w:hAnsi="Verdana" w:cs="Tahoma"/>
          <w:lang w:eastAsia="es-ES"/>
        </w:rPr>
        <w:t>y en los lugares indicados en planos y/o instrucciones del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En caso de que existiere discrepancia entre planos y especificaciones, se deberá presentar la solución al Inspector de proyecto, para obtener la aprobación de la misma.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Inspector de proyecto deberá verificar que la ejecución del ítem no deberá presentar ningún defecto de materiales, ejecución o dimensiones mediante: testeo, inspección visual u otro método conveniente.</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jc w:val="both"/>
        <w:rPr>
          <w:rFonts w:ascii="Verdana" w:hAnsi="Verdan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N°</w:t>
            </w:r>
          </w:p>
        </w:tc>
        <w:tc>
          <w:tcPr>
            <w:tcW w:w="2385" w:type="dxa"/>
            <w:shd w:val="clear" w:color="auto" w:fill="323E4F"/>
          </w:tcPr>
          <w:p w:rsidR="00A16E2A" w:rsidRPr="00A125EB" w:rsidRDefault="00A16E2A" w:rsidP="00A16E2A">
            <w:pPr>
              <w:spacing w:line="360" w:lineRule="auto"/>
              <w:jc w:val="both"/>
              <w:rPr>
                <w:rFonts w:ascii="Verdana" w:hAnsi="Verdana"/>
                <w:b/>
                <w:lang w:val="es-ES" w:eastAsia="es-ES"/>
              </w:rPr>
            </w:pPr>
            <w:r w:rsidRPr="00A125EB">
              <w:rPr>
                <w:rFonts w:ascii="Verdana" w:hAnsi="Verdana"/>
                <w:b/>
                <w:lang w:val="es-ES" w:eastAsia="es-ES"/>
              </w:rPr>
              <w:t>CODIGO</w:t>
            </w:r>
          </w:p>
        </w:tc>
        <w:tc>
          <w:tcPr>
            <w:tcW w:w="1145"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UNIDAD</w:t>
            </w:r>
          </w:p>
        </w:tc>
        <w:tc>
          <w:tcPr>
            <w:tcW w:w="5520"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46</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VAC-IE-COR-1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PTO</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b/>
                <w:lang w:val="es-ES" w:eastAsia="es-ES"/>
              </w:rPr>
              <w:t>INSTALACIÓN ELÉCTRICA (PUNTO TOMACORRIENTE DOBLE)</w:t>
            </w:r>
          </w:p>
        </w:tc>
      </w:tr>
    </w:tbl>
    <w:p w:rsidR="00A16E2A" w:rsidRPr="00A125EB" w:rsidRDefault="00A16E2A" w:rsidP="00A16E2A">
      <w:pPr>
        <w:widowControl w:val="0"/>
        <w:autoSpaceDE w:val="0"/>
        <w:autoSpaceDN w:val="0"/>
        <w:spacing w:before="10"/>
        <w:jc w:val="both"/>
        <w:rPr>
          <w:rFonts w:ascii="Verdana" w:eastAsia="Verdana" w:hAnsi="Verdana" w:cs="Verdana"/>
        </w:rPr>
      </w:pPr>
    </w:p>
    <w:p w:rsidR="00A16E2A" w:rsidRPr="00A125EB" w:rsidRDefault="00A16E2A" w:rsidP="00A16E2A">
      <w:pPr>
        <w:widowControl w:val="0"/>
        <w:autoSpaceDE w:val="0"/>
        <w:autoSpaceDN w:val="0"/>
        <w:spacing w:before="99" w:after="240"/>
        <w:jc w:val="both"/>
        <w:outlineLvl w:val="0"/>
        <w:rPr>
          <w:rFonts w:ascii="Verdana" w:eastAsia="Verdana" w:hAnsi="Verdana" w:cs="Verdana"/>
          <w:b/>
          <w:bCs/>
        </w:rPr>
      </w:pPr>
      <w:r w:rsidRPr="00A125EB">
        <w:rPr>
          <w:rFonts w:ascii="Verdana" w:eastAsia="Verdana" w:hAnsi="Verdana" w:cs="Verdana"/>
          <w:b/>
          <w:bCs/>
        </w:rPr>
        <w:t>DESCRIPCIÓN.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Este Ítem comprende la Instalación eléctrica (punto de tomacorriente doble),de acuerdo a los detalles de planos del proyecto o bien a lo indicado por el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widowControl w:val="0"/>
        <w:autoSpaceDE w:val="0"/>
        <w:autoSpaceDN w:val="0"/>
        <w:spacing w:before="214" w:after="240" w:line="243" w:lineRule="exact"/>
        <w:jc w:val="both"/>
        <w:outlineLvl w:val="0"/>
        <w:rPr>
          <w:rFonts w:ascii="Verdana" w:eastAsia="Verdana" w:hAnsi="Verdana" w:cs="Verdana"/>
          <w:b/>
          <w:bCs/>
        </w:rPr>
      </w:pPr>
      <w:r w:rsidRPr="00A125EB">
        <w:rPr>
          <w:rFonts w:ascii="Verdana" w:eastAsia="Verdana" w:hAnsi="Verdana" w:cs="Verdana"/>
          <w:b/>
          <w:bCs/>
        </w:rPr>
        <w:t>MATERIALES, HERRAMIENTAS Y EQUIPO. -</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tabs>
          <w:tab w:val="left" w:pos="8711"/>
        </w:tabs>
        <w:spacing w:before="240"/>
        <w:jc w:val="both"/>
        <w:rPr>
          <w:rFonts w:ascii="Verdana" w:hAnsi="Verdana" w:cs="Tahoma"/>
          <w:lang w:eastAsia="es-ES"/>
        </w:rPr>
      </w:pPr>
      <w:bookmarkStart w:id="202" w:name="_Hlk99440952"/>
      <w:bookmarkStart w:id="203" w:name="_Hlk99441616"/>
      <w:r w:rsidRPr="00A125EB">
        <w:rPr>
          <w:rFonts w:ascii="Verdana" w:hAnsi="Verdana" w:cs="Tahoma"/>
          <w:lang w:eastAsia="es-ES"/>
        </w:rPr>
        <w:t xml:space="preserve">Los materiales serán de calidad que aseguren la durabilidad y correcto funcionamiento de las instalaciones; previo a su empleo en obra deberá ser aprobado por el Inspector de </w:t>
      </w:r>
      <w:r w:rsidRPr="00A125EB">
        <w:rPr>
          <w:rFonts w:ascii="Verdana" w:eastAsia="Arial" w:hAnsi="Verdana" w:cs="Arial"/>
          <w:lang w:eastAsia="es-ES"/>
        </w:rPr>
        <w:t>proyecto</w:t>
      </w:r>
      <w:r w:rsidRPr="00A125EB">
        <w:rPr>
          <w:rFonts w:ascii="Verdana" w:hAnsi="Verdana" w:cs="Tahoma"/>
          <w:lang w:eastAsia="es-ES"/>
        </w:rPr>
        <w:t>.</w:t>
      </w:r>
      <w:bookmarkEnd w:id="202"/>
      <w:bookmarkEnd w:id="203"/>
    </w:p>
    <w:p w:rsidR="00A16E2A" w:rsidRPr="00A125EB" w:rsidRDefault="00A16E2A" w:rsidP="00A16E2A">
      <w:pPr>
        <w:tabs>
          <w:tab w:val="left" w:pos="8711"/>
        </w:tabs>
        <w:jc w:val="both"/>
        <w:rPr>
          <w:rFonts w:ascii="Verdana" w:hAnsi="Verdana"/>
          <w:b/>
          <w:bCs/>
          <w:lang w:eastAsia="es-ES"/>
        </w:rPr>
      </w:pPr>
    </w:p>
    <w:p w:rsidR="00A16E2A" w:rsidRPr="00A125EB" w:rsidRDefault="00A16E2A" w:rsidP="00A16E2A">
      <w:pPr>
        <w:widowControl w:val="0"/>
        <w:autoSpaceDE w:val="0"/>
        <w:autoSpaceDN w:val="0"/>
        <w:jc w:val="both"/>
        <w:outlineLvl w:val="0"/>
        <w:rPr>
          <w:rFonts w:ascii="Verdana" w:eastAsia="Verdana" w:hAnsi="Verdana" w:cs="Verdana"/>
          <w:b/>
          <w:bCs/>
        </w:rPr>
      </w:pPr>
      <w:r w:rsidRPr="00A125EB">
        <w:rPr>
          <w:rFonts w:ascii="Verdana" w:eastAsia="Verdana" w:hAnsi="Verdana" w:cs="Verdana"/>
          <w:b/>
          <w:bCs/>
        </w:rPr>
        <w:t>FORMA DE EJECUCIÓN. –</w:t>
      </w:r>
    </w:p>
    <w:p w:rsidR="00A16E2A" w:rsidRPr="00A125EB" w:rsidRDefault="00A16E2A" w:rsidP="00A16E2A">
      <w:pPr>
        <w:widowControl w:val="0"/>
        <w:autoSpaceDE w:val="0"/>
        <w:autoSpaceDN w:val="0"/>
        <w:spacing w:before="6"/>
        <w:jc w:val="both"/>
        <w:rPr>
          <w:rFonts w:ascii="Verdana" w:eastAsia="Verdana" w:hAnsi="Verdana" w:cs="Verdana"/>
          <w:b/>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El empalme, enlace o unión del cableado eléctrico de dos o más cables en una instalación eléctrica </w:t>
      </w:r>
      <w:r w:rsidRPr="00A125EB">
        <w:rPr>
          <w:rFonts w:ascii="Verdana" w:hAnsi="Verdana"/>
          <w:lang w:eastAsia="es-ES"/>
        </w:rPr>
        <w:t>se realizarán únicamente en las cajas dispuestas para este efecto</w:t>
      </w:r>
      <w:r w:rsidRPr="00A125EB">
        <w:rPr>
          <w:rFonts w:ascii="Verdana" w:hAnsi="Verdana" w:cs="Tahoma"/>
          <w:lang w:eastAsia="es-ES"/>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Durante la ejecución del trabajo, y antes de la aceptación final se hará pruebas en presencia del Inspector de </w:t>
      </w:r>
      <w:r w:rsidRPr="00A125EB">
        <w:rPr>
          <w:rFonts w:ascii="Verdana" w:eastAsia="Arial" w:hAnsi="Verdana" w:cs="Arial"/>
          <w:lang w:eastAsia="es-ES"/>
        </w:rPr>
        <w:t>proyecto</w:t>
      </w:r>
      <w:r w:rsidRPr="00A125EB">
        <w:rPr>
          <w:rFonts w:ascii="Verdana" w:hAnsi="Verdana" w:cs="Tahoma"/>
          <w:lang w:eastAsia="es-ES"/>
        </w:rPr>
        <w:t xml:space="preserve">, para asegurarse que materiales y mano de obra cumplan las </w:t>
      </w:r>
      <w:r w:rsidRPr="00A125EB">
        <w:rPr>
          <w:rFonts w:ascii="Verdana" w:hAnsi="Verdana" w:cs="Tahoma"/>
          <w:lang w:eastAsia="es-ES"/>
        </w:rPr>
        <w:lastRenderedPageBreak/>
        <w:t>especificaciones. Todo defecto encontrado será corregido inmediatamente, sin que afecte al presupuesto.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En caso de que en la provisión o instalación presenten fallas de fabricación </w:t>
      </w:r>
      <w:proofErr w:type="spellStart"/>
      <w:r w:rsidRPr="00A125EB">
        <w:rPr>
          <w:rFonts w:ascii="Verdana" w:hAnsi="Verdana" w:cs="Tahoma"/>
          <w:lang w:eastAsia="es-ES"/>
        </w:rPr>
        <w:t>ó</w:t>
      </w:r>
      <w:proofErr w:type="spellEnd"/>
      <w:r w:rsidRPr="00A125EB">
        <w:rPr>
          <w:rFonts w:ascii="Verdana" w:hAnsi="Verdana" w:cs="Tahoma"/>
          <w:lang w:eastAsia="es-ES"/>
        </w:rPr>
        <w:t xml:space="preserve"> por causas del inadecuado uso de los mismos por parte del personal de la Entidad Ejecutora, se exigirá al mismo la reposición de dichos materiales sin recargo por ello.</w:t>
      </w:r>
    </w:p>
    <w:p w:rsidR="00A16E2A" w:rsidRPr="00A125EB" w:rsidRDefault="00A16E2A" w:rsidP="00A16E2A">
      <w:pPr>
        <w:jc w:val="both"/>
        <w:rPr>
          <w:rFonts w:ascii="Verdana" w:hAnsi="Verdana" w:cs="Tahoma"/>
          <w:lang w:eastAsia="es-ES"/>
        </w:rPr>
      </w:pPr>
      <w:r w:rsidRPr="00A125EB">
        <w:rPr>
          <w:rFonts w:ascii="Verdana" w:hAnsi="Verdana"/>
          <w:lang w:eastAsia="es-ES"/>
        </w:rPr>
        <w:t xml:space="preserve">Los tomacorrientes deben instalarse a 0.40 m sobre el nivel del piso terminado, </w:t>
      </w:r>
      <w:r w:rsidRPr="00A125EB">
        <w:rPr>
          <w:rFonts w:ascii="Verdana" w:hAnsi="Verdana" w:cs="Tahoma"/>
          <w:lang w:eastAsia="es-ES"/>
        </w:rPr>
        <w:t xml:space="preserve">y en los lugares indicados en planos y/o instrucciones del Inspector de </w:t>
      </w:r>
      <w:r w:rsidRPr="00A125EB">
        <w:rPr>
          <w:rFonts w:ascii="Verdana" w:eastAsia="Arial" w:hAnsi="Verdana" w:cs="Arial"/>
          <w:lang w:eastAsia="es-ES"/>
        </w:rPr>
        <w:t>proyecto</w:t>
      </w:r>
      <w:r w:rsidRPr="00A125EB">
        <w:rPr>
          <w:rFonts w:ascii="Verdana" w:hAnsi="Verdana" w:cs="Tahoma"/>
          <w:lang w:eastAsia="es-ES"/>
        </w:rPr>
        <w:t>.</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En caso de que existiere discrepancia entre planos y especificaciones, se deberá presentar la solución al Inspector de </w:t>
      </w:r>
      <w:r w:rsidRPr="00A125EB">
        <w:rPr>
          <w:rFonts w:ascii="Verdana" w:eastAsia="Arial" w:hAnsi="Verdana" w:cs="Arial"/>
          <w:lang w:eastAsia="es-ES"/>
        </w:rPr>
        <w:t>proyecto</w:t>
      </w:r>
      <w:r w:rsidRPr="00A125EB">
        <w:rPr>
          <w:rFonts w:ascii="Verdana" w:hAnsi="Verdana" w:cs="Tahoma"/>
          <w:lang w:eastAsia="es-ES"/>
        </w:rPr>
        <w:t>, para obtener la aprobación de la misma.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 xml:space="preserve">El Inspector de </w:t>
      </w:r>
      <w:r w:rsidRPr="00A125EB">
        <w:rPr>
          <w:rFonts w:ascii="Verdana" w:eastAsia="Arial" w:hAnsi="Verdana" w:cs="Arial"/>
          <w:lang w:eastAsia="es-ES"/>
        </w:rPr>
        <w:t xml:space="preserve">proyecto </w:t>
      </w:r>
      <w:r w:rsidRPr="00A125EB">
        <w:rPr>
          <w:rFonts w:ascii="Verdana" w:hAnsi="Verdana" w:cs="Tahoma"/>
          <w:lang w:eastAsia="es-ES"/>
        </w:rPr>
        <w:t>deberá verificar que la ejecución del ítem no presenta ningún defecto de materiales, ejecución o dimensiones mediante: testeo, inspección visual u otro método conveniente.</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N°</w:t>
            </w:r>
          </w:p>
        </w:tc>
        <w:tc>
          <w:tcPr>
            <w:tcW w:w="2385" w:type="dxa"/>
            <w:shd w:val="clear" w:color="auto" w:fill="323E4F"/>
          </w:tcPr>
          <w:p w:rsidR="00A16E2A" w:rsidRPr="00A125EB" w:rsidRDefault="00A16E2A" w:rsidP="00A16E2A">
            <w:pPr>
              <w:spacing w:line="360" w:lineRule="auto"/>
              <w:jc w:val="both"/>
              <w:rPr>
                <w:rFonts w:ascii="Verdana" w:hAnsi="Verdana"/>
                <w:b/>
                <w:lang w:val="es-ES" w:eastAsia="es-ES"/>
              </w:rPr>
            </w:pPr>
            <w:r w:rsidRPr="00A125EB">
              <w:rPr>
                <w:rFonts w:ascii="Verdana" w:hAnsi="Verdana"/>
                <w:b/>
                <w:lang w:val="es-ES" w:eastAsia="es-ES"/>
              </w:rPr>
              <w:t>CODIGO</w:t>
            </w:r>
          </w:p>
        </w:tc>
        <w:tc>
          <w:tcPr>
            <w:tcW w:w="1145"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UNIDAD</w:t>
            </w:r>
          </w:p>
        </w:tc>
        <w:tc>
          <w:tcPr>
            <w:tcW w:w="5520"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47</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VAC-IE-FUE-1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PTO</w:t>
            </w:r>
          </w:p>
        </w:tc>
        <w:tc>
          <w:tcPr>
            <w:tcW w:w="5520" w:type="dxa"/>
            <w:shd w:val="clear" w:color="auto" w:fill="B4C6E7"/>
          </w:tcPr>
          <w:p w:rsidR="00A16E2A" w:rsidRPr="00A125EB" w:rsidRDefault="00A16E2A" w:rsidP="00A16E2A">
            <w:pPr>
              <w:spacing w:line="360" w:lineRule="auto"/>
              <w:jc w:val="both"/>
              <w:rPr>
                <w:rFonts w:ascii="Verdana" w:hAnsi="Verdana"/>
                <w:b/>
                <w:lang w:val="es-ES" w:eastAsia="es-ES"/>
              </w:rPr>
            </w:pPr>
            <w:r w:rsidRPr="00A125EB">
              <w:rPr>
                <w:rFonts w:ascii="Verdana" w:hAnsi="Verdana"/>
                <w:b/>
                <w:lang w:val="es-ES" w:eastAsia="es-ES"/>
              </w:rPr>
              <w:t>INSTALACIÓN ELÉCTRICA (TOMA DE FUERZA)</w:t>
            </w:r>
          </w:p>
        </w:tc>
      </w:tr>
    </w:tbl>
    <w:p w:rsidR="00A16E2A" w:rsidRPr="00A125EB" w:rsidRDefault="00A16E2A" w:rsidP="00A16E2A">
      <w:pPr>
        <w:widowControl w:val="0"/>
        <w:autoSpaceDE w:val="0"/>
        <w:autoSpaceDN w:val="0"/>
        <w:spacing w:before="120"/>
        <w:jc w:val="both"/>
        <w:rPr>
          <w:rFonts w:ascii="Verdana" w:eastAsia="Verdana" w:hAnsi="Verdana" w:cs="Verdana"/>
        </w:rPr>
      </w:pPr>
    </w:p>
    <w:p w:rsidR="00A16E2A" w:rsidRPr="00A125EB" w:rsidRDefault="00A16E2A" w:rsidP="00A16E2A">
      <w:pPr>
        <w:widowControl w:val="0"/>
        <w:autoSpaceDE w:val="0"/>
        <w:autoSpaceDN w:val="0"/>
        <w:spacing w:before="120"/>
        <w:jc w:val="both"/>
        <w:outlineLvl w:val="0"/>
        <w:rPr>
          <w:rFonts w:ascii="Verdana" w:eastAsia="Verdana" w:hAnsi="Verdana" w:cs="Verdana"/>
          <w:b/>
          <w:bCs/>
        </w:rPr>
      </w:pPr>
      <w:r w:rsidRPr="00A125EB">
        <w:rPr>
          <w:rFonts w:ascii="Verdana" w:eastAsia="Verdana" w:hAnsi="Verdana" w:cs="Verdana"/>
          <w:b/>
          <w:bCs/>
        </w:rPr>
        <w:t>DESCRIPCIÓN. -</w:t>
      </w:r>
    </w:p>
    <w:p w:rsidR="00A16E2A" w:rsidRPr="00A125EB" w:rsidRDefault="00A16E2A" w:rsidP="00A16E2A">
      <w:pPr>
        <w:widowControl w:val="0"/>
        <w:autoSpaceDE w:val="0"/>
        <w:autoSpaceDN w:val="0"/>
        <w:spacing w:before="120"/>
        <w:jc w:val="both"/>
        <w:rPr>
          <w:rFonts w:ascii="Verdana" w:eastAsia="Verdana" w:hAnsi="Verdana" w:cs="Verdana"/>
        </w:rPr>
      </w:pPr>
      <w:r w:rsidRPr="00A125EB">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A16E2A" w:rsidRPr="00A125EB" w:rsidRDefault="00A16E2A" w:rsidP="00A16E2A">
      <w:pPr>
        <w:widowControl w:val="0"/>
        <w:autoSpaceDE w:val="0"/>
        <w:autoSpaceDN w:val="0"/>
        <w:spacing w:before="120" w:after="240"/>
        <w:jc w:val="both"/>
        <w:outlineLvl w:val="0"/>
        <w:rPr>
          <w:rFonts w:ascii="Verdana" w:eastAsia="Verdana" w:hAnsi="Verdana" w:cs="Verdana"/>
          <w:b/>
          <w:bCs/>
        </w:rPr>
      </w:pPr>
      <w:r w:rsidRPr="00A125EB">
        <w:rPr>
          <w:rFonts w:ascii="Verdana" w:eastAsia="Verdana" w:hAnsi="Verdana" w:cs="Verdana"/>
          <w:b/>
          <w:bCs/>
        </w:rPr>
        <w:t>MATERIALES, HERRAMIENTAS Y EQUIPO. -</w:t>
      </w:r>
    </w:p>
    <w:p w:rsidR="00A16E2A" w:rsidRPr="00A125EB" w:rsidRDefault="00A16E2A" w:rsidP="00A16E2A">
      <w:pPr>
        <w:tabs>
          <w:tab w:val="left" w:pos="8711"/>
        </w:tabs>
        <w:spacing w:before="120"/>
        <w:jc w:val="both"/>
        <w:rPr>
          <w:rFonts w:ascii="Verdana" w:hAnsi="Verdana" w:cs="Tahoma"/>
          <w:lang w:eastAsia="es-ES"/>
        </w:rPr>
      </w:pPr>
      <w:bookmarkStart w:id="204" w:name="_Hlk129440156"/>
      <w:r w:rsidRPr="00A125EB">
        <w:rPr>
          <w:rFonts w:ascii="Verdana" w:hAnsi="Verdana" w:cs="Tahoma"/>
          <w:lang w:eastAsia="es-ES"/>
        </w:rPr>
        <w:t>La Entidad Ejecutora proporcionará todos los materiales, herramientas y equipo necesarios para la ejecución de los trabajos (excepto los de aporte propio), los mismos deberán ser aprobados por el Inspector de proyecto.</w:t>
      </w:r>
    </w:p>
    <w:bookmarkEnd w:id="204"/>
    <w:p w:rsidR="00A16E2A" w:rsidRPr="00A125EB" w:rsidRDefault="00A16E2A" w:rsidP="00A16E2A">
      <w:pPr>
        <w:tabs>
          <w:tab w:val="left" w:pos="8711"/>
        </w:tabs>
        <w:spacing w:before="120"/>
        <w:jc w:val="both"/>
        <w:rPr>
          <w:rFonts w:ascii="Verdana" w:hAnsi="Verdana"/>
          <w:lang w:eastAsia="es-ES"/>
        </w:rPr>
      </w:pPr>
      <w:r w:rsidRPr="00A125EB">
        <w:rPr>
          <w:rFonts w:ascii="Verdana" w:hAnsi="Verdana"/>
          <w:lang w:eastAsia="es-ES"/>
        </w:rPr>
        <w:t>Los accesorios deben ser de primera calidad dentro el mercado local y que cumplan las exigencias técnicas del proyecto.</w:t>
      </w:r>
    </w:p>
    <w:p w:rsidR="00A16E2A" w:rsidRPr="00A125EB" w:rsidRDefault="00A16E2A" w:rsidP="00A16E2A">
      <w:pPr>
        <w:tabs>
          <w:tab w:val="left" w:pos="8711"/>
        </w:tabs>
        <w:spacing w:before="120"/>
        <w:jc w:val="both"/>
        <w:rPr>
          <w:rFonts w:ascii="Verdana" w:hAnsi="Verdana"/>
          <w:lang w:eastAsia="es-ES"/>
        </w:rPr>
      </w:pPr>
    </w:p>
    <w:p w:rsidR="00A16E2A" w:rsidRPr="00A125EB" w:rsidRDefault="00A16E2A" w:rsidP="00A16E2A">
      <w:pPr>
        <w:widowControl w:val="0"/>
        <w:autoSpaceDE w:val="0"/>
        <w:autoSpaceDN w:val="0"/>
        <w:jc w:val="both"/>
        <w:outlineLvl w:val="0"/>
        <w:rPr>
          <w:rFonts w:ascii="Verdana" w:eastAsia="Verdana" w:hAnsi="Verdana" w:cs="Verdana"/>
          <w:b/>
          <w:bCs/>
        </w:rPr>
      </w:pPr>
      <w:r w:rsidRPr="00A125EB">
        <w:rPr>
          <w:rFonts w:ascii="Verdana" w:eastAsia="Verdana" w:hAnsi="Verdana" w:cs="Verdana"/>
          <w:b/>
          <w:bCs/>
        </w:rPr>
        <w:t>FORMA DE EJECUCIÓN. –</w:t>
      </w:r>
    </w:p>
    <w:p w:rsidR="00A16E2A" w:rsidRPr="00A125EB" w:rsidRDefault="00A16E2A" w:rsidP="00A16E2A">
      <w:pPr>
        <w:widowControl w:val="0"/>
        <w:autoSpaceDE w:val="0"/>
        <w:autoSpaceDN w:val="0"/>
        <w:jc w:val="both"/>
        <w:outlineLvl w:val="0"/>
        <w:rPr>
          <w:rFonts w:ascii="Verdana" w:eastAsia="Verdana" w:hAnsi="Verdana" w:cs="Verdana"/>
          <w:b/>
          <w:bC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 xml:space="preserve">En caso de que en la provisión o instalación presenten fallas de fabricación </w:t>
      </w:r>
      <w:proofErr w:type="spellStart"/>
      <w:r w:rsidRPr="00A125EB">
        <w:rPr>
          <w:rFonts w:ascii="Verdana" w:hAnsi="Verdana" w:cs="Tahoma"/>
          <w:lang w:eastAsia="es-ES"/>
        </w:rPr>
        <w:t>ó</w:t>
      </w:r>
      <w:proofErr w:type="spellEnd"/>
      <w:r w:rsidRPr="00A125EB">
        <w:rPr>
          <w:rFonts w:ascii="Verdana" w:hAnsi="Verdana" w:cs="Tahoma"/>
          <w:lang w:eastAsia="es-ES"/>
        </w:rPr>
        <w:t xml:space="preserve"> por causas del inadecuado uso de los mismos por parte del personal de la Entidad Ejecutora, se exigirá al mismo la reposición de dichos materiales sin recargo por ello.</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A16E2A" w:rsidRPr="00A125EB" w:rsidRDefault="00A16E2A" w:rsidP="00A16E2A">
      <w:pPr>
        <w:tabs>
          <w:tab w:val="left" w:pos="8711"/>
        </w:tabs>
        <w:spacing w:before="120"/>
        <w:jc w:val="both"/>
        <w:rPr>
          <w:rFonts w:ascii="Verdana" w:hAnsi="Verdana" w:cs="Tahoma"/>
          <w:lang w:eastAsia="es-ES"/>
        </w:rPr>
      </w:pPr>
      <w:r w:rsidRPr="00A125EB">
        <w:rPr>
          <w:rFonts w:ascii="Verdana" w:hAnsi="Verdana" w:cs="Tahoma"/>
          <w:lang w:eastAsia="es-ES"/>
        </w:rPr>
        <w:t>En caso de que existiere discrepancia entre planos y especificaciones, se deberá presentar la solución al Inspector de proyecto, para obtener la aprobación de la misma.</w:t>
      </w:r>
    </w:p>
    <w:p w:rsidR="00A16E2A" w:rsidRPr="00A125EB" w:rsidRDefault="00A16E2A" w:rsidP="00A16E2A">
      <w:pPr>
        <w:tabs>
          <w:tab w:val="left" w:pos="8711"/>
        </w:tabs>
        <w:spacing w:before="120"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spacing w:before="120"/>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rsidR="00A16E2A" w:rsidRPr="00A125EB" w:rsidRDefault="00A16E2A" w:rsidP="00A16E2A">
      <w:pPr>
        <w:jc w:val="both"/>
        <w:rPr>
          <w:rFonts w:ascii="Verdana" w:eastAsia="Arial" w:hAnsi="Verdana" w:cs="Arial"/>
          <w:color w:val="000000"/>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tabs>
          <w:tab w:val="left" w:pos="8711"/>
        </w:tabs>
        <w:jc w:val="both"/>
        <w:rPr>
          <w:rFonts w:ascii="Verdana" w:hAnsi="Verdana" w:cs="Tahoma"/>
          <w:b/>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48</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VAC-IE-PTI-1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cs="Tahoma"/>
                <w:b/>
                <w:lang w:val="es-ES" w:eastAsia="es-ES"/>
              </w:rPr>
              <w:t>PTO</w:t>
            </w:r>
          </w:p>
        </w:tc>
        <w:tc>
          <w:tcPr>
            <w:tcW w:w="5520" w:type="dxa"/>
            <w:shd w:val="clear" w:color="auto" w:fill="B4C6E7"/>
          </w:tcPr>
          <w:p w:rsidR="00A16E2A" w:rsidRPr="00A125EB" w:rsidRDefault="00A16E2A" w:rsidP="00A16E2A">
            <w:pPr>
              <w:spacing w:line="276" w:lineRule="auto"/>
              <w:jc w:val="both"/>
              <w:rPr>
                <w:rFonts w:ascii="Verdana" w:hAnsi="Verdana"/>
                <w:b/>
                <w:lang w:val="es-ES" w:eastAsia="es-ES"/>
              </w:rPr>
            </w:pPr>
            <w:r w:rsidRPr="00A125EB">
              <w:rPr>
                <w:rFonts w:ascii="Verdana" w:hAnsi="Verdana" w:cs="Tahoma"/>
                <w:b/>
                <w:bCs/>
                <w:lang w:val="es-ES" w:eastAsia="es-ES"/>
              </w:rPr>
              <w:t>PROVISIÓN E INSTALACIÓN DE PUESTA A TIERRA C/JABALINA</w:t>
            </w:r>
          </w:p>
        </w:tc>
      </w:tr>
    </w:tbl>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DESCRIPCIÓN.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MATERIALES, HERRAMIENTAS Y EQUIPO.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cs="Tahoma"/>
          <w:lang w:eastAsia="es-ES"/>
        </w:rPr>
      </w:pPr>
      <w:r w:rsidRPr="00A125EB">
        <w:rPr>
          <w:rFonts w:ascii="Verdana" w:hAnsi="Verdana"/>
          <w:lang w:eastAsia="es-ES"/>
        </w:rPr>
        <w:t>Los accesorios deben ser de primera calidad dentro el mercado local y que cumplan las exigencias técnicas del proyecto.</w:t>
      </w:r>
    </w:p>
    <w:p w:rsidR="00A16E2A" w:rsidRPr="00A125EB" w:rsidRDefault="00A16E2A" w:rsidP="00A16E2A">
      <w:pPr>
        <w:widowControl w:val="0"/>
        <w:tabs>
          <w:tab w:val="left" w:pos="0"/>
        </w:tabs>
        <w:autoSpaceDE w:val="0"/>
        <w:autoSpaceDN w:val="0"/>
        <w:adjustRightInd w:val="0"/>
        <w:jc w:val="both"/>
        <w:rPr>
          <w:rFonts w:ascii="Verdana" w:hAnsi="Verdana" w:cs="Calibri"/>
          <w:b/>
          <w:bCs/>
          <w:lang w:eastAsia="es-ES"/>
        </w:rPr>
      </w:pPr>
    </w:p>
    <w:p w:rsidR="00A16E2A" w:rsidRPr="00A125EB" w:rsidRDefault="00A16E2A" w:rsidP="00A16E2A">
      <w:pPr>
        <w:tabs>
          <w:tab w:val="left" w:pos="8711"/>
        </w:tabs>
        <w:jc w:val="both"/>
        <w:rPr>
          <w:rFonts w:ascii="Verdana" w:hAnsi="Verdana" w:cs="Tahoma"/>
          <w:b/>
          <w:lang w:eastAsia="es-ES"/>
        </w:rPr>
      </w:pPr>
      <w:r w:rsidRPr="00A125EB">
        <w:rPr>
          <w:rFonts w:ascii="Verdana" w:hAnsi="Verdana" w:cs="Tahoma"/>
          <w:b/>
          <w:lang w:eastAsia="es-ES"/>
        </w:rPr>
        <w:t>FORMA DE EJECUCIÓN. –</w:t>
      </w:r>
    </w:p>
    <w:p w:rsidR="00A16E2A" w:rsidRPr="00A125EB" w:rsidRDefault="00A16E2A" w:rsidP="00A16E2A">
      <w:pPr>
        <w:tabs>
          <w:tab w:val="left" w:pos="8711"/>
        </w:tabs>
        <w:jc w:val="both"/>
        <w:rPr>
          <w:rFonts w:ascii="Verdana" w:hAnsi="Verdana" w:cs="Tahoma"/>
          <w:b/>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lastRenderedPageBreak/>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A16E2A" w:rsidRPr="00A125EB" w:rsidRDefault="00A16E2A" w:rsidP="00A16E2A">
      <w:pPr>
        <w:jc w:val="both"/>
        <w:rPr>
          <w:rFonts w:ascii="Verdana" w:hAnsi="Verdana"/>
          <w:lang w:eastAsia="es-ES"/>
        </w:rPr>
      </w:pPr>
      <w:r w:rsidRPr="00A125EB">
        <w:rPr>
          <w:rFonts w:ascii="Verdana" w:hAnsi="Verdana"/>
          <w:lang w:eastAsia="es-ES"/>
        </w:rPr>
        <w:t>Previo al inicio de las labores, la Entidad Ejecutora debe realizar mediciones de la resistividad y condiciones del terreno. Si la resistencia medida es mayor que la indicada en los planos, se deberá implementar un tratamiento del terreno.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Según las particularidades del terreno donde se instale la malla de tierra, esta puede ser mejorada utilizando elementos como tierra vegetal, Bentonita o Geo Gel. Estos materiales pueden emplearse hasta que se alcance la resistencia requerida.</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La jabalina debe ser colocada equidistante a una distancia mínima igual o superior a dos veces la longitud de cada jabalina. Es esencial evitar deformaciones en la jabalina.</w:t>
      </w:r>
    </w:p>
    <w:p w:rsidR="00A16E2A" w:rsidRPr="00A125EB" w:rsidRDefault="00A16E2A" w:rsidP="00A16E2A">
      <w:pPr>
        <w:jc w:val="both"/>
        <w:rPr>
          <w:rFonts w:ascii="Verdana" w:hAnsi="Verdana"/>
          <w:lang w:eastAsia="es-ES"/>
        </w:rPr>
      </w:pPr>
      <w:r w:rsidRPr="00A125EB">
        <w:rPr>
          <w:rFonts w:ascii="Verdana" w:hAnsi="Verdana"/>
          <w:lang w:eastAsia="es-ES"/>
        </w:rPr>
        <w:t xml:space="preserve">Las conexiones entre las jabalinas y el conductor desnudo deben realizarse mediante el método de soldadura </w:t>
      </w:r>
      <w:proofErr w:type="spellStart"/>
      <w:r w:rsidRPr="00A125EB">
        <w:rPr>
          <w:rFonts w:ascii="Verdana" w:hAnsi="Verdana"/>
          <w:lang w:eastAsia="es-ES"/>
        </w:rPr>
        <w:t>Cadweld</w:t>
      </w:r>
      <w:proofErr w:type="spellEnd"/>
      <w:r w:rsidRPr="00A125EB">
        <w:rPr>
          <w:rFonts w:ascii="Verdana" w:hAnsi="Verdana"/>
          <w:lang w:eastAsia="es-ES"/>
        </w:rPr>
        <w:t>. Cada punto de unión debe formar una entidad única y será sujeta a la aprobación del Inspector de proyecto.</w:t>
      </w:r>
    </w:p>
    <w:p w:rsidR="00A16E2A" w:rsidRPr="00A125EB" w:rsidRDefault="00A16E2A" w:rsidP="00A16E2A">
      <w:pPr>
        <w:jc w:val="both"/>
        <w:rPr>
          <w:rFonts w:ascii="Verdana" w:hAnsi="Verdana"/>
          <w:lang w:eastAsia="es-ES"/>
        </w:rPr>
      </w:pPr>
    </w:p>
    <w:p w:rsidR="00A16E2A" w:rsidRPr="00A125EB" w:rsidRDefault="00A16E2A" w:rsidP="00A16E2A">
      <w:pPr>
        <w:jc w:val="both"/>
        <w:rPr>
          <w:rFonts w:ascii="Verdana" w:hAnsi="Verdana"/>
          <w:lang w:eastAsia="es-ES"/>
        </w:rPr>
      </w:pPr>
      <w:r w:rsidRPr="00A125EB">
        <w:rPr>
          <w:rFonts w:ascii="Verdana" w:hAnsi="Verdana"/>
          <w:lang w:eastAsia="es-ES"/>
        </w:rPr>
        <w:t>El extremo superior de la jabalina debe quedar a 0.4 metros por debajo del nivel del piso o suelo terminado. Además, en cada punto de conexión, se deben dejar cajas de hormigón con tapa para facilitar futuros trabajos de mantenimiento.</w:t>
      </w:r>
    </w:p>
    <w:p w:rsidR="00A16E2A" w:rsidRPr="00A125EB" w:rsidRDefault="00A16E2A" w:rsidP="00A16E2A">
      <w:pPr>
        <w:jc w:val="both"/>
        <w:rPr>
          <w:rFonts w:ascii="Verdana" w:hAnsi="Verdana"/>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rsidR="00A16E2A" w:rsidRPr="00A125EB" w:rsidRDefault="00A16E2A" w:rsidP="00A16E2A">
      <w:pPr>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widowControl w:val="0"/>
        <w:autoSpaceDE w:val="0"/>
        <w:autoSpaceDN w:val="0"/>
        <w:spacing w:before="4"/>
        <w:jc w:val="both"/>
        <w:rPr>
          <w:rFonts w:ascii="Verdana" w:eastAsia="Verdana" w:hAnsi="Verdana" w:cs="Verdana"/>
        </w:rPr>
      </w:pPr>
    </w:p>
    <w:p w:rsidR="00A16E2A" w:rsidRPr="00A125EB" w:rsidRDefault="00A16E2A" w:rsidP="00A16E2A">
      <w:pPr>
        <w:widowControl w:val="0"/>
        <w:autoSpaceDE w:val="0"/>
        <w:autoSpaceDN w:val="0"/>
        <w:spacing w:before="3"/>
        <w:jc w:val="both"/>
        <w:rPr>
          <w:rFonts w:ascii="Verdana" w:eastAsia="Verdana" w:hAnsi="Verdana" w:cs="Verdana"/>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N°</w:t>
            </w:r>
          </w:p>
        </w:tc>
        <w:tc>
          <w:tcPr>
            <w:tcW w:w="2385" w:type="dxa"/>
            <w:shd w:val="clear" w:color="auto" w:fill="323E4F"/>
          </w:tcPr>
          <w:p w:rsidR="00A16E2A" w:rsidRPr="00A125EB" w:rsidRDefault="00A16E2A" w:rsidP="00A16E2A">
            <w:pPr>
              <w:spacing w:line="360" w:lineRule="auto"/>
              <w:jc w:val="both"/>
              <w:rPr>
                <w:rFonts w:ascii="Verdana" w:hAnsi="Verdana"/>
                <w:b/>
                <w:lang w:val="es-ES" w:eastAsia="es-ES"/>
              </w:rPr>
            </w:pPr>
            <w:r w:rsidRPr="00A125EB">
              <w:rPr>
                <w:rFonts w:ascii="Verdana" w:hAnsi="Verdana"/>
                <w:b/>
                <w:lang w:val="es-ES" w:eastAsia="es-ES"/>
              </w:rPr>
              <w:t>CODIGO</w:t>
            </w:r>
          </w:p>
        </w:tc>
        <w:tc>
          <w:tcPr>
            <w:tcW w:w="1145"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UNIDAD</w:t>
            </w:r>
          </w:p>
        </w:tc>
        <w:tc>
          <w:tcPr>
            <w:tcW w:w="5520" w:type="dxa"/>
            <w:shd w:val="clear" w:color="auto" w:fill="323E4F"/>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49</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VAC-IE-TBD-1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GLB</w:t>
            </w:r>
          </w:p>
        </w:tc>
        <w:tc>
          <w:tcPr>
            <w:tcW w:w="5520" w:type="dxa"/>
            <w:shd w:val="clear" w:color="auto" w:fill="B4C6E7"/>
          </w:tcPr>
          <w:p w:rsidR="00A16E2A" w:rsidRPr="00A125EB" w:rsidRDefault="00A16E2A" w:rsidP="00A16E2A">
            <w:pPr>
              <w:spacing w:line="360" w:lineRule="auto"/>
              <w:jc w:val="both"/>
              <w:rPr>
                <w:rFonts w:ascii="Verdana" w:hAnsi="Verdana"/>
                <w:b/>
                <w:lang w:val="es-ES" w:eastAsia="es-ES"/>
              </w:rPr>
            </w:pPr>
            <w:r w:rsidRPr="00A125EB">
              <w:rPr>
                <w:rFonts w:ascii="Verdana" w:hAnsi="Verdana"/>
                <w:b/>
                <w:lang w:val="es-ES" w:eastAsia="es-ES"/>
              </w:rPr>
              <w:t>TABLERO DE DISTRIBUCIÓN (3 CIRCUITOS)</w:t>
            </w:r>
          </w:p>
        </w:tc>
      </w:tr>
    </w:tbl>
    <w:p w:rsidR="00A16E2A" w:rsidRPr="00A125EB" w:rsidRDefault="00A16E2A" w:rsidP="00A16E2A">
      <w:pPr>
        <w:widowControl w:val="0"/>
        <w:autoSpaceDE w:val="0"/>
        <w:autoSpaceDN w:val="0"/>
        <w:spacing w:before="100"/>
        <w:jc w:val="both"/>
        <w:outlineLvl w:val="0"/>
        <w:rPr>
          <w:rFonts w:ascii="Verdana" w:eastAsia="Verdana" w:hAnsi="Verdana" w:cs="Verdana"/>
          <w:b/>
          <w:bCs/>
        </w:rPr>
      </w:pPr>
    </w:p>
    <w:p w:rsidR="00A16E2A" w:rsidRPr="00A125EB" w:rsidRDefault="00A16E2A" w:rsidP="00A16E2A">
      <w:pPr>
        <w:widowControl w:val="0"/>
        <w:autoSpaceDE w:val="0"/>
        <w:autoSpaceDN w:val="0"/>
        <w:spacing w:before="100"/>
        <w:jc w:val="both"/>
        <w:outlineLvl w:val="0"/>
        <w:rPr>
          <w:rFonts w:ascii="Verdana" w:eastAsia="Verdana" w:hAnsi="Verdana" w:cs="Verdana"/>
          <w:b/>
          <w:bCs/>
        </w:rPr>
      </w:pPr>
      <w:r w:rsidRPr="00A125EB">
        <w:rPr>
          <w:rFonts w:ascii="Verdana" w:eastAsia="Verdana" w:hAnsi="Verdana" w:cs="Verdana"/>
          <w:b/>
          <w:bCs/>
        </w:rPr>
        <w:t>DESCRIPCIÓN. –</w:t>
      </w:r>
    </w:p>
    <w:p w:rsidR="00A16E2A" w:rsidRPr="00A125EB" w:rsidRDefault="00A16E2A" w:rsidP="00A16E2A">
      <w:pPr>
        <w:widowControl w:val="0"/>
        <w:autoSpaceDE w:val="0"/>
        <w:autoSpaceDN w:val="0"/>
        <w:spacing w:before="10"/>
        <w:jc w:val="both"/>
        <w:rPr>
          <w:rFonts w:ascii="Verdana" w:eastAsia="Verdana" w:hAnsi="Verdana" w:cs="Verdana"/>
          <w:b/>
        </w:rPr>
      </w:pPr>
    </w:p>
    <w:p w:rsidR="00A16E2A" w:rsidRPr="00A125EB" w:rsidRDefault="00A16E2A" w:rsidP="00A16E2A">
      <w:pPr>
        <w:widowControl w:val="0"/>
        <w:autoSpaceDE w:val="0"/>
        <w:autoSpaceDN w:val="0"/>
        <w:jc w:val="both"/>
        <w:rPr>
          <w:rFonts w:ascii="Verdana" w:eastAsia="Verdana" w:hAnsi="Verdana" w:cs="Verdana"/>
        </w:rPr>
      </w:pPr>
      <w:r w:rsidRPr="00A125EB">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A16E2A" w:rsidRPr="00A125EB" w:rsidRDefault="00A16E2A" w:rsidP="00A16E2A">
      <w:pPr>
        <w:widowControl w:val="0"/>
        <w:autoSpaceDE w:val="0"/>
        <w:autoSpaceDN w:val="0"/>
        <w:spacing w:before="197"/>
        <w:jc w:val="both"/>
        <w:outlineLvl w:val="0"/>
        <w:rPr>
          <w:rFonts w:ascii="Verdana" w:eastAsia="Verdana" w:hAnsi="Verdana" w:cs="Verdana"/>
          <w:b/>
          <w:bCs/>
        </w:rPr>
      </w:pPr>
      <w:r w:rsidRPr="00A125EB">
        <w:rPr>
          <w:rFonts w:ascii="Verdana" w:eastAsia="Verdana" w:hAnsi="Verdana" w:cs="Verdana"/>
          <w:b/>
          <w:bCs/>
        </w:rPr>
        <w:t>MATERIALES, HERRAMIENTAS Y EQUIPO. –</w:t>
      </w:r>
    </w:p>
    <w:p w:rsidR="00A16E2A" w:rsidRPr="00A125EB" w:rsidRDefault="00A16E2A" w:rsidP="00A16E2A">
      <w:pPr>
        <w:widowControl w:val="0"/>
        <w:autoSpaceDE w:val="0"/>
        <w:autoSpaceDN w:val="0"/>
        <w:spacing w:before="11"/>
        <w:jc w:val="both"/>
        <w:rPr>
          <w:rFonts w:ascii="Verdana" w:eastAsia="Verdana" w:hAnsi="Verdana" w:cs="Verdana"/>
          <w:b/>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rsidR="00A16E2A" w:rsidRPr="00A125EB" w:rsidRDefault="00A16E2A" w:rsidP="00A16E2A">
      <w:pPr>
        <w:tabs>
          <w:tab w:val="left" w:pos="8711"/>
        </w:tabs>
        <w:jc w:val="both"/>
        <w:rPr>
          <w:rFonts w:ascii="Verdana" w:hAnsi="Verdana"/>
          <w:lang w:eastAsia="es-ES"/>
        </w:rPr>
      </w:pPr>
      <w:r w:rsidRPr="00A125EB">
        <w:rPr>
          <w:rFonts w:ascii="Verdana" w:hAnsi="Verdana"/>
          <w:lang w:eastAsia="es-ES"/>
        </w:rPr>
        <w:t>Los accesorios deben ser de primera calidad dentro el mercado local y que cumplan las exigencias técnicas del proyecto.</w:t>
      </w:r>
    </w:p>
    <w:p w:rsidR="00A16E2A" w:rsidRPr="00A125EB" w:rsidRDefault="00A16E2A" w:rsidP="00A16E2A">
      <w:pPr>
        <w:tabs>
          <w:tab w:val="left" w:pos="0"/>
        </w:tabs>
        <w:adjustRightInd w:val="0"/>
        <w:jc w:val="both"/>
        <w:rPr>
          <w:rFonts w:ascii="Verdana" w:hAnsi="Verdana" w:cs="Calibri"/>
          <w:b/>
          <w:bCs/>
          <w:lang w:eastAsia="es-ES"/>
        </w:rPr>
      </w:pPr>
    </w:p>
    <w:p w:rsidR="00A16E2A" w:rsidRPr="00A125EB" w:rsidRDefault="00A16E2A" w:rsidP="00A16E2A">
      <w:pPr>
        <w:widowControl w:val="0"/>
        <w:autoSpaceDE w:val="0"/>
        <w:autoSpaceDN w:val="0"/>
        <w:jc w:val="both"/>
        <w:outlineLvl w:val="0"/>
        <w:rPr>
          <w:rFonts w:ascii="Verdana" w:eastAsia="Verdana" w:hAnsi="Verdana" w:cs="Verdana"/>
          <w:b/>
          <w:bCs/>
        </w:rPr>
      </w:pPr>
      <w:r w:rsidRPr="00A125EB">
        <w:rPr>
          <w:rFonts w:ascii="Verdana" w:eastAsia="Verdana" w:hAnsi="Verdana" w:cs="Verdana"/>
          <w:b/>
          <w:bCs/>
        </w:rPr>
        <w:t>FORMA DE EJECUCIÓN. –</w:t>
      </w:r>
    </w:p>
    <w:p w:rsidR="00A16E2A" w:rsidRPr="00A125EB" w:rsidRDefault="00A16E2A" w:rsidP="00A16E2A">
      <w:pPr>
        <w:tabs>
          <w:tab w:val="left" w:pos="8711"/>
        </w:tabs>
        <w:spacing w:before="240"/>
        <w:jc w:val="both"/>
        <w:rPr>
          <w:rFonts w:ascii="Verdana" w:hAnsi="Verdana" w:cs="Tahoma"/>
          <w:lang w:eastAsia="es-ES"/>
        </w:rPr>
      </w:pPr>
      <w:r w:rsidRPr="00A125EB">
        <w:rPr>
          <w:rFonts w:ascii="Verdana" w:hAnsi="Verdana" w:cs="Tahoma"/>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 xml:space="preserve">En caso de que en la provisión o instalación presenten fallas de fabricación </w:t>
      </w:r>
      <w:proofErr w:type="spellStart"/>
      <w:r w:rsidRPr="00A125EB">
        <w:rPr>
          <w:rFonts w:ascii="Verdana" w:hAnsi="Verdana" w:cs="Tahoma"/>
          <w:lang w:eastAsia="es-ES"/>
        </w:rPr>
        <w:t>ó</w:t>
      </w:r>
      <w:proofErr w:type="spellEnd"/>
      <w:r w:rsidRPr="00A125EB">
        <w:rPr>
          <w:rFonts w:ascii="Verdana" w:hAnsi="Verdana" w:cs="Tahoma"/>
          <w:lang w:eastAsia="es-ES"/>
        </w:rPr>
        <w:t xml:space="preserve"> por causas del inadecuado uso de los mismos por parte del personal de la Entidad Ejecutora, se exigirá al mismo la reposición de dichos materiales sin recargo por ello.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En caso de que existiere discrepancia entre planos y especificaciones, se deberá presentar la solución al Inspector de proyecto, para obtener la aprobación de la misma.</w:t>
      </w:r>
    </w:p>
    <w:p w:rsidR="00A16E2A" w:rsidRPr="00A125EB" w:rsidRDefault="00A16E2A" w:rsidP="00A16E2A">
      <w:pPr>
        <w:tabs>
          <w:tab w:val="left" w:pos="8711"/>
        </w:tabs>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tabs>
          <w:tab w:val="left" w:pos="8711"/>
        </w:tabs>
        <w:spacing w:after="120"/>
        <w:jc w:val="both"/>
        <w:rPr>
          <w:rFonts w:ascii="Verdana" w:hAnsi="Verdana" w:cs="Tahoma"/>
          <w:b/>
          <w:lang w:eastAsia="es-ES"/>
        </w:rPr>
      </w:pPr>
      <w:r w:rsidRPr="00A125EB">
        <w:rPr>
          <w:rFonts w:ascii="Verdana" w:hAnsi="Verdana" w:cs="Tahoma"/>
          <w:b/>
          <w:lang w:eastAsia="es-ES"/>
        </w:rPr>
        <w:t>Criterios de Control, Aceptación y Rechazo</w:t>
      </w:r>
    </w:p>
    <w:p w:rsidR="00A16E2A" w:rsidRPr="00A125EB" w:rsidRDefault="00A16E2A" w:rsidP="00A16E2A">
      <w:pPr>
        <w:tabs>
          <w:tab w:val="left" w:pos="560"/>
        </w:tabs>
        <w:jc w:val="both"/>
        <w:rPr>
          <w:rFonts w:ascii="Verdana" w:hAnsi="Verdana" w:cs="Tahoma"/>
          <w:lang w:eastAsia="es-ES"/>
        </w:rPr>
      </w:pPr>
      <w:r w:rsidRPr="00A125EB">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rsidR="00A16E2A" w:rsidRPr="00A125EB" w:rsidRDefault="00A16E2A" w:rsidP="00A16E2A">
      <w:pPr>
        <w:tabs>
          <w:tab w:val="left" w:pos="8711"/>
        </w:tabs>
        <w:jc w:val="both"/>
        <w:rPr>
          <w:rFonts w:ascii="Verdana" w:hAnsi="Verdana" w:cs="Tahoma"/>
          <w:lang w:eastAsia="es-ES"/>
        </w:rPr>
      </w:pPr>
    </w:p>
    <w:p w:rsidR="00A16E2A" w:rsidRPr="00A125EB" w:rsidRDefault="00A16E2A" w:rsidP="00A16E2A">
      <w:pPr>
        <w:jc w:val="both"/>
        <w:rPr>
          <w:rFonts w:ascii="Verdana" w:hAnsi="Verdana" w:cs="Tahoma"/>
          <w:lang w:eastAsia="es-ES"/>
        </w:rPr>
      </w:pPr>
      <w:r w:rsidRPr="00A125EB">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tabs>
          <w:tab w:val="left" w:pos="560"/>
        </w:tabs>
        <w:jc w:val="both"/>
        <w:rPr>
          <w:rFonts w:ascii="Verdana" w:hAnsi="Verdana" w:cs="Tahoma"/>
          <w:b/>
          <w:color w:val="000000"/>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16E2A" w:rsidRPr="00A125EB" w:rsidTr="00A16E2A">
        <w:tc>
          <w:tcPr>
            <w:tcW w:w="584"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N°</w:t>
            </w:r>
          </w:p>
        </w:tc>
        <w:tc>
          <w:tcPr>
            <w:tcW w:w="2385" w:type="dxa"/>
            <w:shd w:val="clear" w:color="auto" w:fill="1F4E79"/>
          </w:tcPr>
          <w:p w:rsidR="00A16E2A" w:rsidRPr="00A125EB" w:rsidRDefault="00A16E2A" w:rsidP="00A16E2A">
            <w:pPr>
              <w:spacing w:line="360" w:lineRule="auto"/>
              <w:jc w:val="both"/>
              <w:rPr>
                <w:rFonts w:ascii="Verdana" w:hAnsi="Verdana"/>
                <w:b/>
                <w:color w:val="FFFFFF"/>
                <w:lang w:val="es-ES" w:eastAsia="es-ES"/>
              </w:rPr>
            </w:pPr>
            <w:r w:rsidRPr="00A125EB">
              <w:rPr>
                <w:rFonts w:ascii="Verdana" w:hAnsi="Verdana"/>
                <w:b/>
                <w:color w:val="FFFFFF"/>
                <w:lang w:val="es-ES" w:eastAsia="es-ES"/>
              </w:rPr>
              <w:t>CODIGO</w:t>
            </w:r>
          </w:p>
        </w:tc>
        <w:tc>
          <w:tcPr>
            <w:tcW w:w="1145"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UNIDAD</w:t>
            </w:r>
          </w:p>
        </w:tc>
        <w:tc>
          <w:tcPr>
            <w:tcW w:w="5520" w:type="dxa"/>
            <w:shd w:val="clear" w:color="auto" w:fill="1F4E79"/>
          </w:tcPr>
          <w:p w:rsidR="00A16E2A" w:rsidRPr="00A125EB" w:rsidRDefault="00A16E2A" w:rsidP="00A16E2A">
            <w:pPr>
              <w:jc w:val="both"/>
              <w:rPr>
                <w:rFonts w:ascii="Verdana" w:hAnsi="Verdana"/>
                <w:b/>
                <w:color w:val="FFFFFF"/>
                <w:lang w:val="es-ES" w:eastAsia="es-ES"/>
              </w:rPr>
            </w:pPr>
            <w:r w:rsidRPr="00A125EB">
              <w:rPr>
                <w:rFonts w:ascii="Verdana" w:hAnsi="Verdana"/>
                <w:b/>
                <w:color w:val="FFFFFF"/>
                <w:lang w:val="es-ES" w:eastAsia="es-ES"/>
              </w:rPr>
              <w:t>ITEM</w:t>
            </w:r>
          </w:p>
        </w:tc>
      </w:tr>
      <w:tr w:rsidR="00A16E2A" w:rsidRPr="00A125EB" w:rsidTr="00A16E2A">
        <w:tc>
          <w:tcPr>
            <w:tcW w:w="584"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50</w:t>
            </w:r>
          </w:p>
        </w:tc>
        <w:tc>
          <w:tcPr>
            <w:tcW w:w="238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VAC-OF-LIM-1</w:t>
            </w:r>
          </w:p>
        </w:tc>
        <w:tc>
          <w:tcPr>
            <w:tcW w:w="1145" w:type="dxa"/>
            <w:shd w:val="clear" w:color="auto" w:fill="B4C6E7"/>
          </w:tcPr>
          <w:p w:rsidR="00A16E2A" w:rsidRPr="00A125EB" w:rsidRDefault="00A16E2A" w:rsidP="00A16E2A">
            <w:pPr>
              <w:jc w:val="both"/>
              <w:rPr>
                <w:rFonts w:ascii="Verdana" w:hAnsi="Verdana"/>
                <w:b/>
                <w:lang w:val="es-ES" w:eastAsia="es-ES"/>
              </w:rPr>
            </w:pPr>
            <w:r w:rsidRPr="00A125EB">
              <w:rPr>
                <w:rFonts w:ascii="Verdana" w:hAnsi="Verdana"/>
                <w:b/>
                <w:lang w:val="es-ES" w:eastAsia="es-ES"/>
              </w:rPr>
              <w:t>GLB</w:t>
            </w:r>
          </w:p>
        </w:tc>
        <w:tc>
          <w:tcPr>
            <w:tcW w:w="5520" w:type="dxa"/>
            <w:shd w:val="clear" w:color="auto" w:fill="B4C6E7"/>
          </w:tcPr>
          <w:p w:rsidR="00A16E2A" w:rsidRPr="00A125EB" w:rsidRDefault="00A16E2A" w:rsidP="00A16E2A">
            <w:pPr>
              <w:spacing w:line="360" w:lineRule="auto"/>
              <w:jc w:val="both"/>
              <w:rPr>
                <w:rFonts w:ascii="Verdana" w:hAnsi="Verdana"/>
                <w:b/>
                <w:lang w:val="es-ES" w:eastAsia="es-ES"/>
              </w:rPr>
            </w:pPr>
            <w:r w:rsidRPr="00A125EB">
              <w:rPr>
                <w:rFonts w:ascii="Verdana" w:hAnsi="Verdana" w:cs="Tahoma"/>
                <w:b/>
                <w:color w:val="000000"/>
                <w:lang w:val="es-ES" w:eastAsia="es-ES"/>
              </w:rPr>
              <w:t>LIMPIEZA GENERAL</w:t>
            </w:r>
          </w:p>
        </w:tc>
      </w:tr>
    </w:tbl>
    <w:p w:rsidR="00A16E2A" w:rsidRPr="00A125EB" w:rsidRDefault="00A16E2A" w:rsidP="00A16E2A">
      <w:pPr>
        <w:tabs>
          <w:tab w:val="left" w:pos="560"/>
        </w:tabs>
        <w:jc w:val="both"/>
        <w:rPr>
          <w:rFonts w:ascii="Verdana" w:hAnsi="Verdana" w:cs="Tahoma"/>
          <w:b/>
          <w:color w:val="000000"/>
          <w:lang w:eastAsia="es-ES"/>
        </w:rPr>
      </w:pPr>
    </w:p>
    <w:p w:rsidR="00A16E2A" w:rsidRPr="00A125EB" w:rsidRDefault="00A16E2A" w:rsidP="00A16E2A">
      <w:pPr>
        <w:tabs>
          <w:tab w:val="left" w:pos="560"/>
        </w:tabs>
        <w:jc w:val="both"/>
        <w:rPr>
          <w:rFonts w:ascii="Verdana" w:hAnsi="Verdana" w:cs="Tahoma"/>
          <w:b/>
          <w:color w:val="000000"/>
          <w:lang w:eastAsia="es-ES"/>
        </w:rPr>
      </w:pPr>
      <w:r w:rsidRPr="00A125EB">
        <w:rPr>
          <w:rFonts w:ascii="Verdana" w:hAnsi="Verdana" w:cs="Tahoma"/>
          <w:b/>
          <w:color w:val="000000"/>
          <w:lang w:eastAsia="es-ES"/>
        </w:rPr>
        <w:t>DESCRIPCIÓN. -</w:t>
      </w:r>
    </w:p>
    <w:p w:rsidR="00A16E2A" w:rsidRPr="00A125EB" w:rsidRDefault="00A16E2A" w:rsidP="00A16E2A">
      <w:pPr>
        <w:tabs>
          <w:tab w:val="left" w:pos="560"/>
        </w:tabs>
        <w:jc w:val="both"/>
        <w:rPr>
          <w:rFonts w:ascii="Verdana" w:hAnsi="Verdana" w:cs="Tahoma"/>
          <w:b/>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tabs>
          <w:tab w:val="left" w:pos="560"/>
        </w:tabs>
        <w:jc w:val="both"/>
        <w:rPr>
          <w:rFonts w:ascii="Verdana" w:hAnsi="Verdana" w:cs="Tahoma"/>
          <w:b/>
          <w:color w:val="000000"/>
          <w:lang w:eastAsia="es-ES"/>
        </w:rPr>
      </w:pPr>
      <w:r w:rsidRPr="00A125EB">
        <w:rPr>
          <w:rFonts w:ascii="Verdana" w:hAnsi="Verdana" w:cs="Tahoma"/>
          <w:b/>
          <w:color w:val="000000"/>
          <w:lang w:eastAsia="es-ES"/>
        </w:rPr>
        <w:t>MATERIALES, HERRAMIENTAS Y EQUIPO. -</w:t>
      </w:r>
    </w:p>
    <w:p w:rsidR="00A16E2A" w:rsidRPr="00A125EB" w:rsidRDefault="00A16E2A" w:rsidP="00A16E2A">
      <w:pPr>
        <w:tabs>
          <w:tab w:val="left" w:pos="560"/>
        </w:tabs>
        <w:jc w:val="both"/>
        <w:rPr>
          <w:rFonts w:ascii="Verdana" w:hAnsi="Verdana" w:cs="Tahoma"/>
          <w:b/>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A16E2A" w:rsidRPr="00A125EB" w:rsidRDefault="00A16E2A" w:rsidP="00A16E2A">
      <w:pPr>
        <w:tabs>
          <w:tab w:val="left" w:pos="560"/>
        </w:tabs>
        <w:jc w:val="both"/>
        <w:rPr>
          <w:rFonts w:ascii="Verdana" w:hAnsi="Verdana" w:cs="Tahoma"/>
          <w:b/>
          <w:color w:val="000000"/>
          <w:lang w:eastAsia="es-ES"/>
        </w:rPr>
      </w:pPr>
    </w:p>
    <w:p w:rsidR="00A16E2A" w:rsidRPr="00A125EB" w:rsidRDefault="00A16E2A" w:rsidP="00A16E2A">
      <w:pPr>
        <w:tabs>
          <w:tab w:val="left" w:pos="560"/>
        </w:tabs>
        <w:jc w:val="both"/>
        <w:rPr>
          <w:rFonts w:ascii="Verdana" w:hAnsi="Verdana" w:cs="Tahoma"/>
          <w:b/>
          <w:color w:val="000000"/>
          <w:lang w:eastAsia="es-ES"/>
        </w:rPr>
      </w:pPr>
      <w:r w:rsidRPr="00A125EB">
        <w:rPr>
          <w:rFonts w:ascii="Verdana" w:hAnsi="Verdana" w:cs="Tahoma"/>
          <w:b/>
          <w:color w:val="000000"/>
          <w:lang w:eastAsia="es-ES"/>
        </w:rPr>
        <w:t>FORMA DE EJECUCIÓN. -</w:t>
      </w:r>
    </w:p>
    <w:p w:rsidR="00A16E2A" w:rsidRPr="00A125EB" w:rsidRDefault="00A16E2A" w:rsidP="00A16E2A">
      <w:pPr>
        <w:tabs>
          <w:tab w:val="left" w:pos="560"/>
        </w:tabs>
        <w:jc w:val="both"/>
        <w:rPr>
          <w:rFonts w:ascii="Verdana" w:hAnsi="Verdana" w:cs="Tahoma"/>
          <w:b/>
          <w:color w:val="000000"/>
          <w:lang w:eastAsia="es-ES"/>
        </w:rPr>
      </w:pPr>
    </w:p>
    <w:p w:rsidR="00A16E2A" w:rsidRPr="00A125EB" w:rsidRDefault="00A16E2A" w:rsidP="00A16E2A">
      <w:pPr>
        <w:tabs>
          <w:tab w:val="left" w:pos="560"/>
        </w:tabs>
        <w:jc w:val="both"/>
        <w:rPr>
          <w:rFonts w:ascii="Verdana" w:hAnsi="Verdana" w:cs="Tahoma"/>
          <w:color w:val="000000"/>
          <w:lang w:eastAsia="es-ES"/>
        </w:rPr>
      </w:pPr>
      <w:r w:rsidRPr="00A125EB">
        <w:rPr>
          <w:rFonts w:ascii="Verdana"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sidRPr="00A125EB">
        <w:rPr>
          <w:rFonts w:ascii="Verdana" w:hAnsi="Verdana" w:cs="Tahoma"/>
          <w:color w:val="000000"/>
          <w:lang w:eastAsia="es-ES"/>
        </w:rPr>
        <w:t>todos los trabajos necesarios para mantener la obra libre de desechos para aprobación y aceptación</w:t>
      </w:r>
      <w:r w:rsidRPr="00A125EB">
        <w:rPr>
          <w:rFonts w:ascii="Verdana" w:hAnsi="Verdana" w:cs="Tahoma"/>
          <w:color w:val="000000"/>
          <w:lang w:val="es-MX" w:eastAsia="es-ES"/>
        </w:rPr>
        <w:t xml:space="preserve"> </w:t>
      </w:r>
      <w:r w:rsidRPr="00A125EB">
        <w:rPr>
          <w:rFonts w:ascii="Verdana" w:hAnsi="Verdana" w:cs="Tahoma"/>
          <w:color w:val="000000"/>
          <w:lang w:eastAsia="es-ES"/>
        </w:rPr>
        <w:t xml:space="preserve">del Inspector de proyecto. </w:t>
      </w:r>
    </w:p>
    <w:p w:rsidR="00A16E2A" w:rsidRPr="00A125EB" w:rsidRDefault="00A16E2A" w:rsidP="00A16E2A">
      <w:pPr>
        <w:tabs>
          <w:tab w:val="left" w:pos="560"/>
        </w:tabs>
        <w:jc w:val="both"/>
        <w:rPr>
          <w:rFonts w:ascii="Verdana" w:hAnsi="Verdana" w:cs="Tahoma"/>
          <w:color w:val="000000"/>
          <w:lang w:eastAsia="es-ES"/>
        </w:rPr>
      </w:pPr>
    </w:p>
    <w:p w:rsidR="00A16E2A" w:rsidRPr="00A125EB" w:rsidRDefault="00A16E2A" w:rsidP="00A16E2A">
      <w:pPr>
        <w:jc w:val="both"/>
        <w:rPr>
          <w:rFonts w:ascii="Verdana" w:eastAsia="Arial" w:hAnsi="Verdana" w:cs="Tahoma"/>
        </w:rPr>
      </w:pPr>
      <w:r w:rsidRPr="00A125EB">
        <w:rPr>
          <w:rFonts w:ascii="Verdana" w:hAnsi="Verdana" w:cs="Tahoma"/>
          <w:color w:val="000000"/>
          <w:lang w:eastAsia="es-ES"/>
        </w:rPr>
        <w:t xml:space="preserve">El método para realizar el trabajo de limpieza será propuesto por la Entidad Ejecutora y Aprobado por el Inspector de proyecto. </w:t>
      </w:r>
      <w:r w:rsidRPr="00A125EB">
        <w:rPr>
          <w:rFonts w:ascii="Verdana" w:hAnsi="Verdana" w:cs="Tahoma"/>
          <w:color w:val="000000"/>
          <w:lang w:val="es-MX" w:eastAsia="es-ES"/>
        </w:rPr>
        <w:t xml:space="preserve"> </w:t>
      </w:r>
      <w:r w:rsidRPr="00A125EB">
        <w:rPr>
          <w:rFonts w:ascii="Verdana" w:hAnsi="Verdana" w:cs="Tahoma"/>
          <w:color w:val="000000"/>
          <w:lang w:eastAsia="es-ES"/>
        </w:rPr>
        <w:t>La Entidad Ejecutora durante la ejecución del Ítem deberá cuidar de que no se perjudique al entorno inmediato de la obra ni a la calidad de la misma.</w:t>
      </w:r>
    </w:p>
    <w:p w:rsidR="00A16E2A" w:rsidRDefault="00A16E2A" w:rsidP="00A16E2A">
      <w:pPr>
        <w:spacing w:before="120" w:line="300" w:lineRule="auto"/>
        <w:jc w:val="both"/>
        <w:rPr>
          <w:rFonts w:ascii="Arial" w:hAnsi="Arial" w:cs="Arial"/>
          <w:b/>
          <w:i/>
          <w:u w:val="single"/>
        </w:rPr>
      </w:pPr>
    </w:p>
    <w:p w:rsidR="00A16E2A" w:rsidRPr="00882269" w:rsidRDefault="00A16E2A" w:rsidP="00A16E2A">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A16E2A" w:rsidRPr="00B15E96" w:rsidRDefault="00A16E2A" w:rsidP="00A16E2A">
      <w:pPr>
        <w:rPr>
          <w:rFonts w:ascii="Arial" w:hAnsi="Arial" w:cs="Arial"/>
          <w:b/>
          <w:bCs/>
          <w:iCs/>
          <w:u w:val="single"/>
        </w:rPr>
      </w:pPr>
    </w:p>
    <w:p w:rsidR="005E40B1" w:rsidRDefault="005E40B1"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Default="002B77FC" w:rsidP="002B77FC"/>
    <w:p w:rsidR="002B77FC" w:rsidRPr="002B77FC" w:rsidRDefault="002B77FC" w:rsidP="002B77FC"/>
    <w:p w:rsidR="005E40B1" w:rsidRDefault="005E40B1" w:rsidP="001D0769">
      <w:pPr>
        <w:jc w:val="center"/>
        <w:rPr>
          <w:rFonts w:ascii="Verdana" w:hAnsi="Verdana" w:cs="Arial"/>
          <w:b/>
          <w:sz w:val="18"/>
          <w:szCs w:val="16"/>
          <w:lang w:val="es-ES_tradnl"/>
        </w:rPr>
      </w:pPr>
    </w:p>
    <w:p w:rsidR="005E40B1" w:rsidRPr="007C7E6D" w:rsidRDefault="005E40B1" w:rsidP="001D0769">
      <w:pPr>
        <w:jc w:val="cente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p w:rsidR="002B77FC" w:rsidRPr="007204C6" w:rsidRDefault="002B77FC" w:rsidP="002B77FC">
      <w:pPr>
        <w:jc w:val="center"/>
        <w:rPr>
          <w:rFonts w:ascii="Tahoma" w:hAnsi="Tahoma" w:cs="Tahoma"/>
          <w:b/>
        </w:rPr>
      </w:pPr>
      <w:r w:rsidRPr="007204C6">
        <w:rPr>
          <w:rFonts w:ascii="Tahoma" w:hAnsi="Tahoma" w:cs="Tahoma"/>
          <w:b/>
        </w:rPr>
        <w:t>FORMULARIO C-2</w:t>
      </w:r>
    </w:p>
    <w:p w:rsidR="002B77FC" w:rsidRPr="007204C6" w:rsidRDefault="002B77FC" w:rsidP="002B77F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B77FC" w:rsidRPr="007204C6" w:rsidTr="00E360BC">
        <w:trPr>
          <w:trHeight w:val="20"/>
          <w:tblHeader/>
          <w:jc w:val="center"/>
        </w:trPr>
        <w:tc>
          <w:tcPr>
            <w:tcW w:w="0" w:type="auto"/>
            <w:gridSpan w:val="3"/>
            <w:shd w:val="clear" w:color="auto" w:fill="BDD6EE"/>
            <w:vAlign w:val="center"/>
          </w:tcPr>
          <w:p w:rsidR="002B77FC" w:rsidRPr="007204C6" w:rsidRDefault="002B77FC" w:rsidP="00E360B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2B77FC" w:rsidRPr="007204C6" w:rsidRDefault="002B77FC" w:rsidP="00E360B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B77FC" w:rsidRPr="007204C6" w:rsidTr="00E360BC">
        <w:trPr>
          <w:trHeight w:val="20"/>
          <w:jc w:val="center"/>
        </w:trPr>
        <w:tc>
          <w:tcPr>
            <w:tcW w:w="0" w:type="auto"/>
            <w:shd w:val="clear" w:color="auto" w:fill="BFBFBF"/>
            <w:vAlign w:val="center"/>
          </w:tcPr>
          <w:p w:rsidR="002B77FC" w:rsidRPr="007204C6" w:rsidRDefault="002B77FC" w:rsidP="00E360B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2B77FC" w:rsidRPr="007204C6" w:rsidRDefault="002B77FC" w:rsidP="00E360B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2B77FC" w:rsidRPr="007204C6" w:rsidRDefault="002B77FC" w:rsidP="00E360B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2B77FC" w:rsidRPr="007204C6" w:rsidRDefault="002B77FC" w:rsidP="00E360BC">
            <w:pPr>
              <w:jc w:val="center"/>
              <w:rPr>
                <w:rFonts w:ascii="Tahoma" w:hAnsi="Tahoma" w:cs="Tahoma"/>
                <w:b/>
                <w:sz w:val="16"/>
                <w:szCs w:val="16"/>
              </w:rPr>
            </w:pPr>
            <w:r w:rsidRPr="007204C6">
              <w:rPr>
                <w:rFonts w:ascii="Tahoma" w:hAnsi="Tahoma" w:cs="Tahoma"/>
                <w:b/>
                <w:sz w:val="16"/>
                <w:szCs w:val="16"/>
              </w:rPr>
              <w:t>Condiciones Adicionales Propuestas (***)</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B77FC" w:rsidRPr="007204C6" w:rsidRDefault="002B77FC" w:rsidP="00E360B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2B77FC" w:rsidRPr="007204C6" w:rsidRDefault="002B77FC" w:rsidP="00E360B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2B77FC" w:rsidRPr="007204C6" w:rsidRDefault="002B77FC" w:rsidP="00E360B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B77FC" w:rsidRPr="007204C6" w:rsidRDefault="002B77FC" w:rsidP="00E360B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2B77FC" w:rsidRPr="007204C6" w:rsidRDefault="002B77FC" w:rsidP="00E360B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B77FC" w:rsidRPr="007204C6" w:rsidRDefault="002B77FC" w:rsidP="00E360B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B77FC" w:rsidRPr="007204C6" w:rsidRDefault="002B77FC" w:rsidP="00E360B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2B77FC" w:rsidRPr="007204C6" w:rsidRDefault="002B77FC" w:rsidP="00E360B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B77FC" w:rsidRPr="007204C6" w:rsidRDefault="002B77FC" w:rsidP="00E360B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2B77FC" w:rsidRPr="007204C6" w:rsidRDefault="002B77FC" w:rsidP="00E360B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2B77FC" w:rsidRPr="007204C6" w:rsidRDefault="002B77FC" w:rsidP="00E360B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B77FC" w:rsidRPr="007204C6" w:rsidRDefault="002B77FC" w:rsidP="00E360B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2B77FC" w:rsidRPr="007204C6" w:rsidRDefault="002B77FC" w:rsidP="00E360B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2B77FC" w:rsidRPr="007204C6" w:rsidRDefault="002B77FC" w:rsidP="00E360B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B77FC" w:rsidRPr="007204C6" w:rsidRDefault="002B77FC" w:rsidP="00E360B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B77FC" w:rsidRPr="007204C6" w:rsidRDefault="002B77FC" w:rsidP="00E360BC">
            <w:pPr>
              <w:jc w:val="both"/>
              <w:rPr>
                <w:rFonts w:ascii="Tahoma" w:hAnsi="Tahoma" w:cs="Tahoma"/>
                <w:b/>
                <w:bCs/>
                <w:sz w:val="16"/>
                <w:szCs w:val="16"/>
              </w:rPr>
            </w:pPr>
            <w:r w:rsidRPr="007204C6">
              <w:rPr>
                <w:rFonts w:ascii="Tahoma" w:hAnsi="Tahoma" w:cs="Tahoma"/>
                <w:b/>
                <w:bCs/>
                <w:sz w:val="16"/>
                <w:szCs w:val="16"/>
              </w:rPr>
              <w:t>CONSTRUCTOR ESPECIALISTA ADICIONAL</w:t>
            </w:r>
          </w:p>
          <w:p w:rsidR="002B77FC" w:rsidRPr="007204C6" w:rsidRDefault="002B77FC" w:rsidP="00E360B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B77FC" w:rsidRPr="007204C6" w:rsidRDefault="002B77FC" w:rsidP="00E360B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B77FC" w:rsidRPr="007204C6" w:rsidTr="00E360BC">
        <w:trPr>
          <w:trHeight w:val="20"/>
          <w:jc w:val="center"/>
        </w:trPr>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2B77FC" w:rsidRPr="007204C6" w:rsidRDefault="002B77FC" w:rsidP="00E360B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2B77FC" w:rsidRPr="007204C6" w:rsidRDefault="002B77FC" w:rsidP="00E360B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B77FC" w:rsidRPr="007204C6" w:rsidRDefault="002B77FC" w:rsidP="00E360B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B77FC" w:rsidRPr="007204C6" w:rsidTr="00E360BC">
        <w:trPr>
          <w:trHeight w:val="307"/>
          <w:jc w:val="center"/>
        </w:trPr>
        <w:tc>
          <w:tcPr>
            <w:tcW w:w="0" w:type="auto"/>
            <w:vMerge w:val="restart"/>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2B77FC" w:rsidRPr="007204C6" w:rsidRDefault="002B77FC" w:rsidP="00E360B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2B77FC" w:rsidRPr="007204C6" w:rsidRDefault="002B77FC" w:rsidP="00E360B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2B77FC" w:rsidRPr="007204C6" w:rsidRDefault="002B77FC" w:rsidP="00E360B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B77FC" w:rsidRPr="007204C6" w:rsidTr="00E360BC">
        <w:trPr>
          <w:trHeight w:val="700"/>
          <w:jc w:val="center"/>
        </w:trPr>
        <w:tc>
          <w:tcPr>
            <w:tcW w:w="0" w:type="auto"/>
            <w:vMerge/>
            <w:shd w:val="clear" w:color="auto" w:fill="auto"/>
            <w:vAlign w:val="center"/>
          </w:tcPr>
          <w:p w:rsidR="002B77FC" w:rsidRPr="007204C6" w:rsidRDefault="002B77FC" w:rsidP="00E360B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2B77FC" w:rsidRPr="007204C6" w:rsidRDefault="002B77FC" w:rsidP="00E360B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2B77FC" w:rsidRPr="007204C6" w:rsidRDefault="002B77FC" w:rsidP="002B77FC">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2B77FC" w:rsidRPr="007204C6" w:rsidRDefault="002B77FC" w:rsidP="002B77FC">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2B77FC" w:rsidRPr="007204C6" w:rsidRDefault="002B77FC" w:rsidP="00E360BC">
            <w:pPr>
              <w:jc w:val="center"/>
              <w:rPr>
                <w:rFonts w:ascii="Tahoma" w:hAnsi="Tahoma" w:cs="Tahoma"/>
                <w:b/>
                <w:i/>
                <w:color w:val="FF0000"/>
                <w:sz w:val="16"/>
                <w:szCs w:val="16"/>
                <w:lang w:eastAsia="es-BO"/>
              </w:rPr>
            </w:pPr>
          </w:p>
        </w:tc>
      </w:tr>
      <w:tr w:rsidR="002B77FC" w:rsidRPr="007204C6" w:rsidTr="00E360BC">
        <w:trPr>
          <w:trHeight w:val="179"/>
          <w:jc w:val="center"/>
        </w:trPr>
        <w:tc>
          <w:tcPr>
            <w:tcW w:w="0" w:type="auto"/>
            <w:vMerge/>
            <w:shd w:val="clear" w:color="auto" w:fill="auto"/>
            <w:vAlign w:val="center"/>
          </w:tcPr>
          <w:p w:rsidR="002B77FC" w:rsidRPr="007204C6" w:rsidRDefault="002B77FC" w:rsidP="00E360BC">
            <w:pPr>
              <w:jc w:val="center"/>
              <w:rPr>
                <w:rFonts w:ascii="Tahoma" w:hAnsi="Tahoma" w:cs="Tahoma"/>
                <w:sz w:val="16"/>
                <w:szCs w:val="16"/>
              </w:rPr>
            </w:pPr>
          </w:p>
        </w:tc>
        <w:tc>
          <w:tcPr>
            <w:tcW w:w="0" w:type="auto"/>
            <w:vMerge/>
            <w:shd w:val="clear" w:color="auto" w:fill="auto"/>
            <w:vAlign w:val="center"/>
          </w:tcPr>
          <w:p w:rsidR="002B77FC" w:rsidRPr="007204C6" w:rsidRDefault="002B77FC" w:rsidP="00E360B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2B77FC" w:rsidRPr="007204C6" w:rsidRDefault="002B77FC" w:rsidP="00E360B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2B77FC" w:rsidRPr="007204C6" w:rsidRDefault="002B77FC" w:rsidP="00E360BC">
            <w:pPr>
              <w:jc w:val="center"/>
              <w:rPr>
                <w:rFonts w:ascii="Tahoma" w:hAnsi="Tahoma" w:cs="Tahoma"/>
                <w:b/>
                <w:i/>
                <w:color w:val="FF0000"/>
                <w:sz w:val="16"/>
                <w:szCs w:val="16"/>
                <w:lang w:eastAsia="es-BO"/>
              </w:rPr>
            </w:pPr>
          </w:p>
        </w:tc>
      </w:tr>
      <w:tr w:rsidR="002B77FC" w:rsidRPr="007204C6" w:rsidTr="00E360BC">
        <w:trPr>
          <w:trHeight w:val="20"/>
          <w:jc w:val="center"/>
        </w:trPr>
        <w:tc>
          <w:tcPr>
            <w:tcW w:w="0" w:type="auto"/>
            <w:gridSpan w:val="2"/>
            <w:shd w:val="clear" w:color="auto" w:fill="BFBFBF"/>
            <w:vAlign w:val="center"/>
          </w:tcPr>
          <w:p w:rsidR="002B77FC" w:rsidRPr="007204C6" w:rsidRDefault="002B77FC" w:rsidP="00E360B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2B77FC" w:rsidRPr="007204C6" w:rsidRDefault="002B77FC" w:rsidP="00E360B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2B77FC" w:rsidRPr="007204C6" w:rsidRDefault="002B77FC" w:rsidP="00E360BC">
            <w:pPr>
              <w:jc w:val="center"/>
              <w:rPr>
                <w:rFonts w:ascii="Tahoma" w:hAnsi="Tahoma" w:cs="Tahoma"/>
                <w:b/>
                <w:sz w:val="24"/>
                <w:szCs w:val="24"/>
              </w:rPr>
            </w:pPr>
          </w:p>
        </w:tc>
      </w:tr>
    </w:tbl>
    <w:p w:rsidR="002B77FC" w:rsidRPr="007204C6" w:rsidRDefault="002B77FC" w:rsidP="002B77FC">
      <w:pPr>
        <w:jc w:val="both"/>
        <w:rPr>
          <w:rFonts w:ascii="Tahoma" w:hAnsi="Tahoma" w:cs="Tahoma"/>
          <w:sz w:val="18"/>
          <w:szCs w:val="18"/>
        </w:rPr>
      </w:pPr>
    </w:p>
    <w:p w:rsidR="002B77FC" w:rsidRPr="007204C6" w:rsidRDefault="002B77FC" w:rsidP="002B77F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2B77FC" w:rsidRPr="007204C6" w:rsidRDefault="002B77FC" w:rsidP="002B77FC">
      <w:pPr>
        <w:jc w:val="both"/>
        <w:rPr>
          <w:rFonts w:ascii="Tahoma" w:hAnsi="Tahoma" w:cs="Tahoma"/>
          <w:sz w:val="18"/>
          <w:szCs w:val="18"/>
        </w:rPr>
      </w:pPr>
    </w:p>
    <w:p w:rsidR="002B77FC" w:rsidRPr="007204C6" w:rsidRDefault="002B77FC" w:rsidP="002B77F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2B77FC" w:rsidRPr="007204C6" w:rsidRDefault="002B77FC" w:rsidP="002B77FC">
      <w:pPr>
        <w:jc w:val="both"/>
        <w:rPr>
          <w:rFonts w:ascii="Tahoma" w:hAnsi="Tahoma" w:cs="Tahoma"/>
          <w:sz w:val="18"/>
          <w:szCs w:val="18"/>
        </w:rPr>
      </w:pPr>
    </w:p>
    <w:p w:rsidR="002B77FC" w:rsidRPr="007204C6" w:rsidRDefault="002B77FC" w:rsidP="002B77F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2B77FC" w:rsidRPr="007204C6" w:rsidRDefault="002B77FC" w:rsidP="002B77FC">
      <w:pPr>
        <w:jc w:val="both"/>
        <w:rPr>
          <w:rFonts w:ascii="Tahoma" w:hAnsi="Tahoma" w:cs="Tahoma"/>
          <w:sz w:val="18"/>
          <w:szCs w:val="18"/>
        </w:rPr>
      </w:pPr>
    </w:p>
    <w:p w:rsidR="002B77FC" w:rsidRPr="007204C6" w:rsidRDefault="002B77FC" w:rsidP="002B77F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2B77FC" w:rsidRPr="007204C6" w:rsidRDefault="002B77FC" w:rsidP="002B77FC">
      <w:pPr>
        <w:numPr>
          <w:ilvl w:val="0"/>
          <w:numId w:val="118"/>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2B77FC" w:rsidRPr="007204C6" w:rsidRDefault="002B77FC" w:rsidP="002B77F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2B77FC" w:rsidRPr="007204C6" w:rsidRDefault="002B77FC" w:rsidP="002B77F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2B77FC" w:rsidRPr="00593A04" w:rsidRDefault="002B77FC" w:rsidP="002B77FC">
      <w:r w:rsidRPr="007204C6">
        <w:rPr>
          <w:rFonts w:ascii="Tahoma" w:hAnsi="Tahoma" w:cs="Tahoma"/>
          <w:color w:val="0000CC"/>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3B8" w:rsidRDefault="001D23B8">
      <w:r>
        <w:separator/>
      </w:r>
    </w:p>
  </w:endnote>
  <w:endnote w:type="continuationSeparator" w:id="0">
    <w:p w:rsidR="001D23B8" w:rsidRDefault="001D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Roboto">
    <w:altName w:val="Times New Roman"/>
    <w:charset w:val="00"/>
    <w:family w:val="auto"/>
    <w:pitch w:val="variable"/>
    <w:sig w:usb0="00000001" w:usb1="5000205B" w:usb2="0000002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2A" w:rsidRDefault="00A16E2A">
    <w:pPr>
      <w:pStyle w:val="Piedepgina"/>
      <w:jc w:val="right"/>
    </w:pPr>
    <w:r>
      <w:fldChar w:fldCharType="begin"/>
    </w:r>
    <w:r>
      <w:instrText>PAGE   \* MERGEFORMAT</w:instrText>
    </w:r>
    <w:r>
      <w:fldChar w:fldCharType="separate"/>
    </w:r>
    <w:r w:rsidR="008B6189" w:rsidRPr="008B6189">
      <w:rPr>
        <w:noProof/>
        <w:lang w:val="es-ES"/>
      </w:rPr>
      <w:t>19</w:t>
    </w:r>
    <w:r>
      <w:fldChar w:fldCharType="end"/>
    </w:r>
  </w:p>
  <w:p w:rsidR="00A16E2A" w:rsidRDefault="00A16E2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2A" w:rsidRDefault="00A16E2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16E2A" w:rsidRDefault="00A16E2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3B8" w:rsidRDefault="001D23B8">
      <w:r>
        <w:separator/>
      </w:r>
    </w:p>
  </w:footnote>
  <w:footnote w:type="continuationSeparator" w:id="0">
    <w:p w:rsidR="001D23B8" w:rsidRDefault="001D2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A16E2A" w:rsidRPr="00455B62" w:rsidTr="00BE5901">
      <w:trPr>
        <w:jc w:val="center"/>
      </w:trPr>
      <w:tc>
        <w:tcPr>
          <w:tcW w:w="2817" w:type="pct"/>
          <w:shd w:val="clear" w:color="auto" w:fill="auto"/>
        </w:tcPr>
        <w:p w:rsidR="00A16E2A" w:rsidRPr="00BE5901" w:rsidRDefault="00A16E2A"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A16E2A" w:rsidRPr="00BE5901" w:rsidRDefault="00A16E2A" w:rsidP="00BE5901">
          <w:pPr>
            <w:pStyle w:val="Encabezado"/>
            <w:tabs>
              <w:tab w:val="clear" w:pos="4419"/>
              <w:tab w:val="clear" w:pos="8838"/>
            </w:tabs>
            <w:rPr>
              <w:rFonts w:ascii="Verdana" w:hAnsi="Verdana"/>
              <w:i/>
              <w:sz w:val="16"/>
              <w:szCs w:val="16"/>
            </w:rPr>
          </w:pPr>
        </w:p>
      </w:tc>
      <w:tc>
        <w:tcPr>
          <w:tcW w:w="2183" w:type="pct"/>
          <w:shd w:val="clear" w:color="auto" w:fill="auto"/>
        </w:tcPr>
        <w:p w:rsidR="00A16E2A" w:rsidRPr="00BE5901" w:rsidRDefault="00A16E2A"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A16E2A" w:rsidRPr="00A017BF" w:rsidRDefault="00A16E2A"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A16E2A" w:rsidRPr="00455B62" w:rsidTr="00BE5901">
      <w:trPr>
        <w:jc w:val="center"/>
      </w:trPr>
      <w:tc>
        <w:tcPr>
          <w:tcW w:w="2817" w:type="pct"/>
          <w:shd w:val="clear" w:color="auto" w:fill="auto"/>
        </w:tcPr>
        <w:p w:rsidR="00A16E2A" w:rsidRPr="00BE5901" w:rsidRDefault="00A16E2A"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A16E2A" w:rsidRPr="00BE5901" w:rsidRDefault="00A16E2A" w:rsidP="00BE5901">
          <w:pPr>
            <w:pStyle w:val="Encabezado"/>
            <w:tabs>
              <w:tab w:val="clear" w:pos="4419"/>
              <w:tab w:val="clear" w:pos="8838"/>
            </w:tabs>
            <w:rPr>
              <w:rFonts w:ascii="Verdana" w:hAnsi="Verdana"/>
              <w:i/>
              <w:sz w:val="16"/>
              <w:szCs w:val="16"/>
            </w:rPr>
          </w:pPr>
        </w:p>
      </w:tc>
      <w:tc>
        <w:tcPr>
          <w:tcW w:w="2183" w:type="pct"/>
          <w:shd w:val="clear" w:color="auto" w:fill="auto"/>
        </w:tcPr>
        <w:p w:rsidR="00A16E2A" w:rsidRPr="00BE5901" w:rsidRDefault="00A16E2A"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A16E2A" w:rsidRDefault="00A16E2A">
    <w:pPr>
      <w:spacing w:line="264" w:lineRule="auto"/>
    </w:pPr>
    <w:r w:rsidRPr="00BE5901">
      <w:rPr>
        <w:color w:val="5B9BD5"/>
      </w:rPr>
      <w:t>[Título del documento]</w:t>
    </w:r>
  </w:p>
  <w:p w:rsidR="00A16E2A" w:rsidRDefault="00A16E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9"/>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104"/>
  </w:num>
  <w:num w:numId="37">
    <w:abstractNumId w:val="88"/>
  </w:num>
  <w:num w:numId="38">
    <w:abstractNumId w:val="75"/>
  </w:num>
  <w:num w:numId="39">
    <w:abstractNumId w:val="73"/>
  </w:num>
  <w:num w:numId="40">
    <w:abstractNumId w:val="56"/>
  </w:num>
  <w:num w:numId="41">
    <w:abstractNumId w:val="29"/>
  </w:num>
  <w:num w:numId="42">
    <w:abstractNumId w:val="95"/>
  </w:num>
  <w:num w:numId="43">
    <w:abstractNumId w:val="64"/>
  </w:num>
  <w:num w:numId="44">
    <w:abstractNumId w:val="27"/>
  </w:num>
  <w:num w:numId="45">
    <w:abstractNumId w:val="112"/>
  </w:num>
  <w:num w:numId="46">
    <w:abstractNumId w:val="72"/>
  </w:num>
  <w:num w:numId="47">
    <w:abstractNumId w:val="86"/>
  </w:num>
  <w:num w:numId="48">
    <w:abstractNumId w:val="5"/>
  </w:num>
  <w:num w:numId="49">
    <w:abstractNumId w:val="54"/>
  </w:num>
  <w:num w:numId="50">
    <w:abstractNumId w:val="44"/>
  </w:num>
  <w:num w:numId="51">
    <w:abstractNumId w:val="28"/>
  </w:num>
  <w:num w:numId="52">
    <w:abstractNumId w:val="18"/>
  </w:num>
  <w:num w:numId="53">
    <w:abstractNumId w:val="84"/>
  </w:num>
  <w:num w:numId="54">
    <w:abstractNumId w:val="12"/>
  </w:num>
  <w:num w:numId="55">
    <w:abstractNumId w:val="31"/>
  </w:num>
  <w:num w:numId="56">
    <w:abstractNumId w:val="99"/>
  </w:num>
  <w:num w:numId="57">
    <w:abstractNumId w:val="94"/>
  </w:num>
  <w:num w:numId="58">
    <w:abstractNumId w:val="42"/>
  </w:num>
  <w:num w:numId="59">
    <w:abstractNumId w:val="114"/>
  </w:num>
  <w:num w:numId="60">
    <w:abstractNumId w:val="32"/>
  </w:num>
  <w:num w:numId="61">
    <w:abstractNumId w:val="49"/>
  </w:num>
  <w:num w:numId="62">
    <w:abstractNumId w:val="47"/>
  </w:num>
  <w:num w:numId="63">
    <w:abstractNumId w:val="43"/>
  </w:num>
  <w:num w:numId="64">
    <w:abstractNumId w:val="76"/>
  </w:num>
  <w:num w:numId="65">
    <w:abstractNumId w:val="61"/>
  </w:num>
  <w:num w:numId="66">
    <w:abstractNumId w:val="87"/>
  </w:num>
  <w:num w:numId="67">
    <w:abstractNumId w:val="22"/>
  </w:num>
  <w:num w:numId="68">
    <w:abstractNumId w:val="70"/>
  </w:num>
  <w:num w:numId="69">
    <w:abstractNumId w:val="15"/>
  </w:num>
  <w:num w:numId="70">
    <w:abstractNumId w:val="80"/>
  </w:num>
  <w:num w:numId="71">
    <w:abstractNumId w:val="85"/>
  </w:num>
  <w:num w:numId="72">
    <w:abstractNumId w:val="11"/>
  </w:num>
  <w:num w:numId="73">
    <w:abstractNumId w:val="46"/>
  </w:num>
  <w:num w:numId="74">
    <w:abstractNumId w:val="51"/>
  </w:num>
  <w:num w:numId="75">
    <w:abstractNumId w:val="23"/>
  </w:num>
  <w:num w:numId="76">
    <w:abstractNumId w:val="34"/>
  </w:num>
  <w:num w:numId="77">
    <w:abstractNumId w:val="106"/>
  </w:num>
  <w:num w:numId="78">
    <w:abstractNumId w:val="93"/>
  </w:num>
  <w:num w:numId="79">
    <w:abstractNumId w:val="2"/>
  </w:num>
  <w:num w:numId="80">
    <w:abstractNumId w:val="113"/>
  </w:num>
  <w:num w:numId="81">
    <w:abstractNumId w:val="68"/>
  </w:num>
  <w:num w:numId="82">
    <w:abstractNumId w:val="38"/>
  </w:num>
  <w:num w:numId="83">
    <w:abstractNumId w:val="45"/>
  </w:num>
  <w:num w:numId="84">
    <w:abstractNumId w:val="78"/>
  </w:num>
  <w:num w:numId="85">
    <w:abstractNumId w:val="3"/>
  </w:num>
  <w:num w:numId="86">
    <w:abstractNumId w:val="92"/>
  </w:num>
  <w:num w:numId="87">
    <w:abstractNumId w:val="1"/>
  </w:num>
  <w:num w:numId="88">
    <w:abstractNumId w:val="9"/>
  </w:num>
  <w:num w:numId="89">
    <w:abstractNumId w:val="24"/>
  </w:num>
  <w:num w:numId="90">
    <w:abstractNumId w:val="96"/>
  </w:num>
  <w:num w:numId="91">
    <w:abstractNumId w:val="116"/>
  </w:num>
  <w:num w:numId="92">
    <w:abstractNumId w:val="41"/>
  </w:num>
  <w:num w:numId="93">
    <w:abstractNumId w:val="16"/>
  </w:num>
  <w:num w:numId="94">
    <w:abstractNumId w:val="105"/>
  </w:num>
  <w:num w:numId="95">
    <w:abstractNumId w:val="110"/>
  </w:num>
  <w:num w:numId="96">
    <w:abstractNumId w:val="109"/>
  </w:num>
  <w:num w:numId="97">
    <w:abstractNumId w:val="91"/>
  </w:num>
  <w:num w:numId="98">
    <w:abstractNumId w:val="118"/>
  </w:num>
  <w:num w:numId="99">
    <w:abstractNumId w:val="33"/>
  </w:num>
  <w:num w:numId="100">
    <w:abstractNumId w:val="8"/>
  </w:num>
  <w:num w:numId="101">
    <w:abstractNumId w:val="7"/>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79"/>
  </w:num>
  <w:num w:numId="105">
    <w:abstractNumId w:val="115"/>
  </w:num>
  <w:num w:numId="106">
    <w:abstractNumId w:val="67"/>
  </w:num>
  <w:num w:numId="107">
    <w:abstractNumId w:val="40"/>
  </w:num>
  <w:num w:numId="108">
    <w:abstractNumId w:val="77"/>
  </w:num>
  <w:num w:numId="109">
    <w:abstractNumId w:val="102"/>
  </w:num>
  <w:num w:numId="110">
    <w:abstractNumId w:val="62"/>
  </w:num>
  <w:num w:numId="111">
    <w:abstractNumId w:val="59"/>
  </w:num>
  <w:num w:numId="112">
    <w:abstractNumId w:val="100"/>
  </w:num>
  <w:num w:numId="113">
    <w:abstractNumId w:val="53"/>
  </w:num>
  <w:num w:numId="114">
    <w:abstractNumId w:val="90"/>
  </w:num>
  <w:num w:numId="115">
    <w:abstractNumId w:val="21"/>
  </w:num>
  <w:num w:numId="116">
    <w:abstractNumId w:val="55"/>
  </w:num>
  <w:num w:numId="117">
    <w:abstractNumId w:val="37"/>
  </w:num>
  <w:num w:numId="118">
    <w:abstractNumId w:val="74"/>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3"/>
  </w:num>
  <w:num w:numId="121">
    <w:abstractNumId w:val="101"/>
  </w:num>
  <w:num w:numId="122">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0DD"/>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5F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3B8"/>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7FC"/>
    <w:rsid w:val="002B7EB2"/>
    <w:rsid w:val="002C0042"/>
    <w:rsid w:val="002C02F6"/>
    <w:rsid w:val="002C09D7"/>
    <w:rsid w:val="002C09FF"/>
    <w:rsid w:val="002C0A1F"/>
    <w:rsid w:val="002C0FB2"/>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BDC"/>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18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E2A"/>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zn-xwxu-yq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evivienda.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1887C-5D0C-4735-9EBE-9A7A3C3B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208</Pages>
  <Words>83102</Words>
  <Characters>457067</Characters>
  <Application>Microsoft Office Word</Application>
  <DocSecurity>0</DocSecurity>
  <Lines>3808</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539091</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2025-06-06T14:33:00Z</cp:lastPrinted>
  <dcterms:created xsi:type="dcterms:W3CDTF">2025-05-14T00:51:00Z</dcterms:created>
  <dcterms:modified xsi:type="dcterms:W3CDTF">2025-06-06T19:58:00Z</dcterms:modified>
</cp:coreProperties>
</file>