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9"/>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8"/>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0"/>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1"/>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1"/>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1"/>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444"/>
        <w:gridCol w:w="1218"/>
        <w:gridCol w:w="36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36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50</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3.320.315,63 </w:t>
            </w:r>
            <w:r>
              <w:rPr>
                <w:b/>
                <w:sz w:val="18"/>
                <w:szCs w:val="18"/>
                <w:lang w:val="es-BO"/>
              </w:rPr>
              <w:t>(</w:t>
            </w:r>
            <w:r>
              <w:rPr>
                <w:bCs/>
                <w:sz w:val="18"/>
                <w:szCs w:val="18"/>
                <w:lang w:val="es-BO"/>
              </w:rPr>
              <w:t>Tres Millones Trescientos Veinte Mil Trescientos Quince 63/1</w:t>
            </w:r>
            <w:r>
              <w:rPr>
                <w:sz w:val="18"/>
                <w:szCs w:val="18"/>
                <w:lang w:val="es-BO"/>
              </w:rPr>
              <w:t>00 bolivianos</w:t>
            </w:r>
            <w:r>
              <w:rPr>
                <w:b/>
                <w:sz w:val="18"/>
                <w:szCs w:val="18"/>
                <w:lang w:val="es-BO"/>
              </w:rPr>
              <w:t>)</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tabs>
          <w:tab w:val="clear" w:pos="708"/>
          <w:tab w:val="left" w:pos="6348" w:leader="none"/>
        </w:tabs>
        <w:spacing w:lineRule="auto" w:line="360"/>
        <w:ind w:left="6348" w:hanging="6348"/>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EE0000"/>
        </w:rPr>
        <w:t>SAN PEDRO DE BUENA VISTA – FASE (XVI) 2024 -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rPr>
        <w:t xml:space="preserve">SAN PEDRO DE BUENA VISTA </w:t>
      </w:r>
      <w:r>
        <w:rPr>
          <w:rFonts w:cs="Tahoma" w:ascii="Tahoma" w:hAnsi="Tahoma"/>
        </w:rPr>
        <w:t xml:space="preserve">del Departamento de </w:t>
      </w:r>
      <w:r>
        <w:rPr>
          <w:rFonts w:cs="Tahoma" w:ascii="Tahoma" w:hAnsi="Tahoma"/>
          <w:color w:val="FF0000"/>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45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mc:AlternateContent>
          <mc:Choice Requires="wpg">
            <w:drawing>
              <wp:anchor behindDoc="0" distT="0" distB="0" distL="0" distR="0" simplePos="0" locked="0" layoutInCell="0" allowOverlap="1" relativeHeight="31" wp14:anchorId="28D92F2E">
                <wp:simplePos x="0" y="0"/>
                <wp:positionH relativeFrom="column">
                  <wp:posOffset>528320</wp:posOffset>
                </wp:positionH>
                <wp:positionV relativeFrom="paragraph">
                  <wp:posOffset>71120</wp:posOffset>
                </wp:positionV>
                <wp:extent cx="5437505" cy="3352800"/>
                <wp:effectExtent l="3810" t="0" r="0" b="0"/>
                <wp:wrapNone/>
                <wp:docPr id="4" name="Grupo 71"/>
                <a:graphic xmlns:a="http://schemas.openxmlformats.org/drawingml/2006/main">
                  <a:graphicData uri="http://schemas.microsoft.com/office/word/2010/wordprocessingGroup">
                    <wpg:wgp>
                      <wpg:cNvGrpSpPr/>
                      <wpg:grpSpPr>
                        <a:xfrm>
                          <a:off x="0" y="0"/>
                          <a:ext cx="5437440" cy="3352680"/>
                          <a:chOff x="0" y="0"/>
                          <a:chExt cx="5437440" cy="3352680"/>
                        </a:xfrm>
                      </wpg:grpSpPr>
                      <pic:pic xmlns:pic="http://schemas.openxmlformats.org/drawingml/2006/picture">
                        <pic:nvPicPr>
                          <pic:cNvPr id="0" name="Imagen 476404130" descr=""/>
                          <pic:cNvPicPr/>
                        </pic:nvPicPr>
                        <pic:blipFill>
                          <a:blip r:embed="rId5"/>
                          <a:stretch/>
                        </pic:blipFill>
                        <pic:spPr>
                          <a:xfrm>
                            <a:off x="47520" y="0"/>
                            <a:ext cx="5389920" cy="3352680"/>
                          </a:xfrm>
                          <a:prstGeom prst="rect">
                            <a:avLst/>
                          </a:prstGeom>
                          <a:ln w="0">
                            <a:noFill/>
                          </a:ln>
                        </pic:spPr>
                      </pic:pic>
                      <wps:wsp>
                        <wps:cNvSpPr/>
                        <wps:spPr>
                          <a:xfrm>
                            <a:off x="0" y="1981800"/>
                            <a:ext cx="380520" cy="646920"/>
                          </a:xfrm>
                          <a:prstGeom prst="rect">
                            <a:avLst/>
                          </a:prstGeom>
                          <a:solidFill>
                            <a:schemeClr val="bg1"/>
                          </a:solidFill>
                          <a:ln w="6350">
                            <a:solidFill>
                              <a:srgbClr val="ffffff"/>
                            </a:solidFill>
                            <a:round/>
                          </a:ln>
                        </wps:spPr>
                        <wps:style>
                          <a:lnRef idx="0"/>
                          <a:fillRef idx="0"/>
                          <a:effectRef idx="0"/>
                          <a:fontRef idx="minor"/>
                        </wps:style>
                        <wps:bodyPr/>
                      </wps:wsp>
                    </wpg:wgp>
                  </a:graphicData>
                </a:graphic>
              </wp:anchor>
            </w:drawing>
          </mc:Choice>
          <mc:Fallback>
            <w:pict>
              <v:group id="shape_0" alt="Grupo 71" style="position:absolute;margin-left:41.6pt;margin-top:5.6pt;width:428.15pt;height:264pt" coordorigin="832,112" coordsize="8563,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30" stroked="f" o:allowincell="f" style="position:absolute;left:907;top:112;width:8487;height:5279;mso-wrap-style:none;v-text-anchor:middle" type="_x0000_t75">
                  <v:imagedata r:id="rId5" o:detectmouseclick="t"/>
                  <v:stroke color="#3465a4" joinstyle="round" endcap="flat"/>
                  <w10:wrap type="none"/>
                </v:shape>
                <v:rect id="shape_0" ID="Cuadro de texto 70" path="m0,0l-2147483645,0l-2147483645,-2147483646l0,-2147483646xe" fillcolor="white" stroked="t" o:allowincell="f" style="position:absolute;left:832;top:3233;width:598;height:1018;mso-wrap-style:none;v-text-anchor:middle">
                  <v:fill o:detectmouseclick="t" type="solid" color2="black"/>
                  <v:stroke color="white" weight="6480" joinstyle="round" endcap="flat"/>
                  <w10:wrap type="none"/>
                </v:rect>
              </v:group>
            </w:pict>
          </mc:Fallback>
        </mc:AlternateConten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rPr>
        <w:t>.</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5715" distL="0" distR="3175" simplePos="0" locked="0" layoutInCell="0" allowOverlap="1" relativeHeight="32" wp14:anchorId="59EEC913">
                <wp:simplePos x="0" y="0"/>
                <wp:positionH relativeFrom="margin">
                  <wp:align>center</wp:align>
                </wp:positionH>
                <wp:positionV relativeFrom="paragraph">
                  <wp:posOffset>42545</wp:posOffset>
                </wp:positionV>
                <wp:extent cx="5292725" cy="3366135"/>
                <wp:effectExtent l="0" t="0" r="0" b="0"/>
                <wp:wrapNone/>
                <wp:docPr id="5" name="Grupo 72"/>
                <a:graphic xmlns:a="http://schemas.openxmlformats.org/drawingml/2006/main">
                  <a:graphicData uri="http://schemas.microsoft.com/office/word/2010/wordprocessingGroup">
                    <wpg:wgp>
                      <wpg:cNvGrpSpPr/>
                      <wpg:grpSpPr>
                        <a:xfrm>
                          <a:off x="0" y="0"/>
                          <a:ext cx="5292720" cy="3366000"/>
                          <a:chOff x="0" y="0"/>
                          <a:chExt cx="5292720" cy="3366000"/>
                        </a:xfrm>
                      </wpg:grpSpPr>
                      <pic:pic xmlns:pic="http://schemas.openxmlformats.org/drawingml/2006/picture">
                        <pic:nvPicPr>
                          <pic:cNvPr id="1" name="Imagen 75" descr=""/>
                          <pic:cNvPicPr/>
                        </pic:nvPicPr>
                        <pic:blipFill>
                          <a:blip r:embed="rId6"/>
                          <a:stretch/>
                        </pic:blipFill>
                        <pic:spPr>
                          <a:xfrm>
                            <a:off x="0" y="0"/>
                            <a:ext cx="3343320" cy="3366000"/>
                          </a:xfrm>
                          <a:prstGeom prst="rect">
                            <a:avLst/>
                          </a:prstGeom>
                          <a:ln w="0">
                            <a:noFill/>
                          </a:ln>
                        </pic:spPr>
                      </pic:pic>
                      <wpg:grpSp>
                        <wpg:cNvGrpSpPr/>
                        <wpg:grpSpPr>
                          <a:xfrm>
                            <a:off x="3086640" y="171360"/>
                            <a:ext cx="2206080" cy="2905200"/>
                          </a:xfrm>
                        </wpg:grpSpPr>
                        <pic:pic xmlns:pic="http://schemas.openxmlformats.org/drawingml/2006/picture">
                          <pic:nvPicPr>
                            <pic:cNvPr id="2" name="Imagen 1" descr=""/>
                            <pic:cNvPicPr/>
                          </pic:nvPicPr>
                          <pic:blipFill>
                            <a:blip r:embed="rId7"/>
                            <a:srcRect l="70202" t="0" r="0" b="46518"/>
                            <a:stretch/>
                          </pic:blipFill>
                          <pic:spPr>
                            <a:xfrm>
                              <a:off x="476280" y="0"/>
                              <a:ext cx="1729800" cy="1752480"/>
                            </a:xfrm>
                            <a:prstGeom prst="rect">
                              <a:avLst/>
                            </a:prstGeom>
                            <a:ln w="0">
                              <a:noFill/>
                            </a:ln>
                          </pic:spPr>
                        </pic:pic>
                        <wps:wsp>
                          <wps:cNvSpPr/>
                          <wps:spPr>
                            <a:xfrm>
                              <a:off x="0" y="1620000"/>
                              <a:ext cx="2037600" cy="1285200"/>
                            </a:xfrm>
                            <a:prstGeom prst="leftUpArrow">
                              <a:avLst>
                                <a:gd name="adj1" fmla="val 13148"/>
                                <a:gd name="adj2" fmla="val 16852"/>
                                <a:gd name="adj3" fmla="val 14630"/>
                              </a:avLst>
                            </a:prstGeom>
                            <a:solidFill>
                              <a:schemeClr val="accent1">
                                <a:lumMod val="50000"/>
                              </a:schemeClr>
                            </a:solidFill>
                            <a:ln>
                              <a:solidFill>
                                <a:srgbClr val="5b9bd5"/>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72" style="position:absolute;margin-left:23.15pt;margin-top:3.35pt;width:416.75pt;height:265.05pt" coordorigin="463,67" coordsize="8335,5301">
                <v:shape id="shape_0" ID="Imagen 75" stroked="f" o:allowincell="f" style="position:absolute;left:463;top:67;width:5264;height:5300;mso-wrap-style:none;v-text-anchor:middle;mso-position-horizontal:center;mso-position-horizontal-relative:margin" type="_x0000_t75">
                  <v:imagedata r:id="rId6" o:detectmouseclick="t"/>
                  <v:stroke color="#3465a4" joinstyle="round" endcap="flat"/>
                  <w10:wrap type="none"/>
                </v:shape>
                <v:group id="shape_0" alt="Grupo 74" style="position:absolute;left:5324;top:337;width:3474;height:4575">
                  <v:shape id="shape_0" ID="Imagen 1" stroked="f" o:allowincell="f" style="position:absolute;left:6074;top:337;width:2723;height:2759;mso-wrap-style:none;v-text-anchor:middle;mso-position-horizontal:center;mso-position-horizontal-relative:margin" type="_x0000_t75">
                    <v:imagedata r:id="rId7"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73" path="l-2147483631,-2147483627l-2147483631,-2147483617l-2147483620,-2147483617l-2147483620,-2147483631l-2147483628,-2147483631l-2147483624,0l-2147483607,-2147483631l-2147483618,-2147483631l-2147483618,-2147483615l-2147483631,-2147483615l-2147483631,-2147483608xe" fillcolor="#1f4e79" stroked="t" o:allowincell="f" style="position:absolute;left:5324;top:2888;width:3208;height:2023;mso-wrap-style:none;v-text-anchor:middle;mso-position-horizontal:center;mso-position-horizontal-relative:margin" type="_x0000_t89">
                    <v:fill o:detectmouseclick="t" type="solid" color2="#e0b186"/>
                    <v:stroke color="#5b9bd5" weight="12600" joinstyle="miter" endcap="flat"/>
                    <w10:wrap type="none"/>
                  </v:shape>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EE0000"/>
                <w:lang w:val="es-ES_tradnl" w:eastAsia="es-BO"/>
              </w:rPr>
            </w:pPr>
            <w:r>
              <w:rPr>
                <w:rFonts w:cs="Tahoma" w:ascii="Verdana" w:hAnsi="Verdana"/>
                <w:b/>
                <w:color w:val="C00000"/>
              </w:rPr>
              <w:t>CARAVILLQUE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EE0000"/>
                <w:lang w:val="es-ES_tradnl" w:eastAsia="es-BO"/>
              </w:rPr>
            </w:pPr>
            <w:r>
              <w:rPr>
                <w:rFonts w:cs="Tahoma" w:ascii="Verdana" w:hAnsi="Verdana"/>
                <w:b/>
                <w:color w:val="C00000"/>
              </w:rPr>
              <w:t>CACOMI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Verdana" w:hAnsi="Verdana"/>
                <w:b/>
                <w:color w:val="C00000"/>
              </w:rPr>
              <w:t>HACIENDA CHIRO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Verdana" w:hAnsi="Verdana"/>
                <w:b/>
                <w:color w:val="C00000"/>
              </w:rPr>
              <w:t>AZIRURI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Verdana" w:hAnsi="Verdana"/>
                <w:b/>
                <w:color w:val="C00000"/>
              </w:rPr>
              <w:t>CUSUMI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Verdana" w:hAnsi="Verdana"/>
                <w:b/>
                <w:color w:val="C00000"/>
              </w:rPr>
              <w:t>IRPI IRPI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Verdana" w:hAnsi="Verdana"/>
                <w:b/>
                <w:color w:val="C00000"/>
              </w:rPr>
              <w:t>VILA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003"/>
        <w:gridCol w:w="2127"/>
        <w:gridCol w:w="1417"/>
        <w:gridCol w:w="1598"/>
        <w:gridCol w:w="1706"/>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0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2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POTOSÍ</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SAN PEDRO DE BUENA VISTA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410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10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SAN PEDRO DE BUENA VISTA</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VILA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2 HRS. Y 30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VILA PAMPA</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IRPI IRPI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IRPI IRPI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HACIENDA CHIRO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HACIENDA CHIRO</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AZIRURI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IRPI IRPI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lang w:eastAsia="es-BO"/>
              </w:rPr>
              <w:t>CUSUMI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CUSUMI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CACOMI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9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23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0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CACOMI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CARAVILLQUE</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12 MINT.</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5"/>
        </w:numPr>
        <w:rPr>
          <w:rFonts w:ascii="Tahoma" w:hAnsi="Tahoma" w:cs="Tahoma"/>
          <w:bCs/>
          <w:i/>
          <w:i/>
          <w:iCs/>
        </w:rPr>
      </w:pPr>
      <w:bookmarkStart w:id="43" w:name="_Toc49530406"/>
      <w:bookmarkStart w:id="44" w:name="_Toc100250568"/>
      <w:bookmarkStart w:id="45"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lang w:val="es-ES_tradnl"/>
        </w:rPr>
      </w:pPr>
      <w:bookmarkStart w:id="49"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7"/>
        </w:numPr>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2"/>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1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5B33CF6">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5B33CF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7BC1EB6E">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BC1EB6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0971F230">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971F23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7D7388B6">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D7388B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656304C">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656304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27358507">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7358507"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0565E915">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0C452F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18E6DC7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8E6DC7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8"/>
                <w:szCs w:val="18"/>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45FFF6EE">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color w:val="FF0000"/>
                <w:sz w:val="14"/>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753A571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7A008DA">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7A008D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49993E13">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552B06D7">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552B06D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color w:val="FF0000"/>
                <w:sz w:val="14"/>
                <w:szCs w:val="18"/>
              </w:rPr>
            </w:pPr>
            <w:r>
              <w:rPr>
                <w:rFonts w:cs="Tahoma" w:ascii="Tahoma" w:hAnsi="Tahoma"/>
                <w:b/>
                <w:bCs/>
                <w:color w:val="FF0000"/>
                <w:sz w:val="18"/>
                <w:szCs w:val="18"/>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2502C425">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7232A4C3">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232A4C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lang w:val="es-ES_tradnl"/>
        </w:rPr>
      </w:pPr>
      <w:bookmarkStart w:id="75" w:name="_Hlk164185058"/>
      <w:bookmarkStart w:id="76" w:name="_Hlk170197918"/>
      <w:bookmarkEnd w:id="75"/>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3.320.315,63 (Tres Millones Trescientos Veinte Mil Trescientos Quince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5"/>
        <w:gridCol w:w="601"/>
        <w:gridCol w:w="1192"/>
        <w:gridCol w:w="923"/>
        <w:gridCol w:w="1364"/>
        <w:gridCol w:w="1470"/>
        <w:gridCol w:w="2857"/>
      </w:tblGrid>
      <w:tr>
        <w:trPr>
          <w:trHeight w:val="220" w:hRule="atLeast"/>
        </w:trPr>
        <w:tc>
          <w:tcPr>
            <w:tcW w:w="85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8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7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85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59.289,19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1.363.711,89</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1.423.001,08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118.578,37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1.363.711,89</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1.482.290,26</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118.578,37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118.578,37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296.445,92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296.445,92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592.891,85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2.727.423,78</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3.320.315,63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Toc81314437"/>
      <w:bookmarkStart w:id="92" w:name="_Hlk179541408"/>
      <w:bookmarkStart w:id="93" w:name="_Toc81229595"/>
      <w:bookmarkEnd w:id="90"/>
      <w:bookmarkEnd w:id="9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1"/>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81314438"/>
      <w:bookmarkStart w:id="97" w:name="_Toc100250575"/>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color w:val="3333FF"/>
          <w:lang w:eastAsia="es-BO"/>
        </w:rPr>
        <w:t xml:space="preserve">cero punto veinticinco por ciento (0.25%)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229599"/>
      <w:bookmarkStart w:id="106" w:name="_Toc81314441"/>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17" w:name="_Hlk170235409"/>
      <w:bookmarkStart w:id="118" w:name="_Hlk118650022"/>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7"/>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8"/>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35" w:name="_Hlk179542285"/>
      <w:bookmarkStart w:id="13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7"/>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7"/>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9" w:name="_Hlk179481936"/>
      <w:r>
        <w:rPr>
          <w:rFonts w:cs="Tahoma" w:ascii="Tahoma" w:hAnsi="Tahoma"/>
          <w:i/>
          <w:iCs/>
          <w:sz w:val="18"/>
          <w:szCs w:val="18"/>
        </w:rPr>
        <w:t xml:space="preserve">La experiencia del personal será computada considerando el conjunto de contratos en los cuales el profesional ha </w:t>
      </w:r>
      <w:bookmarkStart w:id="16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6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EE0000"/>
                <w:lang w:eastAsia="es-ES"/>
              </w:rPr>
            </w:pPr>
            <w:r>
              <w:rPr>
                <w:rFonts w:cs="Tahoma" w:ascii="Tahoma" w:hAnsi="Tahoma"/>
                <w:b/>
                <w:bCs/>
                <w:color w:val="EE0000"/>
              </w:rPr>
              <w:t>CUSUMI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EE0000"/>
                <w:lang w:eastAsia="es-ES"/>
              </w:rPr>
            </w:pPr>
            <w:r>
              <w:rPr>
                <w:rFonts w:cs="Tahoma" w:ascii="Tahoma" w:hAnsi="Tahoma"/>
                <w:b/>
                <w:color w:val="EE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EE0000"/>
              </w:rPr>
            </w:pPr>
            <w:r>
              <w:rPr>
                <w:rFonts w:cs="Tahoma" w:ascii="Tahoma" w:hAnsi="Tahoma"/>
                <w:b/>
                <w:color w:val="EE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EE0000"/>
                <w:lang w:eastAsia="es-ES"/>
              </w:rPr>
            </w:pPr>
            <w:r>
              <w:rPr>
                <w:rFonts w:cs="Tahoma" w:ascii="Tahoma" w:hAnsi="Tahoma"/>
                <w:b/>
                <w:bCs/>
                <w:color w:val="EE0000"/>
              </w:rPr>
              <w:t>HUAYLLAS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EE0000"/>
                <w:lang w:eastAsia="es-ES"/>
              </w:rPr>
            </w:pPr>
            <w:r>
              <w:rPr>
                <w:rFonts w:cs="Tahoma" w:ascii="Tahoma" w:hAnsi="Tahoma"/>
                <w:b/>
                <w:color w:val="EE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EE0000"/>
              </w:rPr>
            </w:pPr>
            <w:r>
              <w:rPr>
                <w:rFonts w:cs="Tahoma" w:ascii="Tahoma" w:hAnsi="Tahoma"/>
                <w:b/>
                <w:color w:val="EE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EE0000"/>
                <w:lang w:val="en-US" w:eastAsia="es-BO"/>
              </w:rPr>
            </w:pPr>
            <w:r>
              <w:rPr>
                <w:rFonts w:cs="Tahoma" w:ascii="Tahoma" w:hAnsi="Tahoma"/>
                <w:b/>
                <w:bCs/>
                <w:color w:val="EE0000"/>
              </w:rPr>
              <w:t>AZIRURI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EE0000"/>
                <w:lang w:eastAsia="es-ES"/>
              </w:rPr>
            </w:pPr>
            <w:r>
              <w:rPr>
                <w:rFonts w:cs="Tahoma" w:ascii="Tahoma" w:hAnsi="Tahoma"/>
                <w:b/>
                <w:color w:val="EE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EE0000"/>
                <w:lang w:eastAsia="es-ES"/>
              </w:rPr>
            </w:pPr>
            <w:r>
              <w:rPr>
                <w:rFonts w:cs="Tahoma" w:ascii="Tahoma" w:hAnsi="Tahoma"/>
                <w:b/>
                <w:color w:val="EE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69"/>
        </w:numPr>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0" w:name="_Toc49774783"/>
      <w:bookmarkStart w:id="191" w:name="_Toc71811171"/>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91"/>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303,80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5.220,00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189,47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155,59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220,95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1.404,00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810,00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810,00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3.253,32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747,00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217,82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1.355,62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20.466,64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5.145,31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3.542,92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271,26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2.357,55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164,25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488,46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306,70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585,00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264,20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394,56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2.475,43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117,97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1.025,99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1.016,22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149,39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143.257,50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32.760,00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877,30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7.378,97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4.126,96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10.486,15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657,56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470,48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33,98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2.953,48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373,50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79,25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1.018,45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229,50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1.012,50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1.507,50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470,25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354,38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403,65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76.649,36</w:t>
            </w:r>
          </w:p>
        </w:tc>
      </w:tr>
    </w:tbl>
    <w:p>
      <w:pPr>
        <w:pStyle w:val="ListParagraph"/>
        <w:ind w:left="1778" w:hanging="0"/>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1271"/>
        <w:gridCol w:w="708"/>
        <w:gridCol w:w="1423"/>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70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42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592.891,85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LASER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00"/>
        <w:gridCol w:w="1859"/>
      </w:tblGrid>
      <w:tr>
        <w:trPr>
          <w:trHeight w:val="20"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5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70208442"/>
      <w:bookmarkStart w:id="196"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7" w:name="_Hlk170208442"/>
      <w:bookmarkStart w:id="198" w:name="_Hlk179543256"/>
      <w:r>
        <w:rPr>
          <w:rFonts w:cs="Tahoma" w:ascii="Tahoma" w:hAnsi="Tahoma"/>
        </w:rPr>
        <w:t>En caso de ser requerido, el Inspector de Proyecto aclarará o ampliará las características de un insumo a ser adquirido para la ejecución del proyecto.</w:t>
      </w:r>
      <w:bookmarkEnd w:id="197"/>
      <w:bookmarkEnd w:id="198"/>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95"/>
        <w:gridCol w:w="1913"/>
        <w:gridCol w:w="923"/>
        <w:gridCol w:w="5921"/>
      </w:tblGrid>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-FASE(XVI) 2024- POTOSI</w:t>
            </w:r>
          </w:p>
        </w:tc>
      </w:tr>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49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2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2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bookmarkStart w:id="202" w:name="_Hlk184157807"/>
      <w:bookmarkEnd w:id="20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0">
            <wp:simplePos x="0" y="0"/>
            <wp:positionH relativeFrom="column">
              <wp:posOffset>4043045</wp:posOffset>
            </wp:positionH>
            <wp:positionV relativeFrom="paragraph">
              <wp:posOffset>125095</wp:posOffset>
            </wp:positionV>
            <wp:extent cx="1267460" cy="17843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8"/>
                    <a:stretch>
                      <a:fillRect/>
                    </a:stretch>
                  </pic:blipFill>
                  <pic:spPr bwMode="auto">
                    <a:xfrm>
                      <a:off x="0" y="0"/>
                      <a:ext cx="1267460" cy="17843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30BB5F8A">
                <wp:extent cx="4709795" cy="1955800"/>
                <wp:effectExtent l="0" t="0" r="0" b="6350"/>
                <wp:docPr id="29"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3"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6" style="position:absolute;left:207;top:-2417;width:370;height:1686"/>
                <v:group id="shape_0" alt="Grupo 23" style="position:absolute;left:-265;top:-3091;width:7683;height:3080">
                  <v:group id="shape_0" alt="Grupo 25" style="position:absolute;left:-265;top:-3091;width:7683;height:3080">
                    <v:rect id="shape_0" ID="Cuadro de texto 26"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7" style="position:absolute;left:-265;top:-3091;width:7633;height:3080">
                      <v:rect id="shape_0" ID="Cuadro de texto 3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3" style="position:absolute;left:-265;top:-3091;width:6398;height:3080">
                        <v:group id="shape_0" alt="Grupo 476404120" style="position:absolute;left:-265;top:-3091;width:6398;height:2431">
                          <v:group id="shape_0" alt="Grupo 476404121" style="position:absolute;left:675;top:-3091;width:5458;height:2431">
                            <v:group id="shape_0" alt="Grupo 476404122" style="position:absolute;left:675;top:-2919;width:2631;height:2259">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476404155"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56"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57"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58" style="position:absolute;left:674;top:-724;width:1612;height:437"/>
                </v:group>
              </v:group>
            </w:pict>
          </mc:Fallback>
        </mc:AlternateConten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62AB7C02">
                <wp:extent cx="2190750" cy="3393440"/>
                <wp:effectExtent l="0" t="628015" r="0" b="583565"/>
                <wp:docPr id="31" name="Imagen 20"/>
                <a:graphic xmlns:a="http://schemas.openxmlformats.org/drawingml/2006/main">
                  <a:graphicData uri="http://schemas.openxmlformats.org/drawingml/2006/picture">
                    <pic:pic xmlns:pic="http://schemas.openxmlformats.org/drawingml/2006/picture">
                      <pic:nvPicPr>
                        <pic:cNvPr id="4" name="Imagen 20" descr=""/>
                        <pic:cNvPicPr/>
                      </pic:nvPicPr>
                      <pic:blipFill>
                        <a:blip r:embed="rId11"/>
                        <a:srcRect l="21679" t="0" r="26719" b="0"/>
                        <a:stretch/>
                      </pic:blipFill>
                      <pic:spPr>
                        <a:xfrm rot="16200000">
                          <a:off x="0" y="0"/>
                          <a:ext cx="2190600" cy="3393360"/>
                        </a:xfrm>
                        <a:prstGeom prst="rect">
                          <a:avLst/>
                        </a:prstGeom>
                        <a:ln w="0">
                          <a:noFill/>
                        </a:ln>
                      </pic:spPr>
                    </pic:pic>
                  </a:graphicData>
                </a:graphic>
              </wp:inline>
            </w:drawing>
          </mc:Choice>
          <mc:Fallback>
            <w:pict>
              <v:shape id="shape_0" ID="Imagen 20" stroked="f" o:allowincell="f" style="position:absolute;margin-left:47.35pt;margin-top:-315.25pt;width:172.45pt;height:267.15pt;mso-wrap-style:none;v-text-anchor:middle;rotation:270;mso-position-vertical:top" wp14:anchorId="62AB7C02" type="_x0000_t75">
                <v:imagedata r:id="rId11"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0"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1" w:name="_Hlk161764330"/>
            <w:r>
              <w:rPr>
                <w:rFonts w:cs="Tahoma" w:ascii="Tahoma" w:hAnsi="Tahoma"/>
                <w:b/>
                <w:bCs/>
                <w:sz w:val="18"/>
                <w:szCs w:val="18"/>
                <w:lang w:eastAsia="es-ES"/>
              </w:rPr>
              <w:t>CUBIERTA DE CALAMINA GALVANIZADA ONDULADA Nro 28 PREPINTADA C/MADERAMEN</w:t>
            </w:r>
            <w:bookmarkEnd w:id="211"/>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3" w:name="_Hlk161513692"/>
      <w:r>
        <w:rPr>
          <w:rFonts w:eastAsia="Arial" w:cs="Tahoma" w:ascii="Tahoma" w:hAnsi="Tahoma"/>
          <w:b/>
          <w:sz w:val="18"/>
          <w:szCs w:val="18"/>
        </w:rPr>
        <w:t>Preparación de la Superficie</w:t>
      </w:r>
      <w:bookmarkEnd w:id="21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8" w:name="_Hlk95686236"/>
      <w:bookmarkEnd w:id="218"/>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9" w:name="_Hlk95686236"/>
      <w:bookmarkStart w:id="220" w:name="_Hlk95686228"/>
      <w:bookmarkStart w:id="221" w:name="_Hlk95686236"/>
      <w:bookmarkStart w:id="222" w:name="_Hlk95686228"/>
      <w:bookmarkEnd w:id="221"/>
    </w:p>
    <w:p>
      <w:pPr>
        <w:pStyle w:val="Normal"/>
        <w:widowControl w:val="false"/>
        <w:spacing w:before="0" w:after="120"/>
        <w:jc w:val="both"/>
        <w:rPr>
          <w:rFonts w:ascii="Tahoma" w:hAnsi="Tahoma" w:eastAsia="Arial" w:cs="Tahoma"/>
          <w:b/>
          <w:b/>
          <w:bCs/>
          <w:sz w:val="18"/>
          <w:szCs w:val="18"/>
        </w:rPr>
      </w:pPr>
      <w:bookmarkStart w:id="223" w:name="_Hlk95686228"/>
      <w:r>
        <w:rPr>
          <w:rFonts w:eastAsia="Arial" w:cs="Tahoma" w:ascii="Tahoma" w:hAnsi="Tahoma"/>
          <w:b/>
          <w:bCs/>
          <w:sz w:val="18"/>
          <w:szCs w:val="18"/>
        </w:rPr>
        <w:t>Aplicación del Revestimiento</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4" w:name="_Hlk94715458"/>
      <w:bookmarkStart w:id="225" w:name="_Hlk94715458"/>
      <w:bookmarkEnd w:id="225"/>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0" w:name="_Hlk166508075"/>
      <w:r>
        <w:rPr>
          <w:rFonts w:eastAsia="Arial" w:cs="Tahoma" w:ascii="Tahoma" w:hAnsi="Tahoma"/>
          <w:sz w:val="18"/>
          <w:szCs w:val="18"/>
        </w:rPr>
        <w:t>proyecto</w:t>
      </w:r>
      <w:bookmarkEnd w:id="230"/>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4" w:name="_Hlk95056544"/>
      <w:bookmarkEnd w:id="234"/>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5" w:name="_Hlk95056544"/>
      <w:bookmarkStart w:id="236" w:name="_Hlk95056544"/>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7"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9" w:name="_Hlk164171005"/>
            <w:r>
              <w:rPr>
                <w:rFonts w:eastAsia="Verdana" w:cs="Tahoma" w:ascii="Tahoma" w:hAnsi="Tahoma"/>
                <w:b/>
                <w:kern w:val="0"/>
                <w:sz w:val="18"/>
                <w:szCs w:val="18"/>
                <w:lang w:val="es-ES" w:bidi="ar-SA"/>
              </w:rPr>
              <w:t>INSTALACIÓN ELÉCTRICA (PUNTO TOMACORRIENTE DOBLE)</w:t>
            </w:r>
            <w:bookmarkEnd w:id="239"/>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0" w:name="_Hlk99441616"/>
      <w:bookmarkStart w:id="241"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0"/>
      <w:bookmarkEnd w:id="241"/>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2"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spacing w:lineRule="auto" w:line="300"/>
        <w:jc w:val="both"/>
        <w:rPr>
          <w:rFonts w:ascii="Arial" w:hAnsi="Arial" w:cs="Arial"/>
          <w:bCs/>
          <w:iC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La Entidad Ejecutora durante la ejecución del Ítem deberá cuidar de que no se perjudique al entorno inmediato de la obra ni a la calidad de la misma.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3" w:name="_Hlk181199973"/>
      <w:bookmarkEnd w:id="243"/>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4"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4"/>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6" w:name="_Hlk181210009"/>
      <w:r>
        <w:rPr>
          <w:rFonts w:cs="Arial" w:ascii="Verdana" w:hAnsi="Verdana"/>
          <w:sz w:val="18"/>
          <w:szCs w:val="18"/>
          <w:lang w:val="es-BO"/>
        </w:rPr>
        <w:t>Testimonio de Contrato de Asociación Accidental, cuando corresponda.</w:t>
      </w:r>
      <w:bookmarkEnd w:id="246"/>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7" w:name="_Hlk181199973"/>
      <w:bookmarkStart w:id="248" w:name="_Hlk181199973"/>
      <w:bookmarkEnd w:id="248"/>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9" w:name="_Hlk181200721"/>
            <w:bookmarkEnd w:id="249"/>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0" w:name="_Hlk181200721"/>
            <w:bookmarkStart w:id="251" w:name="_Hlk181200721"/>
            <w:bookmarkEnd w:id="251"/>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2" w:name="_Hlk181201285"/>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5.145,31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488,46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2.475,43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1.025,99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1.016,22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4.126,96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1.507,50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592.891,85</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592.891,85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592.891,85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bookmarkEnd w:id="252"/>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3" w:name="_Hlk181201425"/>
      <w:bookmarkStart w:id="254"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699"/>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699"/>
            <w:bookmarkStart w:id="257" w:name="_Hlk181201699"/>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8" w:name="_Hlk181201795"/>
            <w:bookmarkEnd w:id="25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795"/>
            <w:bookmarkStart w:id="260" w:name="_Hlk181201795"/>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1" w:name="_Hlk181201860"/>
            <w:bookmarkEnd w:id="261"/>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2" w:name="_Hlk181201860"/>
            <w:bookmarkStart w:id="263" w:name="_Hlk181201860"/>
            <w:bookmarkEnd w:id="263"/>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73386739"/>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08870255"/>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9">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0">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75"/>
    <w:lvlOverride w:ilvl="0">
      <w:startOverride w:val="1"/>
    </w:lvlOverride>
  </w:num>
  <w:num w:numId="113">
    <w:abstractNumId w:val="75"/>
  </w:num>
  <w:num w:numId="114">
    <w:abstractNumId w:val="75"/>
  </w:num>
  <w:num w:numId="115">
    <w:abstractNumId w:val="75"/>
  </w:num>
  <w:num w:numId="116">
    <w:abstractNumId w:val="75"/>
  </w:num>
  <w:num w:numId="117">
    <w:abstractNumId w:val="75"/>
  </w:num>
  <w:num w:numId="118">
    <w:abstractNumId w:val="75"/>
  </w:num>
  <w:num w:numId="119">
    <w:abstractNumId w:val="75"/>
  </w:num>
  <w:num w:numId="120">
    <w:abstractNumId w:val="75"/>
  </w:num>
  <w:num w:numId="121">
    <w:abstractNumId w:val="75"/>
  </w:num>
  <w:num w:numId="122">
    <w:abstractNumId w:val="75"/>
  </w:num>
  <w:num w:numId="123">
    <w:abstractNumId w:val="75"/>
  </w:num>
  <w:num w:numId="124">
    <w:abstractNumId w:val="75"/>
  </w:num>
  <w:num w:numId="125">
    <w:abstractNumId w:val="10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182</Pages>
  <Words>80613</Words>
  <Characters>437770</Characters>
  <CharactersWithSpaces>513893</CharactersWithSpaces>
  <Paragraphs>5898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2025-06-09T12:38:00Z</dcterms:created>
  <dc:creator>DNGP UGP</dc:creator>
  <dc:description/>
  <dc:language>es-BO</dc:language>
  <cp:lastModifiedBy/>
  <cp:lastPrinted>2025-06-17T23:59:00Z</cp:lastPrinted>
  <dcterms:modified xsi:type="dcterms:W3CDTF">2025-06-18T16:01:27Z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