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144228" w:rsidRPr="00BE5901" w:rsidRDefault="00144228"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6B5CC4" w:rsidRPr="006B5CC4" w:rsidRDefault="006B5CC4" w:rsidP="006B5CC4">
                            <w:pPr>
                              <w:autoSpaceDE w:val="0"/>
                              <w:autoSpaceDN w:val="0"/>
                              <w:adjustRightInd w:val="0"/>
                              <w:jc w:val="center"/>
                              <w:rPr>
                                <w:rFonts w:ascii="Bookman Old Style" w:eastAsia="Calibri" w:hAnsi="Bookman Old Style" w:cs="Tahoma"/>
                                <w:b/>
                                <w:bCs/>
                                <w:color w:val="0000FF"/>
                                <w:sz w:val="40"/>
                                <w:szCs w:val="40"/>
                              </w:rPr>
                            </w:pPr>
                            <w:r w:rsidRPr="006B5CC4">
                              <w:rPr>
                                <w:rFonts w:ascii="Bookman Old Style" w:hAnsi="Bookman Old Style" w:cs="Tahoma"/>
                                <w:b/>
                                <w:color w:val="0000FF"/>
                                <w:sz w:val="40"/>
                                <w:szCs w:val="40"/>
                              </w:rPr>
                              <w:t>PROYECTO DE VIVIENDA CUALITATIVA EN EL MUNICIPIO DE SACABAMBA -FASE(IX) 2025- COCHABAMBA</w:t>
                            </w:r>
                          </w:p>
                          <w:p w:rsidR="00144228" w:rsidRPr="00BE5901" w:rsidRDefault="00144228"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144228" w:rsidRPr="00226A9B" w:rsidRDefault="00144228" w:rsidP="00DC0E2D">
                            <w:pPr>
                              <w:rPr>
                                <w:rFonts w:ascii="Century Gothic" w:hAnsi="Century Gothic" w:cs="Arial"/>
                                <w:b/>
                                <w:color w:val="FF0000"/>
                                <w:sz w:val="12"/>
                              </w:rPr>
                            </w:pPr>
                          </w:p>
                          <w:p w:rsidR="006B5CC4" w:rsidRPr="006B5CC4" w:rsidRDefault="006B5CC4" w:rsidP="00DC0E2D">
                            <w:pPr>
                              <w:jc w:val="center"/>
                              <w:rPr>
                                <w:rFonts w:ascii="Bookman Old Style" w:hAnsi="Bookman Old Style"/>
                                <w:b/>
                                <w:color w:val="0000FF"/>
                                <w:sz w:val="36"/>
                                <w:szCs w:val="36"/>
                              </w:rPr>
                            </w:pPr>
                            <w:r w:rsidRPr="006B5CC4">
                              <w:rPr>
                                <w:rFonts w:ascii="Bookman Old Style" w:hAnsi="Bookman Old Style"/>
                                <w:b/>
                                <w:color w:val="0000FF"/>
                                <w:sz w:val="36"/>
                                <w:szCs w:val="36"/>
                              </w:rPr>
                              <w:t>AEV/DD.CBBA/CD/Nº122/2025 (1ra. Convocatoria)</w:t>
                            </w:r>
                          </w:p>
                          <w:p w:rsidR="00144228" w:rsidRDefault="006B5CC4" w:rsidP="00DC0E2D">
                            <w:pPr>
                              <w:jc w:val="center"/>
                              <w:rPr>
                                <w:rFonts w:ascii="Century Gothic" w:hAnsi="Century Gothic"/>
                                <w:b/>
                                <w:sz w:val="32"/>
                                <w:lang w:val="es-AR"/>
                              </w:rPr>
                            </w:pPr>
                            <w:r>
                              <w:rPr>
                                <w:rFonts w:ascii="Century Gothic" w:hAnsi="Century Gothic"/>
                                <w:b/>
                                <w:color w:val="FF0000"/>
                                <w:sz w:val="32"/>
                                <w:lang w:val="es-AR"/>
                              </w:rPr>
                              <w:t xml:space="preserve">PRIMERA </w:t>
                            </w:r>
                            <w:r w:rsidR="00144228">
                              <w:rPr>
                                <w:rFonts w:ascii="Century Gothic" w:hAnsi="Century Gothic"/>
                                <w:b/>
                                <w:color w:val="FF0000"/>
                                <w:sz w:val="32"/>
                                <w:lang w:val="es-AR"/>
                              </w:rPr>
                              <w:t>CONVOCATORIA</w:t>
                            </w:r>
                          </w:p>
                          <w:p w:rsidR="00144228" w:rsidRPr="0016594B" w:rsidRDefault="001442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Pr="00335F1B" w:rsidRDefault="00144228" w:rsidP="00DC0E2D">
                            <w:pPr>
                              <w:jc w:val="center"/>
                              <w:rPr>
                                <w:rFonts w:ascii="Century Gothic" w:hAnsi="Century Gothic"/>
                                <w:b/>
                                <w:sz w:val="32"/>
                                <w:lang w:val="es-AR"/>
                              </w:rPr>
                            </w:pPr>
                            <w:r>
                              <w:rPr>
                                <w:rFonts w:ascii="Century Gothic" w:hAnsi="Century Gothic"/>
                                <w:b/>
                                <w:sz w:val="32"/>
                                <w:lang w:val="es-AR"/>
                              </w:rPr>
                              <w:t>.</w:t>
                            </w:r>
                          </w:p>
                          <w:p w:rsidR="00144228" w:rsidRPr="00335F1B" w:rsidRDefault="0014422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144228" w:rsidRPr="00BE5901" w:rsidRDefault="00144228"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6B5CC4" w:rsidRPr="006B5CC4" w:rsidRDefault="006B5CC4" w:rsidP="006B5CC4">
                      <w:pPr>
                        <w:autoSpaceDE w:val="0"/>
                        <w:autoSpaceDN w:val="0"/>
                        <w:adjustRightInd w:val="0"/>
                        <w:jc w:val="center"/>
                        <w:rPr>
                          <w:rFonts w:ascii="Bookman Old Style" w:eastAsia="Calibri" w:hAnsi="Bookman Old Style" w:cs="Tahoma"/>
                          <w:b/>
                          <w:bCs/>
                          <w:color w:val="0000FF"/>
                          <w:sz w:val="40"/>
                          <w:szCs w:val="40"/>
                        </w:rPr>
                      </w:pPr>
                      <w:r w:rsidRPr="006B5CC4">
                        <w:rPr>
                          <w:rFonts w:ascii="Bookman Old Style" w:hAnsi="Bookman Old Style" w:cs="Tahoma"/>
                          <w:b/>
                          <w:color w:val="0000FF"/>
                          <w:sz w:val="40"/>
                          <w:szCs w:val="40"/>
                        </w:rPr>
                        <w:t>PROYECTO DE VIVIENDA CUALITATIVA EN EL MUNICIPIO DE SACABAMBA -FASE(IX) 2025- COCHABAMBA</w:t>
                      </w:r>
                    </w:p>
                    <w:p w:rsidR="00144228" w:rsidRPr="00BE5901" w:rsidRDefault="00144228"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144228" w:rsidRPr="00226A9B" w:rsidRDefault="00144228" w:rsidP="00DC0E2D">
                      <w:pPr>
                        <w:rPr>
                          <w:rFonts w:ascii="Century Gothic" w:hAnsi="Century Gothic" w:cs="Arial"/>
                          <w:b/>
                          <w:color w:val="FF0000"/>
                          <w:sz w:val="12"/>
                        </w:rPr>
                      </w:pPr>
                    </w:p>
                    <w:p w:rsidR="006B5CC4" w:rsidRPr="006B5CC4" w:rsidRDefault="006B5CC4" w:rsidP="00DC0E2D">
                      <w:pPr>
                        <w:jc w:val="center"/>
                        <w:rPr>
                          <w:rFonts w:ascii="Bookman Old Style" w:hAnsi="Bookman Old Style"/>
                          <w:b/>
                          <w:color w:val="0000FF"/>
                          <w:sz w:val="36"/>
                          <w:szCs w:val="36"/>
                        </w:rPr>
                      </w:pPr>
                      <w:r w:rsidRPr="006B5CC4">
                        <w:rPr>
                          <w:rFonts w:ascii="Bookman Old Style" w:hAnsi="Bookman Old Style"/>
                          <w:b/>
                          <w:color w:val="0000FF"/>
                          <w:sz w:val="36"/>
                          <w:szCs w:val="36"/>
                        </w:rPr>
                        <w:t>AEV/DD.CBBA/CD/Nº122/2025 (1ra. Convocatoria)</w:t>
                      </w:r>
                    </w:p>
                    <w:p w:rsidR="00144228" w:rsidRDefault="006B5CC4" w:rsidP="00DC0E2D">
                      <w:pPr>
                        <w:jc w:val="center"/>
                        <w:rPr>
                          <w:rFonts w:ascii="Century Gothic" w:hAnsi="Century Gothic"/>
                          <w:b/>
                          <w:sz w:val="32"/>
                          <w:lang w:val="es-AR"/>
                        </w:rPr>
                      </w:pPr>
                      <w:r>
                        <w:rPr>
                          <w:rFonts w:ascii="Century Gothic" w:hAnsi="Century Gothic"/>
                          <w:b/>
                          <w:color w:val="FF0000"/>
                          <w:sz w:val="32"/>
                          <w:lang w:val="es-AR"/>
                        </w:rPr>
                        <w:t xml:space="preserve">PRIMERA </w:t>
                      </w:r>
                      <w:r w:rsidR="00144228">
                        <w:rPr>
                          <w:rFonts w:ascii="Century Gothic" w:hAnsi="Century Gothic"/>
                          <w:b/>
                          <w:color w:val="FF0000"/>
                          <w:sz w:val="32"/>
                          <w:lang w:val="es-AR"/>
                        </w:rPr>
                        <w:t>CONVOCATORIA</w:t>
                      </w:r>
                    </w:p>
                    <w:p w:rsidR="00144228" w:rsidRPr="0016594B" w:rsidRDefault="001442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Default="00144228" w:rsidP="00DC0E2D">
                      <w:pPr>
                        <w:jc w:val="center"/>
                        <w:rPr>
                          <w:rFonts w:ascii="Century Gothic" w:hAnsi="Century Gothic"/>
                          <w:b/>
                          <w:sz w:val="32"/>
                          <w:lang w:val="es-AR"/>
                        </w:rPr>
                      </w:pPr>
                    </w:p>
                    <w:p w:rsidR="00144228" w:rsidRPr="00335F1B" w:rsidRDefault="00144228" w:rsidP="00DC0E2D">
                      <w:pPr>
                        <w:jc w:val="center"/>
                        <w:rPr>
                          <w:rFonts w:ascii="Century Gothic" w:hAnsi="Century Gothic"/>
                          <w:b/>
                          <w:sz w:val="32"/>
                          <w:lang w:val="es-AR"/>
                        </w:rPr>
                      </w:pPr>
                      <w:r>
                        <w:rPr>
                          <w:rFonts w:ascii="Century Gothic" w:hAnsi="Century Gothic"/>
                          <w:b/>
                          <w:sz w:val="32"/>
                          <w:lang w:val="es-AR"/>
                        </w:rPr>
                        <w:t>.</w:t>
                      </w:r>
                    </w:p>
                    <w:p w:rsidR="00144228" w:rsidRPr="00335F1B" w:rsidRDefault="00144228"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BE5901">
        <w:rPr>
          <w:rFonts w:ascii="Verdana" w:hAnsi="Verdana" w:cs="Calibri"/>
          <w:sz w:val="18"/>
          <w:szCs w:val="18"/>
        </w:rPr>
        <w:t>tres punto</w:t>
      </w:r>
      <w:proofErr w:type="gramEnd"/>
      <w:r w:rsidRPr="00BE5901">
        <w:rPr>
          <w:rFonts w:ascii="Verdana" w:hAnsi="Verdana" w:cs="Calibri"/>
          <w:sz w:val="18"/>
          <w:szCs w:val="18"/>
        </w:rPr>
        <w:t xml:space="preserve">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w:t>
      </w:r>
      <w:r w:rsidR="006B5CC4">
        <w:rPr>
          <w:rFonts w:ascii="Verdana" w:hAnsi="Verdana" w:cs="Arial"/>
          <w:sz w:val="18"/>
          <w:szCs w:val="18"/>
          <w:lang w:val="es-BO"/>
        </w:rPr>
        <w:t>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C7523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C7523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C7523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6B5CC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6B5CC4" w:rsidRDefault="006B5CC4" w:rsidP="00742787">
            <w:pPr>
              <w:ind w:right="243"/>
              <w:jc w:val="both"/>
              <w:rPr>
                <w:rFonts w:ascii="Arial" w:hAnsi="Arial" w:cs="Arial"/>
                <w:b/>
                <w:color w:val="0000FF"/>
                <w:sz w:val="18"/>
                <w:szCs w:val="18"/>
                <w:lang w:val="es-ES_tradnl"/>
              </w:rPr>
            </w:pPr>
            <w:r w:rsidRPr="006B5CC4">
              <w:rPr>
                <w:rFonts w:ascii="Arial" w:hAnsi="Arial" w:cs="Arial"/>
                <w:b/>
                <w:color w:val="0000FF"/>
              </w:rPr>
              <w:t>PROYECTO DE VIVIENDA CUALITATIVA EN EL MUNICIPIO DE SACABAMBA -FASE(IX)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b/>
                <w:color w:val="0000FF"/>
                <w:sz w:val="16"/>
                <w:szCs w:val="16"/>
                <w:lang w:val="es-BO"/>
              </w:rPr>
            </w:pPr>
          </w:p>
        </w:tc>
      </w:tr>
      <w:tr w:rsidR="00FA28A3" w:rsidRPr="006B5CC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6B5CC4" w:rsidP="0095119A">
            <w:pPr>
              <w:rPr>
                <w:rFonts w:ascii="Arial" w:hAnsi="Arial" w:cs="Arial"/>
                <w:b/>
                <w:color w:val="0000FF"/>
                <w:sz w:val="16"/>
                <w:szCs w:val="16"/>
              </w:rPr>
            </w:pPr>
            <w:r w:rsidRPr="006B5CC4">
              <w:rPr>
                <w:rFonts w:ascii="Arial" w:hAnsi="Arial" w:cs="Arial"/>
                <w:b/>
                <w:color w:val="0000FF"/>
              </w:rPr>
              <w:t>AEV/DD.CBBA/CD/Nº122/2025 (1ra.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b/>
                <w:color w:val="0000FF"/>
                <w:sz w:val="16"/>
                <w:szCs w:val="16"/>
                <w:lang w:val="es-BO"/>
              </w:rPr>
            </w:pPr>
          </w:p>
        </w:tc>
      </w:tr>
      <w:tr w:rsidR="00FA28A3" w:rsidRPr="006B5CC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E1669C" w:rsidP="0095119A">
            <w:pPr>
              <w:rPr>
                <w:rFonts w:ascii="Arial" w:hAnsi="Arial" w:cs="Arial"/>
                <w:b/>
                <w:lang w:val="es-BO"/>
              </w:rPr>
            </w:pPr>
            <w:r w:rsidRPr="006B5CC4">
              <w:rPr>
                <w:rFonts w:ascii="Arial" w:hAnsi="Arial"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6B5CC4" w:rsidP="006B5CC4">
            <w:pPr>
              <w:spacing w:line="240" w:lineRule="atLeast"/>
              <w:jc w:val="both"/>
              <w:rPr>
                <w:rFonts w:ascii="Arial" w:hAnsi="Arial" w:cs="Arial"/>
              </w:rPr>
            </w:pPr>
            <w:r w:rsidRPr="006B5CC4">
              <w:rPr>
                <w:rFonts w:ascii="Arial" w:hAnsi="Arial" w:cs="Arial"/>
                <w:b/>
                <w:color w:val="0000FF"/>
              </w:rPr>
              <w:t>Bs. 3.123.814,11 (TRES MILLONES CIENTO VEINTITRES MIL OCHOCIENTOS CATORCE 11/100 bolivianos).</w:t>
            </w:r>
            <w:r w:rsidRPr="006B5CC4">
              <w:rPr>
                <w:rFonts w:ascii="Arial" w:hAnsi="Arial" w:cs="Arial"/>
                <w:color w:val="0000FF"/>
              </w:rPr>
              <w:t xml:space="preserve"> </w:t>
            </w:r>
            <w:r w:rsidRPr="006B5CC4">
              <w:rPr>
                <w:rFonts w:ascii="Arial" w:hAnsi="Arial" w:cs="Arial"/>
                <w:sz w:val="16"/>
                <w:szCs w:val="16"/>
              </w:rPr>
              <w:t>Que contempla los costos de todos los componentes del Proyecto de: Capacitación, Asistencia Técnica y Seguimiento y Provisión/Dotación de Materiales de Construcción</w:t>
            </w:r>
            <w:r w:rsidRPr="006B5CC4">
              <w:rPr>
                <w:rFonts w:ascii="Arial" w:hAnsi="Arial" w:cs="Arial"/>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r>
      <w:tr w:rsidR="00FA28A3" w:rsidRPr="006B5CC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E1669C" w:rsidP="00E1669C">
            <w:pPr>
              <w:jc w:val="both"/>
              <w:rPr>
                <w:rFonts w:ascii="Arial" w:hAnsi="Arial" w:cs="Arial"/>
                <w:sz w:val="16"/>
                <w:szCs w:val="16"/>
                <w:lang w:val="es-BO"/>
              </w:rPr>
            </w:pPr>
            <w:r w:rsidRPr="006B5CC4">
              <w:rPr>
                <w:rFonts w:ascii="Arial" w:hAnsi="Arial" w:cs="Arial"/>
                <w:b/>
                <w:color w:val="0000FF"/>
                <w:sz w:val="22"/>
                <w:szCs w:val="22"/>
              </w:rPr>
              <w:t>165 (ciento sesenta y cinco días)</w:t>
            </w:r>
            <w:r w:rsidRPr="006B5CC4">
              <w:rPr>
                <w:rFonts w:ascii="Arial" w:hAnsi="Arial" w:cs="Arial"/>
                <w:color w:val="0000FF"/>
              </w:rPr>
              <w:t xml:space="preserve"> </w:t>
            </w:r>
            <w:r w:rsidRPr="006B5CC4">
              <w:rPr>
                <w:rFonts w:ascii="Arial" w:hAnsi="Arial" w:cs="Arial"/>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6B5CC4" w:rsidP="0095119A">
            <w:pPr>
              <w:jc w:val="center"/>
              <w:rPr>
                <w:rFonts w:ascii="Arial" w:hAnsi="Arial" w:cs="Arial"/>
                <w:sz w:val="16"/>
                <w:szCs w:val="16"/>
                <w:lang w:val="es-BO"/>
              </w:rPr>
            </w:pPr>
            <w:r w:rsidRPr="006B5CC4">
              <w:rPr>
                <w:rFonts w:ascii="Arial" w:hAnsi="Arial" w:cs="Arial"/>
                <w:b/>
                <w:color w:val="0000FF"/>
                <w:sz w:val="24"/>
                <w:szCs w:val="24"/>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894FE6" w:rsidP="0095119A">
            <w:pPr>
              <w:rPr>
                <w:rFonts w:ascii="Arial" w:hAnsi="Arial" w:cs="Arial"/>
                <w:b/>
                <w:lang w:val="es-BO"/>
              </w:rPr>
            </w:pPr>
            <w:r w:rsidRPr="006B5CC4">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6B5CC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6B5CC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6B5CC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B5CC4" w:rsidRDefault="006B5CC4" w:rsidP="0095119A">
            <w:pPr>
              <w:rPr>
                <w:rFonts w:ascii="Arial" w:hAnsi="Arial" w:cs="Arial"/>
                <w:sz w:val="16"/>
                <w:szCs w:val="16"/>
                <w:lang w:val="es-BO"/>
              </w:rPr>
            </w:pPr>
            <w:r w:rsidRPr="006B5CC4">
              <w:rPr>
                <w:rFonts w:ascii="Arial" w:hAnsi="Arial" w:cs="Arial"/>
                <w:b/>
                <w:color w:val="0000FF"/>
                <w:sz w:val="24"/>
                <w:szCs w:val="2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6B5CC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6B5CC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6B5CC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6B5CC4" w:rsidRDefault="00E1669C" w:rsidP="0095119A">
            <w:pPr>
              <w:rPr>
                <w:rFonts w:ascii="Arial" w:hAnsi="Arial" w:cs="Arial"/>
                <w:b/>
                <w:color w:val="0000FF"/>
                <w:sz w:val="24"/>
                <w:szCs w:val="24"/>
                <w:lang w:val="es-BO"/>
              </w:rPr>
            </w:pPr>
            <w:r w:rsidRPr="006B5CC4">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6B5CC4" w:rsidRDefault="00FA28A3" w:rsidP="0095119A">
            <w:pPr>
              <w:rPr>
                <w:rFonts w:ascii="Arial" w:hAnsi="Arial" w:cs="Arial"/>
                <w:strike/>
                <w:sz w:val="16"/>
                <w:szCs w:val="16"/>
                <w:lang w:val="es-BO"/>
              </w:rPr>
            </w:pPr>
            <w:r w:rsidRPr="006B5CC4">
              <w:rPr>
                <w:rFonts w:ascii="Arial" w:hAnsi="Arial" w:cs="Arial"/>
                <w:sz w:val="16"/>
                <w:szCs w:val="16"/>
                <w:lang w:val="es-BO"/>
              </w:rPr>
              <w:t xml:space="preserve">Boleta de Garantía / Garantía a Primer Requerimiento </w:t>
            </w:r>
          </w:p>
        </w:tc>
      </w:tr>
      <w:tr w:rsidR="00FA28A3" w:rsidRPr="006B5CC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sz w:val="16"/>
                <w:szCs w:val="16"/>
                <w:lang w:val="es-BO"/>
              </w:rPr>
            </w:pPr>
            <w:r w:rsidRPr="006B5CC4">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r w:rsidRPr="006B5CC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6B5CC4" w:rsidRDefault="00E1669C" w:rsidP="0095119A">
            <w:pPr>
              <w:rPr>
                <w:rFonts w:ascii="Arial" w:hAnsi="Arial" w:cs="Arial"/>
                <w:color w:val="0000FF"/>
                <w:sz w:val="16"/>
                <w:szCs w:val="16"/>
                <w:lang w:val="es-BO"/>
              </w:rPr>
            </w:pPr>
            <w:r w:rsidRPr="006B5CC4">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trike/>
                <w:sz w:val="16"/>
                <w:szCs w:val="16"/>
                <w:lang w:val="es-BO"/>
              </w:rPr>
            </w:pPr>
            <w:r w:rsidRPr="006B5CC4">
              <w:rPr>
                <w:rFonts w:ascii="Arial" w:hAnsi="Arial" w:cs="Arial"/>
                <w:sz w:val="16"/>
                <w:szCs w:val="16"/>
                <w:lang w:val="es-BO"/>
              </w:rPr>
              <w:t xml:space="preserve">Boleta de Garantía / Garantía a Primer Requerimiento </w:t>
            </w:r>
          </w:p>
        </w:tc>
      </w:tr>
      <w:tr w:rsidR="00FA28A3" w:rsidRPr="006B5CC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Tipo de garantía requerida para la Garantía de Correcta Inversión de Anticipo)</w:t>
            </w:r>
            <w:r w:rsidR="00E1669C" w:rsidRPr="006B5CC4">
              <w:rPr>
                <w:rFonts w:ascii="Arial" w:hAnsi="Arial" w:cs="Arial"/>
                <w:b/>
                <w:sz w:val="16"/>
                <w:szCs w:val="16"/>
                <w:lang w:val="es-BO"/>
              </w:rPr>
              <w:t xml:space="preserve"> </w:t>
            </w:r>
            <w:r w:rsidR="00E1669C" w:rsidRPr="006B5CC4">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6B5CC4" w:rsidRDefault="00E1669C" w:rsidP="0095119A">
            <w:pPr>
              <w:rPr>
                <w:rFonts w:ascii="Arial" w:hAnsi="Arial" w:cs="Arial"/>
                <w:b/>
                <w:color w:val="0000FF"/>
                <w:sz w:val="16"/>
                <w:szCs w:val="16"/>
                <w:lang w:val="es-BO"/>
              </w:rPr>
            </w:pPr>
            <w:r w:rsidRPr="006B5CC4">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trike/>
                <w:sz w:val="16"/>
                <w:szCs w:val="16"/>
                <w:lang w:val="es-BO"/>
              </w:rPr>
            </w:pPr>
            <w:r w:rsidRPr="006B5CC4">
              <w:rPr>
                <w:rFonts w:ascii="Arial" w:hAnsi="Arial" w:cs="Arial"/>
                <w:sz w:val="16"/>
                <w:szCs w:val="16"/>
                <w:lang w:val="es-BO"/>
              </w:rPr>
              <w:t xml:space="preserve">Boleta de Garantía / Garantía a Primer Requerimiento </w:t>
            </w:r>
          </w:p>
        </w:tc>
      </w:tr>
      <w:tr w:rsidR="00FA28A3" w:rsidRPr="006B5CC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p w:rsidR="00FA28A3" w:rsidRPr="006B5CC4" w:rsidRDefault="00FA28A3" w:rsidP="0095119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p>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Nombre del Organismo Financiador</w:t>
            </w:r>
          </w:p>
          <w:p w:rsidR="00FA28A3" w:rsidRPr="006B5CC4" w:rsidRDefault="00FA28A3" w:rsidP="0095119A">
            <w:pPr>
              <w:rPr>
                <w:rFonts w:ascii="Arial" w:hAnsi="Arial" w:cs="Arial"/>
                <w:i/>
                <w:sz w:val="16"/>
                <w:szCs w:val="16"/>
                <w:lang w:val="es-BO"/>
              </w:rPr>
            </w:pPr>
            <w:r w:rsidRPr="006B5CC4">
              <w:rPr>
                <w:rFonts w:ascii="Arial" w:hAnsi="Arial" w:cs="Arial"/>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b/>
                <w:sz w:val="16"/>
                <w:szCs w:val="16"/>
                <w:lang w:val="es-BO"/>
              </w:rPr>
            </w:pPr>
            <w:r w:rsidRPr="006B5CC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E1669C" w:rsidRPr="006B5CC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6B5CC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sz w:val="16"/>
                <w:szCs w:val="16"/>
                <w:lang w:val="es-BO"/>
              </w:rPr>
            </w:pPr>
            <w:r w:rsidRPr="006B5CC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B5CC4" w:rsidRDefault="00E1669C" w:rsidP="00E1669C">
            <w:pPr>
              <w:jc w:val="center"/>
              <w:rPr>
                <w:rFonts w:ascii="Arial" w:hAnsi="Arial" w:cs="Arial"/>
                <w:sz w:val="16"/>
                <w:szCs w:val="16"/>
                <w:lang w:val="es-BO"/>
              </w:rPr>
            </w:pPr>
            <w:r w:rsidRPr="006B5CC4">
              <w:rPr>
                <w:rFonts w:ascii="Arial" w:hAnsi="Arial" w:cs="Arial"/>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B5CC4" w:rsidRDefault="00E1669C" w:rsidP="00E1669C">
            <w:pPr>
              <w:jc w:val="center"/>
              <w:rPr>
                <w:rFonts w:ascii="Arial" w:hAnsi="Arial" w:cs="Arial"/>
                <w:sz w:val="16"/>
                <w:szCs w:val="16"/>
                <w:lang w:val="es-BO"/>
              </w:rPr>
            </w:pPr>
            <w:r w:rsidRPr="006B5CC4">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6B5CC4" w:rsidRDefault="00E1669C" w:rsidP="00E1669C">
            <w:pPr>
              <w:rPr>
                <w:rFonts w:ascii="Arial" w:hAnsi="Arial" w:cs="Arial"/>
                <w:sz w:val="16"/>
                <w:szCs w:val="16"/>
                <w:lang w:val="es-BO"/>
              </w:rPr>
            </w:pPr>
          </w:p>
        </w:tc>
      </w:tr>
      <w:tr w:rsidR="00FA28A3" w:rsidRPr="006B5CC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B5CC4" w:rsidRDefault="00FA28A3" w:rsidP="0095119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6B5CC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bookmarkEnd w:id="24"/>
    </w:tbl>
    <w:p w:rsidR="00FA28A3" w:rsidRPr="006B5CC4" w:rsidRDefault="00FA28A3" w:rsidP="00FA28A3">
      <w:pPr>
        <w:rPr>
          <w:rFonts w:ascii="Arial" w:hAnsi="Arial" w:cs="Arial"/>
          <w:sz w:val="16"/>
          <w:szCs w:val="16"/>
          <w:lang w:val="es-BO"/>
        </w:rPr>
      </w:pPr>
    </w:p>
    <w:p w:rsidR="00FA28A3" w:rsidRPr="006B5CC4" w:rsidRDefault="00FA28A3" w:rsidP="00FA28A3">
      <w:pPr>
        <w:rPr>
          <w:rFonts w:ascii="Arial" w:hAnsi="Arial" w:cs="Arial"/>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4"/>
        <w:gridCol w:w="174"/>
        <w:gridCol w:w="133"/>
        <w:gridCol w:w="1318"/>
        <w:gridCol w:w="133"/>
        <w:gridCol w:w="1416"/>
        <w:gridCol w:w="133"/>
        <w:gridCol w:w="296"/>
        <w:gridCol w:w="2637"/>
        <w:gridCol w:w="238"/>
      </w:tblGrid>
      <w:tr w:rsidR="00FA28A3" w:rsidRPr="006B5CC4"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B5CC4" w:rsidRDefault="00FA28A3" w:rsidP="00FD7A27">
            <w:pPr>
              <w:numPr>
                <w:ilvl w:val="0"/>
                <w:numId w:val="27"/>
              </w:numPr>
              <w:rPr>
                <w:rFonts w:ascii="Arial" w:hAnsi="Arial" w:cs="Arial"/>
                <w:b/>
                <w:sz w:val="16"/>
                <w:szCs w:val="16"/>
                <w:lang w:val="es-BO"/>
              </w:rPr>
            </w:pPr>
            <w:r w:rsidRPr="006B5CC4">
              <w:rPr>
                <w:rFonts w:ascii="Arial" w:hAnsi="Arial" w:cs="Arial"/>
                <w:b/>
                <w:color w:val="FFFFFF"/>
                <w:sz w:val="16"/>
                <w:szCs w:val="16"/>
                <w:lang w:val="es-BO"/>
              </w:rPr>
              <w:t>DATOS</w:t>
            </w:r>
            <w:r w:rsidRPr="006B5CC4">
              <w:rPr>
                <w:rFonts w:ascii="Arial" w:hAnsi="Arial" w:cs="Arial"/>
                <w:b/>
                <w:sz w:val="16"/>
                <w:szCs w:val="16"/>
                <w:lang w:val="es-BO"/>
              </w:rPr>
              <w:t xml:space="preserve"> GENERALES DE LA AEVIVIENDA</w:t>
            </w:r>
          </w:p>
        </w:tc>
      </w:tr>
      <w:tr w:rsidR="00FA28A3" w:rsidRPr="006B5CC4"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B5CC4" w:rsidRDefault="00FA28A3" w:rsidP="0095119A">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B5CC4"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B5CC4" w:rsidRDefault="00FA28A3" w:rsidP="0095119A">
            <w:pPr>
              <w:jc w:val="right"/>
              <w:rPr>
                <w:rFonts w:ascii="Arial" w:hAnsi="Arial" w:cs="Arial"/>
                <w:b/>
                <w:sz w:val="16"/>
                <w:szCs w:val="16"/>
                <w:lang w:val="es-BO"/>
              </w:rPr>
            </w:pPr>
            <w:r w:rsidRPr="006B5CC4">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B5CC4" w:rsidRDefault="00FA28A3" w:rsidP="0095119A">
            <w:pPr>
              <w:jc w:val="center"/>
              <w:rPr>
                <w:rFonts w:ascii="Arial" w:hAnsi="Arial" w:cs="Arial"/>
                <w:b/>
                <w:sz w:val="16"/>
                <w:szCs w:val="16"/>
                <w:lang w:val="es-BO"/>
              </w:rPr>
            </w:pPr>
            <w:r w:rsidRPr="006B5CC4">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B5CC4"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B5CC4" w:rsidRDefault="00E1669C" w:rsidP="0095119A">
            <w:pPr>
              <w:rPr>
                <w:rFonts w:ascii="Arial" w:hAnsi="Arial" w:cs="Arial"/>
                <w:sz w:val="16"/>
                <w:szCs w:val="16"/>
                <w:lang w:val="es-BO"/>
              </w:rPr>
            </w:pPr>
            <w:r w:rsidRPr="006B5CC4">
              <w:rPr>
                <w:rFonts w:ascii="Arial" w:hAnsi="Arial" w:cs="Arial"/>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B5CC4" w:rsidRDefault="00FA28A3" w:rsidP="0095119A">
            <w:pPr>
              <w:rPr>
                <w:rFonts w:ascii="Arial" w:hAnsi="Arial" w:cs="Arial"/>
                <w:sz w:val="16"/>
                <w:szCs w:val="16"/>
                <w:lang w:val="es-BO"/>
              </w:rPr>
            </w:pPr>
          </w:p>
        </w:tc>
      </w:tr>
      <w:tr w:rsidR="00FA28A3" w:rsidRPr="006B5CC4"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B5CC4" w:rsidRDefault="00FA28A3" w:rsidP="0095119A">
            <w:pPr>
              <w:jc w:val="right"/>
              <w:rPr>
                <w:rFonts w:ascii="Arial" w:hAnsi="Arial" w:cs="Arial"/>
                <w:b/>
                <w:sz w:val="16"/>
                <w:szCs w:val="16"/>
                <w:lang w:val="es-BO"/>
              </w:rPr>
            </w:pPr>
            <w:r w:rsidRPr="006B5CC4">
              <w:rPr>
                <w:rFonts w:ascii="Arial" w:hAnsi="Arial" w:cs="Arial"/>
                <w:b/>
                <w:sz w:val="16"/>
                <w:szCs w:val="16"/>
                <w:lang w:val="es-BO"/>
              </w:rPr>
              <w:t>Domicilio</w:t>
            </w:r>
          </w:p>
          <w:p w:rsidR="00FA28A3" w:rsidRPr="006B5CC4" w:rsidRDefault="00FA28A3" w:rsidP="0095119A">
            <w:pPr>
              <w:ind w:left="-1673" w:right="-1"/>
              <w:jc w:val="right"/>
              <w:rPr>
                <w:rFonts w:ascii="Arial" w:hAnsi="Arial" w:cs="Arial"/>
                <w:i/>
                <w:sz w:val="16"/>
                <w:szCs w:val="16"/>
                <w:lang w:val="es-BO"/>
              </w:rPr>
            </w:pPr>
            <w:r w:rsidRPr="006B5CC4">
              <w:rPr>
                <w:rFonts w:ascii="Arial" w:hAnsi="Arial" w:cs="Arial"/>
                <w:i/>
                <w:sz w:val="16"/>
                <w:szCs w:val="16"/>
                <w:lang w:val="es-BO"/>
              </w:rPr>
              <w:lastRenderedPageBreak/>
              <w:t>(fijado para el proceso de contratación)</w:t>
            </w:r>
          </w:p>
        </w:tc>
        <w:tc>
          <w:tcPr>
            <w:tcW w:w="96" w:type="pct"/>
            <w:vMerge w:val="restart"/>
            <w:tcBorders>
              <w:top w:val="nil"/>
              <w:left w:val="nil"/>
              <w:right w:val="nil"/>
            </w:tcBorders>
            <w:shd w:val="clear" w:color="auto" w:fill="auto"/>
            <w:vAlign w:val="center"/>
          </w:tcPr>
          <w:p w:rsidR="00FA28A3" w:rsidRPr="006B5CC4" w:rsidRDefault="00FA28A3" w:rsidP="0095119A">
            <w:pPr>
              <w:jc w:val="center"/>
              <w:rPr>
                <w:rFonts w:ascii="Arial" w:hAnsi="Arial" w:cs="Arial"/>
                <w:b/>
                <w:sz w:val="16"/>
                <w:szCs w:val="16"/>
                <w:lang w:val="es-BO"/>
              </w:rPr>
            </w:pPr>
            <w:r w:rsidRPr="006B5CC4">
              <w:rPr>
                <w:rFonts w:ascii="Arial" w:hAnsi="Arial" w:cs="Arial"/>
                <w:b/>
                <w:sz w:val="16"/>
                <w:szCs w:val="16"/>
                <w:lang w:val="es-BO"/>
              </w:rPr>
              <w:lastRenderedPageBreak/>
              <w:t>:</w:t>
            </w:r>
          </w:p>
        </w:tc>
        <w:tc>
          <w:tcPr>
            <w:tcW w:w="74" w:type="pct"/>
            <w:tcBorders>
              <w:top w:val="nil"/>
              <w:left w:val="nil"/>
              <w:bottom w:val="nil"/>
              <w:right w:val="nil"/>
            </w:tcBorders>
            <w:shd w:val="clear" w:color="auto" w:fill="auto"/>
            <w:vAlign w:val="center"/>
          </w:tcPr>
          <w:p w:rsidR="00FA28A3" w:rsidRPr="006B5CC4" w:rsidRDefault="00FA28A3" w:rsidP="0095119A">
            <w:pPr>
              <w:rPr>
                <w:rFonts w:ascii="Arial" w:hAnsi="Arial" w:cs="Arial"/>
                <w:i/>
                <w:sz w:val="16"/>
                <w:szCs w:val="16"/>
                <w:lang w:val="es-BO"/>
              </w:rPr>
            </w:pPr>
          </w:p>
        </w:tc>
        <w:tc>
          <w:tcPr>
            <w:tcW w:w="713" w:type="pct"/>
            <w:tcBorders>
              <w:top w:val="nil"/>
              <w:left w:val="nil"/>
              <w:bottom w:val="nil"/>
              <w:right w:val="nil"/>
            </w:tcBorders>
            <w:shd w:val="clear" w:color="auto" w:fill="auto"/>
            <w:vAlign w:val="center"/>
          </w:tcPr>
          <w:p w:rsidR="00FA28A3" w:rsidRPr="006B5CC4" w:rsidRDefault="00FA28A3" w:rsidP="0095119A">
            <w:pPr>
              <w:jc w:val="center"/>
              <w:rPr>
                <w:rFonts w:ascii="Arial" w:hAnsi="Arial" w:cs="Arial"/>
                <w:i/>
                <w:sz w:val="16"/>
                <w:szCs w:val="16"/>
                <w:lang w:val="es-BO"/>
              </w:rPr>
            </w:pPr>
            <w:r w:rsidRPr="006B5CC4">
              <w:rPr>
                <w:rFonts w:ascii="Arial" w:hAnsi="Arial" w:cs="Arial"/>
                <w:i/>
                <w:sz w:val="16"/>
                <w:szCs w:val="16"/>
                <w:lang w:val="es-BO"/>
              </w:rPr>
              <w:t>Ciudad</w:t>
            </w:r>
          </w:p>
        </w:tc>
        <w:tc>
          <w:tcPr>
            <w:tcW w:w="74" w:type="pct"/>
            <w:tcBorders>
              <w:top w:val="nil"/>
              <w:left w:val="nil"/>
              <w:bottom w:val="nil"/>
              <w:right w:val="nil"/>
            </w:tcBorders>
            <w:shd w:val="clear" w:color="auto" w:fill="auto"/>
            <w:vAlign w:val="center"/>
          </w:tcPr>
          <w:p w:rsidR="00FA28A3" w:rsidRPr="006B5CC4" w:rsidRDefault="00FA28A3" w:rsidP="0095119A">
            <w:pPr>
              <w:jc w:val="center"/>
              <w:rPr>
                <w:rFonts w:ascii="Arial" w:hAnsi="Arial" w:cs="Arial"/>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B5CC4" w:rsidRDefault="00FA28A3" w:rsidP="0095119A">
            <w:pPr>
              <w:jc w:val="center"/>
              <w:rPr>
                <w:rFonts w:ascii="Arial" w:hAnsi="Arial" w:cs="Arial"/>
                <w:i/>
                <w:sz w:val="16"/>
                <w:szCs w:val="16"/>
                <w:lang w:val="es-BO"/>
              </w:rPr>
            </w:pPr>
            <w:r w:rsidRPr="006B5CC4">
              <w:rPr>
                <w:rFonts w:ascii="Arial" w:hAnsi="Arial" w:cs="Arial"/>
                <w:i/>
                <w:sz w:val="16"/>
                <w:szCs w:val="16"/>
                <w:lang w:val="es-BO"/>
              </w:rPr>
              <w:t>Zona</w:t>
            </w:r>
          </w:p>
        </w:tc>
        <w:tc>
          <w:tcPr>
            <w:tcW w:w="74" w:type="pct"/>
            <w:tcBorders>
              <w:top w:val="nil"/>
              <w:left w:val="nil"/>
              <w:bottom w:val="nil"/>
              <w:right w:val="nil"/>
            </w:tcBorders>
            <w:shd w:val="clear" w:color="auto" w:fill="auto"/>
            <w:vAlign w:val="center"/>
          </w:tcPr>
          <w:p w:rsidR="00FA28A3" w:rsidRPr="006B5CC4" w:rsidRDefault="00FA28A3" w:rsidP="0095119A">
            <w:pPr>
              <w:jc w:val="center"/>
              <w:rPr>
                <w:rFonts w:ascii="Arial" w:hAnsi="Arial" w:cs="Arial"/>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B5CC4" w:rsidRDefault="00FA28A3" w:rsidP="0095119A">
            <w:pPr>
              <w:jc w:val="center"/>
              <w:rPr>
                <w:rFonts w:ascii="Arial" w:hAnsi="Arial" w:cs="Arial"/>
                <w:i/>
                <w:sz w:val="16"/>
                <w:szCs w:val="16"/>
                <w:lang w:val="es-BO"/>
              </w:rPr>
            </w:pPr>
            <w:r w:rsidRPr="006B5CC4">
              <w:rPr>
                <w:rFonts w:ascii="Arial" w:hAnsi="Arial" w:cs="Arial"/>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B5CC4" w:rsidRDefault="00FA28A3" w:rsidP="0095119A">
            <w:pPr>
              <w:rPr>
                <w:rFonts w:ascii="Arial" w:hAnsi="Arial" w:cs="Arial"/>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F74367" w:rsidP="00274A96">
            <w:pPr>
              <w:rPr>
                <w:rFonts w:ascii="Verdana" w:hAnsi="Verdana" w:cs="Arial"/>
                <w:sz w:val="16"/>
                <w:szCs w:val="16"/>
                <w:lang w:val="es-BO"/>
              </w:rPr>
            </w:pPr>
            <w:hyperlink r:id="rId9" w:history="1">
              <w:r w:rsidRPr="006B732E">
                <w:rPr>
                  <w:rStyle w:val="Hipervnculo"/>
                </w:rPr>
                <w:t>israel.rivas@aevivienda.gob.bo</w:t>
              </w:r>
            </w:hyperlink>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7"/>
        <w:gridCol w:w="141"/>
        <w:gridCol w:w="902"/>
        <w:gridCol w:w="142"/>
        <w:gridCol w:w="754"/>
        <w:gridCol w:w="540"/>
        <w:gridCol w:w="253"/>
        <w:gridCol w:w="2446"/>
        <w:gridCol w:w="165"/>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F74367">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F74367">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F74367">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F74367">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23"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6"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F74367">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F74367">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6"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F74367">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23"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6"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F74367">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6"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74367" w:rsidRPr="00653C8D" w:rsidTr="00F74367">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rsidR="00F74367" w:rsidRPr="00653C8D" w:rsidRDefault="00F74367" w:rsidP="00F74367">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F74367" w:rsidRPr="00653C8D" w:rsidRDefault="00F74367" w:rsidP="00F74367">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rsidR="00F74367" w:rsidRPr="00653C8D" w:rsidRDefault="00F74367" w:rsidP="00F74367">
            <w:pPr>
              <w:jc w:val="center"/>
              <w:rPr>
                <w:rFonts w:ascii="Arial" w:hAnsi="Arial" w:cs="Arial"/>
                <w:sz w:val="16"/>
                <w:szCs w:val="16"/>
                <w:lang w:val="es-BO"/>
              </w:rPr>
            </w:pPr>
          </w:p>
        </w:tc>
        <w:tc>
          <w:tcPr>
            <w:tcW w:w="523" w:type="pct"/>
            <w:tcBorders>
              <w:top w:val="single" w:sz="4" w:space="0" w:color="auto"/>
              <w:left w:val="single" w:sz="4" w:space="0" w:color="auto"/>
              <w:bottom w:val="single" w:sz="4" w:space="0" w:color="auto"/>
              <w:right w:val="single" w:sz="4" w:space="0" w:color="auto"/>
            </w:tcBorders>
            <w:shd w:val="clear" w:color="auto" w:fill="DBE5F1"/>
            <w:vAlign w:val="center"/>
          </w:tcPr>
          <w:p w:rsidR="00F74367" w:rsidRPr="005E3E15" w:rsidRDefault="00F74367" w:rsidP="00F74367">
            <w:pPr>
              <w:jc w:val="center"/>
              <w:rPr>
                <w:sz w:val="16"/>
                <w:szCs w:val="16"/>
                <w:lang w:val="es-BO"/>
              </w:rPr>
            </w:pPr>
            <w:r w:rsidRPr="005E3E15">
              <w:rPr>
                <w:sz w:val="16"/>
                <w:szCs w:val="16"/>
              </w:rPr>
              <w:t>RIVAS</w:t>
            </w:r>
          </w:p>
          <w:p w:rsidR="00F74367" w:rsidRPr="005E3E15" w:rsidRDefault="00F74367" w:rsidP="00F74367">
            <w:pPr>
              <w:jc w:val="center"/>
              <w:rPr>
                <w:sz w:val="16"/>
                <w:szCs w:val="16"/>
              </w:rPr>
            </w:pPr>
          </w:p>
        </w:tc>
        <w:tc>
          <w:tcPr>
            <w:tcW w:w="76" w:type="pct"/>
            <w:tcBorders>
              <w:top w:val="nil"/>
              <w:left w:val="single" w:sz="4" w:space="0" w:color="auto"/>
              <w:bottom w:val="nil"/>
              <w:right w:val="single" w:sz="4" w:space="0" w:color="auto"/>
            </w:tcBorders>
            <w:shd w:val="clear" w:color="auto" w:fill="auto"/>
            <w:vAlign w:val="center"/>
          </w:tcPr>
          <w:p w:rsidR="00F74367" w:rsidRPr="005E3E15" w:rsidRDefault="00F74367" w:rsidP="00F74367">
            <w:pPr>
              <w:jc w:val="center"/>
              <w:rPr>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rsidR="00F74367" w:rsidRPr="005E3E15" w:rsidRDefault="00F74367" w:rsidP="00F74367">
            <w:pPr>
              <w:jc w:val="center"/>
              <w:rPr>
                <w:sz w:val="16"/>
                <w:szCs w:val="16"/>
              </w:rPr>
            </w:pPr>
            <w:r w:rsidRPr="005E3E15">
              <w:rPr>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rsidR="00F74367" w:rsidRPr="005E3E15" w:rsidRDefault="00F74367" w:rsidP="00F74367">
            <w:pPr>
              <w:jc w:val="center"/>
              <w:rPr>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74367" w:rsidRPr="005E3E15" w:rsidRDefault="00F74367" w:rsidP="00F74367">
            <w:pPr>
              <w:jc w:val="center"/>
              <w:rPr>
                <w:sz w:val="16"/>
                <w:szCs w:val="16"/>
              </w:rPr>
            </w:pPr>
            <w:r w:rsidRPr="005E3E15">
              <w:rPr>
                <w:sz w:val="16"/>
                <w:szCs w:val="16"/>
              </w:rPr>
              <w:t>ISRAEL C.</w:t>
            </w:r>
          </w:p>
        </w:tc>
        <w:tc>
          <w:tcPr>
            <w:tcW w:w="137" w:type="pct"/>
            <w:tcBorders>
              <w:top w:val="nil"/>
              <w:left w:val="single" w:sz="4" w:space="0" w:color="auto"/>
              <w:bottom w:val="nil"/>
              <w:right w:val="single" w:sz="4" w:space="0" w:color="auto"/>
            </w:tcBorders>
            <w:shd w:val="clear" w:color="auto" w:fill="auto"/>
            <w:vAlign w:val="center"/>
          </w:tcPr>
          <w:p w:rsidR="00F74367" w:rsidRPr="005E3E15" w:rsidRDefault="00F74367" w:rsidP="00F74367">
            <w:pPr>
              <w:jc w:val="center"/>
              <w:rPr>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F74367" w:rsidRPr="005E3E15" w:rsidRDefault="00F74367" w:rsidP="00F74367">
            <w:pPr>
              <w:jc w:val="center"/>
              <w:rPr>
                <w:sz w:val="16"/>
                <w:szCs w:val="16"/>
                <w:lang w:val="es-BO"/>
              </w:rPr>
            </w:pPr>
            <w:r w:rsidRPr="005E3E15">
              <w:rPr>
                <w:sz w:val="16"/>
                <w:szCs w:val="16"/>
                <w:lang w:val="es-BO"/>
              </w:rPr>
              <w:t xml:space="preserve">TECNICO II  </w:t>
            </w:r>
            <w:r w:rsidRPr="005E3E15">
              <w:rPr>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rsidR="00F74367" w:rsidRPr="00653C8D" w:rsidRDefault="00F74367" w:rsidP="00F74367">
            <w:pPr>
              <w:rPr>
                <w:rFonts w:ascii="Arial" w:hAnsi="Arial" w:cs="Arial"/>
                <w:sz w:val="16"/>
                <w:szCs w:val="16"/>
                <w:lang w:val="es-BO"/>
              </w:rPr>
            </w:pPr>
          </w:p>
        </w:tc>
      </w:tr>
      <w:tr w:rsidR="00E1669C" w:rsidRPr="00653C8D" w:rsidTr="00F74367">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6"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F74367">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bookmarkStart w:id="26" w:name="_GoBack"/>
      <w:bookmarkEnd w:id="26"/>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4"/>
        <w:gridCol w:w="3105"/>
        <w:gridCol w:w="120"/>
        <w:gridCol w:w="120"/>
        <w:gridCol w:w="324"/>
        <w:gridCol w:w="120"/>
        <w:gridCol w:w="348"/>
        <w:gridCol w:w="120"/>
        <w:gridCol w:w="434"/>
        <w:gridCol w:w="120"/>
        <w:gridCol w:w="120"/>
        <w:gridCol w:w="296"/>
        <w:gridCol w:w="120"/>
        <w:gridCol w:w="274"/>
        <w:gridCol w:w="120"/>
        <w:gridCol w:w="120"/>
        <w:gridCol w:w="2458"/>
        <w:gridCol w:w="120"/>
      </w:tblGrid>
      <w:tr w:rsidR="006B5CC4" w:rsidRPr="005E3E15" w:rsidTr="008443DE">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6B5CC4" w:rsidRPr="005E3E15" w:rsidRDefault="006B5CC4" w:rsidP="008443DE">
            <w:pPr>
              <w:adjustRightInd w:val="0"/>
              <w:snapToGrid w:val="0"/>
              <w:jc w:val="center"/>
              <w:rPr>
                <w:b/>
                <w:color w:val="FFFFFF"/>
                <w:sz w:val="16"/>
                <w:szCs w:val="16"/>
                <w:lang w:val="es-BO"/>
              </w:rPr>
            </w:pPr>
            <w:r w:rsidRPr="005E3E15">
              <w:rPr>
                <w:b/>
                <w:color w:val="FFFFFF"/>
                <w:sz w:val="18"/>
                <w:szCs w:val="18"/>
                <w:lang w:val="es-BO"/>
              </w:rPr>
              <w:t>CRONOGRAMA DE PLAZOS</w:t>
            </w:r>
          </w:p>
        </w:tc>
      </w:tr>
      <w:tr w:rsidR="006B5CC4" w:rsidRPr="005E3E15" w:rsidTr="008443DE">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6B5CC4" w:rsidRPr="005E3E15" w:rsidRDefault="006B5CC4" w:rsidP="008443DE">
            <w:pPr>
              <w:adjustRightInd w:val="0"/>
              <w:snapToGrid w:val="0"/>
              <w:jc w:val="center"/>
              <w:rPr>
                <w:b/>
                <w:sz w:val="18"/>
                <w:szCs w:val="16"/>
                <w:lang w:val="es-BO"/>
              </w:rPr>
            </w:pPr>
            <w:r w:rsidRPr="005E3E15">
              <w:rPr>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6B5CC4" w:rsidRPr="005E3E15" w:rsidRDefault="006B5CC4" w:rsidP="008443DE">
            <w:pPr>
              <w:adjustRightInd w:val="0"/>
              <w:snapToGrid w:val="0"/>
              <w:jc w:val="center"/>
              <w:rPr>
                <w:i/>
                <w:sz w:val="18"/>
                <w:szCs w:val="14"/>
                <w:lang w:val="es-BO"/>
              </w:rPr>
            </w:pPr>
            <w:r w:rsidRPr="005E3E15">
              <w:rPr>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6B5CC4" w:rsidRPr="005E3E15" w:rsidRDefault="006B5CC4" w:rsidP="008443DE">
            <w:pPr>
              <w:adjustRightInd w:val="0"/>
              <w:snapToGrid w:val="0"/>
              <w:jc w:val="center"/>
              <w:rPr>
                <w:i/>
                <w:sz w:val="18"/>
                <w:szCs w:val="14"/>
                <w:lang w:val="es-BO"/>
              </w:rPr>
            </w:pPr>
            <w:r w:rsidRPr="005E3E15">
              <w:rPr>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6B5CC4" w:rsidRPr="005E3E15" w:rsidRDefault="006B5CC4" w:rsidP="008443DE">
            <w:pPr>
              <w:adjustRightInd w:val="0"/>
              <w:snapToGrid w:val="0"/>
              <w:jc w:val="center"/>
              <w:rPr>
                <w:sz w:val="18"/>
                <w:szCs w:val="16"/>
                <w:lang w:val="es-BO"/>
              </w:rPr>
            </w:pPr>
            <w:r w:rsidRPr="005E3E15">
              <w:rPr>
                <w:b/>
                <w:sz w:val="18"/>
                <w:szCs w:val="16"/>
                <w:lang w:val="es-BO"/>
              </w:rPr>
              <w:t xml:space="preserve">LUGAR </w:t>
            </w:r>
          </w:p>
        </w:tc>
      </w:tr>
      <w:tr w:rsidR="006B5CC4" w:rsidRPr="005E3E15" w:rsidTr="008443DE">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r w:rsidRPr="005E3E15">
              <w:rPr>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B5CC4" w:rsidRPr="005E3E15" w:rsidRDefault="00C75234" w:rsidP="008443DE">
            <w:pPr>
              <w:adjustRightInd w:val="0"/>
              <w:snapToGrid w:val="0"/>
              <w:jc w:val="center"/>
              <w:rPr>
                <w:sz w:val="16"/>
                <w:szCs w:val="16"/>
                <w:lang w:val="es-BO"/>
              </w:rPr>
            </w:pPr>
            <w:hyperlink r:id="rId10" w:history="1">
              <w:r w:rsidR="006B5CC4" w:rsidRPr="005E3E15">
                <w:rPr>
                  <w:rStyle w:val="Hipervnculo"/>
                  <w:sz w:val="16"/>
                  <w:szCs w:val="16"/>
                  <w:lang w:val="es-BO"/>
                </w:rPr>
                <w:t>https://www.aevivienda.gob.bo</w:t>
              </w:r>
            </w:hyperlink>
            <w:r w:rsidR="006B5CC4" w:rsidRPr="005E3E15">
              <w:rPr>
                <w:sz w:val="16"/>
                <w:szCs w:val="16"/>
                <w:lang w:val="es-BO"/>
              </w:rPr>
              <w:t xml:space="preserve"> </w:t>
            </w:r>
          </w:p>
        </w:tc>
        <w:tc>
          <w:tcPr>
            <w:tcW w:w="65" w:type="pct"/>
            <w:vMerge/>
            <w:tcBorders>
              <w:left w:val="single" w:sz="4"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4"/>
                <w:szCs w:val="4"/>
                <w:lang w:val="es-BO"/>
              </w:rPr>
            </w:pPr>
          </w:p>
        </w:tc>
        <w:tc>
          <w:tcPr>
            <w:tcW w:w="65" w:type="pct"/>
            <w:vMerge/>
            <w:tcBorders>
              <w:left w:val="single" w:sz="4" w:space="0" w:color="auto"/>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17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188"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25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5" w:type="pct"/>
            <w:tcBorders>
              <w:top w:val="nil"/>
              <w:left w:val="single" w:sz="4" w:space="0" w:color="auto"/>
              <w:bottom w:val="nil"/>
              <w:right w:val="nil"/>
            </w:tcBorders>
          </w:tcPr>
          <w:p w:rsidR="006B5CC4" w:rsidRPr="005E3E15" w:rsidRDefault="006B5CC4" w:rsidP="008443DE">
            <w:pPr>
              <w:adjustRightInd w:val="0"/>
              <w:snapToGrid w:val="0"/>
              <w:jc w:val="center"/>
              <w:rPr>
                <w:strike/>
                <w:color w:val="FF0000"/>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trike/>
                <w:color w:val="FF0000"/>
                <w:sz w:val="4"/>
                <w:szCs w:val="4"/>
                <w:lang w:val="es-BO"/>
              </w:rPr>
            </w:pPr>
          </w:p>
        </w:tc>
        <w:tc>
          <w:tcPr>
            <w:tcW w:w="65" w:type="pct"/>
            <w:vMerge/>
            <w:tcBorders>
              <w:left w:val="nil"/>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4"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4"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single" w:sz="4" w:space="0" w:color="auto"/>
              <w:left w:val="nil"/>
              <w:bottom w:val="nil"/>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r w:rsidRPr="005E3E15">
              <w:rPr>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5E3E15">
              <w:rPr>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6B5CC4" w:rsidRPr="005E3E15" w:rsidRDefault="006B5CC4" w:rsidP="008443DE">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1</w:t>
            </w:r>
            <w:r>
              <w:rPr>
                <w:sz w:val="16"/>
                <w:szCs w:val="16"/>
                <w:lang w:val="es-BO"/>
              </w:rPr>
              <w:t xml:space="preserve">4   </w:t>
            </w:r>
          </w:p>
        </w:tc>
        <w:tc>
          <w:tcPr>
            <w:tcW w:w="80"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Pr>
                <w:sz w:val="16"/>
                <w:szCs w:val="16"/>
                <w:lang w:val="es-BO"/>
              </w:rPr>
              <w:t>3</w:t>
            </w:r>
            <w:r w:rsidRPr="005E3E15">
              <w:rPr>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i/>
                <w:sz w:val="14"/>
                <w:szCs w:val="14"/>
                <w:lang w:val="es-BO" w:eastAsia="es-ES"/>
              </w:rPr>
            </w:pPr>
            <w:r w:rsidRPr="005E3E15">
              <w:rPr>
                <w:b/>
                <w:bCs/>
                <w:i/>
                <w:sz w:val="14"/>
                <w:szCs w:val="14"/>
                <w:lang w:val="es-BO" w:eastAsia="es-ES"/>
              </w:rPr>
              <w:t>PRESENTACION:</w:t>
            </w:r>
            <w:r w:rsidRPr="005E3E15">
              <w:rPr>
                <w:i/>
                <w:sz w:val="14"/>
                <w:szCs w:val="14"/>
                <w:lang w:val="es-BO" w:eastAsia="es-ES"/>
              </w:rPr>
              <w:t xml:space="preserve"> </w:t>
            </w:r>
          </w:p>
          <w:p w:rsidR="006B5CC4" w:rsidRPr="005E3E15" w:rsidRDefault="006B5CC4" w:rsidP="008443DE">
            <w:pPr>
              <w:adjustRightInd w:val="0"/>
              <w:snapToGrid w:val="0"/>
              <w:jc w:val="both"/>
              <w:rPr>
                <w:i/>
                <w:sz w:val="14"/>
                <w:szCs w:val="14"/>
                <w:lang w:val="es-BO" w:eastAsia="es-ES"/>
              </w:rPr>
            </w:pPr>
            <w:r w:rsidRPr="005E3E15">
              <w:rPr>
                <w:i/>
                <w:sz w:val="14"/>
                <w:szCs w:val="14"/>
                <w:lang w:val="es-BO" w:eastAsia="es-ES"/>
              </w:rPr>
              <w:t xml:space="preserve">Se </w:t>
            </w:r>
            <w:proofErr w:type="spellStart"/>
            <w:r w:rsidRPr="005E3E15">
              <w:rPr>
                <w:i/>
                <w:sz w:val="14"/>
                <w:szCs w:val="14"/>
                <w:lang w:val="es-BO" w:eastAsia="es-ES"/>
              </w:rPr>
              <w:t>recepecionará</w:t>
            </w:r>
            <w:proofErr w:type="spellEnd"/>
            <w:r w:rsidRPr="005E3E15">
              <w:rPr>
                <w:i/>
                <w:sz w:val="14"/>
                <w:szCs w:val="14"/>
                <w:lang w:val="es-BO" w:eastAsia="es-ES"/>
              </w:rPr>
              <w:t xml:space="preserve"> en la Dirección Departamental de Cochabamba - Agencia Estatal de Vivienda, ubicada en la Calle Antonio Villavicencio esq. Acre Nº 127 (Zona Hipódromo), </w:t>
            </w:r>
            <w:r w:rsidRPr="005E3E15">
              <w:rPr>
                <w:b/>
                <w:i/>
                <w:color w:val="C00000"/>
                <w:sz w:val="14"/>
                <w:szCs w:val="14"/>
                <w:lang w:val="es-BO" w:eastAsia="es-ES"/>
              </w:rPr>
              <w:t>Planta Baja</w:t>
            </w:r>
          </w:p>
          <w:p w:rsidR="006B5CC4" w:rsidRPr="005E3E15" w:rsidRDefault="006B5CC4" w:rsidP="008443DE">
            <w:pPr>
              <w:adjustRightInd w:val="0"/>
              <w:snapToGrid w:val="0"/>
              <w:jc w:val="center"/>
              <w:rPr>
                <w:sz w:val="16"/>
                <w:szCs w:val="16"/>
                <w:lang w:val="es-BO"/>
              </w:rPr>
            </w:pPr>
          </w:p>
        </w:tc>
        <w:tc>
          <w:tcPr>
            <w:tcW w:w="65" w:type="pct"/>
            <w:vMerge/>
            <w:tcBorders>
              <w:left w:val="single" w:sz="4"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tcPr>
          <w:p w:rsidR="006B5CC4" w:rsidRPr="005E3E15" w:rsidRDefault="006B5CC4" w:rsidP="008443DE">
            <w:pPr>
              <w:adjustRightInd w:val="0"/>
              <w:snapToGrid w:val="0"/>
              <w:jc w:val="center"/>
              <w:rPr>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1</w:t>
            </w:r>
            <w:r>
              <w:rPr>
                <w:sz w:val="16"/>
                <w:szCs w:val="16"/>
                <w:lang w:val="es-BO"/>
              </w:rPr>
              <w:t>5</w:t>
            </w:r>
          </w:p>
        </w:tc>
        <w:tc>
          <w:tcPr>
            <w:tcW w:w="80"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Pr>
                <w:sz w:val="16"/>
                <w:szCs w:val="16"/>
                <w:lang w:val="es-BO"/>
              </w:rPr>
              <w:t>0</w:t>
            </w:r>
            <w:r w:rsidRPr="005E3E15">
              <w:rPr>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b/>
                <w:bCs/>
                <w:i/>
                <w:sz w:val="14"/>
                <w:szCs w:val="14"/>
                <w:lang w:val="es-BO" w:eastAsia="es-ES"/>
              </w:rPr>
            </w:pPr>
            <w:r w:rsidRPr="005E3E15">
              <w:rPr>
                <w:b/>
                <w:bCs/>
                <w:i/>
                <w:sz w:val="14"/>
                <w:szCs w:val="14"/>
                <w:lang w:val="es-BO" w:eastAsia="es-ES"/>
              </w:rPr>
              <w:t>APERTURA:</w:t>
            </w:r>
          </w:p>
          <w:p w:rsidR="006B5CC4" w:rsidRPr="005E3E15" w:rsidRDefault="006B5CC4" w:rsidP="008443DE">
            <w:pPr>
              <w:adjustRightInd w:val="0"/>
              <w:snapToGrid w:val="0"/>
              <w:jc w:val="both"/>
              <w:rPr>
                <w:i/>
                <w:sz w:val="14"/>
                <w:szCs w:val="14"/>
                <w:lang w:val="es-BO" w:eastAsia="es-ES"/>
              </w:rPr>
            </w:pPr>
            <w:r w:rsidRPr="005E3E15">
              <w:rPr>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6B5CC4" w:rsidRPr="005E3E15" w:rsidRDefault="00C75234" w:rsidP="008443DE">
            <w:pPr>
              <w:adjustRightInd w:val="0"/>
              <w:snapToGrid w:val="0"/>
              <w:jc w:val="both"/>
              <w:rPr>
                <w:sz w:val="16"/>
                <w:szCs w:val="16"/>
                <w:lang w:val="es-BO"/>
              </w:rPr>
            </w:pPr>
            <w:hyperlink r:id="rId11" w:tgtFrame="_blank" w:history="1">
              <w:r w:rsidR="006B5CC4">
                <w:rPr>
                  <w:rStyle w:val="Hipervnculo"/>
                </w:rPr>
                <w:t>https://meet.google.com/xzv-rgyq-eem</w:t>
              </w:r>
            </w:hyperlink>
            <w:r w:rsidR="006B5CC4">
              <w:rPr>
                <w:rStyle w:val="object"/>
              </w:rPr>
              <w:t xml:space="preserve"> </w:t>
            </w:r>
          </w:p>
        </w:tc>
        <w:tc>
          <w:tcPr>
            <w:tcW w:w="65" w:type="pct"/>
            <w:vMerge/>
            <w:tcBorders>
              <w:left w:val="single" w:sz="4"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vMerge/>
            <w:tcBorders>
              <w:left w:val="nil"/>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r w:rsidRPr="005E3E15">
              <w:rPr>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5E3E15">
              <w:rPr>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tcBorders>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left w:val="nil"/>
              <w:bottom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r w:rsidRPr="005E3E15">
              <w:rPr>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6B5CC4" w:rsidRPr="005E3E15" w:rsidRDefault="006B5CC4" w:rsidP="008443DE">
            <w:pPr>
              <w:adjustRightInd w:val="0"/>
              <w:snapToGrid w:val="0"/>
              <w:ind w:left="113" w:right="113"/>
              <w:jc w:val="both"/>
              <w:rPr>
                <w:b/>
                <w:sz w:val="14"/>
                <w:szCs w:val="14"/>
                <w:lang w:val="es-BO"/>
              </w:rPr>
            </w:pPr>
            <w:r w:rsidRPr="005E3E15">
              <w:rPr>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175" w:type="pct"/>
            <w:tcBorders>
              <w:top w:val="nil"/>
              <w:left w:val="nil"/>
              <w:bottom w:val="single" w:sz="4" w:space="0" w:color="auto"/>
              <w:right w:val="nil"/>
            </w:tcBorders>
            <w:shd w:val="clear" w:color="auto" w:fill="auto"/>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4"/>
                <w:szCs w:val="1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4"/>
                <w:szCs w:val="14"/>
                <w:lang w:val="es-BO"/>
              </w:rPr>
            </w:pPr>
          </w:p>
        </w:tc>
        <w:tc>
          <w:tcPr>
            <w:tcW w:w="65"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rPr>
                <w:sz w:val="14"/>
                <w:szCs w:val="14"/>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vMerge w:val="restart"/>
            <w:tcBorders>
              <w:top w:val="nil"/>
              <w:left w:val="nil"/>
              <w:bottom w:val="nil"/>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r w:rsidRPr="005E3E15">
              <w:rPr>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5E3E15">
              <w:rPr>
                <w:sz w:val="16"/>
                <w:szCs w:val="16"/>
                <w:lang w:val="es-BO"/>
              </w:rPr>
              <w:t>Notificación de la adjudicación o declaratoria desierta (fecha límite)</w:t>
            </w:r>
            <w:r w:rsidRPr="005E3E15">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val="restart"/>
            <w:tcBorders>
              <w:top w:val="nil"/>
              <w:left w:val="single" w:sz="12" w:space="0" w:color="auto"/>
              <w:right w:val="nil"/>
            </w:tcBorders>
          </w:tcPr>
          <w:p w:rsidR="006B5CC4" w:rsidRPr="005E3E15" w:rsidRDefault="006B5CC4" w:rsidP="008443DE">
            <w:pPr>
              <w:adjustRightInd w:val="0"/>
              <w:snapToGrid w:val="0"/>
              <w:jc w:val="center"/>
              <w:rPr>
                <w:sz w:val="16"/>
                <w:szCs w:val="16"/>
                <w:lang w:val="es-BO"/>
              </w:rPr>
            </w:pPr>
          </w:p>
        </w:tc>
        <w:tc>
          <w:tcPr>
            <w:tcW w:w="160" w:type="pct"/>
            <w:vMerge w:val="restart"/>
            <w:tcBorders>
              <w:top w:val="nil"/>
              <w:left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vMerge w:val="restart"/>
            <w:tcBorders>
              <w:top w:val="nil"/>
              <w:left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vMerge w:val="restart"/>
            <w:tcBorders>
              <w:top w:val="nil"/>
              <w:left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vMerge w:val="restart"/>
            <w:tcBorders>
              <w:top w:val="nil"/>
              <w:left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vMerge w:val="restart"/>
            <w:tcBorders>
              <w:top w:val="nil"/>
              <w:left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vMerge/>
            <w:tcBorders>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2"/>
                <w:szCs w:val="2"/>
                <w:lang w:val="es-BO"/>
              </w:rPr>
            </w:pPr>
          </w:p>
        </w:tc>
        <w:tc>
          <w:tcPr>
            <w:tcW w:w="65"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2"/>
                <w:szCs w:val="2"/>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2"/>
                <w:szCs w:val="2"/>
                <w:lang w:val="es-BO"/>
              </w:rPr>
            </w:pPr>
          </w:p>
        </w:tc>
        <w:tc>
          <w:tcPr>
            <w:tcW w:w="65"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2"/>
                <w:szCs w:val="2"/>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2"/>
                <w:szCs w:val="2"/>
                <w:lang w:val="es-BO"/>
              </w:rPr>
            </w:pPr>
          </w:p>
        </w:tc>
        <w:tc>
          <w:tcPr>
            <w:tcW w:w="66" w:type="pct"/>
            <w:vMerge/>
            <w:tcBorders>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vMerge/>
            <w:tcBorders>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vMerge/>
            <w:tcBorders>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left w:val="nil"/>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vMerge/>
            <w:tcBorders>
              <w:left w:val="nil"/>
              <w:bottom w:val="nil"/>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tabs>
                <w:tab w:val="left" w:pos="540"/>
              </w:tabs>
              <w:adjustRightInd w:val="0"/>
              <w:snapToGrid w:val="0"/>
              <w:jc w:val="center"/>
              <w:rPr>
                <w:sz w:val="14"/>
                <w:szCs w:val="14"/>
                <w:lang w:val="es-BO"/>
              </w:rPr>
            </w:pPr>
            <w:r w:rsidRPr="005E3E15">
              <w:rPr>
                <w:sz w:val="14"/>
                <w:szCs w:val="14"/>
                <w:lang w:val="es-BO"/>
              </w:rPr>
              <w:lastRenderedPageBreak/>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5E3E15">
              <w:rPr>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B5CC4" w:rsidRPr="005E3E15" w:rsidRDefault="006B5CC4" w:rsidP="008443DE">
            <w:pPr>
              <w:adjustRightInd w:val="0"/>
              <w:snapToGrid w:val="0"/>
              <w:jc w:val="center"/>
              <w:rPr>
                <w:sz w:val="14"/>
                <w:szCs w:val="14"/>
                <w:lang w:val="es-BO"/>
              </w:rPr>
            </w:pPr>
          </w:p>
        </w:tc>
        <w:tc>
          <w:tcPr>
            <w:tcW w:w="1744" w:type="pct"/>
            <w:tcBorders>
              <w:top w:val="nil"/>
              <w:left w:val="single" w:sz="12" w:space="0" w:color="auto"/>
              <w:bottom w:val="nil"/>
              <w:right w:val="nil"/>
            </w:tcBorders>
            <w:shd w:val="clear" w:color="auto" w:fill="auto"/>
            <w:vAlign w:val="bottom"/>
          </w:tcPr>
          <w:p w:rsidR="006B5CC4" w:rsidRPr="005E3E15" w:rsidRDefault="006B5CC4" w:rsidP="008443DE">
            <w:pPr>
              <w:adjustRightInd w:val="0"/>
              <w:snapToGrid w:val="0"/>
              <w:ind w:left="113" w:right="113"/>
              <w:jc w:val="both"/>
              <w:rPr>
                <w:sz w:val="4"/>
                <w:szCs w:val="4"/>
                <w:lang w:val="es-BO"/>
              </w:rPr>
            </w:pPr>
          </w:p>
        </w:tc>
        <w:tc>
          <w:tcPr>
            <w:tcW w:w="66" w:type="pct"/>
            <w:tcBorders>
              <w:top w:val="nil"/>
              <w:left w:val="nil"/>
              <w:bottom w:val="nil"/>
              <w:right w:val="single" w:sz="12" w:space="0" w:color="auto"/>
            </w:tcBorders>
            <w:shd w:val="clear" w:color="auto" w:fill="auto"/>
            <w:vAlign w:val="bottom"/>
          </w:tcPr>
          <w:p w:rsidR="006B5CC4" w:rsidRPr="005E3E15" w:rsidRDefault="006B5CC4" w:rsidP="008443DE">
            <w:pPr>
              <w:adjustRightInd w:val="0"/>
              <w:snapToGrid w:val="0"/>
              <w:ind w:left="113" w:right="113"/>
              <w:jc w:val="both"/>
              <w:rPr>
                <w:b/>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6B5CC4" w:rsidRPr="005E3E15" w:rsidRDefault="006B5CC4" w:rsidP="008443DE">
            <w:pPr>
              <w:adjustRightInd w:val="0"/>
              <w:snapToGrid w:val="0"/>
              <w:rPr>
                <w:sz w:val="4"/>
                <w:szCs w:val="4"/>
                <w:lang w:val="es-BO"/>
              </w:rPr>
            </w:pPr>
          </w:p>
        </w:tc>
      </w:tr>
      <w:tr w:rsidR="006B5CC4" w:rsidRPr="005E3E15" w:rsidTr="008443D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B5CC4" w:rsidRPr="005E3E15" w:rsidRDefault="006B5CC4" w:rsidP="008443DE">
            <w:pPr>
              <w:tabs>
                <w:tab w:val="left" w:pos="540"/>
              </w:tabs>
              <w:adjustRightInd w:val="0"/>
              <w:snapToGrid w:val="0"/>
              <w:jc w:val="center"/>
              <w:rPr>
                <w:sz w:val="14"/>
                <w:szCs w:val="14"/>
                <w:lang w:val="es-BO"/>
              </w:rPr>
            </w:pPr>
            <w:r w:rsidRPr="005E3E15">
              <w:rPr>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ind w:left="113" w:right="113"/>
              <w:jc w:val="both"/>
              <w:rPr>
                <w:b/>
                <w:sz w:val="16"/>
                <w:szCs w:val="16"/>
                <w:lang w:val="es-BO"/>
              </w:rPr>
            </w:pPr>
            <w:r w:rsidRPr="005E3E15">
              <w:rPr>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r w:rsidRPr="005E3E15">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6B5CC4" w:rsidRPr="005E3E15" w:rsidRDefault="006B5CC4" w:rsidP="008443DE">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6B5CC4" w:rsidRPr="005E3E15" w:rsidRDefault="006B5CC4" w:rsidP="008443DE">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6B5CC4" w:rsidRPr="005E3E15" w:rsidRDefault="006B5CC4" w:rsidP="008443DE">
            <w:pPr>
              <w:adjustRightInd w:val="0"/>
              <w:snapToGrid w:val="0"/>
              <w:jc w:val="right"/>
              <w:rPr>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B5CC4" w:rsidRPr="005E3E15" w:rsidRDefault="006B5CC4" w:rsidP="008443DE">
            <w:pPr>
              <w:adjustRightInd w:val="0"/>
              <w:snapToGrid w:val="0"/>
              <w:jc w:val="right"/>
              <w:rPr>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B5CC4" w:rsidRPr="005E3E15" w:rsidRDefault="006B5CC4" w:rsidP="008443DE">
            <w:pPr>
              <w:adjustRightInd w:val="0"/>
              <w:snapToGrid w:val="0"/>
              <w:jc w:val="center"/>
              <w:rPr>
                <w:sz w:val="16"/>
                <w:szCs w:val="16"/>
                <w:lang w:val="es-BO"/>
              </w:rPr>
            </w:pPr>
            <w:r w:rsidRPr="005E3E15">
              <w:rPr>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tcPr>
          <w:p w:rsidR="006B5CC4" w:rsidRPr="005E3E15" w:rsidRDefault="006B5CC4" w:rsidP="008443DE">
            <w:pPr>
              <w:adjustRightInd w:val="0"/>
              <w:snapToGrid w:val="0"/>
              <w:jc w:val="center"/>
              <w:rPr>
                <w:sz w:val="16"/>
                <w:szCs w:val="16"/>
                <w:lang w:val="es-BO"/>
              </w:rPr>
            </w:pPr>
          </w:p>
        </w:tc>
        <w:tc>
          <w:tcPr>
            <w:tcW w:w="16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80"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91"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6" w:type="pct"/>
            <w:tcBorders>
              <w:top w:val="nil"/>
              <w:left w:val="nil"/>
              <w:bottom w:val="nil"/>
              <w:right w:val="single" w:sz="12" w:space="0" w:color="auto"/>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tcBorders>
              <w:top w:val="nil"/>
              <w:left w:val="single" w:sz="12" w:space="0" w:color="auto"/>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1204" w:type="pct"/>
            <w:tcBorders>
              <w:top w:val="nil"/>
              <w:left w:val="nil"/>
              <w:bottom w:val="nil"/>
              <w:right w:val="nil"/>
            </w:tcBorders>
            <w:shd w:val="clear" w:color="auto" w:fill="auto"/>
            <w:vAlign w:val="center"/>
          </w:tcPr>
          <w:p w:rsidR="006B5CC4" w:rsidRPr="005E3E15" w:rsidRDefault="006B5CC4" w:rsidP="008443DE">
            <w:pPr>
              <w:adjustRightInd w:val="0"/>
              <w:snapToGrid w:val="0"/>
              <w:jc w:val="center"/>
              <w:rPr>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6B5CC4" w:rsidRPr="005E3E15" w:rsidRDefault="006B5CC4" w:rsidP="008443DE">
            <w:pPr>
              <w:adjustRightInd w:val="0"/>
              <w:snapToGrid w:val="0"/>
              <w:rPr>
                <w:sz w:val="16"/>
                <w:szCs w:val="16"/>
                <w:lang w:val="es-BO"/>
              </w:rPr>
            </w:pPr>
          </w:p>
        </w:tc>
      </w:tr>
      <w:tr w:rsidR="006B5CC4" w:rsidRPr="005E3E15" w:rsidTr="008443D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B5CC4" w:rsidRPr="005E3E15" w:rsidRDefault="006B5CC4" w:rsidP="008443DE">
            <w:pPr>
              <w:adjustRightInd w:val="0"/>
              <w:snapToGrid w:val="0"/>
              <w:jc w:val="right"/>
              <w:rPr>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6B5CC4" w:rsidRPr="005E3E15" w:rsidRDefault="006B5CC4" w:rsidP="008443DE">
            <w:pPr>
              <w:adjustRightInd w:val="0"/>
              <w:snapToGrid w:val="0"/>
              <w:jc w:val="right"/>
              <w:rPr>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6B5CC4" w:rsidRPr="005E3E15" w:rsidRDefault="006B5CC4" w:rsidP="008443DE">
            <w:pPr>
              <w:adjustRightInd w:val="0"/>
              <w:snapToGrid w:val="0"/>
              <w:jc w:val="right"/>
              <w:rPr>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single" w:sz="12" w:space="0" w:color="auto"/>
              <w:right w:val="nil"/>
            </w:tcBorders>
          </w:tcPr>
          <w:p w:rsidR="006B5CC4" w:rsidRPr="005E3E15" w:rsidRDefault="006B5CC4" w:rsidP="008443DE">
            <w:pPr>
              <w:adjustRightInd w:val="0"/>
              <w:snapToGrid w:val="0"/>
              <w:jc w:val="center"/>
              <w:rPr>
                <w:sz w:val="4"/>
                <w:szCs w:val="4"/>
                <w:lang w:val="es-BO"/>
              </w:rPr>
            </w:pPr>
          </w:p>
        </w:tc>
        <w:tc>
          <w:tcPr>
            <w:tcW w:w="160"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80"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91"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1204" w:type="pct"/>
            <w:tcBorders>
              <w:top w:val="nil"/>
              <w:left w:val="nil"/>
              <w:bottom w:val="single" w:sz="12" w:space="0" w:color="auto"/>
              <w:right w:val="nil"/>
            </w:tcBorders>
            <w:shd w:val="clear" w:color="auto" w:fill="auto"/>
            <w:vAlign w:val="center"/>
          </w:tcPr>
          <w:p w:rsidR="006B5CC4" w:rsidRPr="005E3E15" w:rsidRDefault="006B5CC4" w:rsidP="008443DE">
            <w:pPr>
              <w:adjustRightInd w:val="0"/>
              <w:snapToGrid w:val="0"/>
              <w:jc w:val="center"/>
              <w:rPr>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6B5CC4" w:rsidRPr="005E3E15" w:rsidRDefault="006B5CC4" w:rsidP="008443DE">
            <w:pPr>
              <w:adjustRightInd w:val="0"/>
              <w:snapToGrid w:val="0"/>
              <w:rPr>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w:t>
      </w:r>
      <w:proofErr w:type="gramStart"/>
      <w:r w:rsidRPr="003174B8">
        <w:rPr>
          <w:rFonts w:ascii="Arial" w:hAnsi="Arial" w:cs="Arial"/>
          <w:b/>
          <w:i/>
          <w:highlight w:val="yellow"/>
        </w:rPr>
        <w:t>*)El</w:t>
      </w:r>
      <w:proofErr w:type="gramEnd"/>
      <w:r w:rsidRPr="003174B8">
        <w:rPr>
          <w:rFonts w:ascii="Arial" w:hAnsi="Arial" w:cs="Arial"/>
          <w:b/>
          <w:i/>
          <w:highlight w:val="yellow"/>
        </w:rPr>
        <w:t xml:space="preserve">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6B5CC4" w:rsidRPr="0075066C" w:rsidRDefault="006B5CC4" w:rsidP="006B5CC4">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rsidR="006B5CC4" w:rsidRPr="0075066C" w:rsidRDefault="006B5CC4" w:rsidP="006B5CC4">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B5CC4" w:rsidRPr="0075066C" w:rsidTr="008443DE">
        <w:trPr>
          <w:trHeight w:val="615"/>
        </w:trPr>
        <w:tc>
          <w:tcPr>
            <w:tcW w:w="8788" w:type="dxa"/>
            <w:shd w:val="clear" w:color="auto" w:fill="2E74B5" w:themeFill="accent1" w:themeFillShade="BF"/>
            <w:vAlign w:val="center"/>
          </w:tcPr>
          <w:p w:rsidR="006B5CC4" w:rsidRPr="0075066C" w:rsidRDefault="006B5CC4" w:rsidP="008443DE">
            <w:pPr>
              <w:autoSpaceDE w:val="0"/>
              <w:autoSpaceDN w:val="0"/>
              <w:adjustRightInd w:val="0"/>
              <w:jc w:val="center"/>
              <w:rPr>
                <w:rFonts w:ascii="Tahoma" w:eastAsia="Calibri" w:hAnsi="Tahoma" w:cs="Tahoma"/>
                <w:b/>
                <w:bCs/>
                <w:sz w:val="14"/>
                <w:szCs w:val="14"/>
              </w:rPr>
            </w:pPr>
            <w:r w:rsidRPr="002B0940">
              <w:rPr>
                <w:rFonts w:ascii="Tahoma" w:hAnsi="Tahoma" w:cs="Tahoma"/>
                <w:b/>
                <w:color w:val="FFFFFF" w:themeColor="background1"/>
              </w:rPr>
              <w:t>PROYECTO DE VIVIENDA CUALITATIVA EN EL MUNICIPIO DE SACABAMBA -FASE(IX) 2025- COCHABAMBA</w:t>
            </w:r>
          </w:p>
        </w:tc>
      </w:tr>
    </w:tbl>
    <w:p w:rsidR="006B5CC4" w:rsidRPr="0075066C" w:rsidRDefault="006B5CC4" w:rsidP="006B5CC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B5CC4" w:rsidRPr="0075066C" w:rsidTr="008443DE">
        <w:tc>
          <w:tcPr>
            <w:tcW w:w="5070" w:type="dxa"/>
            <w:shd w:val="clear" w:color="auto" w:fill="auto"/>
            <w:vAlign w:val="center"/>
          </w:tcPr>
          <w:p w:rsidR="006B5CC4" w:rsidRPr="0075066C" w:rsidRDefault="006B5CC4" w:rsidP="008443D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6B5CC4" w:rsidRPr="0075066C" w:rsidRDefault="006B5CC4" w:rsidP="008443D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6B5CC4" w:rsidRPr="0075066C" w:rsidTr="008443DE">
        <w:tc>
          <w:tcPr>
            <w:tcW w:w="5070" w:type="dxa"/>
            <w:shd w:val="clear" w:color="auto" w:fill="auto"/>
            <w:vAlign w:val="center"/>
          </w:tcPr>
          <w:p w:rsidR="006B5CC4" w:rsidRPr="0075066C" w:rsidRDefault="006B5CC4" w:rsidP="008443D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6B5CC4" w:rsidRPr="0075066C" w:rsidRDefault="006B5CC4" w:rsidP="008443D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6B5CC4" w:rsidRPr="0075066C" w:rsidTr="008443DE">
        <w:tc>
          <w:tcPr>
            <w:tcW w:w="5070" w:type="dxa"/>
            <w:shd w:val="clear" w:color="auto" w:fill="auto"/>
            <w:vAlign w:val="center"/>
          </w:tcPr>
          <w:p w:rsidR="006B5CC4" w:rsidRPr="0075066C" w:rsidRDefault="006B5CC4" w:rsidP="008443D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6B5CC4" w:rsidRPr="0075066C" w:rsidRDefault="006B5CC4" w:rsidP="008443DE">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6B5CC4" w:rsidRPr="0075066C" w:rsidTr="008443DE">
        <w:tc>
          <w:tcPr>
            <w:tcW w:w="5070" w:type="dxa"/>
            <w:shd w:val="clear" w:color="auto" w:fill="auto"/>
            <w:vAlign w:val="center"/>
          </w:tcPr>
          <w:p w:rsidR="006B5CC4" w:rsidRPr="0075066C" w:rsidRDefault="006B5CC4" w:rsidP="008443D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6B5CC4" w:rsidRPr="0075066C" w:rsidRDefault="006B5CC4" w:rsidP="008443DE">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6B5CC4" w:rsidRPr="0075066C" w:rsidRDefault="006B5CC4" w:rsidP="006B5CC4">
      <w:pPr>
        <w:rPr>
          <w:lang w:val="es-ES_tradnl"/>
        </w:rPr>
      </w:pPr>
    </w:p>
    <w:p w:rsidR="006B5CC4" w:rsidRPr="0075066C" w:rsidRDefault="006B5CC4" w:rsidP="006B5CC4">
      <w:pPr>
        <w:rPr>
          <w:lang w:val="es-ES_tradnl"/>
        </w:rPr>
      </w:pPr>
    </w:p>
    <w:p w:rsidR="006B5CC4" w:rsidRPr="0075066C" w:rsidRDefault="006B5CC4" w:rsidP="006B5CC4">
      <w:pPr>
        <w:rPr>
          <w:lang w:val="es-ES_tradnl"/>
        </w:rPr>
      </w:pPr>
    </w:p>
    <w:p w:rsidR="006B5CC4" w:rsidRPr="0075066C" w:rsidRDefault="006B5CC4" w:rsidP="006B5CC4">
      <w:pPr>
        <w:rPr>
          <w:lang w:val="es-ES_tradnl"/>
        </w:rPr>
      </w:pPr>
    </w:p>
    <w:p w:rsidR="006B5CC4" w:rsidRPr="0075066C" w:rsidRDefault="006B5CC4" w:rsidP="006B5CC4">
      <w:pPr>
        <w:rPr>
          <w:lang w:val="es-ES_tradnl"/>
        </w:rPr>
      </w:pPr>
    </w:p>
    <w:p w:rsidR="006B5CC4" w:rsidRPr="0075066C" w:rsidRDefault="006B5CC4" w:rsidP="006B5CC4">
      <w:pPr>
        <w:rPr>
          <w:lang w:val="es-ES_tradnl"/>
        </w:rPr>
      </w:pPr>
    </w:p>
    <w:p w:rsidR="006B5CC4" w:rsidRPr="0075066C" w:rsidRDefault="006B5CC4" w:rsidP="006B5CC4">
      <w:pPr>
        <w:rPr>
          <w:rFonts w:ascii="Tahoma" w:hAnsi="Tahoma" w:cs="Tahoma"/>
          <w:b/>
          <w:u w:val="single"/>
          <w:lang w:val="es-ES_tradnl"/>
        </w:rPr>
      </w:pPr>
      <w:r w:rsidRPr="0075066C">
        <w:rPr>
          <w:rFonts w:ascii="Tahoma" w:hAnsi="Tahoma" w:cs="Tahoma"/>
          <w:b/>
          <w:u w:val="single"/>
          <w:lang w:val="es-ES_tradnl"/>
        </w:rPr>
        <w:t>CONDICIONES GENERALES:</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75066C">
        <w:rPr>
          <w:rFonts w:ascii="Tahoma" w:hAnsi="Tahoma" w:cs="Tahoma"/>
          <w:lang w:val="es-ES_tradnl"/>
        </w:rPr>
        <w:lastRenderedPageBreak/>
        <w:t xml:space="preserve">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6B5CC4" w:rsidRPr="0075066C" w:rsidRDefault="006B5CC4" w:rsidP="006B5CC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SACABAMBA</w:t>
      </w:r>
      <w:r w:rsidRPr="0075066C">
        <w:rPr>
          <w:rFonts w:ascii="Tahoma" w:hAnsi="Tahoma" w:cs="Tahoma"/>
          <w:b/>
        </w:rPr>
        <w:t xml:space="preserve"> – FASE (</w:t>
      </w:r>
      <w:r>
        <w:rPr>
          <w:rFonts w:ascii="Tahoma" w:hAnsi="Tahoma" w:cs="Tahoma"/>
          <w:b/>
        </w:rPr>
        <w:t>IX</w:t>
      </w:r>
      <w:r w:rsidRPr="0075066C">
        <w:rPr>
          <w:rFonts w:ascii="Tahoma" w:hAnsi="Tahoma" w:cs="Tahoma"/>
          <w:b/>
        </w:rPr>
        <w:t xml:space="preserve">) </w:t>
      </w:r>
      <w:r>
        <w:rPr>
          <w:rFonts w:ascii="Tahoma" w:hAnsi="Tahoma" w:cs="Tahoma"/>
          <w:b/>
          <w:color w:val="FF0000"/>
        </w:rPr>
        <w:t>2025</w:t>
      </w:r>
      <w:r w:rsidRPr="0075066C">
        <w:rPr>
          <w:rFonts w:ascii="Tahoma" w:hAnsi="Tahoma" w:cs="Tahoma"/>
          <w:b/>
        </w:rPr>
        <w:t xml:space="preserve">– </w:t>
      </w:r>
      <w:r>
        <w:rPr>
          <w:rFonts w:ascii="Tahoma" w:hAnsi="Tahoma" w:cs="Tahoma"/>
          <w:b/>
          <w:color w:val="FF0000"/>
        </w:rPr>
        <w:t>COCHABAMBA</w:t>
      </w:r>
    </w:p>
    <w:p w:rsidR="006B5CC4" w:rsidRPr="0075066C" w:rsidRDefault="006B5CC4" w:rsidP="006B5CC4">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SACABAMBA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Padre o madre soltera/o;</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6B5CC4" w:rsidRPr="0075066C" w:rsidRDefault="006B5CC4" w:rsidP="006B5CC4">
      <w:pPr>
        <w:numPr>
          <w:ilvl w:val="0"/>
          <w:numId w:val="62"/>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6B5CC4" w:rsidRPr="0075066C" w:rsidRDefault="006B5CC4" w:rsidP="006B5CC4">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rsidR="006B5CC4" w:rsidRPr="0075066C" w:rsidRDefault="006B5CC4" w:rsidP="006B5CC4">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 xml:space="preserve"> renovación</w:t>
      </w:r>
      <w:r w:rsidRPr="0075066C">
        <w:rPr>
          <w:rFonts w:ascii="Tahoma" w:hAnsi="Tahoma" w:cs="Tahoma"/>
          <w:color w:val="FF0000"/>
        </w:rPr>
        <w:t>.</w:t>
      </w:r>
    </w:p>
    <w:p w:rsidR="006B5CC4" w:rsidRPr="0075066C" w:rsidRDefault="006B5CC4" w:rsidP="006B5CC4">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6B5CC4" w:rsidRPr="0075066C" w:rsidRDefault="006B5CC4" w:rsidP="006B5CC4">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RENOVACION</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B5CC4" w:rsidRPr="0075066C" w:rsidTr="008443D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B5CC4" w:rsidRPr="0075066C" w:rsidRDefault="006B5CC4" w:rsidP="008443DE">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6B5CC4" w:rsidRPr="0075066C" w:rsidRDefault="006B5CC4" w:rsidP="008443DE">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B5CC4" w:rsidRPr="0075066C" w:rsidRDefault="006B5CC4" w:rsidP="008443DE">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6B5CC4" w:rsidRPr="0075066C" w:rsidRDefault="006B5CC4" w:rsidP="008443DE">
            <w:pPr>
              <w:jc w:val="right"/>
              <w:rPr>
                <w:rFonts w:ascii="Tahoma" w:hAnsi="Tahoma" w:cs="Tahoma"/>
                <w:color w:val="FF0000"/>
                <w:lang w:eastAsia="es-BO"/>
              </w:rPr>
            </w:pPr>
            <w:r>
              <w:rPr>
                <w:rFonts w:ascii="Tahoma" w:hAnsi="Tahoma" w:cs="Tahoma"/>
                <w:color w:val="FF0000"/>
                <w:lang w:eastAsia="es-BO"/>
              </w:rPr>
              <w:t>12.54</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B5CC4" w:rsidRPr="0075066C" w:rsidRDefault="006B5CC4" w:rsidP="008443DE">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6B5CC4" w:rsidRPr="0075066C" w:rsidRDefault="006B5CC4" w:rsidP="008443DE">
            <w:pPr>
              <w:jc w:val="right"/>
              <w:rPr>
                <w:rFonts w:ascii="Tahoma" w:hAnsi="Tahoma" w:cs="Tahoma"/>
                <w:color w:val="FF0000"/>
                <w:lang w:eastAsia="es-BO"/>
              </w:rPr>
            </w:pPr>
            <w:r>
              <w:rPr>
                <w:rFonts w:ascii="Tahoma" w:hAnsi="Tahoma" w:cs="Tahoma"/>
                <w:color w:val="FF0000"/>
                <w:lang w:eastAsia="es-BO"/>
              </w:rPr>
              <w:t>13.30</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B5CC4" w:rsidRPr="0075066C" w:rsidRDefault="006B5CC4" w:rsidP="008443DE">
            <w:pPr>
              <w:rPr>
                <w:rFonts w:ascii="Tahoma" w:hAnsi="Tahoma" w:cs="Tahoma"/>
                <w:color w:val="FF0000"/>
                <w:lang w:eastAsia="es-BO"/>
              </w:rPr>
            </w:pPr>
            <w:r w:rsidRPr="007506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6B5CC4" w:rsidRPr="0075066C" w:rsidRDefault="006B5CC4" w:rsidP="008443DE">
            <w:pPr>
              <w:jc w:val="right"/>
              <w:rPr>
                <w:rFonts w:ascii="Tahoma" w:hAnsi="Tahoma" w:cs="Tahoma"/>
                <w:color w:val="FF0000"/>
                <w:lang w:eastAsia="es-BO"/>
              </w:rPr>
            </w:pPr>
            <w:r>
              <w:rPr>
                <w:rFonts w:ascii="Tahoma" w:hAnsi="Tahoma" w:cs="Tahoma"/>
                <w:color w:val="FF0000"/>
                <w:lang w:eastAsia="es-BO"/>
              </w:rPr>
              <w:t>10.40</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B5CC4" w:rsidRPr="0075066C" w:rsidRDefault="006B5CC4" w:rsidP="008443DE">
            <w:pPr>
              <w:rPr>
                <w:rFonts w:ascii="Tahoma" w:hAnsi="Tahoma" w:cs="Tahoma"/>
                <w:color w:val="FF0000"/>
                <w:lang w:eastAsia="es-BO"/>
              </w:rPr>
            </w:pPr>
            <w:r w:rsidRPr="0075066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6B5CC4" w:rsidRPr="0075066C" w:rsidRDefault="006B5CC4" w:rsidP="008443DE">
            <w:pPr>
              <w:jc w:val="right"/>
              <w:rPr>
                <w:rFonts w:ascii="Tahoma" w:hAnsi="Tahoma" w:cs="Tahoma"/>
                <w:color w:val="FF0000"/>
                <w:lang w:eastAsia="es-BO"/>
              </w:rPr>
            </w:pPr>
            <w:r>
              <w:rPr>
                <w:rFonts w:ascii="Tahoma" w:hAnsi="Tahoma" w:cs="Tahoma"/>
                <w:color w:val="FF0000"/>
                <w:lang w:eastAsia="es-BO"/>
              </w:rPr>
              <w:t>4.13</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B5CC4" w:rsidRPr="0075066C" w:rsidRDefault="006B5CC4" w:rsidP="008443DE">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rsidR="006B5CC4" w:rsidRPr="0075066C" w:rsidRDefault="006B5CC4" w:rsidP="008443DE">
            <w:pPr>
              <w:jc w:val="right"/>
              <w:rPr>
                <w:rFonts w:ascii="Tahoma" w:hAnsi="Tahoma" w:cs="Tahoma"/>
                <w:color w:val="FF0000"/>
                <w:lang w:eastAsia="es-BO"/>
              </w:rPr>
            </w:pPr>
            <w:r>
              <w:rPr>
                <w:rFonts w:ascii="Tahoma" w:hAnsi="Tahoma" w:cs="Tahoma"/>
                <w:color w:val="FF0000"/>
                <w:lang w:eastAsia="es-BO"/>
              </w:rPr>
              <w:t>12.53</w:t>
            </w:r>
          </w:p>
        </w:tc>
      </w:tr>
      <w:tr w:rsidR="006B5CC4" w:rsidRPr="0075066C" w:rsidTr="008443D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6B5CC4" w:rsidRDefault="006B5CC4" w:rsidP="008443D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rsidR="006B5CC4" w:rsidRDefault="006B5CC4" w:rsidP="008443DE">
            <w:pPr>
              <w:jc w:val="right"/>
              <w:rPr>
                <w:rFonts w:ascii="Tahoma" w:hAnsi="Tahoma" w:cs="Tahoma"/>
                <w:color w:val="FF0000"/>
                <w:lang w:eastAsia="es-BO"/>
              </w:rPr>
            </w:pPr>
            <w:r>
              <w:rPr>
                <w:rFonts w:ascii="Tahoma" w:hAnsi="Tahoma" w:cs="Tahoma"/>
                <w:color w:val="FF0000"/>
                <w:lang w:eastAsia="es-BO"/>
              </w:rPr>
              <w:t>7.95</w:t>
            </w:r>
          </w:p>
        </w:tc>
      </w:tr>
      <w:tr w:rsidR="006B5CC4" w:rsidRPr="0075066C" w:rsidTr="008443D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6B5CC4" w:rsidRPr="0075066C" w:rsidRDefault="006B5CC4" w:rsidP="008443DE">
            <w:pPr>
              <w:rPr>
                <w:rFonts w:ascii="Tahoma" w:hAnsi="Tahoma" w:cs="Tahoma"/>
                <w:b/>
                <w:color w:val="FF0000"/>
                <w:lang w:eastAsia="es-BO"/>
              </w:rPr>
            </w:pPr>
            <w:r w:rsidRPr="002B0940">
              <w:rPr>
                <w:rFonts w:ascii="Tahoma" w:hAnsi="Tahoma" w:cs="Tahoma"/>
                <w:b/>
                <w:lang w:eastAsia="es-BO"/>
              </w:rPr>
              <w:t>Total</w:t>
            </w:r>
            <w:r>
              <w:rPr>
                <w:rFonts w:ascii="Tahoma" w:hAnsi="Tahoma" w:cs="Tahoma"/>
                <w:b/>
                <w:lang w:eastAsia="es-BO"/>
              </w:rPr>
              <w:t xml:space="preserve"> </w:t>
            </w:r>
            <w:proofErr w:type="spellStart"/>
            <w:r>
              <w:rPr>
                <w:rFonts w:ascii="Tahoma" w:hAnsi="Tahoma" w:cs="Tahoma"/>
                <w:b/>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B5CC4" w:rsidRPr="0075066C" w:rsidRDefault="006B5CC4" w:rsidP="008443DE">
            <w:pPr>
              <w:jc w:val="right"/>
              <w:rPr>
                <w:rFonts w:ascii="Tahoma" w:hAnsi="Tahoma" w:cs="Tahoma"/>
                <w:b/>
                <w:color w:val="FF0000"/>
                <w:lang w:eastAsia="es-BO"/>
              </w:rPr>
            </w:pPr>
            <w:r>
              <w:rPr>
                <w:rFonts w:ascii="Tahoma" w:hAnsi="Tahoma" w:cs="Tahoma"/>
                <w:b/>
                <w:lang w:eastAsia="es-BO"/>
              </w:rPr>
              <w:t>60.85</w:t>
            </w:r>
          </w:p>
        </w:tc>
      </w:tr>
      <w:tr w:rsidR="006B5CC4" w:rsidRPr="0075066C" w:rsidTr="008443D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6B5CC4" w:rsidRPr="0075066C" w:rsidRDefault="006B5CC4" w:rsidP="008443DE">
            <w:pPr>
              <w:rPr>
                <w:rFonts w:ascii="Tahoma" w:hAnsi="Tahoma" w:cs="Tahoma"/>
                <w:b/>
                <w:color w:val="FFFFFF" w:themeColor="background1"/>
                <w:lang w:eastAsia="es-BO"/>
              </w:rPr>
            </w:pPr>
            <w:r w:rsidRPr="002B0940">
              <w:rPr>
                <w:rFonts w:ascii="Tahoma" w:hAnsi="Tahoma" w:cs="Tahoma"/>
                <w:b/>
                <w:lang w:eastAsia="es-BO"/>
              </w:rPr>
              <w:t xml:space="preserve">Total </w:t>
            </w:r>
            <w:proofErr w:type="spellStart"/>
            <w:r w:rsidRPr="002B0940">
              <w:rPr>
                <w:rFonts w:ascii="Tahoma" w:hAnsi="Tahoma" w:cs="Tahoma"/>
                <w:b/>
                <w:lang w:eastAsia="es-BO"/>
              </w:rPr>
              <w:t>Cons</w:t>
            </w:r>
            <w:proofErr w:type="spellEnd"/>
            <w:r w:rsidRPr="002B0940">
              <w:rPr>
                <w:rFonts w:ascii="Tahoma" w:hAnsi="Tahoma" w:cs="Tahoma"/>
                <w:b/>
                <w:lang w:eastAsia="es-BO"/>
              </w:rPr>
              <w:t>.</w:t>
            </w:r>
          </w:p>
        </w:tc>
        <w:tc>
          <w:tcPr>
            <w:tcW w:w="206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6B5CC4" w:rsidRPr="0075066C" w:rsidRDefault="006B5CC4" w:rsidP="008443DE">
            <w:pPr>
              <w:jc w:val="right"/>
              <w:rPr>
                <w:rFonts w:ascii="Tahoma" w:hAnsi="Tahoma" w:cs="Tahoma"/>
                <w:b/>
                <w:color w:val="FF0000"/>
                <w:lang w:eastAsia="es-BO"/>
              </w:rPr>
            </w:pPr>
            <w:r w:rsidRPr="002B0940">
              <w:rPr>
                <w:rFonts w:ascii="Tahoma" w:hAnsi="Tahoma" w:cs="Tahoma"/>
                <w:b/>
                <w:lang w:eastAsia="es-BO"/>
              </w:rPr>
              <w:t>71.56</w:t>
            </w:r>
          </w:p>
        </w:tc>
      </w:tr>
    </w:tbl>
    <w:p w:rsidR="006B5CC4" w:rsidRPr="0075066C" w:rsidRDefault="006B5CC4" w:rsidP="006B5CC4">
      <w:pPr>
        <w:numPr>
          <w:ilvl w:val="0"/>
          <w:numId w:val="7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6B5CC4" w:rsidRPr="0075066C" w:rsidRDefault="006B5CC4" w:rsidP="006B5CC4">
      <w:pPr>
        <w:numPr>
          <w:ilvl w:val="0"/>
          <w:numId w:val="73"/>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40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rsidR="006B5CC4" w:rsidRPr="0075066C" w:rsidRDefault="006B5CC4" w:rsidP="006B5CC4">
      <w:pPr>
        <w:ind w:left="284"/>
        <w:jc w:val="both"/>
        <w:rPr>
          <w:rFonts w:ascii="Tahoma" w:hAnsi="Tahoma" w:cs="Tahoma"/>
          <w:u w:val="single"/>
        </w:rPr>
      </w:pPr>
      <w:r w:rsidRPr="0075066C">
        <w:rPr>
          <w:rFonts w:ascii="Tahoma" w:hAnsi="Tahoma" w:cs="Tahoma"/>
          <w:u w:val="single"/>
        </w:rPr>
        <w:lastRenderedPageBreak/>
        <w:t xml:space="preserve"> </w:t>
      </w:r>
    </w:p>
    <w:p w:rsidR="006B5CC4" w:rsidRPr="0075066C" w:rsidRDefault="006B5CC4" w:rsidP="006B5CC4">
      <w:pPr>
        <w:pStyle w:val="Prrafodelista"/>
        <w:jc w:val="center"/>
        <w:rPr>
          <w:rFonts w:ascii="Tahoma" w:hAnsi="Tahoma" w:cs="Tahoma"/>
          <w:u w:val="single"/>
        </w:rPr>
      </w:pPr>
      <w:r w:rsidRPr="0075066C">
        <w:rPr>
          <w:rFonts w:ascii="Tahoma" w:hAnsi="Tahoma" w:cs="Tahoma"/>
          <w:u w:val="single"/>
        </w:rPr>
        <w:t xml:space="preserve">PLANOS REFERENCIALES DE LA VIVIENDA </w:t>
      </w:r>
      <w:r>
        <w:rPr>
          <w:rFonts w:ascii="Tahoma" w:hAnsi="Tahoma" w:cs="Tahoma"/>
          <w:color w:val="7030A0"/>
          <w:u w:val="single"/>
        </w:rPr>
        <w:t>RENOVACION</w:t>
      </w:r>
    </w:p>
    <w:p w:rsidR="006B5CC4" w:rsidRDefault="006B5CC4" w:rsidP="006B5CC4">
      <w:pPr>
        <w:jc w:val="center"/>
        <w:rPr>
          <w:noProof/>
          <w:lang w:eastAsia="es-BO"/>
        </w:rPr>
      </w:pPr>
      <w:r>
        <w:rPr>
          <w:noProof/>
          <w:lang w:eastAsia="es-ES"/>
        </w:rPr>
        <w:drawing>
          <wp:anchor distT="0" distB="0" distL="114300" distR="114300" simplePos="0" relativeHeight="251676672" behindDoc="1" locked="0" layoutInCell="1" allowOverlap="1" wp14:anchorId="3D5D931D" wp14:editId="49E195DA">
            <wp:simplePos x="0" y="0"/>
            <wp:positionH relativeFrom="margin">
              <wp:align>center</wp:align>
            </wp:positionH>
            <wp:positionV relativeFrom="paragraph">
              <wp:posOffset>9746</wp:posOffset>
            </wp:positionV>
            <wp:extent cx="3315694" cy="196523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AL.png"/>
                    <pic:cNvPicPr/>
                  </pic:nvPicPr>
                  <pic:blipFill>
                    <a:blip r:embed="rId12">
                      <a:extLst>
                        <a:ext uri="{28A0092B-C50C-407E-A947-70E740481C1C}">
                          <a14:useLocalDpi xmlns:a14="http://schemas.microsoft.com/office/drawing/2010/main" val="0"/>
                        </a:ext>
                      </a:extLst>
                    </a:blip>
                    <a:stretch>
                      <a:fillRect/>
                    </a:stretch>
                  </pic:blipFill>
                  <pic:spPr>
                    <a:xfrm>
                      <a:off x="0" y="0"/>
                      <a:ext cx="3315694" cy="1965239"/>
                    </a:xfrm>
                    <a:prstGeom prst="rect">
                      <a:avLst/>
                    </a:prstGeom>
                  </pic:spPr>
                </pic:pic>
              </a:graphicData>
            </a:graphic>
            <wp14:sizeRelH relativeFrom="margin">
              <wp14:pctWidth>0</wp14:pctWidth>
            </wp14:sizeRelH>
            <wp14:sizeRelV relativeFrom="margin">
              <wp14:pctHeight>0</wp14:pctHeight>
            </wp14:sizeRelV>
          </wp:anchor>
        </w:drawing>
      </w:r>
    </w:p>
    <w:p w:rsidR="006B5CC4" w:rsidRDefault="006B5CC4" w:rsidP="006B5CC4">
      <w:pPr>
        <w:jc w:val="center"/>
        <w:rPr>
          <w:noProof/>
          <w:lang w:eastAsia="es-BO"/>
        </w:rPr>
      </w:pPr>
    </w:p>
    <w:p w:rsidR="006B5CC4" w:rsidRDefault="006B5CC4" w:rsidP="006B5CC4">
      <w:pPr>
        <w:jc w:val="center"/>
        <w:rPr>
          <w:noProof/>
          <w:lang w:eastAsia="es-BO"/>
        </w:rPr>
      </w:pPr>
    </w:p>
    <w:p w:rsidR="006B5CC4" w:rsidRDefault="006B5CC4" w:rsidP="006B5CC4">
      <w:pPr>
        <w:jc w:val="center"/>
        <w:rPr>
          <w:noProof/>
          <w:lang w:eastAsia="es-BO"/>
        </w:rPr>
      </w:pPr>
    </w:p>
    <w:p w:rsidR="006B5CC4" w:rsidRDefault="006B5CC4" w:rsidP="006B5CC4">
      <w:pPr>
        <w:jc w:val="center"/>
        <w:rPr>
          <w:noProof/>
          <w:lang w:eastAsia="es-BO"/>
        </w:rPr>
      </w:pPr>
    </w:p>
    <w:p w:rsidR="006B5CC4" w:rsidRDefault="006B5CC4" w:rsidP="006B5CC4">
      <w:pPr>
        <w:jc w:val="center"/>
        <w:rPr>
          <w:noProof/>
          <w:lang w:eastAsia="es-BO"/>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r>
        <w:rPr>
          <w:rFonts w:ascii="Tahoma" w:hAnsi="Tahoma" w:cs="Tahoma"/>
          <w:noProof/>
          <w:u w:val="single"/>
          <w:lang w:eastAsia="es-ES"/>
        </w:rPr>
        <w:drawing>
          <wp:anchor distT="0" distB="0" distL="114300" distR="114300" simplePos="0" relativeHeight="251678720" behindDoc="1" locked="0" layoutInCell="1" allowOverlap="1" wp14:anchorId="6E3EAF9F" wp14:editId="75E46862">
            <wp:simplePos x="0" y="0"/>
            <wp:positionH relativeFrom="column">
              <wp:posOffset>3162688</wp:posOffset>
            </wp:positionH>
            <wp:positionV relativeFrom="paragraph">
              <wp:posOffset>96024</wp:posOffset>
            </wp:positionV>
            <wp:extent cx="2146852" cy="2432148"/>
            <wp:effectExtent l="0" t="0" r="635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3765" cy="2439979"/>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u w:val="single"/>
          <w:lang w:eastAsia="es-ES"/>
        </w:rPr>
        <w:drawing>
          <wp:anchor distT="0" distB="0" distL="114300" distR="114300" simplePos="0" relativeHeight="251677696" behindDoc="1" locked="0" layoutInCell="1" allowOverlap="1" wp14:anchorId="56858118" wp14:editId="5AB65B8C">
            <wp:simplePos x="0" y="0"/>
            <wp:positionH relativeFrom="column">
              <wp:posOffset>-216618</wp:posOffset>
            </wp:positionH>
            <wp:positionV relativeFrom="paragraph">
              <wp:posOffset>127828</wp:posOffset>
            </wp:positionV>
            <wp:extent cx="3292114" cy="1884459"/>
            <wp:effectExtent l="0" t="0" r="381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TER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1098" cy="1906774"/>
                    </a:xfrm>
                    <a:prstGeom prst="rect">
                      <a:avLst/>
                    </a:prstGeom>
                  </pic:spPr>
                </pic:pic>
              </a:graphicData>
            </a:graphic>
            <wp14:sizeRelH relativeFrom="margin">
              <wp14:pctWidth>0</wp14:pctWidth>
            </wp14:sizeRelH>
            <wp14:sizeRelV relativeFrom="margin">
              <wp14:pctHeight>0</wp14:pctHeight>
            </wp14:sizeRelV>
          </wp:anchor>
        </w:drawing>
      </w: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Default="006B5CC4" w:rsidP="006B5CC4">
      <w:pPr>
        <w:jc w:val="center"/>
        <w:rPr>
          <w:rFonts w:ascii="Tahoma" w:hAnsi="Tahoma" w:cs="Tahoma"/>
          <w:u w:val="single"/>
        </w:rPr>
      </w:pPr>
    </w:p>
    <w:p w:rsidR="006B5CC4" w:rsidRPr="0075066C" w:rsidRDefault="006B5CC4" w:rsidP="006B5CC4">
      <w:pPr>
        <w:jc w:val="center"/>
        <w:rPr>
          <w:rFonts w:ascii="Tahoma" w:hAnsi="Tahoma" w:cs="Tahoma"/>
          <w:u w:val="single"/>
        </w:rPr>
      </w:pPr>
    </w:p>
    <w:p w:rsidR="006B5CC4" w:rsidRPr="0075066C" w:rsidRDefault="006B5CC4" w:rsidP="006B5CC4">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SACABAMBA</w:t>
      </w:r>
      <w:r w:rsidRPr="0075066C">
        <w:rPr>
          <w:rFonts w:ascii="Tahoma" w:hAnsi="Tahoma" w:cs="Tahoma"/>
          <w:lang w:val="es-ES_tradnl"/>
        </w:rPr>
        <w:t xml:space="preserve"> se encuentra en la provincia </w:t>
      </w:r>
      <w:r>
        <w:rPr>
          <w:rFonts w:ascii="Tahoma" w:hAnsi="Tahoma" w:cs="Tahoma"/>
          <w:color w:val="FF0000"/>
          <w:lang w:val="es-ES_tradnl"/>
        </w:rPr>
        <w:t>ESTEBAN ARZE</w:t>
      </w:r>
      <w:r w:rsidRPr="0075066C">
        <w:rPr>
          <w:rFonts w:ascii="Tahoma" w:hAnsi="Tahoma" w:cs="Tahoma"/>
          <w:lang w:val="es-ES_tradnl"/>
        </w:rPr>
        <w:t xml:space="preserve">, del departamento de </w:t>
      </w:r>
      <w:r>
        <w:rPr>
          <w:rFonts w:ascii="Tahoma" w:hAnsi="Tahoma" w:cs="Tahoma"/>
          <w:color w:val="FF0000"/>
          <w:lang w:val="es-ES_tradnl"/>
        </w:rPr>
        <w:t xml:space="preserve">COCHABAMBA </w:t>
      </w:r>
      <w:r w:rsidRPr="008409A2">
        <w:rPr>
          <w:rFonts w:ascii="Tahoma" w:hAnsi="Tahoma" w:cs="Tahoma"/>
          <w:lang w:val="es-ES_tradnl"/>
        </w:rPr>
        <w:t xml:space="preserve">Sus límites están definidos por las colinas circundantes: </w:t>
      </w:r>
      <w:proofErr w:type="spellStart"/>
      <w:r w:rsidRPr="008409A2">
        <w:rPr>
          <w:rFonts w:ascii="Tahoma" w:hAnsi="Tahoma" w:cs="Tahoma"/>
          <w:lang w:val="es-ES_tradnl"/>
        </w:rPr>
        <w:t>Humalchani</w:t>
      </w:r>
      <w:proofErr w:type="spellEnd"/>
      <w:r w:rsidRPr="008409A2">
        <w:rPr>
          <w:rFonts w:ascii="Tahoma" w:hAnsi="Tahoma" w:cs="Tahoma"/>
          <w:lang w:val="es-ES_tradnl"/>
        </w:rPr>
        <w:t xml:space="preserve"> y </w:t>
      </w:r>
      <w:proofErr w:type="spellStart"/>
      <w:r w:rsidRPr="008409A2">
        <w:rPr>
          <w:rFonts w:ascii="Tahoma" w:hAnsi="Tahoma" w:cs="Tahoma"/>
          <w:lang w:val="es-ES_tradnl"/>
        </w:rPr>
        <w:t>Puka</w:t>
      </w:r>
      <w:proofErr w:type="spellEnd"/>
      <w:r w:rsidRPr="008409A2">
        <w:rPr>
          <w:rFonts w:ascii="Tahoma" w:hAnsi="Tahoma" w:cs="Tahoma"/>
          <w:lang w:val="es-ES_tradnl"/>
        </w:rPr>
        <w:t xml:space="preserve"> </w:t>
      </w:r>
      <w:proofErr w:type="spellStart"/>
      <w:r w:rsidRPr="008409A2">
        <w:rPr>
          <w:rFonts w:ascii="Tahoma" w:hAnsi="Tahoma" w:cs="Tahoma"/>
          <w:lang w:val="es-ES_tradnl"/>
        </w:rPr>
        <w:t>Qhaqa</w:t>
      </w:r>
      <w:proofErr w:type="spellEnd"/>
      <w:r w:rsidRPr="008409A2">
        <w:rPr>
          <w:rFonts w:ascii="Tahoma" w:hAnsi="Tahoma" w:cs="Tahoma"/>
          <w:lang w:val="es-ES_tradnl"/>
        </w:rPr>
        <w:t xml:space="preserve"> al norte, Tranca Punta y </w:t>
      </w:r>
      <w:proofErr w:type="spellStart"/>
      <w:r w:rsidRPr="008409A2">
        <w:rPr>
          <w:rFonts w:ascii="Tahoma" w:hAnsi="Tahoma" w:cs="Tahoma"/>
          <w:lang w:val="es-ES_tradnl"/>
        </w:rPr>
        <w:t>Jatun</w:t>
      </w:r>
      <w:proofErr w:type="spellEnd"/>
      <w:r w:rsidRPr="008409A2">
        <w:rPr>
          <w:rFonts w:ascii="Tahoma" w:hAnsi="Tahoma" w:cs="Tahoma"/>
          <w:lang w:val="es-ES_tradnl"/>
        </w:rPr>
        <w:t xml:space="preserve"> </w:t>
      </w:r>
      <w:proofErr w:type="spellStart"/>
      <w:r w:rsidRPr="008409A2">
        <w:rPr>
          <w:rFonts w:ascii="Tahoma" w:hAnsi="Tahoma" w:cs="Tahoma"/>
          <w:lang w:val="es-ES_tradnl"/>
        </w:rPr>
        <w:t>Orqho</w:t>
      </w:r>
      <w:proofErr w:type="spellEnd"/>
      <w:r w:rsidRPr="008409A2">
        <w:rPr>
          <w:rFonts w:ascii="Tahoma" w:hAnsi="Tahoma" w:cs="Tahoma"/>
          <w:lang w:val="es-ES_tradnl"/>
        </w:rPr>
        <w:t xml:space="preserve"> al sud, cerro </w:t>
      </w:r>
      <w:proofErr w:type="spellStart"/>
      <w:r w:rsidRPr="008409A2">
        <w:rPr>
          <w:rFonts w:ascii="Tahoma" w:hAnsi="Tahoma" w:cs="Tahoma"/>
          <w:lang w:val="es-ES_tradnl"/>
        </w:rPr>
        <w:t>Pampillo</w:t>
      </w:r>
      <w:proofErr w:type="spellEnd"/>
      <w:r w:rsidRPr="008409A2">
        <w:rPr>
          <w:rFonts w:ascii="Tahoma" w:hAnsi="Tahoma" w:cs="Tahoma"/>
          <w:lang w:val="es-ES_tradnl"/>
        </w:rPr>
        <w:t xml:space="preserve"> al este y </w:t>
      </w:r>
      <w:proofErr w:type="gramStart"/>
      <w:r w:rsidRPr="008409A2">
        <w:rPr>
          <w:rFonts w:ascii="Tahoma" w:hAnsi="Tahoma" w:cs="Tahoma"/>
          <w:lang w:val="es-ES_tradnl"/>
        </w:rPr>
        <w:t>el ría</w:t>
      </w:r>
      <w:proofErr w:type="gramEnd"/>
      <w:r w:rsidRPr="008409A2">
        <w:rPr>
          <w:rFonts w:ascii="Tahoma" w:hAnsi="Tahoma" w:cs="Tahoma"/>
          <w:lang w:val="es-ES_tradnl"/>
        </w:rPr>
        <w:t xml:space="preserve"> Cóndor Huachana al oeste.</w:t>
      </w:r>
    </w:p>
    <w:p w:rsidR="006B5CC4" w:rsidRPr="0075066C" w:rsidRDefault="006B5CC4" w:rsidP="006B5CC4">
      <w:pPr>
        <w:spacing w:line="260" w:lineRule="atLeast"/>
        <w:jc w:val="both"/>
        <w:rPr>
          <w:rFonts w:ascii="Tahoma" w:hAnsi="Tahoma" w:cs="Tahoma"/>
          <w:lang w:val="es-ES_tradnl"/>
        </w:rPr>
      </w:pPr>
    </w:p>
    <w:p w:rsidR="006B5CC4" w:rsidRPr="0075066C" w:rsidRDefault="006B5CC4" w:rsidP="006B5CC4">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r>
        <w:rPr>
          <w:rFonts w:ascii="Century Gothic" w:hAnsi="Century Gothic"/>
          <w:noProof/>
          <w:lang w:eastAsia="es-ES"/>
        </w:rPr>
        <w:drawing>
          <wp:inline distT="0" distB="0" distL="0" distR="0" wp14:anchorId="20E2DDEE" wp14:editId="3A68C5A8">
            <wp:extent cx="3641671" cy="165206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1928" cy="1656720"/>
                    </a:xfrm>
                    <a:prstGeom prst="rect">
                      <a:avLst/>
                    </a:prstGeom>
                  </pic:spPr>
                </pic:pic>
              </a:graphicData>
            </a:graphic>
          </wp:inline>
        </w:drawing>
      </w:r>
    </w:p>
    <w:p w:rsidR="006B5CC4" w:rsidRPr="008409A2"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B5CC4" w:rsidRPr="0075066C" w:rsidTr="008443DE">
        <w:trPr>
          <w:trHeight w:val="490"/>
          <w:jc w:val="center"/>
        </w:trPr>
        <w:tc>
          <w:tcPr>
            <w:tcW w:w="478" w:type="dxa"/>
            <w:shd w:val="clear" w:color="auto" w:fill="1F4E79"/>
          </w:tcPr>
          <w:p w:rsidR="006B5CC4" w:rsidRPr="0075066C" w:rsidRDefault="006B5CC4" w:rsidP="008443DE">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rsidR="006B5CC4" w:rsidRPr="0075066C" w:rsidRDefault="006B5CC4" w:rsidP="008443DE">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rsidR="006B5CC4" w:rsidRPr="0075066C" w:rsidRDefault="006B5CC4" w:rsidP="008443DE">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APILLA BAJO</w:t>
            </w:r>
          </w:p>
        </w:tc>
        <w:tc>
          <w:tcPr>
            <w:tcW w:w="1431" w:type="dxa"/>
            <w:vMerge w:val="restart"/>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COLLPA BAJO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SACABAMBA ALTO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PATA HUERTA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HURA HUERTA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NUEVA ESPERANZA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YUNKA TAQUI</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CHALLAQUE</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CHALLAQUE BAJO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FLORES PAMPA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LAGUNA ALTO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MOLLE PUNCU</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JATUN PAMPA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MARATANI</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MOJON LOMA</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SAN PEDRO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QUICOMA ALTO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18</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VILLA SAN ISIDRO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11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19</w:t>
            </w:r>
          </w:p>
        </w:tc>
        <w:tc>
          <w:tcPr>
            <w:tcW w:w="4341" w:type="dxa"/>
            <w:shd w:val="clear" w:color="auto" w:fill="FFFFFF"/>
            <w:vAlign w:val="bottom"/>
          </w:tcPr>
          <w:p w:rsidR="006B5CC4" w:rsidRPr="0075066C" w:rsidRDefault="006B5CC4" w:rsidP="008443DE">
            <w:pPr>
              <w:spacing w:line="276" w:lineRule="auto"/>
              <w:jc w:val="center"/>
              <w:rPr>
                <w:rFonts w:ascii="Tahoma" w:hAnsi="Tahoma" w:cs="Tahoma"/>
                <w:lang w:val="es-ES_tradnl" w:eastAsia="es-BO"/>
              </w:rPr>
            </w:pPr>
            <w:r>
              <w:rPr>
                <w:rFonts w:ascii="Verdana" w:eastAsia="Calibri" w:hAnsi="Verdana" w:cs="Tahoma"/>
                <w:sz w:val="18"/>
                <w:szCs w:val="16"/>
                <w:lang w:val="es-419"/>
              </w:rPr>
              <w:t>SAN PEDRO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trHeight w:val="53"/>
          <w:jc w:val="center"/>
        </w:trPr>
        <w:tc>
          <w:tcPr>
            <w:tcW w:w="478" w:type="dxa"/>
            <w:shd w:val="clear" w:color="auto" w:fill="auto"/>
          </w:tcPr>
          <w:p w:rsidR="006B5CC4" w:rsidRPr="0075066C" w:rsidRDefault="006B5CC4" w:rsidP="008443DE">
            <w:pPr>
              <w:spacing w:line="276" w:lineRule="auto"/>
              <w:rPr>
                <w:rFonts w:ascii="Tahoma" w:hAnsi="Tahoma" w:cs="Tahoma"/>
                <w:lang w:val="es-ES_tradnl" w:eastAsia="es-BO"/>
              </w:rPr>
            </w:pPr>
            <w:r>
              <w:rPr>
                <w:rFonts w:ascii="Tahoma" w:hAnsi="Tahoma" w:cs="Tahoma"/>
                <w:lang w:val="es-ES_tradnl" w:eastAsia="es-BO"/>
              </w:rPr>
              <w:t>20</w:t>
            </w:r>
          </w:p>
        </w:tc>
        <w:tc>
          <w:tcPr>
            <w:tcW w:w="4341" w:type="dxa"/>
            <w:shd w:val="clear" w:color="auto" w:fill="auto"/>
            <w:vAlign w:val="center"/>
          </w:tcPr>
          <w:p w:rsidR="006B5CC4" w:rsidRPr="0075066C" w:rsidRDefault="006B5CC4" w:rsidP="008443DE">
            <w:pPr>
              <w:spacing w:line="276" w:lineRule="auto"/>
              <w:rPr>
                <w:rFonts w:ascii="Tahoma" w:hAnsi="Tahoma" w:cs="Tahoma"/>
                <w:b/>
                <w:bCs/>
                <w:lang w:val="es-ES_tradnl" w:eastAsia="es-BO"/>
              </w:rPr>
            </w:pPr>
            <w:r w:rsidRPr="0075066C">
              <w:rPr>
                <w:rFonts w:ascii="Tahoma" w:hAnsi="Tahoma" w:cs="Tahoma"/>
                <w:b/>
                <w:bCs/>
                <w:lang w:val="es-ES_tradnl" w:eastAsia="es-BO"/>
              </w:rPr>
              <w:t>Otros (Comunidad / Barrio / Urbanización/ Distrito)</w:t>
            </w:r>
          </w:p>
        </w:tc>
        <w:tc>
          <w:tcPr>
            <w:tcW w:w="1431" w:type="dxa"/>
            <w:vMerge/>
            <w:shd w:val="clear" w:color="auto" w:fill="auto"/>
            <w:vAlign w:val="center"/>
          </w:tcPr>
          <w:p w:rsidR="006B5CC4" w:rsidRPr="0075066C" w:rsidRDefault="006B5CC4" w:rsidP="008443DE">
            <w:pPr>
              <w:spacing w:line="276" w:lineRule="auto"/>
              <w:jc w:val="center"/>
              <w:rPr>
                <w:rFonts w:ascii="Tahoma" w:hAnsi="Tahoma" w:cs="Tahoma"/>
                <w:b/>
                <w:color w:val="FF0000"/>
                <w:lang w:val="es-ES_tradnl" w:eastAsia="es-BO"/>
              </w:rPr>
            </w:pPr>
          </w:p>
        </w:tc>
      </w:tr>
      <w:tr w:rsidR="006B5CC4" w:rsidRPr="0075066C" w:rsidTr="008443DE">
        <w:trPr>
          <w:jc w:val="center"/>
        </w:trPr>
        <w:tc>
          <w:tcPr>
            <w:tcW w:w="478" w:type="dxa"/>
            <w:shd w:val="clear" w:color="auto" w:fill="1F4E79"/>
          </w:tcPr>
          <w:p w:rsidR="006B5CC4" w:rsidRPr="0075066C" w:rsidRDefault="006B5CC4" w:rsidP="008443DE">
            <w:pPr>
              <w:jc w:val="center"/>
              <w:rPr>
                <w:rFonts w:ascii="Tahoma" w:hAnsi="Tahoma" w:cs="Tahoma"/>
                <w:b/>
                <w:bCs/>
                <w:color w:val="FFFFFF"/>
                <w:lang w:eastAsia="es-BO"/>
              </w:rPr>
            </w:pPr>
          </w:p>
        </w:tc>
        <w:tc>
          <w:tcPr>
            <w:tcW w:w="4341" w:type="dxa"/>
            <w:shd w:val="clear" w:color="auto" w:fill="1F4E79"/>
          </w:tcPr>
          <w:p w:rsidR="006B5CC4" w:rsidRPr="0075066C" w:rsidRDefault="006B5CC4" w:rsidP="008443DE">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rsidR="006B5CC4" w:rsidRPr="0075066C" w:rsidRDefault="006B5CC4" w:rsidP="008443DE">
            <w:pPr>
              <w:jc w:val="center"/>
              <w:rPr>
                <w:rFonts w:ascii="Tahoma" w:hAnsi="Tahoma" w:cs="Tahoma"/>
                <w:b/>
                <w:bCs/>
                <w:color w:val="FF0000"/>
                <w:lang w:eastAsia="es-BO"/>
              </w:rPr>
            </w:pPr>
            <w:r>
              <w:rPr>
                <w:rFonts w:ascii="Tahoma" w:hAnsi="Tahoma" w:cs="Tahoma"/>
                <w:b/>
                <w:bCs/>
                <w:color w:val="FF0000"/>
                <w:sz w:val="24"/>
                <w:lang w:eastAsia="es-BO"/>
              </w:rPr>
              <w:t>40</w:t>
            </w:r>
          </w:p>
        </w:tc>
      </w:tr>
    </w:tbl>
    <w:p w:rsidR="006B5CC4" w:rsidRPr="0075066C" w:rsidRDefault="006B5CC4" w:rsidP="006B5CC4">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6B5CC4" w:rsidRPr="0075066C" w:rsidRDefault="006B5CC4" w:rsidP="006B5CC4">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Style w:val="Tablaconcuadrcula111"/>
        <w:tblW w:w="4394" w:type="pct"/>
        <w:jc w:val="center"/>
        <w:tblLayout w:type="fixed"/>
        <w:tblLook w:val="04A0" w:firstRow="1" w:lastRow="0" w:firstColumn="1" w:lastColumn="0" w:noHBand="0" w:noVBand="1"/>
      </w:tblPr>
      <w:tblGrid>
        <w:gridCol w:w="1511"/>
        <w:gridCol w:w="1766"/>
        <w:gridCol w:w="1472"/>
        <w:gridCol w:w="1109"/>
        <w:gridCol w:w="2274"/>
      </w:tblGrid>
      <w:tr w:rsidR="006B5CC4" w:rsidRPr="00A53A4C" w:rsidTr="008443DE">
        <w:trPr>
          <w:trHeight w:val="165"/>
          <w:tblHeader/>
          <w:jc w:val="center"/>
        </w:trPr>
        <w:tc>
          <w:tcPr>
            <w:tcW w:w="929" w:type="pct"/>
            <w:shd w:val="clear" w:color="auto" w:fill="1F4E79" w:themeFill="accent1" w:themeFillShade="80"/>
            <w:vAlign w:val="center"/>
          </w:tcPr>
          <w:p w:rsidR="006B5CC4" w:rsidRPr="00A53A4C" w:rsidRDefault="006B5CC4" w:rsidP="008443DE">
            <w:pPr>
              <w:spacing w:line="256" w:lineRule="auto"/>
              <w:jc w:val="center"/>
              <w:rPr>
                <w:rFonts w:ascii="Verdana" w:eastAsia="Arial" w:hAnsi="Verdana" w:cs="Arial"/>
                <w:b/>
                <w:color w:val="FFFFFF" w:themeColor="background1"/>
                <w:sz w:val="14"/>
                <w:szCs w:val="14"/>
              </w:rPr>
            </w:pPr>
            <w:bookmarkStart w:id="36" w:name="_Toc49530406"/>
            <w:bookmarkStart w:id="37" w:name="_Toc49531233"/>
            <w:bookmarkStart w:id="38" w:name="_Toc100250568"/>
            <w:bookmarkStart w:id="39" w:name="_Toc71811149"/>
            <w:r w:rsidRPr="00A53A4C">
              <w:rPr>
                <w:rFonts w:ascii="Verdana" w:eastAsia="Arial" w:hAnsi="Verdana" w:cs="Arial"/>
                <w:b/>
                <w:color w:val="FFFFFF" w:themeColor="background1"/>
                <w:sz w:val="14"/>
                <w:szCs w:val="14"/>
              </w:rPr>
              <w:t>DESDE</w:t>
            </w:r>
          </w:p>
        </w:tc>
        <w:tc>
          <w:tcPr>
            <w:tcW w:w="1086" w:type="pct"/>
            <w:shd w:val="clear" w:color="auto" w:fill="1F4E79" w:themeFill="accent1" w:themeFillShade="80"/>
            <w:vAlign w:val="center"/>
          </w:tcPr>
          <w:p w:rsidR="006B5CC4" w:rsidRPr="00A53A4C" w:rsidRDefault="006B5CC4" w:rsidP="008443DE">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HASTA</w:t>
            </w:r>
          </w:p>
        </w:tc>
        <w:tc>
          <w:tcPr>
            <w:tcW w:w="905" w:type="pct"/>
            <w:shd w:val="clear" w:color="auto" w:fill="1F4E79" w:themeFill="accent1" w:themeFillShade="80"/>
            <w:vAlign w:val="center"/>
          </w:tcPr>
          <w:p w:rsidR="006B5CC4" w:rsidRPr="00A53A4C" w:rsidRDefault="006B5CC4" w:rsidP="008443DE">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TIEMPO APROXIMADO</w:t>
            </w:r>
          </w:p>
        </w:tc>
        <w:tc>
          <w:tcPr>
            <w:tcW w:w="682" w:type="pct"/>
            <w:shd w:val="clear" w:color="auto" w:fill="1F4E79" w:themeFill="accent1" w:themeFillShade="80"/>
            <w:vAlign w:val="center"/>
          </w:tcPr>
          <w:p w:rsidR="006B5CC4" w:rsidRPr="00A53A4C" w:rsidRDefault="006B5CC4" w:rsidP="008443DE">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DISTANCIA (Km)</w:t>
            </w:r>
          </w:p>
        </w:tc>
        <w:tc>
          <w:tcPr>
            <w:tcW w:w="1398" w:type="pct"/>
            <w:shd w:val="clear" w:color="auto" w:fill="1F4E79" w:themeFill="accent1" w:themeFillShade="80"/>
            <w:vAlign w:val="center"/>
          </w:tcPr>
          <w:p w:rsidR="006B5CC4" w:rsidRPr="00A53A4C" w:rsidRDefault="006B5CC4" w:rsidP="008443DE">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CAMINO</w:t>
            </w:r>
          </w:p>
        </w:tc>
      </w:tr>
      <w:tr w:rsidR="006B5CC4" w:rsidRPr="00A53A4C" w:rsidTr="008443DE">
        <w:trPr>
          <w:trHeight w:val="551"/>
          <w:jc w:val="center"/>
        </w:trPr>
        <w:tc>
          <w:tcPr>
            <w:tcW w:w="929" w:type="pct"/>
            <w:vMerge w:val="restart"/>
            <w:shd w:val="clear" w:color="auto" w:fill="auto"/>
          </w:tcPr>
          <w:p w:rsidR="006B5CC4" w:rsidRPr="00A2145D" w:rsidRDefault="006B5CC4" w:rsidP="008443DE">
            <w:r>
              <w:t>SACABAMBA</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APILLA BAJO</w:t>
            </w:r>
          </w:p>
        </w:tc>
        <w:tc>
          <w:tcPr>
            <w:tcW w:w="905"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rPr>
              <w:t>5 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rPr>
              <w:t>1,5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EMPEDRADO</w:t>
            </w:r>
            <w:r>
              <w:rPr>
                <w:rFonts w:ascii="Tahoma" w:eastAsia="Arial" w:hAnsi="Tahoma" w:cs="Tahoma"/>
                <w:sz w:val="18"/>
                <w:szCs w:val="18"/>
                <w:lang w:val="es-ES_tradnl"/>
              </w:rPr>
              <w:t xml:space="preserve"> Y TIERRA</w:t>
            </w:r>
            <w:r w:rsidRPr="00A53A4C">
              <w:rPr>
                <w:rFonts w:ascii="Tahoma" w:eastAsia="Arial" w:hAnsi="Tahoma" w:cs="Tahoma"/>
                <w:sz w:val="18"/>
                <w:szCs w:val="18"/>
                <w:lang w:val="es-ES_tradnl"/>
              </w:rPr>
              <w:t xml:space="preserve"> </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COLLPA BAJO</w:t>
            </w:r>
          </w:p>
        </w:tc>
        <w:tc>
          <w:tcPr>
            <w:tcW w:w="905"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12</w:t>
            </w:r>
            <w:r w:rsidRPr="00A53A4C">
              <w:rPr>
                <w:rFonts w:ascii="Tahoma" w:eastAsia="Arial" w:hAnsi="Tahoma" w:cs="Tahoma"/>
                <w:sz w:val="18"/>
                <w:szCs w:val="18"/>
              </w:rPr>
              <w:t xml:space="preserve"> 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rPr>
              <w:t>5,5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SACABAMBA ALTO</w:t>
            </w:r>
          </w:p>
        </w:tc>
        <w:tc>
          <w:tcPr>
            <w:tcW w:w="905"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PATA HUERTA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HURA HUERTA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NUEVA ESPERANZA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YUNKA TAQUI</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15 </w:t>
            </w:r>
            <w:r w:rsidRPr="00A53A4C">
              <w:rPr>
                <w:rFonts w:ascii="Tahoma" w:eastAsia="Arial" w:hAnsi="Tahoma" w:cs="Tahoma"/>
                <w:sz w:val="18"/>
                <w:szCs w:val="18"/>
              </w:rPr>
              <w:t>Min</w:t>
            </w:r>
          </w:p>
        </w:tc>
        <w:tc>
          <w:tcPr>
            <w:tcW w:w="682"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7</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CHALLAQUE</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CHALLAQUE BAJO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FLORES PAMPA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LAGUNA ALTO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ASFALTO – 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MOLLE PUNCU</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15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7</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JATUN PAMPA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MARATANI</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MOJON LOMA</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SAN PEDRO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15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7</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QUICOMA ALTO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15</w:t>
            </w:r>
            <w:r w:rsidRPr="00A53A4C">
              <w:rPr>
                <w:rFonts w:ascii="Tahoma" w:eastAsia="Arial" w:hAnsi="Tahoma" w:cs="Tahoma"/>
                <w:sz w:val="18"/>
                <w:szCs w:val="18"/>
              </w:rPr>
              <w:t xml:space="preserve"> 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3</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Pr="00A2145D" w:rsidRDefault="006B5CC4" w:rsidP="008443DE">
            <w:r w:rsidRPr="00A2145D">
              <w:t>VILLA SAN ISIDRO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20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5</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trHeight w:val="551"/>
          <w:jc w:val="center"/>
        </w:trPr>
        <w:tc>
          <w:tcPr>
            <w:tcW w:w="929" w:type="pct"/>
            <w:vMerge/>
            <w:shd w:val="clear" w:color="auto" w:fill="auto"/>
          </w:tcPr>
          <w:p w:rsidR="006B5CC4" w:rsidRPr="00A53A4C" w:rsidRDefault="006B5CC4" w:rsidP="008443DE">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6B5CC4" w:rsidRDefault="006B5CC4" w:rsidP="008443DE">
            <w:r w:rsidRPr="00A2145D">
              <w:t>SAN PEDRO</w:t>
            </w:r>
          </w:p>
        </w:tc>
        <w:tc>
          <w:tcPr>
            <w:tcW w:w="905"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6B5CC4" w:rsidRDefault="006B5CC4" w:rsidP="008443DE">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6B5CC4" w:rsidRPr="00A53A4C" w:rsidRDefault="006B5CC4" w:rsidP="008443DE">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6B5CC4" w:rsidRPr="00A53A4C" w:rsidTr="008443DE">
        <w:trPr>
          <w:gridAfter w:val="4"/>
          <w:wAfter w:w="4071" w:type="pct"/>
          <w:trHeight w:val="551"/>
          <w:jc w:val="center"/>
        </w:trPr>
        <w:tc>
          <w:tcPr>
            <w:tcW w:w="929" w:type="pct"/>
            <w:vMerge/>
            <w:shd w:val="clear" w:color="auto" w:fill="auto"/>
            <w:vAlign w:val="center"/>
          </w:tcPr>
          <w:p w:rsidR="006B5CC4" w:rsidRPr="00A53A4C" w:rsidRDefault="006B5CC4" w:rsidP="008443DE">
            <w:pPr>
              <w:spacing w:line="256" w:lineRule="auto"/>
              <w:jc w:val="center"/>
              <w:rPr>
                <w:rFonts w:ascii="Tahoma" w:eastAsia="Arial" w:hAnsi="Tahoma" w:cs="Tahoma"/>
                <w:sz w:val="18"/>
                <w:szCs w:val="18"/>
              </w:rPr>
            </w:pPr>
          </w:p>
        </w:tc>
      </w:tr>
    </w:tbl>
    <w:p w:rsidR="006B5CC4" w:rsidRPr="0075066C" w:rsidRDefault="006B5CC4" w:rsidP="006B5CC4">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rsidR="006B5CC4" w:rsidRPr="0075066C" w:rsidRDefault="006B5CC4" w:rsidP="006B5CC4">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rsidR="006B5CC4" w:rsidRPr="0075066C" w:rsidRDefault="006B5CC4" w:rsidP="006B5CC4">
      <w:pPr>
        <w:spacing w:line="260" w:lineRule="atLeast"/>
        <w:jc w:val="both"/>
        <w:rPr>
          <w:rFonts w:ascii="Tahoma" w:hAnsi="Tahoma" w:cs="Tahoma"/>
          <w:b/>
          <w:lang w:val="es-ES_tradnl"/>
        </w:rPr>
      </w:pPr>
      <w:r w:rsidRPr="0075066C">
        <w:rPr>
          <w:rFonts w:ascii="Tahoma" w:hAnsi="Tahoma" w:cs="Tahoma"/>
          <w:b/>
          <w:lang w:val="es-ES_tradnl"/>
        </w:rPr>
        <w:t>GENERAL</w:t>
      </w:r>
    </w:p>
    <w:p w:rsidR="006B5CC4" w:rsidRPr="0075066C" w:rsidRDefault="006B5CC4" w:rsidP="006B5CC4">
      <w:pPr>
        <w:spacing w:line="300" w:lineRule="auto"/>
        <w:jc w:val="both"/>
        <w:rPr>
          <w:rFonts w:ascii="Tahoma" w:hAnsi="Tahoma" w:cs="Tahoma"/>
        </w:rPr>
      </w:pPr>
      <w:r w:rsidRPr="0075066C">
        <w:rPr>
          <w:rFonts w:ascii="Tahoma" w:hAnsi="Tahoma" w:cs="Tahoma"/>
        </w:rPr>
        <w:t xml:space="preserve">Ejecutar el </w:t>
      </w:r>
      <w:r w:rsidRPr="008409A2">
        <w:rPr>
          <w:rFonts w:ascii="Tahoma" w:hAnsi="Tahoma" w:cs="Tahoma"/>
          <w:b/>
        </w:rPr>
        <w:t>PROYECTO DE VIVIENDA CUALITATIVA EN EL MUNICIPIO DE SACABAMBA -FASE(IX)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rsidR="006B5CC4" w:rsidRPr="0075066C" w:rsidRDefault="006B5CC4" w:rsidP="006B5CC4">
      <w:pPr>
        <w:spacing w:line="260" w:lineRule="atLeast"/>
        <w:jc w:val="both"/>
        <w:rPr>
          <w:rFonts w:ascii="Tahoma" w:hAnsi="Tahoma" w:cs="Tahoma"/>
          <w:lang w:val="es-ES_tradnl"/>
        </w:rPr>
      </w:pPr>
    </w:p>
    <w:p w:rsidR="006B5CC4" w:rsidRPr="0075066C" w:rsidRDefault="006B5CC4" w:rsidP="006B5CC4">
      <w:pPr>
        <w:spacing w:line="260" w:lineRule="atLeast"/>
        <w:jc w:val="both"/>
        <w:rPr>
          <w:rFonts w:ascii="Tahoma" w:hAnsi="Tahoma" w:cs="Tahoma"/>
          <w:b/>
          <w:lang w:val="es-ES_tradnl"/>
        </w:rPr>
      </w:pPr>
      <w:r w:rsidRPr="0075066C">
        <w:rPr>
          <w:rFonts w:ascii="Tahoma" w:hAnsi="Tahoma" w:cs="Tahoma"/>
          <w:b/>
          <w:lang w:val="es-ES_tradnl"/>
        </w:rPr>
        <w:t>ESPECIFICO</w:t>
      </w:r>
    </w:p>
    <w:p w:rsidR="006B5CC4" w:rsidRPr="0075066C" w:rsidRDefault="006B5CC4" w:rsidP="006B5CC4">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6B5CC4" w:rsidRPr="0075066C" w:rsidRDefault="006B5CC4" w:rsidP="006B5CC4">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6B5CC4" w:rsidRPr="0075066C" w:rsidRDefault="006B5CC4" w:rsidP="006B5CC4">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6B5CC4" w:rsidRPr="0075066C" w:rsidRDefault="006B5CC4" w:rsidP="006B5CC4">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80 </w:t>
      </w:r>
      <w:r w:rsidRPr="0075066C">
        <w:rPr>
          <w:rFonts w:ascii="Tahoma" w:hAnsi="Tahoma" w:cs="Tahoma"/>
          <w:lang w:val="es-ES_tradnl"/>
        </w:rPr>
        <w:t>beneficiarios emitidos por Derechos Reales, correspondientes al presente proyecto.</w:t>
      </w:r>
    </w:p>
    <w:bookmarkEnd w:id="40"/>
    <w:p w:rsidR="006B5CC4" w:rsidRPr="0075066C" w:rsidRDefault="006B5CC4" w:rsidP="006B5CC4">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6B5CC4" w:rsidRPr="0075066C" w:rsidRDefault="006B5CC4" w:rsidP="006B5CC4">
      <w:pPr>
        <w:spacing w:line="260" w:lineRule="atLeast"/>
        <w:jc w:val="both"/>
        <w:rPr>
          <w:rFonts w:ascii="Tahoma" w:hAnsi="Tahoma" w:cs="Tahoma"/>
          <w:sz w:val="18"/>
          <w:szCs w:val="18"/>
          <w:lang w:val="es-ES_tradnl"/>
        </w:rPr>
      </w:pPr>
    </w:p>
    <w:p w:rsidR="006B5CC4" w:rsidRPr="0075066C" w:rsidRDefault="006B5CC4" w:rsidP="006B5CC4">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6B5CC4" w:rsidRPr="0075066C" w:rsidRDefault="006B5CC4" w:rsidP="006B5CC4">
      <w:pPr>
        <w:numPr>
          <w:ilvl w:val="0"/>
          <w:numId w:val="74"/>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rsidR="006B5CC4" w:rsidRPr="0075066C" w:rsidRDefault="006B5CC4" w:rsidP="006B5CC4">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6B5CC4" w:rsidRPr="0075066C" w:rsidRDefault="006B5CC4" w:rsidP="006B5CC4">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6B5CC4" w:rsidRPr="0075066C" w:rsidRDefault="006B5CC4" w:rsidP="006B5CC4">
      <w:pPr>
        <w:numPr>
          <w:ilvl w:val="0"/>
          <w:numId w:val="74"/>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6B5CC4" w:rsidRPr="0075066C" w:rsidRDefault="006B5CC4" w:rsidP="006B5CC4">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6B5CC4" w:rsidRPr="0075066C" w:rsidRDefault="006B5CC4" w:rsidP="006B5CC4">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rsidR="006B5CC4" w:rsidRPr="0075066C" w:rsidRDefault="006B5CC4" w:rsidP="006B5CC4">
      <w:pPr>
        <w:tabs>
          <w:tab w:val="num" w:pos="720"/>
        </w:tabs>
        <w:spacing w:line="260" w:lineRule="atLeast"/>
        <w:contextualSpacing/>
        <w:jc w:val="both"/>
        <w:rPr>
          <w:rFonts w:ascii="Tahoma" w:hAnsi="Tahoma" w:cs="Tahoma"/>
          <w:b/>
          <w:vanish/>
          <w:lang w:val="es-ES_tradnl"/>
        </w:rPr>
      </w:pPr>
    </w:p>
    <w:p w:rsidR="006B5CC4" w:rsidRPr="0075066C" w:rsidRDefault="006B5CC4" w:rsidP="006B5CC4">
      <w:pPr>
        <w:numPr>
          <w:ilvl w:val="0"/>
          <w:numId w:val="46"/>
        </w:numPr>
        <w:tabs>
          <w:tab w:val="num" w:pos="720"/>
        </w:tabs>
        <w:spacing w:line="260" w:lineRule="atLeast"/>
        <w:ind w:left="0"/>
        <w:contextualSpacing/>
        <w:jc w:val="both"/>
        <w:rPr>
          <w:rFonts w:ascii="Tahoma" w:hAnsi="Tahoma" w:cs="Tahoma"/>
          <w:b/>
          <w:vanish/>
          <w:lang w:val="es-ES_tradnl"/>
        </w:rPr>
      </w:pPr>
    </w:p>
    <w:p w:rsidR="006B5CC4" w:rsidRPr="0075066C" w:rsidRDefault="006B5CC4" w:rsidP="006B5CC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6B5CC4" w:rsidRPr="0075066C" w:rsidRDefault="006B5CC4" w:rsidP="006B5CC4">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6B5CC4" w:rsidRPr="0075066C" w:rsidRDefault="006B5CC4" w:rsidP="006B5CC4">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6B5CC4" w:rsidRPr="0075066C" w:rsidRDefault="006B5CC4" w:rsidP="006B5CC4">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6B5CC4" w:rsidRPr="0075066C" w:rsidRDefault="006B5CC4" w:rsidP="006B5CC4">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6B5CC4" w:rsidRPr="0075066C" w:rsidRDefault="006B5CC4" w:rsidP="006B5CC4">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6B5CC4" w:rsidRPr="0075066C" w:rsidRDefault="006B5CC4" w:rsidP="006B5CC4">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6B5CC4" w:rsidRPr="0075066C" w:rsidRDefault="006B5CC4" w:rsidP="006B5CC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rsidR="006B5CC4" w:rsidRPr="0075066C" w:rsidRDefault="006B5CC4" w:rsidP="006B5CC4">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6B5CC4" w:rsidRPr="0075066C" w:rsidRDefault="006B5CC4" w:rsidP="006B5CC4">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6B5CC4" w:rsidRPr="0075066C" w:rsidRDefault="006B5CC4" w:rsidP="006B5CC4">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6B5CC4" w:rsidRPr="0075066C" w:rsidRDefault="006B5CC4" w:rsidP="006B5CC4">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6B5CC4" w:rsidRPr="0075066C" w:rsidRDefault="006B5CC4" w:rsidP="006B5CC4">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6B5CC4" w:rsidRPr="0075066C" w:rsidRDefault="006B5CC4" w:rsidP="006B5CC4">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6B5CC4" w:rsidRPr="0075066C" w:rsidRDefault="006B5CC4" w:rsidP="006B5CC4">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6B5CC4" w:rsidRPr="0075066C" w:rsidRDefault="006B5CC4" w:rsidP="006B5CC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6B5CC4" w:rsidRPr="0075066C" w:rsidRDefault="006B5CC4" w:rsidP="006B5CC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6B5CC4" w:rsidRPr="0075066C" w:rsidRDefault="006B5CC4" w:rsidP="006B5CC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6B5CC4" w:rsidRPr="0075066C" w:rsidRDefault="006B5CC4" w:rsidP="006B5CC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6B5CC4" w:rsidRPr="0075066C" w:rsidRDefault="006B5CC4" w:rsidP="006B5CC4">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75066C">
        <w:rPr>
          <w:rFonts w:ascii="Tahoma" w:hAnsi="Tahoma" w:cs="Tahoma"/>
          <w:lang w:val="es-ES_tradnl"/>
        </w:rPr>
        <w:t>de la autoconstrucción</w:t>
      </w:r>
      <w:proofErr w:type="gramEnd"/>
      <w:r w:rsidRPr="0075066C">
        <w:rPr>
          <w:rFonts w:ascii="Tahoma" w:hAnsi="Tahoma" w:cs="Tahoma"/>
          <w:lang w:val="es-ES_tradnl"/>
        </w:rPr>
        <w:t xml:space="preserve"> asistida durante la ejecución del </w:t>
      </w:r>
      <w:r w:rsidRPr="0075066C">
        <w:rPr>
          <w:rFonts w:ascii="Tahoma" w:hAnsi="Tahoma" w:cs="Tahoma"/>
          <w:color w:val="000000"/>
          <w:lang w:val="es-ES_tradnl"/>
        </w:rPr>
        <w:t>Proyecto.</w:t>
      </w:r>
    </w:p>
    <w:p w:rsidR="006B5CC4" w:rsidRPr="0075066C" w:rsidRDefault="006B5CC4" w:rsidP="006B5CC4">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6B5CC4" w:rsidRPr="0075066C" w:rsidRDefault="006B5CC4" w:rsidP="006B5CC4">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rsidR="006B5CC4" w:rsidRPr="0075066C" w:rsidRDefault="006B5CC4" w:rsidP="006B5CC4">
      <w:pPr>
        <w:spacing w:line="260" w:lineRule="atLeast"/>
        <w:contextualSpacing/>
        <w:jc w:val="both"/>
        <w:rPr>
          <w:rFonts w:ascii="Tahoma" w:hAnsi="Tahoma" w:cs="Tahoma"/>
          <w:lang w:val="es-ES_tradnl"/>
        </w:rPr>
      </w:pPr>
    </w:p>
    <w:p w:rsidR="006B5CC4" w:rsidRPr="0075066C" w:rsidRDefault="006B5CC4" w:rsidP="006B5CC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6B5CC4" w:rsidRPr="0075066C" w:rsidRDefault="006B5CC4" w:rsidP="006B5CC4">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6B5CC4" w:rsidRPr="0075066C" w:rsidRDefault="006B5CC4" w:rsidP="006B5CC4">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rsidR="006B5CC4" w:rsidRPr="0075066C" w:rsidRDefault="006B5CC4" w:rsidP="006B5CC4">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75066C">
        <w:rPr>
          <w:rFonts w:ascii="Tahoma" w:hAnsi="Tahoma" w:cs="Tahoma"/>
          <w:lang w:val="es-ES_tradnl"/>
        </w:rPr>
        <w:lastRenderedPageBreak/>
        <w:t>proceder.</w:t>
      </w:r>
      <w:bookmarkEnd w:id="48"/>
      <w:bookmarkEnd w:id="49"/>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6B5CC4" w:rsidRPr="0075066C" w:rsidRDefault="006B5CC4" w:rsidP="006B5CC4">
      <w:pPr>
        <w:numPr>
          <w:ilvl w:val="0"/>
          <w:numId w:val="4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rsidR="006B5CC4" w:rsidRPr="0075066C" w:rsidRDefault="006B5CC4" w:rsidP="006B5CC4">
      <w:pPr>
        <w:numPr>
          <w:ilvl w:val="0"/>
          <w:numId w:val="48"/>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6B5CC4" w:rsidRPr="0075066C" w:rsidRDefault="006B5CC4" w:rsidP="006B5CC4">
      <w:pPr>
        <w:pStyle w:val="Prrafodelista"/>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w:t>
      </w:r>
      <w:proofErr w:type="gramStart"/>
      <w:r w:rsidRPr="0075066C">
        <w:rPr>
          <w:rFonts w:ascii="Tahoma" w:hAnsi="Tahoma" w:cs="Tahoma"/>
          <w:lang w:val="es-ES_tradnl"/>
        </w:rPr>
        <w:t>la autoconstrucción</w:t>
      </w:r>
      <w:proofErr w:type="gramEnd"/>
      <w:r w:rsidRPr="0075066C">
        <w:rPr>
          <w:rFonts w:ascii="Tahoma" w:hAnsi="Tahoma" w:cs="Tahoma"/>
          <w:lang w:val="es-ES_tradnl"/>
        </w:rPr>
        <w:t xml:space="preserve"> asistida a todas las familias beneficiarias, garantizando el correcto y adecuado uso de los materiales de construcción.</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6B5CC4" w:rsidRPr="0075066C" w:rsidRDefault="006B5CC4" w:rsidP="006B5CC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6B5CC4" w:rsidRPr="0075066C" w:rsidRDefault="006B5CC4" w:rsidP="006B5CC4">
      <w:pPr>
        <w:spacing w:line="260" w:lineRule="atLeast"/>
        <w:contextualSpacing/>
        <w:jc w:val="both"/>
        <w:rPr>
          <w:rFonts w:ascii="Tahoma" w:hAnsi="Tahoma" w:cs="Tahoma"/>
          <w:color w:val="000000"/>
          <w:lang w:val="es-ES_tradnl"/>
        </w:rPr>
      </w:pPr>
    </w:p>
    <w:p w:rsidR="006B5CC4" w:rsidRPr="0075066C" w:rsidRDefault="006B5CC4" w:rsidP="006B5CC4">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6B5CC4" w:rsidRPr="0075066C" w:rsidRDefault="006B5CC4" w:rsidP="006B5CC4">
      <w:pPr>
        <w:numPr>
          <w:ilvl w:val="0"/>
          <w:numId w:val="49"/>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6B5CC4" w:rsidRPr="0075066C" w:rsidRDefault="006B5CC4" w:rsidP="006B5CC4">
      <w:pPr>
        <w:numPr>
          <w:ilvl w:val="0"/>
          <w:numId w:val="4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6B5CC4" w:rsidRPr="0075066C" w:rsidRDefault="006B5CC4" w:rsidP="006B5CC4">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6B5CC4" w:rsidRPr="0075066C" w:rsidRDefault="006B5CC4" w:rsidP="006B5CC4">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rsidR="006B5CC4" w:rsidRPr="0075066C" w:rsidRDefault="006B5CC4" w:rsidP="006B5CC4">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6B5CC4" w:rsidRPr="0075066C" w:rsidRDefault="006B5CC4" w:rsidP="006B5CC4">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6B5CC4" w:rsidRPr="0075066C" w:rsidRDefault="006B5CC4" w:rsidP="006B5CC4">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6B5CC4" w:rsidRPr="0075066C" w:rsidRDefault="006B5CC4" w:rsidP="006B5CC4">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rsidR="006B5CC4" w:rsidRPr="0075066C" w:rsidRDefault="006B5CC4" w:rsidP="006B5CC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rsidR="006B5CC4" w:rsidRPr="0075066C" w:rsidRDefault="006B5CC4" w:rsidP="006B5CC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6B5CC4" w:rsidRPr="0075066C" w:rsidRDefault="006B5CC4" w:rsidP="006B5CC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6B5CC4" w:rsidRPr="0075066C" w:rsidRDefault="006B5CC4" w:rsidP="006B5CC4">
      <w:pPr>
        <w:spacing w:line="260" w:lineRule="atLeast"/>
        <w:contextualSpacing/>
        <w:jc w:val="both"/>
        <w:rPr>
          <w:rFonts w:ascii="Tahoma" w:hAnsi="Tahoma" w:cs="Tahoma"/>
          <w:lang w:val="es-ES_tradnl"/>
        </w:rPr>
      </w:pPr>
    </w:p>
    <w:p w:rsidR="006B5CC4" w:rsidRPr="0075066C" w:rsidRDefault="006B5CC4" w:rsidP="006B5CC4">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6B5CC4" w:rsidRPr="0075066C" w:rsidRDefault="006B5CC4" w:rsidP="006B5CC4">
      <w:pPr>
        <w:numPr>
          <w:ilvl w:val="0"/>
          <w:numId w:val="5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6B5CC4" w:rsidRPr="0075066C" w:rsidRDefault="006B5CC4" w:rsidP="006B5CC4">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rsidR="006B5CC4" w:rsidRPr="0075066C" w:rsidRDefault="006B5CC4" w:rsidP="006B5CC4">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rsidR="006B5CC4" w:rsidRPr="0075066C" w:rsidRDefault="006B5CC4" w:rsidP="006B5CC4">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rsidR="006B5CC4" w:rsidRPr="0075066C" w:rsidRDefault="006B5CC4" w:rsidP="006B5CC4">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6B5CC4" w:rsidRPr="0075066C" w:rsidRDefault="006B5CC4" w:rsidP="006B5CC4">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59264" behindDoc="0" locked="0" layoutInCell="1" allowOverlap="1" wp14:anchorId="6073A1D6" wp14:editId="4F14667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1</w:t>
                            </w:r>
                          </w:p>
                          <w:p w:rsidR="006B5CC4" w:rsidRPr="00845632" w:rsidRDefault="006B5CC4" w:rsidP="006B5CC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73A1D6"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1</w:t>
                      </w:r>
                    </w:p>
                    <w:p w:rsidR="006B5CC4" w:rsidRPr="00845632" w:rsidRDefault="006B5CC4" w:rsidP="006B5CC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1312" behindDoc="0" locked="0" layoutInCell="1" allowOverlap="1" wp14:anchorId="5CAC716C" wp14:editId="5E8815E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2</w:t>
                            </w:r>
                          </w:p>
                          <w:p w:rsidR="006B5CC4" w:rsidRPr="00845632" w:rsidRDefault="006B5CC4" w:rsidP="006B5CC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AC716C"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2</w:t>
                      </w:r>
                    </w:p>
                    <w:p w:rsidR="006B5CC4" w:rsidRPr="00845632" w:rsidRDefault="006B5CC4" w:rsidP="006B5CC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0288" behindDoc="0" locked="0" layoutInCell="1" allowOverlap="1" wp14:anchorId="25BDE8D6" wp14:editId="019A150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F91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6B5CC4" w:rsidRPr="0075066C" w:rsidRDefault="006B5CC4" w:rsidP="006B5CC4">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62336" behindDoc="0" locked="0" layoutInCell="1" allowOverlap="1" wp14:anchorId="0F24E192" wp14:editId="14EE4A7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22D8D"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63360" behindDoc="0" locked="0" layoutInCell="1" allowOverlap="1" wp14:anchorId="14ABDE49" wp14:editId="207B5BF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3</w:t>
                            </w:r>
                          </w:p>
                          <w:p w:rsidR="006B5CC4" w:rsidRPr="00845632" w:rsidRDefault="006B5CC4" w:rsidP="006B5CC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ABDE49"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6B5CC4" w:rsidRPr="00845632" w:rsidRDefault="006B5CC4" w:rsidP="006B5CC4">
                      <w:pPr>
                        <w:jc w:val="center"/>
                        <w:rPr>
                          <w:rFonts w:ascii="Tahoma" w:hAnsi="Tahoma" w:cs="Tahoma"/>
                          <w:b/>
                          <w:color w:val="FFFFFF"/>
                        </w:rPr>
                      </w:pPr>
                      <w:r w:rsidRPr="00845632">
                        <w:rPr>
                          <w:rFonts w:ascii="Tahoma" w:hAnsi="Tahoma" w:cs="Tahoma"/>
                          <w:b/>
                          <w:color w:val="FFFFFF"/>
                        </w:rPr>
                        <w:t>FASE 3</w:t>
                      </w:r>
                    </w:p>
                    <w:p w:rsidR="006B5CC4" w:rsidRPr="00845632" w:rsidRDefault="006B5CC4" w:rsidP="006B5CC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b/>
        </w:rPr>
      </w:pPr>
      <w:r w:rsidRPr="0075066C">
        <w:rPr>
          <w:rFonts w:ascii="Tahoma" w:hAnsi="Tahoma" w:cs="Tahoma"/>
          <w:b/>
        </w:rPr>
        <w:t xml:space="preserve">FASE 1 - ACTIVIDADES PRELIMINARES: </w:t>
      </w:r>
    </w:p>
    <w:p w:rsidR="006B5CC4" w:rsidRPr="0075066C" w:rsidRDefault="006B5CC4" w:rsidP="006B5CC4">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6B5CC4" w:rsidRPr="0075066C" w:rsidRDefault="006B5CC4" w:rsidP="006B5CC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6B5CC4" w:rsidRPr="0075066C" w:rsidRDefault="006B5CC4" w:rsidP="006B5CC4">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b/>
        </w:rPr>
      </w:pPr>
      <w:r w:rsidRPr="0075066C">
        <w:rPr>
          <w:rFonts w:ascii="Tahoma" w:hAnsi="Tahoma" w:cs="Tahoma"/>
          <w:b/>
        </w:rPr>
        <w:t>Resultados principales de la FASE 1:</w:t>
      </w:r>
    </w:p>
    <w:p w:rsidR="006B5CC4" w:rsidRPr="0075066C" w:rsidRDefault="006B5CC4" w:rsidP="006B5CC4">
      <w:pPr>
        <w:numPr>
          <w:ilvl w:val="0"/>
          <w:numId w:val="50"/>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rsidR="006B5CC4" w:rsidRPr="0075066C" w:rsidRDefault="006B5CC4" w:rsidP="006B5CC4">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6B5CC4" w:rsidRPr="0075066C" w:rsidRDefault="006B5CC4" w:rsidP="006B5CC4">
      <w:pPr>
        <w:numPr>
          <w:ilvl w:val="0"/>
          <w:numId w:val="5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6B5CC4" w:rsidRPr="0075066C" w:rsidRDefault="006B5CC4" w:rsidP="006B5CC4">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6B5CC4" w:rsidRPr="0075066C" w:rsidRDefault="006B5CC4" w:rsidP="006B5CC4">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rsidR="006B5CC4" w:rsidRPr="0075066C" w:rsidRDefault="006B5CC4" w:rsidP="006B5CC4">
      <w:pPr>
        <w:spacing w:line="260" w:lineRule="atLeast"/>
        <w:ind w:left="284"/>
        <w:contextualSpacing/>
        <w:jc w:val="both"/>
        <w:rPr>
          <w:rFonts w:ascii="Tahoma" w:hAnsi="Tahoma" w:cs="Tahoma"/>
        </w:rPr>
      </w:pPr>
    </w:p>
    <w:p w:rsidR="006B5CC4" w:rsidRPr="0075066C" w:rsidRDefault="006B5CC4" w:rsidP="006B5CC4">
      <w:pPr>
        <w:spacing w:line="260" w:lineRule="atLeast"/>
        <w:jc w:val="both"/>
        <w:rPr>
          <w:rFonts w:ascii="Tahoma" w:hAnsi="Tahoma" w:cs="Tahoma"/>
          <w:b/>
        </w:rPr>
      </w:pPr>
      <w:r w:rsidRPr="0075066C">
        <w:rPr>
          <w:rFonts w:ascii="Tahoma" w:hAnsi="Tahoma" w:cs="Tahoma"/>
          <w:b/>
        </w:rPr>
        <w:t>FASE 2 - EJECUCIÓN FÍSICA DEL PROYECTO:</w:t>
      </w:r>
    </w:p>
    <w:p w:rsidR="006B5CC4" w:rsidRPr="0075066C" w:rsidRDefault="006B5CC4" w:rsidP="006B5CC4">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6B5CC4" w:rsidRPr="0075066C" w:rsidRDefault="006B5CC4" w:rsidP="006B5CC4">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6B5CC4" w:rsidRPr="0075066C" w:rsidRDefault="006B5CC4" w:rsidP="006B5CC4">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b/>
        </w:rPr>
      </w:pPr>
      <w:r w:rsidRPr="0075066C">
        <w:rPr>
          <w:rFonts w:ascii="Tahoma" w:hAnsi="Tahoma" w:cs="Tahoma"/>
          <w:b/>
        </w:rPr>
        <w:t>Resultados principales de la FASE 2:</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Asistencia Técnica al 100% de las familias de los beneficiarios.</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rsidR="006B5CC4" w:rsidRPr="0075066C" w:rsidRDefault="006B5CC4" w:rsidP="006B5CC4">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rPr>
      </w:pPr>
      <w:r w:rsidRPr="0075066C">
        <w:rPr>
          <w:rFonts w:ascii="Tahoma" w:hAnsi="Tahoma" w:cs="Tahoma"/>
          <w:b/>
        </w:rPr>
        <w:t>FASE 3 - CIERRE ADMINISTRATIVO DEL PROYECTO:</w:t>
      </w:r>
    </w:p>
    <w:p w:rsidR="006B5CC4" w:rsidRPr="0075066C" w:rsidRDefault="006B5CC4" w:rsidP="006B5CC4">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6B5CC4" w:rsidRPr="0075066C" w:rsidRDefault="006B5CC4" w:rsidP="006B5CC4">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6B5CC4" w:rsidRPr="0075066C" w:rsidRDefault="006B5CC4" w:rsidP="006B5CC4">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6B5CC4" w:rsidRPr="0075066C" w:rsidRDefault="006B5CC4" w:rsidP="006B5CC4">
      <w:pPr>
        <w:spacing w:line="260" w:lineRule="atLeast"/>
        <w:jc w:val="both"/>
        <w:rPr>
          <w:rFonts w:ascii="Tahoma" w:hAnsi="Tahoma" w:cs="Tahoma"/>
          <w:b/>
        </w:rPr>
      </w:pPr>
      <w:r w:rsidRPr="0075066C">
        <w:rPr>
          <w:rFonts w:ascii="Tahoma" w:hAnsi="Tahoma" w:cs="Tahoma"/>
          <w:b/>
        </w:rPr>
        <w:t xml:space="preserve">Resultados principales de la FASE 3: </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6B5CC4" w:rsidRPr="0075066C" w:rsidRDefault="006B5CC4" w:rsidP="006B5CC4">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6B5CC4" w:rsidRPr="0075066C" w:rsidRDefault="006B5CC4" w:rsidP="006B5CC4">
      <w:pPr>
        <w:spacing w:line="260" w:lineRule="atLeast"/>
        <w:ind w:left="284"/>
        <w:contextualSpacing/>
        <w:jc w:val="both"/>
        <w:rPr>
          <w:rFonts w:ascii="Tahoma" w:hAnsi="Tahoma" w:cs="Tahoma"/>
        </w:rPr>
      </w:pPr>
    </w:p>
    <w:p w:rsidR="006B5CC4" w:rsidRPr="0075066C" w:rsidRDefault="006B5CC4" w:rsidP="006B5CC4">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rsidR="006B5CC4" w:rsidRPr="0075066C" w:rsidRDefault="006B5CC4" w:rsidP="006B5CC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 xml:space="preserve">65 </w:t>
      </w:r>
      <w:r w:rsidRPr="0075066C">
        <w:rPr>
          <w:rFonts w:ascii="Tahoma" w:hAnsi="Tahoma" w:cs="Tahoma"/>
          <w:b/>
          <w:color w:val="FF0000"/>
        </w:rPr>
        <w:t xml:space="preserve">(ciento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rsidR="006B5CC4" w:rsidRPr="0075066C" w:rsidRDefault="006B5CC4" w:rsidP="006B5CC4">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rsidR="006B5CC4" w:rsidRPr="0075066C" w:rsidRDefault="006B5CC4" w:rsidP="006B5CC4">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rsidR="006B5CC4" w:rsidRPr="0075066C" w:rsidRDefault="006B5CC4" w:rsidP="006B5CC4">
      <w:pPr>
        <w:spacing w:line="260" w:lineRule="atLeast"/>
        <w:jc w:val="both"/>
        <w:rPr>
          <w:rFonts w:ascii="Tahoma" w:hAnsi="Tahoma" w:cs="Tahoma"/>
          <w:szCs w:val="16"/>
        </w:rPr>
      </w:pPr>
    </w:p>
    <w:p w:rsidR="006B5CC4" w:rsidRPr="0075066C" w:rsidRDefault="006B5CC4" w:rsidP="006B5CC4">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B5CC4" w:rsidRPr="0075066C" w:rsidTr="008443DE">
        <w:trPr>
          <w:trHeight w:val="961"/>
          <w:jc w:val="center"/>
        </w:trPr>
        <w:tc>
          <w:tcPr>
            <w:tcW w:w="287" w:type="pct"/>
            <w:shd w:val="clear" w:color="auto" w:fill="D9E2F3" w:themeFill="accent5" w:themeFillTint="33"/>
            <w:vAlign w:val="center"/>
          </w:tcPr>
          <w:p w:rsidR="006B5CC4" w:rsidRPr="0075066C" w:rsidRDefault="006B5CC4" w:rsidP="008443DE">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6B5CC4" w:rsidRPr="0075066C" w:rsidRDefault="006B5CC4" w:rsidP="008443DE">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6B5CC4" w:rsidRPr="0075066C" w:rsidRDefault="006B5CC4" w:rsidP="008443DE">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6B5CC4" w:rsidRPr="0075066C" w:rsidRDefault="006B5CC4" w:rsidP="008443DE">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rsidR="006B5CC4" w:rsidRPr="0075066C" w:rsidRDefault="006B5CC4" w:rsidP="008443DE">
            <w:pPr>
              <w:spacing w:line="320" w:lineRule="exact"/>
              <w:jc w:val="center"/>
              <w:rPr>
                <w:rFonts w:ascii="Tahoma" w:hAnsi="Tahoma" w:cs="Tahoma"/>
                <w:b/>
                <w:sz w:val="18"/>
                <w:szCs w:val="18"/>
              </w:rPr>
            </w:pPr>
          </w:p>
          <w:p w:rsidR="006B5CC4" w:rsidRPr="0075066C" w:rsidRDefault="006B5CC4" w:rsidP="008443DE">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6B5CC4" w:rsidRPr="0075066C" w:rsidRDefault="006B5CC4" w:rsidP="008443DE">
            <w:pPr>
              <w:spacing w:line="320" w:lineRule="exact"/>
              <w:jc w:val="center"/>
              <w:rPr>
                <w:rFonts w:ascii="Tahoma" w:hAnsi="Tahoma" w:cs="Tahoma"/>
                <w:b/>
                <w:sz w:val="18"/>
                <w:szCs w:val="18"/>
              </w:rPr>
            </w:pPr>
          </w:p>
        </w:tc>
      </w:tr>
      <w:tr w:rsidR="006B5CC4" w:rsidRPr="0075066C" w:rsidTr="008443DE">
        <w:trPr>
          <w:trHeight w:val="942"/>
          <w:jc w:val="center"/>
        </w:trPr>
        <w:tc>
          <w:tcPr>
            <w:tcW w:w="287" w:type="pct"/>
            <w:vMerge w:val="restar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lastRenderedPageBreak/>
              <w:t>1</w:t>
            </w:r>
          </w:p>
        </w:tc>
        <w:tc>
          <w:tcPr>
            <w:tcW w:w="1232" w:type="pct"/>
            <w:vMerge w:val="restart"/>
            <w:shd w:val="clear" w:color="auto" w:fill="auto"/>
            <w:noWrap/>
            <w:vAlign w:val="center"/>
          </w:tcPr>
          <w:p w:rsidR="006B5CC4" w:rsidRPr="0075066C" w:rsidRDefault="006B5CC4" w:rsidP="008443DE">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6B5CC4" w:rsidRPr="0075066C" w:rsidRDefault="006B5CC4" w:rsidP="008443DE">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p>
        </w:tc>
        <w:tc>
          <w:tcPr>
            <w:tcW w:w="2683" w:type="pct"/>
            <w:vMerge w:val="restart"/>
          </w:tcPr>
          <w:p w:rsidR="006B5CC4" w:rsidRPr="0075066C" w:rsidRDefault="006B5CC4" w:rsidP="008443D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74624" behindDoc="0" locked="0" layoutInCell="1" allowOverlap="1" wp14:anchorId="3782FE56" wp14:editId="3763F9E7">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1EBA8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75648" behindDoc="0" locked="0" layoutInCell="1" allowOverlap="1" wp14:anchorId="1176EE2F" wp14:editId="1A9C3DB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24D1A" id="Rectángulo redondeado 10" o:spid="_x0000_s1026" style="position:absolute;margin-left:.15pt;margin-top:27.5pt;width:48.2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B5CC4" w:rsidRPr="0075066C" w:rsidTr="008443DE">
        <w:trPr>
          <w:trHeight w:hRule="exact" w:val="720"/>
          <w:jc w:val="center"/>
        </w:trPr>
        <w:tc>
          <w:tcPr>
            <w:tcW w:w="287" w:type="pct"/>
            <w:vMerge/>
            <w:shd w:val="clear" w:color="auto" w:fill="auto"/>
            <w:noWrap/>
            <w:vAlign w:val="center"/>
          </w:tcPr>
          <w:p w:rsidR="006B5CC4" w:rsidRPr="0075066C" w:rsidRDefault="006B5CC4" w:rsidP="008443DE">
            <w:pPr>
              <w:spacing w:line="300" w:lineRule="auto"/>
              <w:jc w:val="both"/>
              <w:rPr>
                <w:rFonts w:ascii="Tahoma" w:hAnsi="Tahoma" w:cs="Tahoma"/>
              </w:rPr>
            </w:pPr>
          </w:p>
        </w:tc>
        <w:tc>
          <w:tcPr>
            <w:tcW w:w="1232" w:type="pct"/>
            <w:vMerge/>
            <w:shd w:val="clear" w:color="auto" w:fill="auto"/>
            <w:noWrap/>
            <w:vAlign w:val="center"/>
          </w:tcPr>
          <w:p w:rsidR="006B5CC4" w:rsidRPr="0075066C" w:rsidRDefault="006B5CC4" w:rsidP="008443DE">
            <w:pPr>
              <w:spacing w:line="300" w:lineRule="auto"/>
              <w:rPr>
                <w:rFonts w:ascii="Tahoma" w:hAnsi="Tahoma" w:cs="Tahoma"/>
                <w:b/>
                <w:sz w:val="18"/>
                <w:szCs w:val="18"/>
              </w:rPr>
            </w:pPr>
          </w:p>
        </w:tc>
        <w:tc>
          <w:tcPr>
            <w:tcW w:w="798" w:type="pct"/>
            <w:vAlign w:val="center"/>
          </w:tcPr>
          <w:p w:rsidR="006B5CC4" w:rsidRPr="0075066C" w:rsidRDefault="006B5CC4" w:rsidP="008443DE">
            <w:pPr>
              <w:spacing w:line="200" w:lineRule="exact"/>
              <w:jc w:val="center"/>
              <w:rPr>
                <w:rFonts w:ascii="Tahoma" w:hAnsi="Tahoma" w:cs="Tahoma"/>
                <w:color w:val="FF0000"/>
              </w:rPr>
            </w:pPr>
            <w:r>
              <w:rPr>
                <w:rFonts w:ascii="Tahoma" w:hAnsi="Tahoma" w:cs="Tahoma"/>
                <w:color w:val="FF0000"/>
              </w:rPr>
              <w:t>10</w:t>
            </w:r>
          </w:p>
        </w:tc>
        <w:tc>
          <w:tcPr>
            <w:tcW w:w="2683" w:type="pct"/>
            <w:vMerge/>
          </w:tcPr>
          <w:p w:rsidR="006B5CC4" w:rsidRPr="0075066C" w:rsidRDefault="006B5CC4" w:rsidP="008443DE">
            <w:pPr>
              <w:spacing w:line="300" w:lineRule="auto"/>
              <w:jc w:val="both"/>
              <w:rPr>
                <w:noProof/>
                <w:lang w:eastAsia="es-BO"/>
              </w:rPr>
            </w:pPr>
          </w:p>
        </w:tc>
      </w:tr>
      <w:tr w:rsidR="006B5CC4" w:rsidRPr="0075066C" w:rsidTr="008443DE">
        <w:trPr>
          <w:trHeight w:hRule="exact" w:val="859"/>
          <w:jc w:val="center"/>
        </w:trPr>
        <w:tc>
          <w:tcPr>
            <w:tcW w:w="287" w:type="pct"/>
            <w:vMerge w:val="restar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6B5CC4" w:rsidRPr="0075066C" w:rsidRDefault="006B5CC4" w:rsidP="008443DE">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6B5CC4" w:rsidRPr="0075066C" w:rsidRDefault="006B5CC4" w:rsidP="008443DE">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6B5CC4" w:rsidRPr="0075066C" w:rsidRDefault="006B5CC4" w:rsidP="008443D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68480" behindDoc="0" locked="0" layoutInCell="1" allowOverlap="1" wp14:anchorId="76F7871D" wp14:editId="11075F3F">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B072C4" id="Conector recto de flecha 9" o:spid="_x0000_s1026" type="#_x0000_t32" style="position:absolute;margin-left:111.3pt;margin-top:26.45pt;width:.1pt;height:37.1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66432" behindDoc="0" locked="0" layoutInCell="1" allowOverlap="1" wp14:anchorId="62DDA32A" wp14:editId="6BC973B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6B5CC4" w:rsidRDefault="006B5CC4" w:rsidP="006B5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DA32A" id="Rectángulo redondeado 8" o:spid="_x0000_s1030" style="position:absolute;left:0;text-align:left;margin-left:47.7pt;margin-top:14.85pt;width:62.35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6B5CC4" w:rsidRDefault="006B5CC4" w:rsidP="006B5CC4"/>
                        </w:txbxContent>
                      </v:textbox>
                    </v:roundrect>
                  </w:pict>
                </mc:Fallback>
              </mc:AlternateContent>
            </w:r>
          </w:p>
        </w:tc>
      </w:tr>
      <w:tr w:rsidR="006B5CC4" w:rsidRPr="0075066C" w:rsidTr="008443DE">
        <w:trPr>
          <w:trHeight w:val="1122"/>
          <w:jc w:val="center"/>
        </w:trPr>
        <w:tc>
          <w:tcPr>
            <w:tcW w:w="287" w:type="pct"/>
            <w:vMerge/>
            <w:shd w:val="clear" w:color="auto" w:fill="auto"/>
            <w:noWrap/>
            <w:vAlign w:val="center"/>
          </w:tcPr>
          <w:p w:rsidR="006B5CC4" w:rsidRPr="0075066C" w:rsidRDefault="006B5CC4" w:rsidP="008443DE">
            <w:pPr>
              <w:spacing w:line="300" w:lineRule="auto"/>
              <w:jc w:val="both"/>
              <w:rPr>
                <w:rFonts w:ascii="Tahoma" w:hAnsi="Tahoma" w:cs="Tahoma"/>
              </w:rPr>
            </w:pPr>
          </w:p>
        </w:tc>
        <w:tc>
          <w:tcPr>
            <w:tcW w:w="1232" w:type="pct"/>
            <w:shd w:val="clear" w:color="auto" w:fill="auto"/>
            <w:noWrap/>
            <w:vAlign w:val="center"/>
          </w:tcPr>
          <w:p w:rsidR="006B5CC4" w:rsidRPr="0075066C" w:rsidRDefault="006B5CC4" w:rsidP="008443DE">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6B5CC4" w:rsidRPr="0075066C" w:rsidRDefault="006B5CC4" w:rsidP="008443DE">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6B5CC4" w:rsidRPr="0075066C" w:rsidRDefault="006B5CC4" w:rsidP="008443D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1552" behindDoc="0" locked="0" layoutInCell="1" allowOverlap="1" wp14:anchorId="2A687405" wp14:editId="04379D2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8EBC6" id="Rectángulo redondeado 4" o:spid="_x0000_s1026" style="position:absolute;margin-left:111.1pt;margin-top:21.3pt;width:79.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B5CC4" w:rsidRPr="0075066C" w:rsidTr="008443DE">
        <w:trPr>
          <w:trHeight w:hRule="exact" w:val="761"/>
          <w:jc w:val="center"/>
        </w:trPr>
        <w:tc>
          <w:tcPr>
            <w:tcW w:w="287" w:type="pct"/>
            <w:vMerge/>
            <w:shd w:val="clear" w:color="auto" w:fill="auto"/>
            <w:noWrap/>
            <w:vAlign w:val="center"/>
          </w:tcPr>
          <w:p w:rsidR="006B5CC4" w:rsidRPr="0075066C" w:rsidRDefault="006B5CC4" w:rsidP="008443DE">
            <w:pPr>
              <w:spacing w:line="300" w:lineRule="auto"/>
              <w:jc w:val="both"/>
              <w:rPr>
                <w:rFonts w:ascii="Tahoma" w:hAnsi="Tahoma" w:cs="Tahoma"/>
              </w:rPr>
            </w:pPr>
          </w:p>
        </w:tc>
        <w:tc>
          <w:tcPr>
            <w:tcW w:w="1232" w:type="pct"/>
            <w:shd w:val="clear" w:color="auto" w:fill="auto"/>
            <w:noWrap/>
            <w:vAlign w:val="center"/>
          </w:tcPr>
          <w:p w:rsidR="006B5CC4" w:rsidRPr="0075066C" w:rsidRDefault="006B5CC4" w:rsidP="008443DE">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6B5CC4" w:rsidRPr="0075066C" w:rsidRDefault="006B5CC4" w:rsidP="008443DE">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rsidR="006B5CC4" w:rsidRPr="0075066C" w:rsidRDefault="006B5CC4" w:rsidP="008443D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3600" behindDoc="0" locked="0" layoutInCell="1" allowOverlap="1" wp14:anchorId="64941FD4" wp14:editId="2195F93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6B5CC4" w:rsidRDefault="006B5CC4" w:rsidP="006B5C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41FD4"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6B5CC4" w:rsidRDefault="006B5CC4" w:rsidP="006B5C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7456" behindDoc="0" locked="0" layoutInCell="1" allowOverlap="1" wp14:anchorId="118737E2" wp14:editId="0B779EB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7106F" id="Rectángulo redondeado 2" o:spid="_x0000_s1026" style="position:absolute;margin-left:1.05pt;margin-top:11pt;width:189.9pt;height: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B5CC4" w:rsidRPr="0075066C" w:rsidTr="008443DE">
        <w:trPr>
          <w:trHeight w:val="760"/>
          <w:jc w:val="center"/>
        </w:trPr>
        <w:tc>
          <w:tcPr>
            <w:tcW w:w="287" w:type="pct"/>
            <w:vMerge w:val="restar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3</w:t>
            </w:r>
          </w:p>
          <w:p w:rsidR="006B5CC4" w:rsidRPr="0075066C" w:rsidRDefault="006B5CC4" w:rsidP="008443DE">
            <w:pPr>
              <w:spacing w:line="300" w:lineRule="auto"/>
              <w:jc w:val="both"/>
              <w:rPr>
                <w:rFonts w:ascii="Tahoma" w:hAnsi="Tahoma" w:cs="Tahoma"/>
              </w:rPr>
            </w:pPr>
          </w:p>
        </w:tc>
        <w:tc>
          <w:tcPr>
            <w:tcW w:w="1232" w:type="pct"/>
            <w:shd w:val="clear" w:color="auto" w:fill="auto"/>
            <w:noWrap/>
            <w:vAlign w:val="center"/>
          </w:tcPr>
          <w:p w:rsidR="006B5CC4" w:rsidRPr="0075066C" w:rsidRDefault="006B5CC4" w:rsidP="008443DE">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6B5CC4" w:rsidRPr="0075066C" w:rsidRDefault="006B5CC4" w:rsidP="008443DE">
            <w:pPr>
              <w:spacing w:line="200" w:lineRule="exact"/>
              <w:jc w:val="center"/>
              <w:rPr>
                <w:rFonts w:ascii="Tahoma" w:hAnsi="Tahoma" w:cs="Tahoma"/>
                <w:sz w:val="14"/>
                <w:szCs w:val="14"/>
              </w:rPr>
            </w:pPr>
            <w:r>
              <w:rPr>
                <w:rFonts w:ascii="Tahoma" w:hAnsi="Tahoma" w:cs="Tahoma"/>
                <w:color w:val="FF0000"/>
              </w:rPr>
              <w:t>15</w:t>
            </w:r>
          </w:p>
        </w:tc>
        <w:tc>
          <w:tcPr>
            <w:tcW w:w="2683" w:type="pct"/>
          </w:tcPr>
          <w:p w:rsidR="006B5CC4" w:rsidRPr="0075066C" w:rsidRDefault="006B5CC4" w:rsidP="008443DE">
            <w:pPr>
              <w:spacing w:line="300" w:lineRule="auto"/>
              <w:jc w:val="both"/>
              <w:rPr>
                <w:noProof/>
                <w:lang w:eastAsia="es-BO"/>
              </w:rPr>
            </w:pPr>
            <w:r w:rsidRPr="0075066C">
              <w:rPr>
                <w:noProof/>
                <w:lang w:eastAsia="es-ES"/>
              </w:rPr>
              <mc:AlternateContent>
                <mc:Choice Requires="wps">
                  <w:drawing>
                    <wp:anchor distT="0" distB="0" distL="114300" distR="114300" simplePos="0" relativeHeight="251672576" behindDoc="0" locked="0" layoutInCell="1" allowOverlap="1" wp14:anchorId="07107C25" wp14:editId="1E774A9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FEEFF0" id="Conector recto de flecha 30" o:spid="_x0000_s1026" type="#_x0000_t32" style="position:absolute;margin-left:192pt;margin-top:-63.45pt;width:.85pt;height:85.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65408" behindDoc="0" locked="0" layoutInCell="1" allowOverlap="1" wp14:anchorId="61766B8F" wp14:editId="170936D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EFB6C" id="Rectángulo redondeado 10" o:spid="_x0000_s1026" style="position:absolute;margin-left:190.9pt;margin-top:14.95pt;width:48.2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B5CC4" w:rsidRPr="0075066C" w:rsidTr="008443DE">
        <w:trPr>
          <w:trHeight w:hRule="exact" w:val="708"/>
          <w:jc w:val="center"/>
        </w:trPr>
        <w:tc>
          <w:tcPr>
            <w:tcW w:w="287" w:type="pct"/>
            <w:vMerge/>
            <w:shd w:val="clear" w:color="auto" w:fill="auto"/>
            <w:noWrap/>
            <w:vAlign w:val="center"/>
          </w:tcPr>
          <w:p w:rsidR="006B5CC4" w:rsidRPr="0075066C" w:rsidRDefault="006B5CC4" w:rsidP="008443DE">
            <w:pPr>
              <w:spacing w:line="300" w:lineRule="auto"/>
              <w:jc w:val="both"/>
              <w:rPr>
                <w:rFonts w:ascii="Tahoma" w:hAnsi="Tahoma" w:cs="Tahoma"/>
              </w:rPr>
            </w:pPr>
          </w:p>
        </w:tc>
        <w:tc>
          <w:tcPr>
            <w:tcW w:w="1232" w:type="pct"/>
            <w:shd w:val="clear" w:color="auto" w:fill="auto"/>
            <w:noWrap/>
            <w:vAlign w:val="center"/>
          </w:tcPr>
          <w:p w:rsidR="006B5CC4" w:rsidRPr="0075066C" w:rsidRDefault="006B5CC4" w:rsidP="008443DE">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6B5CC4" w:rsidRPr="0075066C" w:rsidRDefault="006B5CC4" w:rsidP="008443DE">
            <w:pPr>
              <w:spacing w:line="200" w:lineRule="exact"/>
              <w:jc w:val="center"/>
              <w:rPr>
                <w:rFonts w:ascii="Tahoma" w:hAnsi="Tahoma" w:cs="Tahoma"/>
                <w:color w:val="FF0000"/>
                <w:sz w:val="14"/>
                <w:szCs w:val="18"/>
              </w:rPr>
            </w:pPr>
            <w:r w:rsidRPr="0075066C">
              <w:rPr>
                <w:rFonts w:ascii="Tahoma" w:hAnsi="Tahoma" w:cs="Tahoma"/>
                <w:color w:val="FF0000"/>
              </w:rPr>
              <w:t>165</w:t>
            </w:r>
            <w:r w:rsidRPr="0075066C">
              <w:rPr>
                <w:rFonts w:ascii="Tahoma" w:hAnsi="Tahoma" w:cs="Tahoma"/>
                <w:color w:val="FF0000"/>
                <w:sz w:val="14"/>
                <w:szCs w:val="18"/>
              </w:rPr>
              <w:t xml:space="preserve"> </w:t>
            </w:r>
          </w:p>
        </w:tc>
        <w:tc>
          <w:tcPr>
            <w:tcW w:w="2683" w:type="pct"/>
          </w:tcPr>
          <w:p w:rsidR="006B5CC4" w:rsidRPr="0075066C" w:rsidRDefault="006B5CC4" w:rsidP="008443DE">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70528" behindDoc="0" locked="0" layoutInCell="1" allowOverlap="1" wp14:anchorId="57890961" wp14:editId="3F39A81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6B5CC4" w:rsidRDefault="006B5CC4" w:rsidP="006B5CC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0961" id="Cuadro de texto 32" o:spid="_x0000_s1032" type="#_x0000_t202" style="position:absolute;left:0;text-align:left;margin-left:236.25pt;margin-top:7.25pt;width:27.05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6B5CC4" w:rsidRDefault="006B5CC4" w:rsidP="006B5CC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9504" behindDoc="0" locked="0" layoutInCell="1" allowOverlap="1" wp14:anchorId="21F1D8F1" wp14:editId="561C489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09BB8" id="Rectángulo redondeado 1" o:spid="_x0000_s1026" style="position:absolute;margin-left:2.8pt;margin-top:11.3pt;width:238.1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rsidR="006B5CC4" w:rsidRPr="0075066C" w:rsidRDefault="006B5CC4" w:rsidP="006B5CC4">
      <w:pPr>
        <w:spacing w:line="260" w:lineRule="atLeast"/>
        <w:jc w:val="both"/>
        <w:rPr>
          <w:rFonts w:ascii="Tahoma" w:hAnsi="Tahoma" w:cs="Tahoma"/>
        </w:rPr>
      </w:pPr>
    </w:p>
    <w:p w:rsidR="006B5CC4" w:rsidRPr="0075066C" w:rsidRDefault="006B5CC4" w:rsidP="006B5CC4">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6B5CC4" w:rsidRPr="0075066C" w:rsidRDefault="006B5CC4" w:rsidP="006B5CC4">
      <w:pPr>
        <w:numPr>
          <w:ilvl w:val="1"/>
          <w:numId w:val="57"/>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rsidR="006B5CC4" w:rsidRPr="0075066C" w:rsidRDefault="006B5CC4" w:rsidP="006B5CC4">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6B5CC4" w:rsidRPr="0075066C" w:rsidRDefault="006B5CC4" w:rsidP="006B5CC4">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6B5CC4" w:rsidRPr="0075066C" w:rsidRDefault="006B5CC4" w:rsidP="006B5CC4">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6B5CC4" w:rsidRPr="0075066C" w:rsidRDefault="006B5CC4" w:rsidP="006B5CC4">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6B5CC4" w:rsidRPr="0075066C" w:rsidRDefault="006B5CC4" w:rsidP="006B5CC4">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6B5CC4" w:rsidRPr="0075066C" w:rsidRDefault="006B5CC4" w:rsidP="006B5CC4">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rsidR="006B5CC4" w:rsidRPr="0075066C" w:rsidRDefault="006B5CC4" w:rsidP="006B5CC4">
      <w:pPr>
        <w:numPr>
          <w:ilvl w:val="1"/>
          <w:numId w:val="57"/>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rsidR="006B5CC4" w:rsidRPr="0075066C" w:rsidRDefault="006B5CC4" w:rsidP="006B5CC4">
      <w:pPr>
        <w:spacing w:line="240" w:lineRule="atLeast"/>
        <w:jc w:val="both"/>
        <w:rPr>
          <w:rFonts w:ascii="Tahoma" w:hAnsi="Tahoma" w:cs="Tahoma"/>
        </w:rPr>
      </w:pPr>
      <w:r w:rsidRPr="0075066C">
        <w:rPr>
          <w:rFonts w:ascii="Tahoma" w:hAnsi="Tahoma" w:cs="Tahoma"/>
        </w:rPr>
        <w:t>(*) Periodo constructivo de la obra.</w:t>
      </w:r>
    </w:p>
    <w:p w:rsidR="006B5CC4" w:rsidRPr="0075066C" w:rsidRDefault="006B5CC4" w:rsidP="006B5CC4">
      <w:pPr>
        <w:spacing w:line="240" w:lineRule="atLeast"/>
        <w:jc w:val="both"/>
        <w:rPr>
          <w:rFonts w:ascii="Tahoma" w:hAnsi="Tahoma" w:cs="Tahoma"/>
        </w:rPr>
      </w:pPr>
      <w:r w:rsidRPr="0075066C">
        <w:rPr>
          <w:rFonts w:ascii="Tahoma" w:hAnsi="Tahoma" w:cs="Tahoma"/>
        </w:rPr>
        <w:t>(**) Periodo administrativo de la consultoría.</w:t>
      </w:r>
    </w:p>
    <w:p w:rsidR="006B5CC4" w:rsidRPr="0075066C" w:rsidRDefault="006B5CC4" w:rsidP="006B5CC4">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6B5CC4" w:rsidRPr="0075066C" w:rsidRDefault="006B5CC4" w:rsidP="006B5CC4">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6"/>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rsidR="006B5CC4" w:rsidRPr="0075066C" w:rsidRDefault="006B5CC4" w:rsidP="006B5CC4">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DD7340">
        <w:rPr>
          <w:rFonts w:ascii="Tahoma" w:hAnsi="Tahoma" w:cs="Tahoma"/>
          <w:b/>
          <w:color w:val="FF0000"/>
        </w:rPr>
        <w:t>3.123.814,11</w:t>
      </w:r>
      <w:r w:rsidRPr="0075066C">
        <w:rPr>
          <w:rFonts w:ascii="Tahoma" w:hAnsi="Tahoma" w:cs="Tahoma"/>
          <w:b/>
          <w:color w:val="FF0000"/>
        </w:rPr>
        <w:t xml:space="preserve"> (</w:t>
      </w:r>
      <w:r w:rsidRPr="00DD7340">
        <w:rPr>
          <w:rFonts w:ascii="Tahoma" w:hAnsi="Tahoma" w:cs="Tahoma"/>
          <w:b/>
          <w:color w:val="FF0000"/>
        </w:rPr>
        <w:t>TRES MILLONES CIENTO VEINTITRES MIL OCHOCIENTOS CATORCE 11/100</w:t>
      </w:r>
      <w:r>
        <w:rPr>
          <w:rFonts w:ascii="Tahoma" w:hAnsi="Tahoma" w:cs="Tahoma"/>
          <w:b/>
          <w:color w:val="FF0000"/>
        </w:rPr>
        <w:t xml:space="preserve"> bolivianos</w:t>
      </w:r>
      <w:r w:rsidRPr="00DD7340">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rsidR="006B5CC4" w:rsidRPr="0075066C" w:rsidRDefault="006B5CC4" w:rsidP="006B5CC4">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40"/>
        <w:gridCol w:w="900"/>
        <w:gridCol w:w="900"/>
        <w:gridCol w:w="900"/>
        <w:gridCol w:w="1260"/>
        <w:gridCol w:w="1260"/>
        <w:gridCol w:w="3160"/>
      </w:tblGrid>
      <w:tr w:rsidR="006B5CC4" w:rsidTr="008443DE">
        <w:trPr>
          <w:trHeight w:val="371"/>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 xml:space="preserve">N° de </w:t>
            </w:r>
            <w:r>
              <w:rPr>
                <w:rFonts w:ascii="Calibri" w:hAnsi="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 xml:space="preserve">Requisito para proceder con el pago </w:t>
            </w:r>
            <w:r>
              <w:rPr>
                <w:rFonts w:ascii="Calibri" w:hAnsi="Calibri"/>
                <w:b/>
                <w:bCs/>
                <w:color w:val="000000"/>
                <w:sz w:val="16"/>
                <w:szCs w:val="16"/>
              </w:rPr>
              <w:br/>
              <w:t>(*)</w:t>
            </w:r>
          </w:p>
        </w:tc>
      </w:tr>
      <w:tr w:rsidR="006B5CC4" w:rsidTr="008443DE">
        <w:trPr>
          <w:trHeight w:val="3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r>
      <w:tr w:rsidR="006B5CC4" w:rsidTr="008443DE">
        <w:trPr>
          <w:trHeight w:val="3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 xml:space="preserve">Capacitación, Asistencia </w:t>
            </w:r>
            <w:r>
              <w:rPr>
                <w:rFonts w:ascii="Calibri" w:hAnsi="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 xml:space="preserve">Provisión/dotación de </w:t>
            </w:r>
            <w:r>
              <w:rPr>
                <w:rFonts w:ascii="Calibri" w:hAnsi="Calibri"/>
                <w:b/>
                <w:bCs/>
                <w:color w:val="000000"/>
                <w:sz w:val="16"/>
                <w:szCs w:val="16"/>
              </w:rPr>
              <w:br/>
              <w:t xml:space="preserve"> Materiales de </w:t>
            </w:r>
            <w:r>
              <w:rPr>
                <w:rFonts w:ascii="Calibri" w:hAnsi="Calibri"/>
                <w:b/>
                <w:bCs/>
                <w:color w:val="000000"/>
                <w:sz w:val="16"/>
                <w:szCs w:val="16"/>
              </w:rPr>
              <w:br/>
              <w:t xml:space="preserve"> Construcción </w:t>
            </w:r>
            <w:r>
              <w:rPr>
                <w:rFonts w:ascii="Calibri" w:hAnsi="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r>
      <w:tr w:rsidR="006B5CC4" w:rsidTr="008443DE">
        <w:trPr>
          <w:trHeight w:val="3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r>
      <w:tr w:rsidR="006B5CC4" w:rsidTr="008443DE">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r>
      <w:tr w:rsidR="006B5CC4" w:rsidTr="008443D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b/>
                <w:bCs/>
                <w:color w:val="000000"/>
                <w:sz w:val="16"/>
                <w:szCs w:val="16"/>
              </w:rPr>
            </w:pPr>
            <w:r>
              <w:rPr>
                <w:rFonts w:ascii="Calibri" w:hAnsi="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39.873,94</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1.362.537,38</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1.402.411,32</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Aprobación del informe Inicial</w:t>
            </w:r>
          </w:p>
        </w:tc>
      </w:tr>
      <w:tr w:rsidR="006B5CC4" w:rsidTr="008443DE">
        <w:trPr>
          <w:trHeight w:val="225"/>
        </w:trPr>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r>
      <w:tr w:rsidR="006B5CC4" w:rsidTr="008443D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b/>
                <w:bCs/>
                <w:color w:val="000000"/>
                <w:sz w:val="16"/>
                <w:szCs w:val="16"/>
              </w:rPr>
            </w:pPr>
            <w:r>
              <w:rPr>
                <w:rFonts w:ascii="Calibri" w:hAnsi="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79.747,87</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1.362.537,37</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1.442.285,24</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Aprobación del informe de avance al 50%</w:t>
            </w:r>
          </w:p>
        </w:tc>
      </w:tr>
      <w:tr w:rsidR="006B5CC4" w:rsidTr="008443DE">
        <w:trPr>
          <w:trHeight w:val="225"/>
        </w:trPr>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r>
      <w:tr w:rsidR="006B5CC4" w:rsidTr="008443DE">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b/>
                <w:bCs/>
                <w:color w:val="000000"/>
                <w:sz w:val="16"/>
                <w:szCs w:val="16"/>
              </w:rPr>
            </w:pPr>
            <w:r>
              <w:rPr>
                <w:rFonts w:ascii="Calibri" w:hAnsi="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79.747,87</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79.747,87</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 xml:space="preserve">Aprobación del informe de avance al </w:t>
            </w:r>
            <w:r>
              <w:rPr>
                <w:rFonts w:ascii="Calibri" w:hAnsi="Calibri"/>
                <w:color w:val="000000"/>
                <w:sz w:val="16"/>
                <w:szCs w:val="16"/>
              </w:rPr>
              <w:br/>
              <w:t>100%</w:t>
            </w:r>
          </w:p>
        </w:tc>
      </w:tr>
      <w:tr w:rsidR="006B5CC4" w:rsidTr="008443DE">
        <w:trPr>
          <w:trHeight w:val="371"/>
        </w:trPr>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r>
      <w:tr w:rsidR="006B5CC4" w:rsidTr="008443DE">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jc w:val="right"/>
              <w:rPr>
                <w:rFonts w:ascii="Calibri" w:hAnsi="Calibri"/>
                <w:b/>
                <w:bCs/>
                <w:color w:val="000000"/>
                <w:sz w:val="16"/>
                <w:szCs w:val="16"/>
              </w:rPr>
            </w:pPr>
            <w:r>
              <w:rPr>
                <w:rFonts w:ascii="Calibri" w:hAnsi="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199.369,68</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199.369,68</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Aprobación del informe de Producto final</w:t>
            </w:r>
          </w:p>
        </w:tc>
      </w:tr>
      <w:tr w:rsidR="006B5CC4" w:rsidTr="008443DE">
        <w:trPr>
          <w:trHeight w:val="371"/>
        </w:trPr>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rsidR="006B5CC4" w:rsidRDefault="006B5CC4" w:rsidP="008443DE">
            <w:pPr>
              <w:rPr>
                <w:rFonts w:ascii="Calibri" w:hAnsi="Calibri"/>
                <w:color w:val="000000"/>
                <w:sz w:val="16"/>
                <w:szCs w:val="16"/>
              </w:rPr>
            </w:pPr>
          </w:p>
        </w:tc>
      </w:tr>
      <w:tr w:rsidR="006B5CC4" w:rsidTr="008443DE">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398.739,36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2.725.074,75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b/>
                <w:bCs/>
                <w:color w:val="000000"/>
                <w:sz w:val="16"/>
                <w:szCs w:val="16"/>
              </w:rPr>
            </w:pPr>
            <w:r>
              <w:rPr>
                <w:rFonts w:ascii="Calibri" w:hAnsi="Calibri"/>
                <w:b/>
                <w:bCs/>
                <w:color w:val="000000"/>
                <w:sz w:val="16"/>
                <w:szCs w:val="16"/>
              </w:rPr>
              <w:t>3.123.814,11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 </w:t>
            </w:r>
          </w:p>
        </w:tc>
      </w:tr>
    </w:tbl>
    <w:p w:rsidR="006B5CC4" w:rsidRPr="0075066C" w:rsidRDefault="006B5CC4" w:rsidP="006B5CC4">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rsidR="006B5CC4" w:rsidRPr="0075066C" w:rsidRDefault="006B5CC4" w:rsidP="006B5CC4">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6B5CC4" w:rsidRPr="0075066C" w:rsidRDefault="006B5CC4" w:rsidP="006B5CC4">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rsidR="006B5CC4" w:rsidRPr="0075066C" w:rsidRDefault="006B5CC4" w:rsidP="006B5CC4">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6B5CC4" w:rsidRPr="0075066C" w:rsidRDefault="006B5CC4" w:rsidP="006B5CC4">
      <w:pPr>
        <w:numPr>
          <w:ilvl w:val="0"/>
          <w:numId w:val="66"/>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6B5CC4" w:rsidRPr="0075066C" w:rsidRDefault="006B5CC4" w:rsidP="006B5CC4">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6B5CC4" w:rsidRPr="0075066C" w:rsidRDefault="006B5CC4" w:rsidP="006B5CC4">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6B5CC4" w:rsidRPr="0075066C" w:rsidRDefault="006B5CC4" w:rsidP="006B5CC4">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rsidR="006B5CC4" w:rsidRPr="0075066C" w:rsidRDefault="006B5CC4" w:rsidP="006B5CC4">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rsidR="006B5CC4" w:rsidRPr="0075066C" w:rsidRDefault="006B5CC4" w:rsidP="006B5CC4">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rsidR="006B5CC4" w:rsidRPr="0075066C" w:rsidRDefault="006B5CC4" w:rsidP="006B5CC4">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rsidR="006B5CC4" w:rsidRPr="0075066C" w:rsidRDefault="006B5CC4" w:rsidP="006B5CC4">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6B5CC4" w:rsidRPr="0075066C" w:rsidRDefault="006B5CC4" w:rsidP="006B5CC4">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rsidR="006B5CC4" w:rsidRPr="0075066C" w:rsidRDefault="006B5CC4" w:rsidP="006B5CC4">
      <w:pPr>
        <w:spacing w:line="260" w:lineRule="atLeast"/>
        <w:jc w:val="both"/>
        <w:rPr>
          <w:rFonts w:ascii="Tahoma" w:hAnsi="Tahoma" w:cs="Tahoma"/>
          <w:lang w:eastAsia="es-BO"/>
        </w:rPr>
      </w:pPr>
    </w:p>
    <w:p w:rsidR="006B5CC4" w:rsidRPr="0075066C" w:rsidRDefault="006B5CC4" w:rsidP="006B5CC4">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rsidR="006B5CC4" w:rsidRPr="0075066C" w:rsidRDefault="006B5CC4" w:rsidP="006B5CC4">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6B5CC4" w:rsidRPr="0075066C" w:rsidRDefault="006B5CC4" w:rsidP="006B5CC4">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6B5CC4" w:rsidRPr="0075066C" w:rsidRDefault="006B5CC4" w:rsidP="006B5CC4">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rsidR="006B5CC4" w:rsidRPr="0075066C" w:rsidRDefault="006B5CC4" w:rsidP="006B5CC4">
      <w:pPr>
        <w:autoSpaceDE w:val="0"/>
        <w:autoSpaceDN w:val="0"/>
        <w:adjustRightInd w:val="0"/>
        <w:spacing w:line="260" w:lineRule="atLeast"/>
        <w:jc w:val="both"/>
        <w:rPr>
          <w:rFonts w:ascii="Tahoma" w:eastAsia="Calibri" w:hAnsi="Tahoma" w:cs="Tahoma"/>
          <w:lang w:eastAsia="es-BO"/>
        </w:rPr>
      </w:pPr>
    </w:p>
    <w:p w:rsidR="006B5CC4" w:rsidRPr="0075066C" w:rsidRDefault="006B5CC4" w:rsidP="006B5CC4">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rsidR="006B5CC4" w:rsidRPr="0075066C" w:rsidRDefault="006B5CC4" w:rsidP="006B5CC4">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6B5CC4" w:rsidRPr="0075066C" w:rsidRDefault="006B5CC4" w:rsidP="006B5CC4">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6B5CC4" w:rsidRPr="0075066C" w:rsidRDefault="006B5CC4" w:rsidP="006B5CC4">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6B5CC4" w:rsidRPr="0075066C" w:rsidRDefault="006B5CC4" w:rsidP="006B5CC4">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rsidR="006B5CC4" w:rsidRPr="0075066C" w:rsidRDefault="006B5CC4" w:rsidP="006B5CC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6B5CC4" w:rsidRPr="0075066C" w:rsidRDefault="006B5CC4" w:rsidP="006B5CC4">
      <w:pPr>
        <w:numPr>
          <w:ilvl w:val="1"/>
          <w:numId w:val="5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6B5CC4" w:rsidRPr="0075066C" w:rsidRDefault="006B5CC4" w:rsidP="006B5CC4">
      <w:pPr>
        <w:numPr>
          <w:ilvl w:val="1"/>
          <w:numId w:val="5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6B5CC4" w:rsidRPr="0075066C" w:rsidRDefault="006B5CC4" w:rsidP="006B5CC4">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6B5CC4" w:rsidRPr="0075066C" w:rsidRDefault="006B5CC4" w:rsidP="006B5CC4">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rsidR="006B5CC4" w:rsidRPr="0075066C" w:rsidRDefault="006B5CC4" w:rsidP="006B5CC4">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rsidR="006B5CC4" w:rsidRPr="0075066C" w:rsidRDefault="006B5CC4" w:rsidP="006B5CC4">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6B5CC4" w:rsidRPr="0075066C" w:rsidRDefault="006B5CC4" w:rsidP="006B5CC4">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6B5CC4" w:rsidRPr="0075066C" w:rsidRDefault="006B5CC4" w:rsidP="006B5CC4">
      <w:pPr>
        <w:spacing w:line="260" w:lineRule="atLeast"/>
        <w:jc w:val="both"/>
        <w:rPr>
          <w:rFonts w:ascii="Tahoma" w:hAnsi="Tahoma" w:cs="Tahoma"/>
          <w:strike/>
          <w:color w:val="000000" w:themeColor="text1"/>
          <w:lang w:val="es-ES_tradnl"/>
        </w:rPr>
      </w:pPr>
      <w:bookmarkStart w:id="98" w:name="_Hlk118650022"/>
    </w:p>
    <w:p w:rsidR="006B5CC4" w:rsidRPr="0075066C" w:rsidRDefault="006B5CC4" w:rsidP="006B5CC4">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rsidR="006B5CC4" w:rsidRPr="0075066C" w:rsidRDefault="006B5CC4" w:rsidP="006B5CC4">
      <w:pPr>
        <w:ind w:left="720"/>
        <w:rPr>
          <w:rFonts w:ascii="Tahoma" w:hAnsi="Tahoma" w:cs="Tahoma"/>
        </w:rPr>
      </w:pPr>
    </w:p>
    <w:p w:rsidR="006B5CC4" w:rsidRPr="0075066C" w:rsidRDefault="006B5CC4" w:rsidP="006B5CC4">
      <w:pPr>
        <w:numPr>
          <w:ilvl w:val="0"/>
          <w:numId w:val="43"/>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rsidR="006B5CC4" w:rsidRPr="0075066C" w:rsidRDefault="006B5CC4" w:rsidP="006B5CC4">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6B5CC4" w:rsidRPr="0075066C" w:rsidRDefault="006B5CC4" w:rsidP="006B5CC4">
      <w:pPr>
        <w:numPr>
          <w:ilvl w:val="1"/>
          <w:numId w:val="5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6B5CC4" w:rsidRPr="0075066C" w:rsidRDefault="006B5CC4" w:rsidP="006B5CC4">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rsidR="006B5CC4" w:rsidRPr="0075066C" w:rsidRDefault="006B5CC4" w:rsidP="006B5CC4">
      <w:pPr>
        <w:spacing w:line="260" w:lineRule="atLeast"/>
        <w:jc w:val="both"/>
        <w:rPr>
          <w:rFonts w:ascii="Tahoma" w:hAnsi="Tahoma" w:cs="Tahoma"/>
          <w:i/>
        </w:rPr>
      </w:pPr>
      <w:r w:rsidRPr="0075066C">
        <w:rPr>
          <w:rFonts w:ascii="Tahoma" w:hAnsi="Tahoma" w:cs="Tahoma"/>
          <w:i/>
        </w:rPr>
        <w:t xml:space="preserve">Nota: </w:t>
      </w:r>
    </w:p>
    <w:p w:rsidR="006B5CC4" w:rsidRPr="0075066C" w:rsidRDefault="006B5CC4" w:rsidP="006B5CC4">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6B5CC4" w:rsidRPr="0075066C" w:rsidRDefault="006B5CC4" w:rsidP="006B5CC4">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6B5CC4" w:rsidRPr="0075066C" w:rsidRDefault="006B5CC4" w:rsidP="006B5CC4">
      <w:pPr>
        <w:spacing w:line="260" w:lineRule="atLeast"/>
        <w:jc w:val="both"/>
        <w:rPr>
          <w:rFonts w:ascii="Tahoma" w:hAnsi="Tahoma" w:cs="Tahoma"/>
          <w:i/>
        </w:rPr>
      </w:pPr>
    </w:p>
    <w:p w:rsidR="006B5CC4" w:rsidRPr="0075066C" w:rsidRDefault="006B5CC4" w:rsidP="006B5CC4">
      <w:pPr>
        <w:numPr>
          <w:ilvl w:val="1"/>
          <w:numId w:val="54"/>
        </w:numPr>
        <w:spacing w:line="260" w:lineRule="atLeast"/>
        <w:ind w:left="567" w:hanging="283"/>
        <w:jc w:val="both"/>
        <w:rPr>
          <w:rFonts w:ascii="Tahoma" w:hAnsi="Tahoma" w:cs="Tahoma"/>
          <w:b/>
          <w:bCs/>
        </w:rPr>
      </w:pPr>
      <w:r w:rsidRPr="0075066C">
        <w:rPr>
          <w:rFonts w:ascii="Tahoma" w:hAnsi="Tahoma" w:cs="Tahoma"/>
          <w:b/>
          <w:bCs/>
        </w:rPr>
        <w:t>Llamadas de Atención:</w:t>
      </w:r>
    </w:p>
    <w:p w:rsidR="006B5CC4" w:rsidRPr="0075066C" w:rsidRDefault="006B5CC4" w:rsidP="006B5CC4">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6B5CC4" w:rsidRPr="0075066C" w:rsidRDefault="006B5CC4" w:rsidP="006B5CC4">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6B5CC4" w:rsidRPr="0075066C" w:rsidRDefault="006B5CC4" w:rsidP="006B5CC4">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6B5CC4" w:rsidRPr="0075066C" w:rsidRDefault="006B5CC4" w:rsidP="006B5CC4">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6B5CC4" w:rsidRPr="0075066C" w:rsidRDefault="006B5CC4" w:rsidP="006B5CC4">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6B5CC4" w:rsidRPr="0075066C" w:rsidRDefault="006B5CC4" w:rsidP="006B5CC4">
      <w:pPr>
        <w:widowControl w:val="0"/>
        <w:numPr>
          <w:ilvl w:val="0"/>
          <w:numId w:val="44"/>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6B5CC4" w:rsidRPr="0075066C" w:rsidRDefault="006B5CC4" w:rsidP="006B5CC4">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6B5CC4" w:rsidRPr="0075066C" w:rsidRDefault="006B5CC4" w:rsidP="006B5CC4">
      <w:pPr>
        <w:spacing w:line="260" w:lineRule="atLeast"/>
        <w:jc w:val="both"/>
        <w:rPr>
          <w:rFonts w:ascii="Tahoma" w:hAnsi="Tahoma" w:cs="Tahoma"/>
          <w:i/>
        </w:rPr>
      </w:pPr>
      <w:bookmarkStart w:id="101" w:name="_Hlk144979166"/>
    </w:p>
    <w:p w:rsidR="006B5CC4" w:rsidRPr="0075066C" w:rsidRDefault="006B5CC4" w:rsidP="006B5CC4">
      <w:pPr>
        <w:widowControl w:val="0"/>
        <w:numPr>
          <w:ilvl w:val="1"/>
          <w:numId w:val="5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rsidR="006B5CC4" w:rsidRPr="0075066C" w:rsidRDefault="006B5CC4" w:rsidP="006B5CC4">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6B5CC4" w:rsidRPr="0075066C" w:rsidRDefault="006B5CC4" w:rsidP="006B5CC4">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6B5CC4" w:rsidRPr="0075066C" w:rsidRDefault="006B5CC4" w:rsidP="006B5CC4">
      <w:pPr>
        <w:keepNext/>
        <w:numPr>
          <w:ilvl w:val="0"/>
          <w:numId w:val="42"/>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rsidR="006B5CC4" w:rsidRPr="0075066C" w:rsidRDefault="006B5CC4" w:rsidP="006B5CC4">
      <w:pPr>
        <w:numPr>
          <w:ilvl w:val="0"/>
          <w:numId w:val="6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6B5CC4" w:rsidRPr="0075066C" w:rsidRDefault="006B5CC4" w:rsidP="006B5CC4">
      <w:pPr>
        <w:numPr>
          <w:ilvl w:val="0"/>
          <w:numId w:val="6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6B5CC4" w:rsidRPr="0075066C" w:rsidRDefault="006B5CC4" w:rsidP="006B5CC4">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6B5CC4" w:rsidRPr="0075066C" w:rsidRDefault="006B5CC4" w:rsidP="006B5CC4">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6B5CC4" w:rsidRPr="0075066C" w:rsidRDefault="006B5CC4" w:rsidP="006B5CC4">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rsidR="006B5CC4" w:rsidRPr="0075066C" w:rsidRDefault="006B5CC4" w:rsidP="006B5CC4">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6B5CC4" w:rsidRPr="0075066C" w:rsidRDefault="006B5CC4" w:rsidP="006B5CC4">
      <w:pPr>
        <w:spacing w:line="260" w:lineRule="atLeast"/>
        <w:jc w:val="both"/>
        <w:rPr>
          <w:rFonts w:ascii="Tahoma" w:hAnsi="Tahoma" w:cs="Tahoma"/>
          <w:color w:val="0000FF"/>
          <w:lang w:val="es-ES_tradnl"/>
        </w:rPr>
      </w:pPr>
    </w:p>
    <w:p w:rsidR="006B5CC4" w:rsidRPr="0075066C" w:rsidRDefault="006B5CC4" w:rsidP="006B5CC4">
      <w:pPr>
        <w:numPr>
          <w:ilvl w:val="0"/>
          <w:numId w:val="55"/>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6B5CC4" w:rsidRPr="0075066C" w:rsidRDefault="006B5CC4" w:rsidP="006B5CC4">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6B5CC4" w:rsidRPr="0075066C" w:rsidRDefault="006B5CC4" w:rsidP="006B5CC4">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6B5CC4" w:rsidRPr="0075066C" w:rsidRDefault="006B5CC4" w:rsidP="006B5CC4">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rsidR="006B5CC4" w:rsidRPr="0075066C" w:rsidRDefault="006B5CC4" w:rsidP="006B5CC4">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B5CC4" w:rsidRPr="0075066C" w:rsidTr="008443DE">
        <w:trPr>
          <w:trHeight w:val="362"/>
          <w:jc w:val="center"/>
        </w:trPr>
        <w:tc>
          <w:tcPr>
            <w:tcW w:w="459" w:type="pct"/>
            <w:shd w:val="clear" w:color="auto" w:fill="D9E2F3" w:themeFill="accent5" w:themeFillTint="33"/>
            <w:vAlign w:val="center"/>
            <w:hideMark/>
          </w:tcPr>
          <w:p w:rsidR="006B5CC4" w:rsidRPr="0075066C" w:rsidRDefault="006B5CC4" w:rsidP="008443DE">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6B5CC4" w:rsidRPr="0075066C" w:rsidRDefault="006B5CC4" w:rsidP="008443DE">
            <w:pPr>
              <w:spacing w:line="300" w:lineRule="auto"/>
              <w:jc w:val="center"/>
              <w:rPr>
                <w:rFonts w:ascii="Tahoma" w:hAnsi="Tahoma" w:cs="Tahoma"/>
                <w:b/>
                <w:bCs/>
              </w:rPr>
            </w:pPr>
            <w:r w:rsidRPr="0075066C">
              <w:rPr>
                <w:rFonts w:ascii="Tahoma" w:hAnsi="Tahoma" w:cs="Tahoma"/>
                <w:b/>
                <w:bCs/>
              </w:rPr>
              <w:t>INFORMES/ PRODUCTOS</w:t>
            </w:r>
          </w:p>
        </w:tc>
      </w:tr>
      <w:tr w:rsidR="006B5CC4" w:rsidRPr="0075066C" w:rsidTr="008443DE">
        <w:trPr>
          <w:trHeight w:val="216"/>
          <w:jc w:val="center"/>
        </w:trPr>
        <w:tc>
          <w:tcPr>
            <w:tcW w:w="459"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6B5CC4" w:rsidRPr="0075066C" w:rsidTr="008443DE">
        <w:trPr>
          <w:trHeight w:val="216"/>
          <w:jc w:val="center"/>
        </w:trPr>
        <w:tc>
          <w:tcPr>
            <w:tcW w:w="459"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6B5CC4" w:rsidRPr="0075066C" w:rsidTr="008443DE">
        <w:trPr>
          <w:trHeight w:val="216"/>
          <w:jc w:val="center"/>
        </w:trPr>
        <w:tc>
          <w:tcPr>
            <w:tcW w:w="459"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6B5CC4" w:rsidRPr="0075066C" w:rsidTr="008443DE">
        <w:trPr>
          <w:trHeight w:val="216"/>
          <w:jc w:val="center"/>
        </w:trPr>
        <w:tc>
          <w:tcPr>
            <w:tcW w:w="459"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6B5CC4" w:rsidRPr="0075066C" w:rsidRDefault="006B5CC4" w:rsidP="008443D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6B5CC4" w:rsidRPr="0075066C" w:rsidRDefault="006B5CC4" w:rsidP="006B5CC4">
      <w:pPr>
        <w:spacing w:line="260" w:lineRule="atLeast"/>
        <w:jc w:val="both"/>
        <w:rPr>
          <w:rFonts w:ascii="Tahoma" w:hAnsi="Tahoma" w:cs="Tahoma"/>
        </w:rPr>
      </w:pPr>
      <w:r w:rsidRPr="0075066C">
        <w:rPr>
          <w:rFonts w:ascii="Tahoma" w:hAnsi="Tahoma" w:cs="Tahoma"/>
        </w:rPr>
        <w:lastRenderedPageBreak/>
        <w:t>Aprobado el Producto por parte del Inspector, el mismo deberá remitirse a la AEVIVIENDA para que el Fiscal del Proyecto emita su conformidad; quien podrá proceder de la siguiente manera:</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6B5CC4" w:rsidRPr="0075066C" w:rsidRDefault="006B5CC4" w:rsidP="006B5CC4">
      <w:pPr>
        <w:numPr>
          <w:ilvl w:val="0"/>
          <w:numId w:val="43"/>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6B5CC4" w:rsidRPr="0075066C" w:rsidRDefault="006B5CC4" w:rsidP="006B5CC4">
      <w:pPr>
        <w:spacing w:line="260" w:lineRule="atLeast"/>
        <w:ind w:left="720"/>
        <w:jc w:val="both"/>
        <w:rPr>
          <w:rFonts w:ascii="Tahoma" w:hAnsi="Tahoma" w:cs="Tahoma"/>
        </w:rPr>
      </w:pPr>
    </w:p>
    <w:p w:rsidR="006B5CC4" w:rsidRPr="0075066C" w:rsidRDefault="006B5CC4" w:rsidP="006B5CC4">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6B5CC4" w:rsidRPr="0075066C" w:rsidRDefault="006B5CC4" w:rsidP="006B5CC4">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6B5CC4" w:rsidRPr="0075066C" w:rsidRDefault="006B5CC4" w:rsidP="006B5CC4">
      <w:pPr>
        <w:spacing w:line="260" w:lineRule="atLeast"/>
        <w:jc w:val="both"/>
        <w:rPr>
          <w:rFonts w:ascii="Tahoma" w:hAnsi="Tahoma" w:cs="Tahoma"/>
        </w:rPr>
      </w:pPr>
    </w:p>
    <w:p w:rsidR="006B5CC4" w:rsidRPr="0075066C" w:rsidRDefault="006B5CC4" w:rsidP="006B5CC4">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6B5CC4" w:rsidRPr="0075066C" w:rsidRDefault="006B5CC4" w:rsidP="006B5CC4">
      <w:pPr>
        <w:numPr>
          <w:ilvl w:val="0"/>
          <w:numId w:val="5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w:t>
      </w:r>
      <w:r w:rsidRPr="00E96428">
        <w:rPr>
          <w:rFonts w:ascii="Tahoma" w:hAnsi="Tahoma" w:cs="Tahoma"/>
          <w:color w:val="0000FF"/>
          <w:lang w:val="es-ES_tradnl"/>
        </w:rPr>
        <w:lastRenderedPageBreak/>
        <w:t xml:space="preserve">de FAI, </w:t>
      </w:r>
      <w:r w:rsidRPr="0075066C">
        <w:rPr>
          <w:rFonts w:ascii="Tahoma" w:hAnsi="Tahoma" w:cs="Tahoma"/>
          <w:lang w:val="es-ES_tradnl"/>
        </w:rPr>
        <w:t>al Parque Nacional o la Carta de Ingreso al Parque Sub Nacional, debidamente sellado por la oficina pertinente (si corresponde).</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6B5CC4" w:rsidRPr="0075066C" w:rsidRDefault="006B5CC4" w:rsidP="006B5CC4">
      <w:pPr>
        <w:numPr>
          <w:ilvl w:val="0"/>
          <w:numId w:val="52"/>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6B5CC4" w:rsidRPr="0075066C" w:rsidRDefault="006B5CC4" w:rsidP="006B5CC4">
      <w:pPr>
        <w:numPr>
          <w:ilvl w:val="0"/>
          <w:numId w:val="5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6B5CC4" w:rsidRPr="0075066C" w:rsidRDefault="006B5CC4" w:rsidP="006B5CC4">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6B5CC4" w:rsidRPr="0075066C" w:rsidRDefault="006B5CC4" w:rsidP="006B5CC4">
      <w:pPr>
        <w:spacing w:line="260" w:lineRule="atLeast"/>
        <w:jc w:val="both"/>
        <w:rPr>
          <w:rFonts w:ascii="Tahoma" w:hAnsi="Tahoma" w:cs="Tahoma"/>
          <w:lang w:val="es-ES_tradnl"/>
        </w:rPr>
      </w:pPr>
    </w:p>
    <w:p w:rsidR="006B5CC4" w:rsidRPr="0075066C" w:rsidRDefault="006B5CC4" w:rsidP="006B5CC4">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6B5CC4" w:rsidRPr="0075066C" w:rsidRDefault="006B5CC4" w:rsidP="006B5CC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6B5CC4" w:rsidRPr="0075066C" w:rsidRDefault="006B5CC4" w:rsidP="006B5CC4">
      <w:pPr>
        <w:numPr>
          <w:ilvl w:val="0"/>
          <w:numId w:val="70"/>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6B5CC4" w:rsidRPr="0075066C" w:rsidRDefault="006B5CC4" w:rsidP="006B5CC4">
      <w:pPr>
        <w:numPr>
          <w:ilvl w:val="0"/>
          <w:numId w:val="70"/>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rsidR="006B5CC4" w:rsidRPr="0075066C" w:rsidRDefault="006B5CC4" w:rsidP="006B5CC4">
      <w:pPr>
        <w:numPr>
          <w:ilvl w:val="0"/>
          <w:numId w:val="70"/>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6B5CC4" w:rsidRPr="0075066C" w:rsidRDefault="006B5CC4" w:rsidP="006B5CC4">
      <w:pPr>
        <w:numPr>
          <w:ilvl w:val="0"/>
          <w:numId w:val="70"/>
        </w:numPr>
        <w:spacing w:line="260" w:lineRule="atLeast"/>
        <w:ind w:left="426" w:hanging="426"/>
        <w:jc w:val="both"/>
        <w:rPr>
          <w:rFonts w:ascii="Tahoma" w:hAnsi="Tahoma" w:cs="Tahoma"/>
        </w:rPr>
      </w:pPr>
      <w:proofErr w:type="spellStart"/>
      <w:r w:rsidRPr="0075066C">
        <w:rPr>
          <w:rFonts w:ascii="Tahoma" w:hAnsi="Tahoma" w:cs="Tahoma"/>
          <w:lang w:val="es-ES_tradnl"/>
        </w:rPr>
        <w:lastRenderedPageBreak/>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rsidR="006B5CC4" w:rsidRPr="0075066C" w:rsidRDefault="006B5CC4" w:rsidP="006B5CC4">
      <w:pPr>
        <w:numPr>
          <w:ilvl w:val="0"/>
          <w:numId w:val="70"/>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6B5CC4" w:rsidRPr="0075066C" w:rsidRDefault="006B5CC4" w:rsidP="006B5CC4">
      <w:pPr>
        <w:numPr>
          <w:ilvl w:val="0"/>
          <w:numId w:val="70"/>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6B5CC4" w:rsidRPr="0075066C" w:rsidRDefault="006B5CC4" w:rsidP="006B5CC4">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6B5CC4" w:rsidRPr="0075066C" w:rsidRDefault="006B5CC4" w:rsidP="006B5CC4">
      <w:pPr>
        <w:spacing w:line="260" w:lineRule="atLeast"/>
        <w:contextualSpacing/>
        <w:jc w:val="both"/>
        <w:rPr>
          <w:rFonts w:ascii="Tahoma" w:hAnsi="Tahoma" w:cs="Tahoma"/>
          <w:lang w:val="es-ES_tradnl"/>
        </w:rPr>
      </w:pPr>
    </w:p>
    <w:p w:rsidR="006B5CC4" w:rsidRPr="0075066C" w:rsidRDefault="006B5CC4" w:rsidP="006B5CC4">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B5CC4" w:rsidRPr="0075066C" w:rsidRDefault="006B5CC4" w:rsidP="006B5CC4">
      <w:pPr>
        <w:spacing w:line="260" w:lineRule="atLeast"/>
        <w:jc w:val="both"/>
        <w:rPr>
          <w:rFonts w:ascii="Tahoma" w:hAnsi="Tahoma" w:cs="Tahoma"/>
          <w:lang w:val="es-ES_tradnl"/>
        </w:rPr>
      </w:pPr>
    </w:p>
    <w:p w:rsidR="006B5CC4" w:rsidRPr="0075066C" w:rsidRDefault="006B5CC4" w:rsidP="006B5CC4">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rsidR="006B5CC4" w:rsidRPr="0075066C" w:rsidRDefault="006B5CC4" w:rsidP="006B5CC4">
      <w:pPr>
        <w:spacing w:line="260" w:lineRule="atLeast"/>
        <w:jc w:val="both"/>
        <w:rPr>
          <w:rFonts w:ascii="Tahoma" w:hAnsi="Tahoma" w:cs="Tahoma"/>
          <w:szCs w:val="16"/>
        </w:rPr>
      </w:pPr>
    </w:p>
    <w:p w:rsidR="006B5CC4" w:rsidRPr="0075066C" w:rsidRDefault="006B5CC4" w:rsidP="006B5CC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6B5CC4" w:rsidRPr="0075066C" w:rsidRDefault="006B5CC4" w:rsidP="006B5CC4">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6B5CC4" w:rsidRPr="0075066C" w:rsidRDefault="006B5CC4" w:rsidP="006B5CC4">
      <w:pPr>
        <w:spacing w:line="260" w:lineRule="atLeast"/>
        <w:jc w:val="both"/>
        <w:rPr>
          <w:rFonts w:ascii="Tahoma" w:hAnsi="Tahoma" w:cs="Tahoma"/>
          <w:szCs w:val="16"/>
          <w:lang w:val="es-ES_tradnl"/>
        </w:rPr>
      </w:pPr>
    </w:p>
    <w:p w:rsidR="006B5CC4" w:rsidRPr="0075066C" w:rsidRDefault="006B5CC4" w:rsidP="006B5CC4">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rsidR="006B5CC4" w:rsidRPr="0075066C" w:rsidRDefault="006B5CC4" w:rsidP="006B5CC4">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6B5CC4" w:rsidRPr="0075066C" w:rsidRDefault="006B5CC4" w:rsidP="006B5CC4">
      <w:pPr>
        <w:tabs>
          <w:tab w:val="num" w:pos="360"/>
          <w:tab w:val="num" w:pos="1260"/>
        </w:tabs>
        <w:spacing w:line="260" w:lineRule="atLeast"/>
        <w:jc w:val="both"/>
        <w:rPr>
          <w:rFonts w:ascii="Tahoma" w:hAnsi="Tahoma" w:cs="Tahoma"/>
          <w:lang w:val="es-ES_tradnl"/>
        </w:rPr>
      </w:pP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6B5CC4" w:rsidRPr="0075066C" w:rsidRDefault="006B5CC4" w:rsidP="006B5CC4">
      <w:pPr>
        <w:numPr>
          <w:ilvl w:val="0"/>
          <w:numId w:val="53"/>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6B5CC4" w:rsidRPr="0075066C" w:rsidRDefault="006B5CC4" w:rsidP="006B5CC4">
      <w:pPr>
        <w:numPr>
          <w:ilvl w:val="0"/>
          <w:numId w:val="53"/>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6B5CC4" w:rsidRPr="0075066C" w:rsidRDefault="006B5CC4" w:rsidP="006B5CC4">
      <w:pPr>
        <w:numPr>
          <w:ilvl w:val="0"/>
          <w:numId w:val="53"/>
        </w:numPr>
        <w:spacing w:line="260" w:lineRule="atLeast"/>
        <w:ind w:left="426"/>
        <w:jc w:val="both"/>
        <w:rPr>
          <w:rFonts w:ascii="Tahoma" w:hAnsi="Tahoma" w:cs="Tahoma"/>
        </w:rPr>
      </w:pPr>
      <w:proofErr w:type="spellStart"/>
      <w:r w:rsidRPr="0075066C">
        <w:rPr>
          <w:rFonts w:ascii="Tahoma" w:hAnsi="Tahoma" w:cs="Tahoma"/>
        </w:rPr>
        <w:lastRenderedPageBreak/>
        <w:t>Kardex</w:t>
      </w:r>
      <w:proofErr w:type="spellEnd"/>
      <w:r w:rsidRPr="0075066C">
        <w:rPr>
          <w:rFonts w:ascii="Tahoma" w:hAnsi="Tahoma" w:cs="Tahoma"/>
        </w:rPr>
        <w:t xml:space="preserve"> de ingreso y salida del material en el almacén (control de materiales de construcción en almacén correspondientes al periodo)</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rsidR="006B5CC4" w:rsidRPr="0075066C" w:rsidRDefault="006B5CC4" w:rsidP="006B5CC4">
      <w:pPr>
        <w:numPr>
          <w:ilvl w:val="0"/>
          <w:numId w:val="5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6B5CC4" w:rsidRPr="0075066C" w:rsidRDefault="006B5CC4" w:rsidP="006B5CC4">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6B5CC4" w:rsidRPr="0075066C" w:rsidRDefault="006B5CC4" w:rsidP="006B5CC4">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 xml:space="preserve">Se debe mencionar que, una vez entregado el penúltimo producto se dará inicio al periodo contractual del plazo para el </w:t>
      </w:r>
      <w:proofErr w:type="spellStart"/>
      <w:r w:rsidRPr="0075066C">
        <w:rPr>
          <w:rFonts w:ascii="Tahoma" w:hAnsi="Tahoma" w:cs="Tahoma"/>
        </w:rPr>
        <w:t>ultimo</w:t>
      </w:r>
      <w:proofErr w:type="spellEnd"/>
      <w:r w:rsidRPr="0075066C">
        <w:rPr>
          <w:rFonts w:ascii="Tahoma" w:hAnsi="Tahoma" w:cs="Tahoma"/>
        </w:rPr>
        <w:t xml:space="preserve"> producto.</w:t>
      </w:r>
    </w:p>
    <w:bookmarkEnd w:id="121"/>
    <w:p w:rsidR="006B5CC4" w:rsidRPr="0075066C" w:rsidRDefault="006B5CC4" w:rsidP="006B5CC4">
      <w:pPr>
        <w:spacing w:line="260" w:lineRule="atLeast"/>
        <w:ind w:left="426"/>
        <w:rPr>
          <w:rFonts w:ascii="Tahoma" w:hAnsi="Tahoma" w:cs="Tahoma"/>
          <w:lang w:val="es-ES_tradnl"/>
        </w:rPr>
      </w:pPr>
    </w:p>
    <w:p w:rsidR="006B5CC4" w:rsidRPr="0075066C" w:rsidRDefault="006B5CC4" w:rsidP="006B5CC4">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B5CC4" w:rsidRPr="0075066C" w:rsidRDefault="006B5CC4" w:rsidP="006B5CC4">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6B5CC4" w:rsidRPr="0075066C" w:rsidRDefault="006B5CC4" w:rsidP="006B5CC4">
      <w:pPr>
        <w:spacing w:line="260" w:lineRule="atLeast"/>
        <w:jc w:val="both"/>
        <w:rPr>
          <w:rFonts w:ascii="Tahoma" w:hAnsi="Tahoma" w:cs="Tahoma"/>
          <w:szCs w:val="16"/>
          <w:lang w:val="es-ES_tradnl"/>
        </w:rPr>
      </w:pPr>
    </w:p>
    <w:p w:rsidR="006B5CC4" w:rsidRPr="0075066C" w:rsidRDefault="006B5CC4" w:rsidP="006B5CC4">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rsidR="006B5CC4" w:rsidRPr="0075066C" w:rsidRDefault="006B5CC4" w:rsidP="006B5CC4">
      <w:pPr>
        <w:spacing w:line="260" w:lineRule="atLeast"/>
        <w:jc w:val="both"/>
        <w:rPr>
          <w:rFonts w:ascii="Tahoma" w:hAnsi="Tahoma" w:cs="Tahoma"/>
          <w:color w:val="000000"/>
          <w:szCs w:val="16"/>
          <w:lang w:val="es-ES_tradnl"/>
        </w:rPr>
      </w:pPr>
    </w:p>
    <w:p w:rsidR="006B5CC4" w:rsidRPr="0075066C" w:rsidRDefault="006B5CC4" w:rsidP="006B5CC4">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6B5CC4" w:rsidRPr="0075066C" w:rsidRDefault="006B5CC4" w:rsidP="006B5CC4">
      <w:pPr>
        <w:spacing w:line="260" w:lineRule="atLeast"/>
        <w:jc w:val="both"/>
        <w:rPr>
          <w:rFonts w:ascii="Tahoma" w:hAnsi="Tahoma" w:cs="Tahoma"/>
          <w:szCs w:val="16"/>
          <w:lang w:val="es-ES_tradnl"/>
        </w:rPr>
      </w:pPr>
    </w:p>
    <w:p w:rsidR="006B5CC4" w:rsidRPr="0075066C" w:rsidRDefault="006B5CC4" w:rsidP="006B5CC4">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6B5CC4" w:rsidRPr="0075066C" w:rsidRDefault="006B5CC4" w:rsidP="006B5CC4">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6B5CC4" w:rsidRPr="0075066C" w:rsidRDefault="006B5CC4" w:rsidP="006B5CC4">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6B5CC4" w:rsidRPr="0075066C" w:rsidRDefault="006B5CC4" w:rsidP="006B5CC4">
      <w:pPr>
        <w:numPr>
          <w:ilvl w:val="0"/>
          <w:numId w:val="72"/>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6B5CC4" w:rsidRPr="0075066C" w:rsidRDefault="006B5CC4" w:rsidP="006B5CC4">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rsidR="006B5CC4" w:rsidRPr="0075066C" w:rsidRDefault="006B5CC4" w:rsidP="006B5CC4">
      <w:pPr>
        <w:numPr>
          <w:ilvl w:val="0"/>
          <w:numId w:val="72"/>
        </w:numPr>
        <w:spacing w:line="260" w:lineRule="atLeast"/>
        <w:ind w:left="426" w:hanging="426"/>
        <w:jc w:val="both"/>
        <w:rPr>
          <w:rFonts w:ascii="Tahoma" w:hAnsi="Tahoma" w:cs="Tahoma"/>
        </w:rPr>
      </w:pPr>
      <w:r w:rsidRPr="0075066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6B5CC4" w:rsidRPr="0075066C" w:rsidRDefault="006B5CC4" w:rsidP="006B5CC4">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6B5CC4" w:rsidRPr="0075066C" w:rsidRDefault="006B5CC4" w:rsidP="006B5CC4">
      <w:pPr>
        <w:numPr>
          <w:ilvl w:val="0"/>
          <w:numId w:val="72"/>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6B5CC4" w:rsidRPr="0075066C" w:rsidRDefault="006B5CC4" w:rsidP="006B5CC4">
      <w:pPr>
        <w:tabs>
          <w:tab w:val="left" w:pos="1260"/>
        </w:tabs>
        <w:spacing w:line="260" w:lineRule="atLeast"/>
        <w:jc w:val="both"/>
        <w:rPr>
          <w:rFonts w:ascii="Tahoma" w:hAnsi="Tahoma" w:cs="Tahoma"/>
          <w:i/>
          <w:color w:val="FF0000"/>
        </w:rPr>
      </w:pPr>
    </w:p>
    <w:p w:rsidR="006B5CC4" w:rsidRPr="0075066C" w:rsidRDefault="006B5CC4" w:rsidP="006B5CC4">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6B5CC4" w:rsidRPr="0075066C" w:rsidRDefault="006B5CC4" w:rsidP="006B5CC4">
      <w:pPr>
        <w:spacing w:line="260" w:lineRule="atLeast"/>
        <w:rPr>
          <w:rFonts w:ascii="Tahoma" w:hAnsi="Tahoma" w:cs="Tahoma"/>
          <w:b/>
          <w:sz w:val="24"/>
          <w:u w:val="single"/>
          <w:lang w:val="es-ES_tradnl"/>
        </w:rPr>
      </w:pPr>
    </w:p>
    <w:p w:rsidR="006B5CC4" w:rsidRPr="0075066C" w:rsidRDefault="006B5CC4" w:rsidP="006B5CC4">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6B5CC4" w:rsidRPr="0075066C" w:rsidRDefault="006B5CC4" w:rsidP="006B5CC4">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rsidR="006B5CC4" w:rsidRPr="0075066C" w:rsidRDefault="006B5CC4" w:rsidP="006B5CC4">
      <w:pPr>
        <w:ind w:firstLine="360"/>
        <w:jc w:val="both"/>
        <w:rPr>
          <w:rFonts w:ascii="Tahoma" w:hAnsi="Tahoma" w:cs="Tahoma"/>
          <w:b/>
          <w:lang w:val="es-ES_tradnl"/>
        </w:rPr>
      </w:pPr>
    </w:p>
    <w:p w:rsidR="006B5CC4" w:rsidRPr="0075066C" w:rsidRDefault="006B5CC4" w:rsidP="006B5CC4">
      <w:pPr>
        <w:ind w:firstLine="426"/>
        <w:jc w:val="both"/>
        <w:rPr>
          <w:rFonts w:ascii="Tahoma" w:hAnsi="Tahoma" w:cs="Tahoma"/>
          <w:b/>
          <w:lang w:val="es-ES_tradnl"/>
        </w:rPr>
      </w:pPr>
      <w:r w:rsidRPr="0075066C">
        <w:rPr>
          <w:rFonts w:ascii="Tahoma" w:hAnsi="Tahoma" w:cs="Tahoma"/>
          <w:b/>
          <w:lang w:val="es-ES_tradnl"/>
        </w:rPr>
        <w:t>Experiencia de la Entidad Ejecutora.</w:t>
      </w:r>
    </w:p>
    <w:p w:rsidR="006B5CC4" w:rsidRPr="0075066C" w:rsidRDefault="006B5CC4" w:rsidP="006B5CC4">
      <w:pPr>
        <w:ind w:firstLine="426"/>
        <w:jc w:val="both"/>
        <w:rPr>
          <w:rFonts w:ascii="Tahoma" w:hAnsi="Tahoma" w:cs="Tahoma"/>
          <w:b/>
          <w:lang w:val="es-ES_tradnl"/>
        </w:rPr>
      </w:pPr>
    </w:p>
    <w:p w:rsidR="006B5CC4" w:rsidRPr="0075066C" w:rsidRDefault="006B5CC4" w:rsidP="006B5CC4">
      <w:pPr>
        <w:numPr>
          <w:ilvl w:val="3"/>
          <w:numId w:val="5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6B5CC4" w:rsidRPr="0075066C" w:rsidRDefault="006B5CC4" w:rsidP="006B5CC4">
      <w:pPr>
        <w:spacing w:line="260" w:lineRule="atLeast"/>
        <w:ind w:left="426"/>
        <w:jc w:val="both"/>
        <w:rPr>
          <w:rFonts w:ascii="Tahoma" w:hAnsi="Tahoma" w:cs="Tahoma"/>
          <w:color w:val="FF0000"/>
        </w:rPr>
      </w:pPr>
    </w:p>
    <w:p w:rsidR="006B5CC4" w:rsidRPr="0075066C" w:rsidRDefault="006B5CC4" w:rsidP="006B5CC4">
      <w:pPr>
        <w:numPr>
          <w:ilvl w:val="3"/>
          <w:numId w:val="5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6B5CC4" w:rsidRPr="0075066C" w:rsidRDefault="006B5CC4" w:rsidP="006B5CC4">
      <w:pPr>
        <w:spacing w:line="260" w:lineRule="atLeast"/>
        <w:ind w:left="426"/>
        <w:jc w:val="both"/>
        <w:rPr>
          <w:rFonts w:ascii="Tahoma" w:hAnsi="Tahoma" w:cs="Tahoma"/>
          <w:b/>
          <w:i/>
        </w:rPr>
      </w:pPr>
    </w:p>
    <w:p w:rsidR="006B5CC4" w:rsidRPr="0075066C" w:rsidRDefault="006B5CC4" w:rsidP="006B5CC4">
      <w:pPr>
        <w:spacing w:line="260" w:lineRule="atLeast"/>
        <w:ind w:left="426"/>
        <w:jc w:val="both"/>
        <w:rPr>
          <w:rFonts w:ascii="Tahoma" w:hAnsi="Tahoma" w:cs="Tahoma"/>
          <w:b/>
          <w:i/>
        </w:rPr>
      </w:pPr>
      <w:r w:rsidRPr="0075066C">
        <w:rPr>
          <w:rFonts w:ascii="Tahoma" w:hAnsi="Tahoma" w:cs="Tahoma"/>
          <w:b/>
          <w:i/>
        </w:rPr>
        <w:t>Nota:</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OBRAS SIMILARES: Se tienen las siguientes:</w:t>
      </w:r>
    </w:p>
    <w:p w:rsidR="006B5CC4" w:rsidRPr="0075066C" w:rsidRDefault="006B5CC4" w:rsidP="006B5CC4">
      <w:pPr>
        <w:numPr>
          <w:ilvl w:val="0"/>
          <w:numId w:val="64"/>
        </w:numPr>
        <w:spacing w:line="260" w:lineRule="atLeast"/>
        <w:jc w:val="both"/>
        <w:rPr>
          <w:rFonts w:ascii="Tahoma" w:hAnsi="Tahoma" w:cs="Tahoma"/>
        </w:rPr>
      </w:pPr>
      <w:r w:rsidRPr="0075066C">
        <w:rPr>
          <w:rFonts w:ascii="Tahoma" w:hAnsi="Tahoma" w:cs="Tahoma"/>
        </w:rPr>
        <w:t>POR SU SIMILITUD</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6B5CC4" w:rsidRPr="0075066C" w:rsidRDefault="006B5CC4" w:rsidP="006B5CC4">
      <w:pPr>
        <w:spacing w:line="260" w:lineRule="atLeast"/>
        <w:ind w:left="426"/>
        <w:jc w:val="both"/>
        <w:rPr>
          <w:rFonts w:ascii="Tahoma" w:hAnsi="Tahoma" w:cs="Tahoma"/>
        </w:rPr>
      </w:pPr>
    </w:p>
    <w:p w:rsidR="006B5CC4" w:rsidRPr="0075066C" w:rsidRDefault="006B5CC4" w:rsidP="006B5CC4">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6B5CC4" w:rsidRPr="0075066C" w:rsidRDefault="006B5CC4" w:rsidP="006B5CC4">
      <w:pPr>
        <w:spacing w:line="260" w:lineRule="atLeast"/>
        <w:ind w:left="426"/>
        <w:jc w:val="both"/>
        <w:rPr>
          <w:rFonts w:ascii="Tahoma" w:hAnsi="Tahoma" w:cs="Tahoma"/>
        </w:rPr>
      </w:pPr>
      <w:r w:rsidRPr="0075066C">
        <w:rPr>
          <w:rFonts w:ascii="Tahoma" w:hAnsi="Tahoma" w:cs="Tahoma"/>
        </w:rPr>
        <w:t>Obras Viales: Accesos, Puentes, Viaductos.</w:t>
      </w:r>
    </w:p>
    <w:p w:rsidR="006B5CC4" w:rsidRPr="0075066C" w:rsidRDefault="006B5CC4" w:rsidP="006B5CC4">
      <w:pPr>
        <w:spacing w:line="260" w:lineRule="atLeast"/>
        <w:ind w:left="426"/>
        <w:jc w:val="both"/>
        <w:rPr>
          <w:rFonts w:ascii="Tahoma" w:hAnsi="Tahoma" w:cs="Tahoma"/>
        </w:rPr>
      </w:pPr>
    </w:p>
    <w:p w:rsidR="006B5CC4" w:rsidRPr="0075066C" w:rsidRDefault="006B5CC4" w:rsidP="006B5CC4">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rsidR="006B5CC4" w:rsidRPr="0075066C" w:rsidRDefault="006B5CC4" w:rsidP="006B5CC4">
      <w:pPr>
        <w:spacing w:line="260" w:lineRule="atLeast"/>
        <w:jc w:val="both"/>
        <w:rPr>
          <w:rFonts w:ascii="Tahoma" w:hAnsi="Tahoma" w:cs="Tahoma"/>
        </w:rPr>
      </w:pPr>
    </w:p>
    <w:bookmarkEnd w:id="129"/>
    <w:p w:rsidR="006B5CC4" w:rsidRPr="0075066C" w:rsidRDefault="006B5CC4" w:rsidP="00D85EDC">
      <w:pPr>
        <w:pStyle w:val="Prrafodelista"/>
        <w:widowControl w:val="0"/>
        <w:numPr>
          <w:ilvl w:val="0"/>
          <w:numId w:val="10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6B5CC4" w:rsidRPr="0075066C" w:rsidRDefault="006B5CC4" w:rsidP="00D85EDC">
      <w:pPr>
        <w:pStyle w:val="Prrafodelista"/>
        <w:widowControl w:val="0"/>
        <w:numPr>
          <w:ilvl w:val="0"/>
          <w:numId w:val="10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rsidR="006B5CC4" w:rsidRPr="0075066C" w:rsidRDefault="006B5CC4" w:rsidP="006B5CC4">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6B5CC4" w:rsidRPr="0075066C" w:rsidRDefault="006B5CC4" w:rsidP="006B5CC4">
      <w:pPr>
        <w:spacing w:line="260" w:lineRule="atLeast"/>
        <w:jc w:val="both"/>
        <w:rPr>
          <w:rFonts w:ascii="Tahoma" w:hAnsi="Tahoma" w:cs="Tahoma"/>
        </w:rPr>
      </w:pPr>
      <w:bookmarkStart w:id="133" w:name="_Hlk144979420"/>
    </w:p>
    <w:p w:rsidR="006B5CC4" w:rsidRPr="0075066C" w:rsidRDefault="006B5CC4" w:rsidP="006B5CC4">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B5CC4" w:rsidRPr="0075066C" w:rsidTr="008443DE">
        <w:trPr>
          <w:trHeight w:val="267"/>
        </w:trPr>
        <w:tc>
          <w:tcPr>
            <w:tcW w:w="1029"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rsidR="006B5CC4" w:rsidRPr="0075066C" w:rsidRDefault="006B5CC4" w:rsidP="008443DE">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rsidR="006B5CC4" w:rsidRPr="0075066C" w:rsidRDefault="006B5CC4" w:rsidP="008443DE">
            <w:pPr>
              <w:jc w:val="center"/>
              <w:rPr>
                <w:rFonts w:ascii="Tahoma" w:hAnsi="Tahoma" w:cs="Tahoma"/>
                <w:b/>
              </w:rPr>
            </w:pPr>
          </w:p>
          <w:p w:rsidR="006B5CC4" w:rsidRPr="0075066C" w:rsidRDefault="006B5CC4" w:rsidP="008443DE">
            <w:pPr>
              <w:jc w:val="center"/>
              <w:rPr>
                <w:rFonts w:ascii="Tahoma" w:hAnsi="Tahoma" w:cs="Tahoma"/>
                <w:b/>
              </w:rPr>
            </w:pPr>
          </w:p>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Tiempo de participación en este Proyecto</w:t>
            </w:r>
          </w:p>
          <w:p w:rsidR="006B5CC4" w:rsidRPr="0075066C" w:rsidRDefault="006B5CC4" w:rsidP="008443DE">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B5CC4" w:rsidRPr="0075066C" w:rsidTr="008443DE">
        <w:trPr>
          <w:trHeight w:val="854"/>
        </w:trPr>
        <w:tc>
          <w:tcPr>
            <w:tcW w:w="1029" w:type="pct"/>
            <w:vMerge/>
            <w:shd w:val="clear" w:color="auto" w:fill="DBE5F1"/>
            <w:vAlign w:val="center"/>
          </w:tcPr>
          <w:p w:rsidR="006B5CC4" w:rsidRPr="0075066C" w:rsidRDefault="006B5CC4" w:rsidP="008443DE">
            <w:pPr>
              <w:jc w:val="both"/>
              <w:rPr>
                <w:rFonts w:ascii="Tahoma" w:hAnsi="Tahoma" w:cs="Tahoma"/>
                <w:sz w:val="18"/>
                <w:szCs w:val="18"/>
              </w:rPr>
            </w:pPr>
          </w:p>
        </w:tc>
        <w:tc>
          <w:tcPr>
            <w:tcW w:w="806" w:type="pct"/>
            <w:vMerge/>
            <w:shd w:val="clear" w:color="auto" w:fill="DBE5F1"/>
            <w:vAlign w:val="center"/>
          </w:tcPr>
          <w:p w:rsidR="006B5CC4" w:rsidRPr="0075066C" w:rsidRDefault="006B5CC4" w:rsidP="008443DE">
            <w:pPr>
              <w:jc w:val="both"/>
              <w:rPr>
                <w:rFonts w:ascii="Tahoma" w:hAnsi="Tahoma" w:cs="Tahoma"/>
                <w:sz w:val="18"/>
                <w:szCs w:val="18"/>
              </w:rPr>
            </w:pPr>
          </w:p>
        </w:tc>
        <w:tc>
          <w:tcPr>
            <w:tcW w:w="367" w:type="pct"/>
            <w:vMerge/>
            <w:shd w:val="clear" w:color="auto" w:fill="DBE5F1"/>
            <w:vAlign w:val="center"/>
          </w:tcPr>
          <w:p w:rsidR="006B5CC4" w:rsidRPr="0075066C" w:rsidRDefault="006B5CC4" w:rsidP="008443DE">
            <w:pPr>
              <w:jc w:val="both"/>
              <w:rPr>
                <w:rFonts w:ascii="Tahoma" w:hAnsi="Tahoma" w:cs="Tahoma"/>
                <w:b/>
                <w:sz w:val="18"/>
                <w:szCs w:val="18"/>
              </w:rPr>
            </w:pPr>
          </w:p>
        </w:tc>
        <w:tc>
          <w:tcPr>
            <w:tcW w:w="1177" w:type="pct"/>
            <w:vMerge/>
            <w:shd w:val="clear" w:color="auto" w:fill="DBE5F1"/>
            <w:vAlign w:val="center"/>
          </w:tcPr>
          <w:p w:rsidR="006B5CC4" w:rsidRPr="0075066C" w:rsidRDefault="006B5CC4" w:rsidP="008443DE">
            <w:pPr>
              <w:jc w:val="center"/>
              <w:rPr>
                <w:rFonts w:ascii="Tahoma" w:hAnsi="Tahoma" w:cs="Tahoma"/>
                <w:b/>
                <w:sz w:val="18"/>
                <w:szCs w:val="18"/>
              </w:rPr>
            </w:pPr>
          </w:p>
        </w:tc>
        <w:tc>
          <w:tcPr>
            <w:tcW w:w="588" w:type="pct"/>
            <w:shd w:val="clear" w:color="auto" w:fill="D9E2F3" w:themeFill="accent5" w:themeFillTint="33"/>
          </w:tcPr>
          <w:p w:rsidR="006B5CC4" w:rsidRPr="0075066C" w:rsidRDefault="006B5CC4" w:rsidP="008443DE">
            <w:pPr>
              <w:jc w:val="center"/>
              <w:rPr>
                <w:rFonts w:ascii="Tahoma" w:hAnsi="Tahoma" w:cs="Tahoma"/>
                <w:b/>
                <w:sz w:val="18"/>
                <w:szCs w:val="18"/>
              </w:rPr>
            </w:pPr>
          </w:p>
          <w:p w:rsidR="006B5CC4" w:rsidRPr="0075066C" w:rsidRDefault="006B5CC4" w:rsidP="008443DE">
            <w:pPr>
              <w:jc w:val="center"/>
              <w:rPr>
                <w:rFonts w:ascii="Tahoma" w:hAnsi="Tahoma" w:cs="Tahoma"/>
                <w:b/>
                <w:sz w:val="18"/>
                <w:szCs w:val="18"/>
              </w:rPr>
            </w:pPr>
          </w:p>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 xml:space="preserve">Experiencia </w:t>
            </w:r>
          </w:p>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rsidR="006B5CC4" w:rsidRPr="0075066C" w:rsidRDefault="006B5CC4" w:rsidP="008443DE">
            <w:pPr>
              <w:jc w:val="center"/>
              <w:rPr>
                <w:rFonts w:ascii="Tahoma" w:hAnsi="Tahoma" w:cs="Tahoma"/>
                <w:b/>
                <w:sz w:val="18"/>
                <w:szCs w:val="18"/>
              </w:rPr>
            </w:pPr>
          </w:p>
        </w:tc>
      </w:tr>
      <w:tr w:rsidR="006B5CC4" w:rsidRPr="0075066C" w:rsidTr="008443DE">
        <w:trPr>
          <w:trHeight w:val="1633"/>
        </w:trPr>
        <w:tc>
          <w:tcPr>
            <w:tcW w:w="1029" w:type="pct"/>
            <w:shd w:val="clear" w:color="auto" w:fill="auto"/>
            <w:vAlign w:val="center"/>
          </w:tcPr>
          <w:p w:rsidR="006B5CC4" w:rsidRPr="0075066C" w:rsidRDefault="006B5CC4" w:rsidP="008443DE">
            <w:pPr>
              <w:jc w:val="both"/>
              <w:rPr>
                <w:rFonts w:ascii="Tahoma" w:hAnsi="Tahoma" w:cs="Tahoma"/>
                <w:sz w:val="18"/>
                <w:szCs w:val="18"/>
              </w:rPr>
            </w:pPr>
          </w:p>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rsidR="006B5CC4" w:rsidRPr="0075066C" w:rsidRDefault="006B5CC4" w:rsidP="008443DE">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6B5CC4" w:rsidRPr="0075066C" w:rsidRDefault="006B5CC4" w:rsidP="008443DE">
            <w:pPr>
              <w:spacing w:line="300" w:lineRule="auto"/>
              <w:rPr>
                <w:rFonts w:ascii="Tahoma" w:hAnsi="Tahoma" w:cs="Tahoma"/>
                <w:sz w:val="18"/>
                <w:szCs w:val="18"/>
              </w:rPr>
            </w:pPr>
            <w:r w:rsidRPr="0075066C">
              <w:rPr>
                <w:rFonts w:ascii="Tahoma" w:hAnsi="Tahoma" w:cs="Tahoma"/>
                <w:sz w:val="18"/>
                <w:szCs w:val="18"/>
              </w:rPr>
              <w:t>Supervisión, Fiscalización,</w:t>
            </w:r>
          </w:p>
          <w:p w:rsidR="006B5CC4" w:rsidRPr="0075066C" w:rsidRDefault="006B5CC4" w:rsidP="008443DE">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6B5CC4" w:rsidRPr="0075066C" w:rsidRDefault="006B5CC4" w:rsidP="008443DE">
            <w:pPr>
              <w:jc w:val="both"/>
              <w:rPr>
                <w:rFonts w:ascii="Tahoma" w:hAnsi="Tahoma" w:cs="Tahoma"/>
                <w:b/>
                <w:sz w:val="18"/>
                <w:szCs w:val="18"/>
              </w:rPr>
            </w:pPr>
          </w:p>
          <w:p w:rsidR="006B5CC4" w:rsidRPr="0075066C" w:rsidRDefault="006B5CC4" w:rsidP="008443DE">
            <w:pPr>
              <w:jc w:val="both"/>
              <w:rPr>
                <w:rFonts w:ascii="Tahoma" w:hAnsi="Tahoma" w:cs="Tahoma"/>
                <w:b/>
                <w:sz w:val="18"/>
                <w:szCs w:val="18"/>
              </w:rPr>
            </w:pPr>
          </w:p>
          <w:p w:rsidR="006B5CC4" w:rsidRPr="0075066C" w:rsidRDefault="006B5CC4" w:rsidP="008443DE">
            <w:pPr>
              <w:jc w:val="both"/>
              <w:rPr>
                <w:rFonts w:ascii="Tahoma" w:hAnsi="Tahoma" w:cs="Tahoma"/>
                <w:b/>
                <w:sz w:val="18"/>
                <w:szCs w:val="18"/>
              </w:rPr>
            </w:pPr>
          </w:p>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6B5CC4" w:rsidRPr="0075066C" w:rsidRDefault="006B5CC4" w:rsidP="008443DE">
            <w:pPr>
              <w:jc w:val="both"/>
              <w:rPr>
                <w:rFonts w:ascii="Tahoma" w:hAnsi="Tahoma" w:cs="Tahoma"/>
                <w:b/>
                <w:sz w:val="18"/>
                <w:szCs w:val="18"/>
              </w:rPr>
            </w:pPr>
            <w:r w:rsidRPr="0075066C">
              <w:rPr>
                <w:rFonts w:ascii="Tahoma" w:hAnsi="Tahoma" w:cs="Tahoma"/>
                <w:b/>
                <w:sz w:val="18"/>
                <w:szCs w:val="18"/>
              </w:rPr>
              <w:t>24 meses</w:t>
            </w:r>
          </w:p>
          <w:p w:rsidR="006B5CC4" w:rsidRPr="0075066C" w:rsidRDefault="006B5CC4" w:rsidP="008443DE">
            <w:pPr>
              <w:jc w:val="both"/>
              <w:rPr>
                <w:rFonts w:ascii="Tahoma" w:hAnsi="Tahoma" w:cs="Tahoma"/>
                <w:b/>
                <w:sz w:val="18"/>
                <w:szCs w:val="18"/>
              </w:rPr>
            </w:pPr>
          </w:p>
        </w:tc>
        <w:tc>
          <w:tcPr>
            <w:tcW w:w="496"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6B5CC4" w:rsidRPr="0075066C" w:rsidTr="008443DE">
        <w:trPr>
          <w:trHeight w:val="2016"/>
        </w:trPr>
        <w:tc>
          <w:tcPr>
            <w:tcW w:w="1029"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6B5CC4" w:rsidRPr="0075066C" w:rsidRDefault="006B5CC4" w:rsidP="008443DE">
            <w:pPr>
              <w:jc w:val="center"/>
              <w:rPr>
                <w:rFonts w:ascii="Tahoma" w:hAnsi="Tahoma" w:cs="Tahoma"/>
                <w:b/>
                <w:color w:val="0000FF"/>
                <w:sz w:val="18"/>
                <w:szCs w:val="18"/>
              </w:rPr>
            </w:pPr>
            <w:r w:rsidRPr="0075066C">
              <w:rPr>
                <w:rFonts w:ascii="Tahoma" w:hAnsi="Tahoma" w:cs="Tahoma"/>
                <w:b/>
                <w:color w:val="0000FF"/>
                <w:sz w:val="18"/>
                <w:szCs w:val="18"/>
              </w:rPr>
              <w:t>Educador Social</w:t>
            </w:r>
          </w:p>
          <w:p w:rsidR="006B5CC4" w:rsidRPr="0075066C" w:rsidRDefault="006B5CC4" w:rsidP="008443DE">
            <w:pPr>
              <w:jc w:val="center"/>
              <w:rPr>
                <w:rFonts w:ascii="Tahoma" w:hAnsi="Tahoma" w:cs="Tahoma"/>
                <w:b/>
                <w:color w:val="0000FF"/>
                <w:sz w:val="18"/>
                <w:szCs w:val="18"/>
              </w:rPr>
            </w:pPr>
          </w:p>
        </w:tc>
        <w:tc>
          <w:tcPr>
            <w:tcW w:w="367" w:type="pct"/>
            <w:shd w:val="clear" w:color="auto" w:fill="auto"/>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6B5CC4" w:rsidRPr="0075066C" w:rsidRDefault="006B5CC4" w:rsidP="008443D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6B5CC4" w:rsidRPr="0075066C" w:rsidRDefault="006B5CC4" w:rsidP="008443DE">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6B5CC4" w:rsidRPr="0075066C" w:rsidTr="008443DE">
        <w:trPr>
          <w:trHeight w:val="511"/>
        </w:trPr>
        <w:tc>
          <w:tcPr>
            <w:tcW w:w="1029"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6B5CC4" w:rsidRPr="0075066C" w:rsidRDefault="006B5CC4" w:rsidP="008443DE">
            <w:pPr>
              <w:jc w:val="center"/>
              <w:rPr>
                <w:rFonts w:ascii="Tahoma" w:hAnsi="Tahoma" w:cs="Tahoma"/>
                <w:b/>
                <w:color w:val="0000FF"/>
                <w:sz w:val="18"/>
                <w:szCs w:val="18"/>
              </w:rPr>
            </w:pPr>
            <w:r w:rsidRPr="0075066C">
              <w:rPr>
                <w:rFonts w:ascii="Tahoma" w:hAnsi="Tahoma" w:cs="Tahoma"/>
                <w:b/>
                <w:color w:val="0000FF"/>
                <w:sz w:val="18"/>
                <w:szCs w:val="18"/>
              </w:rPr>
              <w:t>Técnico Almacenero</w:t>
            </w:r>
          </w:p>
          <w:p w:rsidR="006B5CC4" w:rsidRPr="0075066C" w:rsidRDefault="006B5CC4" w:rsidP="008443DE">
            <w:pPr>
              <w:jc w:val="center"/>
              <w:rPr>
                <w:rFonts w:ascii="Tahoma" w:hAnsi="Tahoma" w:cs="Tahoma"/>
                <w:b/>
                <w:color w:val="0000FF"/>
                <w:sz w:val="18"/>
                <w:szCs w:val="18"/>
              </w:rPr>
            </w:pPr>
          </w:p>
        </w:tc>
        <w:tc>
          <w:tcPr>
            <w:tcW w:w="367" w:type="pct"/>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rsidR="006B5CC4" w:rsidRPr="0075066C" w:rsidRDefault="006B5CC4" w:rsidP="008443D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6B5CC4" w:rsidRPr="0075066C" w:rsidRDefault="006B5CC4" w:rsidP="008443DE">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rsidR="006B5CC4" w:rsidRPr="0075066C" w:rsidRDefault="006B5CC4" w:rsidP="006B5CC4">
      <w:pPr>
        <w:jc w:val="both"/>
        <w:rPr>
          <w:rFonts w:ascii="Tahoma" w:hAnsi="Tahoma" w:cs="Tahoma"/>
          <w:b/>
        </w:rPr>
      </w:pPr>
    </w:p>
    <w:p w:rsidR="006B5CC4" w:rsidRPr="0075066C" w:rsidRDefault="006B5CC4" w:rsidP="006B5CC4">
      <w:pPr>
        <w:jc w:val="both"/>
        <w:rPr>
          <w:rFonts w:ascii="Tahoma" w:hAnsi="Tahoma" w:cs="Tahoma"/>
          <w:i/>
          <w:iCs/>
          <w:sz w:val="18"/>
          <w:szCs w:val="18"/>
        </w:rPr>
      </w:pPr>
      <w:bookmarkStart w:id="134"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rsidR="006B5CC4" w:rsidRPr="0075066C" w:rsidRDefault="006B5CC4" w:rsidP="006B5CC4">
      <w:pPr>
        <w:jc w:val="both"/>
        <w:rPr>
          <w:rFonts w:ascii="Tahoma" w:hAnsi="Tahoma" w:cs="Tahoma"/>
          <w:i/>
          <w:iCs/>
          <w:sz w:val="18"/>
          <w:szCs w:val="18"/>
        </w:rPr>
      </w:pPr>
    </w:p>
    <w:p w:rsidR="006B5CC4" w:rsidRPr="0075066C" w:rsidRDefault="006B5CC4" w:rsidP="006B5CC4">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6B5CC4" w:rsidRPr="0075066C" w:rsidRDefault="006B5CC4" w:rsidP="006B5CC4">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6B5CC4" w:rsidRPr="0075066C" w:rsidRDefault="006B5CC4" w:rsidP="006B5CC4">
      <w:pPr>
        <w:jc w:val="both"/>
        <w:rPr>
          <w:rFonts w:ascii="Tahoma" w:hAnsi="Tahoma" w:cs="Tahoma"/>
          <w:b/>
        </w:rPr>
      </w:pPr>
    </w:p>
    <w:p w:rsidR="006B5CC4" w:rsidRPr="0075066C" w:rsidRDefault="006B5CC4" w:rsidP="006B5CC4">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B5CC4" w:rsidRPr="0075066C" w:rsidTr="008443DE">
        <w:trPr>
          <w:trHeight w:val="261"/>
        </w:trPr>
        <w:tc>
          <w:tcPr>
            <w:tcW w:w="1018"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Tiempo de participación en este Proyecto</w:t>
            </w:r>
          </w:p>
          <w:p w:rsidR="006B5CC4" w:rsidRPr="0075066C" w:rsidRDefault="006B5CC4" w:rsidP="008443DE">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6B5CC4" w:rsidRPr="0075066C" w:rsidTr="008443DE">
        <w:trPr>
          <w:trHeight w:val="836"/>
        </w:trPr>
        <w:tc>
          <w:tcPr>
            <w:tcW w:w="1018" w:type="pct"/>
            <w:vMerge/>
            <w:shd w:val="clear" w:color="auto" w:fill="DBE5F1"/>
            <w:vAlign w:val="center"/>
          </w:tcPr>
          <w:p w:rsidR="006B5CC4" w:rsidRPr="0075066C" w:rsidRDefault="006B5CC4" w:rsidP="008443DE">
            <w:pPr>
              <w:jc w:val="both"/>
              <w:rPr>
                <w:rFonts w:ascii="Tahoma" w:hAnsi="Tahoma" w:cs="Tahoma"/>
                <w:sz w:val="18"/>
                <w:szCs w:val="18"/>
              </w:rPr>
            </w:pPr>
          </w:p>
        </w:tc>
        <w:tc>
          <w:tcPr>
            <w:tcW w:w="1178" w:type="pct"/>
            <w:vMerge/>
            <w:shd w:val="clear" w:color="auto" w:fill="DBE5F1"/>
            <w:vAlign w:val="center"/>
          </w:tcPr>
          <w:p w:rsidR="006B5CC4" w:rsidRPr="0075066C" w:rsidRDefault="006B5CC4" w:rsidP="008443DE">
            <w:pPr>
              <w:jc w:val="both"/>
              <w:rPr>
                <w:rFonts w:ascii="Tahoma" w:hAnsi="Tahoma" w:cs="Tahoma"/>
                <w:sz w:val="18"/>
                <w:szCs w:val="18"/>
              </w:rPr>
            </w:pPr>
          </w:p>
        </w:tc>
        <w:tc>
          <w:tcPr>
            <w:tcW w:w="368" w:type="pct"/>
            <w:vMerge/>
            <w:shd w:val="clear" w:color="auto" w:fill="DBE5F1"/>
            <w:vAlign w:val="center"/>
          </w:tcPr>
          <w:p w:rsidR="006B5CC4" w:rsidRPr="0075066C" w:rsidRDefault="006B5CC4" w:rsidP="008443DE">
            <w:pPr>
              <w:jc w:val="center"/>
              <w:rPr>
                <w:rFonts w:ascii="Tahoma" w:hAnsi="Tahoma" w:cs="Tahoma"/>
                <w:b/>
                <w:sz w:val="18"/>
                <w:szCs w:val="18"/>
              </w:rPr>
            </w:pPr>
          </w:p>
        </w:tc>
        <w:tc>
          <w:tcPr>
            <w:tcW w:w="1777" w:type="pct"/>
            <w:vMerge/>
            <w:shd w:val="clear" w:color="auto" w:fill="DBE5F1"/>
            <w:vAlign w:val="center"/>
          </w:tcPr>
          <w:p w:rsidR="006B5CC4" w:rsidRPr="0075066C" w:rsidRDefault="006B5CC4" w:rsidP="008443DE">
            <w:pPr>
              <w:jc w:val="center"/>
              <w:rPr>
                <w:rFonts w:ascii="Tahoma" w:hAnsi="Tahoma" w:cs="Tahoma"/>
                <w:b/>
                <w:sz w:val="18"/>
                <w:szCs w:val="18"/>
              </w:rPr>
            </w:pPr>
          </w:p>
        </w:tc>
        <w:tc>
          <w:tcPr>
            <w:tcW w:w="659" w:type="pct"/>
            <w:vMerge/>
            <w:shd w:val="clear" w:color="auto" w:fill="DBE5F1"/>
            <w:vAlign w:val="center"/>
          </w:tcPr>
          <w:p w:rsidR="006B5CC4" w:rsidRPr="0075066C" w:rsidRDefault="006B5CC4" w:rsidP="008443DE">
            <w:pPr>
              <w:jc w:val="center"/>
              <w:rPr>
                <w:rFonts w:ascii="Tahoma" w:hAnsi="Tahoma" w:cs="Tahoma"/>
                <w:b/>
                <w:sz w:val="18"/>
                <w:szCs w:val="18"/>
              </w:rPr>
            </w:pPr>
          </w:p>
        </w:tc>
      </w:tr>
      <w:tr w:rsidR="006B5CC4" w:rsidRPr="0075066C" w:rsidTr="008443DE">
        <w:trPr>
          <w:trHeight w:val="507"/>
        </w:trPr>
        <w:tc>
          <w:tcPr>
            <w:tcW w:w="5000" w:type="pct"/>
            <w:gridSpan w:val="5"/>
            <w:shd w:val="clear" w:color="auto" w:fill="DBE5F1"/>
            <w:vAlign w:val="center"/>
          </w:tcPr>
          <w:p w:rsidR="006B5CC4" w:rsidRPr="0075066C" w:rsidRDefault="006B5CC4" w:rsidP="008443DE">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6B5CC4" w:rsidRPr="0075066C" w:rsidTr="008443DE">
        <w:trPr>
          <w:trHeight w:val="874"/>
        </w:trPr>
        <w:tc>
          <w:tcPr>
            <w:tcW w:w="1018"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rsidR="006B5CC4" w:rsidRPr="0075066C" w:rsidRDefault="006B5CC4" w:rsidP="008443DE">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rsidR="006B5CC4" w:rsidRPr="0075066C" w:rsidRDefault="006B5CC4" w:rsidP="008443D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6B5CC4" w:rsidRPr="0075066C" w:rsidRDefault="006B5CC4" w:rsidP="008443DE">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6B5CC4" w:rsidRPr="0075066C" w:rsidTr="008443DE">
        <w:trPr>
          <w:trHeight w:val="785"/>
        </w:trPr>
        <w:tc>
          <w:tcPr>
            <w:tcW w:w="1018" w:type="pct"/>
            <w:shd w:val="clear" w:color="auto" w:fill="auto"/>
          </w:tcPr>
          <w:p w:rsidR="006B5CC4" w:rsidRPr="0075066C" w:rsidRDefault="006B5CC4" w:rsidP="008443DE">
            <w:pPr>
              <w:rPr>
                <w:rFonts w:ascii="Tahoma" w:hAnsi="Tahoma" w:cs="Tahoma"/>
                <w:sz w:val="18"/>
                <w:szCs w:val="18"/>
              </w:rPr>
            </w:pPr>
          </w:p>
          <w:p w:rsidR="006B5CC4" w:rsidRPr="0075066C" w:rsidRDefault="006B5CC4" w:rsidP="008443DE">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6B5CC4" w:rsidRPr="0075066C" w:rsidRDefault="006B5CC4" w:rsidP="008443DE">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rsidR="006B5CC4" w:rsidRPr="0075066C" w:rsidRDefault="006B5CC4" w:rsidP="008443DE">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 xml:space="preserve">4 </w:t>
            </w:r>
            <w:r w:rsidRPr="0075066C">
              <w:rPr>
                <w:rFonts w:ascii="Tahoma" w:hAnsi="Tahoma" w:cs="Tahoma"/>
                <w:color w:val="FF0000"/>
                <w:sz w:val="18"/>
                <w:szCs w:val="18"/>
              </w:rPr>
              <w:t>meses</w:t>
            </w:r>
          </w:p>
        </w:tc>
      </w:tr>
      <w:tr w:rsidR="006B5CC4" w:rsidRPr="0075066C" w:rsidTr="008443DE">
        <w:trPr>
          <w:trHeight w:val="959"/>
        </w:trPr>
        <w:tc>
          <w:tcPr>
            <w:tcW w:w="1018" w:type="pct"/>
            <w:shd w:val="clear" w:color="auto" w:fill="auto"/>
          </w:tcPr>
          <w:p w:rsidR="006B5CC4" w:rsidRPr="0075066C" w:rsidRDefault="006B5CC4" w:rsidP="008443DE">
            <w:pPr>
              <w:rPr>
                <w:rFonts w:ascii="Tahoma" w:hAnsi="Tahoma" w:cs="Tahoma"/>
                <w:sz w:val="18"/>
                <w:szCs w:val="18"/>
              </w:rPr>
            </w:pPr>
            <w:r w:rsidRPr="0075066C">
              <w:rPr>
                <w:rFonts w:ascii="Tahoma" w:hAnsi="Tahoma" w:cs="Tahoma"/>
                <w:sz w:val="18"/>
                <w:szCs w:val="18"/>
              </w:rPr>
              <w:t>Formación no excluyente</w:t>
            </w:r>
          </w:p>
          <w:p w:rsidR="006B5CC4" w:rsidRPr="0075066C" w:rsidRDefault="006B5CC4" w:rsidP="008443D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6B5CC4" w:rsidRPr="0075066C" w:rsidRDefault="006B5CC4" w:rsidP="008443D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1"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6B5CC4" w:rsidRPr="0075066C" w:rsidTr="008443DE">
        <w:trPr>
          <w:trHeight w:val="1098"/>
        </w:trPr>
        <w:tc>
          <w:tcPr>
            <w:tcW w:w="1018" w:type="pct"/>
            <w:shd w:val="clear" w:color="auto" w:fill="auto"/>
          </w:tcPr>
          <w:p w:rsidR="006B5CC4" w:rsidRPr="0075066C" w:rsidRDefault="006B5CC4" w:rsidP="008443DE">
            <w:pPr>
              <w:rPr>
                <w:rFonts w:ascii="Tahoma" w:hAnsi="Tahoma" w:cs="Tahoma"/>
                <w:sz w:val="18"/>
                <w:szCs w:val="18"/>
              </w:rPr>
            </w:pPr>
            <w:r w:rsidRPr="0075066C">
              <w:rPr>
                <w:rFonts w:ascii="Tahoma" w:hAnsi="Tahoma" w:cs="Tahoma"/>
                <w:sz w:val="18"/>
                <w:szCs w:val="18"/>
              </w:rPr>
              <w:t>Formación no excluyente</w:t>
            </w:r>
          </w:p>
          <w:p w:rsidR="006B5CC4" w:rsidRPr="0075066C" w:rsidRDefault="006B5CC4" w:rsidP="008443D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6B5CC4" w:rsidRPr="0075066C" w:rsidRDefault="006B5CC4" w:rsidP="008443D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6B5CC4" w:rsidRPr="0075066C" w:rsidRDefault="006B5CC4" w:rsidP="008443D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1"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6B5CC4" w:rsidRPr="0075066C" w:rsidTr="008443DE">
        <w:trPr>
          <w:trHeight w:val="1102"/>
        </w:trPr>
        <w:tc>
          <w:tcPr>
            <w:tcW w:w="1018" w:type="pct"/>
            <w:shd w:val="clear" w:color="auto" w:fill="auto"/>
          </w:tcPr>
          <w:p w:rsidR="006B5CC4" w:rsidRPr="0075066C" w:rsidRDefault="006B5CC4" w:rsidP="008443DE">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6B5CC4" w:rsidRPr="0075066C" w:rsidRDefault="006B5CC4" w:rsidP="008443DE">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6B5CC4" w:rsidRPr="0075066C" w:rsidRDefault="006B5CC4" w:rsidP="008443DE">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1" w:type="pct"/>
            <w:vAlign w:val="center"/>
          </w:tcPr>
          <w:p w:rsidR="006B5CC4" w:rsidRPr="0075066C" w:rsidRDefault="006B5CC4" w:rsidP="008443DE">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6B5CC4" w:rsidRPr="0075066C" w:rsidTr="008443DE">
        <w:trPr>
          <w:trHeight w:val="410"/>
        </w:trPr>
        <w:tc>
          <w:tcPr>
            <w:tcW w:w="1018" w:type="pct"/>
            <w:shd w:val="clear" w:color="auto" w:fill="auto"/>
            <w:vAlign w:val="center"/>
          </w:tcPr>
          <w:p w:rsidR="006B5CC4" w:rsidRPr="0075066C" w:rsidRDefault="006B5CC4" w:rsidP="008443DE">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rsidR="006B5CC4" w:rsidRPr="0075066C" w:rsidRDefault="006B5CC4" w:rsidP="008443DE">
            <w:pPr>
              <w:jc w:val="both"/>
              <w:rPr>
                <w:rFonts w:ascii="Tahoma" w:hAnsi="Tahoma" w:cs="Tahoma"/>
                <w:b/>
                <w:color w:val="0000FF"/>
                <w:lang w:val="es-ES_tradnl"/>
              </w:rPr>
            </w:pPr>
          </w:p>
        </w:tc>
        <w:tc>
          <w:tcPr>
            <w:tcW w:w="368" w:type="pct"/>
            <w:shd w:val="clear" w:color="auto" w:fill="auto"/>
            <w:vAlign w:val="center"/>
          </w:tcPr>
          <w:p w:rsidR="006B5CC4" w:rsidRPr="0075066C" w:rsidRDefault="006B5CC4" w:rsidP="008443DE">
            <w:pPr>
              <w:jc w:val="both"/>
              <w:rPr>
                <w:rFonts w:ascii="Tahoma" w:hAnsi="Tahoma" w:cs="Tahoma"/>
                <w:b/>
                <w:color w:val="0000FF"/>
                <w:lang w:val="es-ES_tradnl"/>
              </w:rPr>
            </w:pPr>
          </w:p>
        </w:tc>
        <w:tc>
          <w:tcPr>
            <w:tcW w:w="1777" w:type="pct"/>
            <w:shd w:val="clear" w:color="auto" w:fill="auto"/>
            <w:vAlign w:val="center"/>
          </w:tcPr>
          <w:p w:rsidR="006B5CC4" w:rsidRPr="0075066C" w:rsidRDefault="006B5CC4" w:rsidP="008443DE">
            <w:pPr>
              <w:jc w:val="both"/>
              <w:rPr>
                <w:rFonts w:ascii="Tahoma" w:hAnsi="Tahoma" w:cs="Tahoma"/>
              </w:rPr>
            </w:pPr>
          </w:p>
        </w:tc>
        <w:tc>
          <w:tcPr>
            <w:tcW w:w="651" w:type="pct"/>
            <w:vAlign w:val="center"/>
          </w:tcPr>
          <w:p w:rsidR="006B5CC4" w:rsidRPr="0075066C" w:rsidRDefault="006B5CC4" w:rsidP="008443DE">
            <w:pPr>
              <w:jc w:val="right"/>
              <w:rPr>
                <w:rFonts w:ascii="Tahoma" w:hAnsi="Tahoma" w:cs="Tahoma"/>
                <w:color w:val="FF0000"/>
              </w:rPr>
            </w:pPr>
          </w:p>
        </w:tc>
      </w:tr>
      <w:bookmarkEnd w:id="133"/>
    </w:tbl>
    <w:p w:rsidR="006B5CC4" w:rsidRPr="0075066C" w:rsidRDefault="006B5CC4" w:rsidP="006B5CC4">
      <w:pPr>
        <w:spacing w:line="260" w:lineRule="atLeast"/>
        <w:ind w:left="709"/>
        <w:jc w:val="both"/>
        <w:rPr>
          <w:rFonts w:ascii="Tahoma" w:hAnsi="Tahoma" w:cs="Tahoma"/>
          <w:b/>
          <w:i/>
        </w:rPr>
      </w:pPr>
    </w:p>
    <w:p w:rsidR="006B5CC4" w:rsidRPr="0075066C" w:rsidRDefault="006B5CC4" w:rsidP="006B5CC4">
      <w:pPr>
        <w:spacing w:line="260" w:lineRule="atLeast"/>
        <w:jc w:val="both"/>
        <w:rPr>
          <w:rFonts w:ascii="Tahoma" w:hAnsi="Tahoma" w:cs="Tahoma"/>
          <w:b/>
          <w:i/>
        </w:rPr>
      </w:pPr>
      <w:r w:rsidRPr="0075066C">
        <w:rPr>
          <w:rFonts w:ascii="Tahoma" w:hAnsi="Tahoma" w:cs="Tahoma"/>
          <w:b/>
          <w:i/>
        </w:rPr>
        <w:t>NOTAS:</w:t>
      </w:r>
    </w:p>
    <w:p w:rsidR="006B5CC4" w:rsidRPr="0075066C" w:rsidRDefault="006B5CC4" w:rsidP="006B5CC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rsidR="006B5CC4" w:rsidRPr="0075066C" w:rsidRDefault="006B5CC4" w:rsidP="006B5CC4">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6B5CC4" w:rsidRPr="0075066C" w:rsidRDefault="006B5CC4" w:rsidP="006B5CC4">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6B5CC4" w:rsidRPr="0075066C" w:rsidRDefault="006B5CC4" w:rsidP="006B5CC4">
      <w:pPr>
        <w:numPr>
          <w:ilvl w:val="0"/>
          <w:numId w:val="69"/>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rsidR="006B5CC4" w:rsidRPr="0075066C" w:rsidRDefault="006B5CC4" w:rsidP="006B5CC4">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6B5CC4" w:rsidRPr="0075066C" w:rsidRDefault="006B5CC4" w:rsidP="006B5CC4">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6B5CC4" w:rsidRPr="0075066C" w:rsidRDefault="006B5CC4" w:rsidP="006B5CC4">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6B5CC4" w:rsidRPr="0075066C" w:rsidRDefault="006B5CC4" w:rsidP="006B5CC4">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6B5CC4" w:rsidRPr="0075066C" w:rsidRDefault="006B5CC4" w:rsidP="006B5CC4">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6B5CC4" w:rsidRPr="0075066C" w:rsidRDefault="006B5CC4" w:rsidP="006B5CC4">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6B5CC4" w:rsidRPr="0075066C" w:rsidRDefault="006B5CC4" w:rsidP="006B5CC4">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6B5CC4" w:rsidRPr="0075066C" w:rsidRDefault="006B5CC4" w:rsidP="006B5CC4">
      <w:pPr>
        <w:numPr>
          <w:ilvl w:val="0"/>
          <w:numId w:val="69"/>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6B5CC4" w:rsidRPr="0075066C" w:rsidRDefault="006B5CC4" w:rsidP="006B5CC4">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6B5CC4" w:rsidRPr="0075066C" w:rsidRDefault="006B5CC4" w:rsidP="006B5CC4">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rsidR="006B5CC4" w:rsidRPr="0075066C" w:rsidRDefault="006B5CC4" w:rsidP="006B5CC4">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rsidR="006B5CC4" w:rsidRPr="0075066C" w:rsidRDefault="006B5CC4" w:rsidP="006B5CC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B5CC4" w:rsidRPr="0075066C" w:rsidTr="008443DE">
        <w:trPr>
          <w:trHeight w:val="570"/>
          <w:jc w:val="center"/>
        </w:trPr>
        <w:tc>
          <w:tcPr>
            <w:tcW w:w="3127" w:type="dxa"/>
            <w:shd w:val="clear" w:color="auto" w:fill="17365D"/>
            <w:vAlign w:val="center"/>
          </w:tcPr>
          <w:p w:rsidR="006B5CC4" w:rsidRPr="0075066C" w:rsidRDefault="006B5CC4" w:rsidP="008443DE">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rsidR="006B5CC4" w:rsidRPr="0075066C" w:rsidRDefault="006B5CC4" w:rsidP="008443DE">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rsidR="006B5CC4" w:rsidRPr="0075066C" w:rsidRDefault="006B5CC4" w:rsidP="008443DE">
            <w:pPr>
              <w:jc w:val="center"/>
              <w:rPr>
                <w:rFonts w:ascii="Tahoma" w:hAnsi="Tahoma" w:cs="Tahoma"/>
                <w:b/>
                <w:lang w:eastAsia="es-ES"/>
              </w:rPr>
            </w:pPr>
            <w:r w:rsidRPr="0075066C">
              <w:rPr>
                <w:rFonts w:ascii="Tahoma" w:hAnsi="Tahoma" w:cs="Tahoma"/>
                <w:b/>
                <w:lang w:eastAsia="es-ES"/>
              </w:rPr>
              <w:t>Almacén</w:t>
            </w:r>
          </w:p>
        </w:tc>
      </w:tr>
      <w:tr w:rsidR="006B5CC4" w:rsidRPr="0075066C" w:rsidTr="008443DE">
        <w:trPr>
          <w:trHeight w:hRule="exact" w:val="330"/>
          <w:jc w:val="center"/>
        </w:trPr>
        <w:tc>
          <w:tcPr>
            <w:tcW w:w="3127" w:type="dxa"/>
            <w:shd w:val="clear" w:color="auto" w:fill="auto"/>
          </w:tcPr>
          <w:p w:rsidR="006B5CC4" w:rsidRPr="0075066C" w:rsidRDefault="006B5CC4" w:rsidP="008443DE">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2010" w:type="dxa"/>
            <w:shd w:val="clear" w:color="auto" w:fill="auto"/>
          </w:tcPr>
          <w:p w:rsidR="006B5CC4" w:rsidRPr="0075066C" w:rsidRDefault="006B5CC4" w:rsidP="008443DE">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rsidR="006B5CC4" w:rsidRPr="0075066C" w:rsidRDefault="006B5CC4" w:rsidP="008443DE">
            <w:pPr>
              <w:jc w:val="center"/>
              <w:rPr>
                <w:rFonts w:ascii="Tahoma" w:hAnsi="Tahoma" w:cs="Tahoma"/>
                <w:color w:val="FF0000"/>
              </w:rPr>
            </w:pPr>
            <w:r>
              <w:rPr>
                <w:rFonts w:ascii="Tahoma" w:hAnsi="Tahoma" w:cs="Tahoma"/>
                <w:color w:val="FF0000"/>
                <w:lang w:eastAsia="es-ES"/>
              </w:rPr>
              <w:t>SI</w:t>
            </w:r>
          </w:p>
        </w:tc>
      </w:tr>
      <w:tr w:rsidR="006B5CC4" w:rsidRPr="0075066C" w:rsidTr="008443DE">
        <w:trPr>
          <w:trHeight w:hRule="exact" w:val="330"/>
          <w:jc w:val="center"/>
        </w:trPr>
        <w:tc>
          <w:tcPr>
            <w:tcW w:w="3127" w:type="dxa"/>
            <w:shd w:val="clear" w:color="auto" w:fill="BFBFBF"/>
          </w:tcPr>
          <w:p w:rsidR="006B5CC4" w:rsidRPr="0075066C" w:rsidRDefault="006B5CC4" w:rsidP="008443DE">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rsidR="006B5CC4" w:rsidRPr="0075066C" w:rsidRDefault="006B5CC4" w:rsidP="008443DE">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rsidR="006B5CC4" w:rsidRPr="0075066C" w:rsidRDefault="006B5CC4" w:rsidP="008443DE">
            <w:pPr>
              <w:jc w:val="center"/>
              <w:rPr>
                <w:rFonts w:ascii="Tahoma" w:hAnsi="Tahoma" w:cs="Tahoma"/>
                <w:b/>
                <w:bCs/>
                <w:color w:val="FF0000"/>
              </w:rPr>
            </w:pPr>
            <w:r w:rsidRPr="0075066C">
              <w:rPr>
                <w:rFonts w:ascii="Tahoma" w:hAnsi="Tahoma" w:cs="Tahoma"/>
                <w:b/>
                <w:bCs/>
                <w:color w:val="FF0000"/>
                <w:lang w:eastAsia="es-ES"/>
              </w:rPr>
              <w:t>1</w:t>
            </w:r>
          </w:p>
        </w:tc>
      </w:tr>
    </w:tbl>
    <w:p w:rsidR="006B5CC4" w:rsidRPr="0075066C" w:rsidRDefault="006B5CC4" w:rsidP="006B5CC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6B5CC4" w:rsidRPr="0075066C" w:rsidRDefault="006B5CC4" w:rsidP="006B5CC4">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lastRenderedPageBreak/>
        <w:t>EQUIPO, MAQUINARIA, VEHÍCULOS Y OTROS</w:t>
      </w:r>
      <w:bookmarkEnd w:id="142"/>
      <w:bookmarkEnd w:id="143"/>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B5CC4" w:rsidRPr="0075066C" w:rsidTr="008443DE">
        <w:trPr>
          <w:jc w:val="center"/>
        </w:trPr>
        <w:tc>
          <w:tcPr>
            <w:tcW w:w="421" w:type="dxa"/>
            <w:shd w:val="clear" w:color="auto" w:fill="D9E2F3" w:themeFill="accent5" w:themeFillTint="33"/>
            <w:vAlign w:val="center"/>
          </w:tcPr>
          <w:p w:rsidR="006B5CC4" w:rsidRPr="0075066C" w:rsidRDefault="006B5CC4" w:rsidP="008443DE">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6B5CC4" w:rsidRPr="0075066C" w:rsidRDefault="006B5CC4" w:rsidP="008443DE">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6B5CC4" w:rsidRPr="0075066C" w:rsidRDefault="006B5CC4" w:rsidP="008443DE">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6B5CC4" w:rsidRPr="0075066C" w:rsidRDefault="006B5CC4" w:rsidP="008443DE">
            <w:pPr>
              <w:jc w:val="center"/>
              <w:rPr>
                <w:rFonts w:ascii="Tahoma" w:hAnsi="Tahoma" w:cs="Tahoma"/>
                <w:b/>
              </w:rPr>
            </w:pPr>
          </w:p>
          <w:p w:rsidR="006B5CC4" w:rsidRPr="0075066C" w:rsidRDefault="006B5CC4" w:rsidP="008443DE">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6B5CC4" w:rsidRPr="0075066C" w:rsidRDefault="006B5CC4" w:rsidP="008443DE">
            <w:pPr>
              <w:jc w:val="center"/>
              <w:rPr>
                <w:rFonts w:ascii="Tahoma" w:hAnsi="Tahoma" w:cs="Tahoma"/>
                <w:b/>
              </w:rPr>
            </w:pPr>
            <w:r w:rsidRPr="0075066C">
              <w:rPr>
                <w:rFonts w:ascii="Tahoma" w:hAnsi="Tahoma" w:cs="Tahoma"/>
                <w:b/>
              </w:rPr>
              <w:t>Tiempo de participación en este Proyecto</w:t>
            </w:r>
          </w:p>
        </w:tc>
      </w:tr>
      <w:tr w:rsidR="006B5CC4" w:rsidRPr="0075066C" w:rsidTr="008443DE">
        <w:trPr>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6B5CC4" w:rsidRPr="0075066C" w:rsidRDefault="006B5CC4" w:rsidP="008443DE">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6B5CC4" w:rsidRPr="0075066C" w:rsidRDefault="006B5CC4" w:rsidP="008443DE">
            <w:pPr>
              <w:spacing w:line="300" w:lineRule="auto"/>
              <w:contextualSpacing/>
              <w:jc w:val="center"/>
              <w:rPr>
                <w:rFonts w:ascii="Tahoma" w:hAnsi="Tahoma" w:cs="Tahoma"/>
                <w:b/>
                <w:sz w:val="18"/>
                <w:szCs w:val="18"/>
              </w:rPr>
            </w:pPr>
          </w:p>
          <w:p w:rsidR="006B5CC4" w:rsidRPr="0075066C" w:rsidRDefault="006B5CC4" w:rsidP="008443DE">
            <w:pPr>
              <w:spacing w:line="300" w:lineRule="auto"/>
              <w:contextualSpacing/>
              <w:jc w:val="center"/>
              <w:rPr>
                <w:rFonts w:ascii="Tahoma" w:hAnsi="Tahoma" w:cs="Tahoma"/>
                <w:b/>
                <w:sz w:val="18"/>
                <w:szCs w:val="18"/>
              </w:rPr>
            </w:pPr>
          </w:p>
          <w:p w:rsidR="006B5CC4" w:rsidRPr="0075066C" w:rsidRDefault="006B5CC4" w:rsidP="008443DE">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p w:rsidR="006B5CC4"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b/>
                <w:sz w:val="18"/>
                <w:szCs w:val="18"/>
              </w:rPr>
            </w:pPr>
          </w:p>
        </w:tc>
        <w:tc>
          <w:tcPr>
            <w:tcW w:w="2268" w:type="dxa"/>
            <w:vMerge w:val="restart"/>
            <w:vAlign w:val="center"/>
          </w:tcPr>
          <w:p w:rsidR="006B5CC4" w:rsidRPr="0075066C"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sz w:val="18"/>
                <w:szCs w:val="18"/>
              </w:rPr>
            </w:pPr>
            <w:r w:rsidRPr="0075066C">
              <w:rPr>
                <w:rFonts w:ascii="Tahoma" w:hAnsi="Tahoma" w:cs="Tahoma"/>
                <w:b/>
                <w:sz w:val="18"/>
                <w:szCs w:val="18"/>
              </w:rPr>
              <w:t>PLAZO TOTAL DE LA CONSULTORÍA</w:t>
            </w:r>
          </w:p>
          <w:p w:rsidR="006B5CC4"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sz w:val="18"/>
                <w:szCs w:val="18"/>
              </w:rPr>
            </w:pPr>
          </w:p>
        </w:tc>
      </w:tr>
      <w:tr w:rsidR="006B5CC4" w:rsidRPr="0075066C" w:rsidTr="008443DE">
        <w:trPr>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6B5CC4" w:rsidRPr="0075066C" w:rsidRDefault="006B5CC4" w:rsidP="008443DE">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6B5CC4" w:rsidRPr="0075066C" w:rsidRDefault="006B5CC4" w:rsidP="008443DE">
            <w:pPr>
              <w:spacing w:line="300" w:lineRule="auto"/>
              <w:jc w:val="center"/>
              <w:rPr>
                <w:rFonts w:ascii="Tahoma" w:hAnsi="Tahoma" w:cs="Tahoma"/>
                <w:b/>
                <w:sz w:val="18"/>
                <w:szCs w:val="18"/>
              </w:rPr>
            </w:pPr>
          </w:p>
        </w:tc>
        <w:tc>
          <w:tcPr>
            <w:tcW w:w="2268" w:type="dxa"/>
            <w:vMerge/>
            <w:vAlign w:val="center"/>
          </w:tcPr>
          <w:p w:rsidR="006B5CC4" w:rsidRPr="0075066C" w:rsidRDefault="006B5CC4" w:rsidP="008443DE">
            <w:pPr>
              <w:spacing w:line="300" w:lineRule="auto"/>
              <w:jc w:val="center"/>
              <w:rPr>
                <w:rFonts w:ascii="Tahoma" w:hAnsi="Tahoma" w:cs="Tahoma"/>
                <w:b/>
                <w:sz w:val="18"/>
                <w:szCs w:val="18"/>
              </w:rPr>
            </w:pPr>
          </w:p>
        </w:tc>
      </w:tr>
      <w:tr w:rsidR="006B5CC4" w:rsidRPr="0075066C" w:rsidTr="008443DE">
        <w:trPr>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rsidR="006B5CC4" w:rsidRPr="0075066C" w:rsidRDefault="006B5CC4" w:rsidP="008443DE">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6B5CC4" w:rsidRPr="0075066C" w:rsidRDefault="006B5CC4" w:rsidP="008443DE">
            <w:pPr>
              <w:spacing w:line="300" w:lineRule="auto"/>
              <w:jc w:val="center"/>
              <w:rPr>
                <w:rFonts w:ascii="Tahoma" w:hAnsi="Tahoma" w:cs="Tahoma"/>
                <w:b/>
                <w:sz w:val="18"/>
                <w:szCs w:val="18"/>
              </w:rPr>
            </w:pPr>
          </w:p>
        </w:tc>
        <w:tc>
          <w:tcPr>
            <w:tcW w:w="2268" w:type="dxa"/>
            <w:vMerge/>
            <w:vAlign w:val="center"/>
          </w:tcPr>
          <w:p w:rsidR="006B5CC4" w:rsidRPr="0075066C" w:rsidRDefault="006B5CC4" w:rsidP="008443DE">
            <w:pPr>
              <w:spacing w:line="300" w:lineRule="auto"/>
              <w:jc w:val="center"/>
              <w:rPr>
                <w:rFonts w:ascii="Tahoma" w:hAnsi="Tahoma" w:cs="Tahoma"/>
                <w:b/>
                <w:sz w:val="18"/>
                <w:szCs w:val="18"/>
              </w:rPr>
            </w:pPr>
          </w:p>
        </w:tc>
      </w:tr>
      <w:tr w:rsidR="006B5CC4" w:rsidRPr="0075066C" w:rsidTr="008443DE">
        <w:trPr>
          <w:trHeight w:val="273"/>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6B5CC4" w:rsidRPr="0075066C" w:rsidRDefault="006B5CC4" w:rsidP="008443DE">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6B5CC4" w:rsidRPr="0075066C" w:rsidRDefault="006B5CC4" w:rsidP="008443DE">
            <w:pPr>
              <w:spacing w:line="300" w:lineRule="auto"/>
              <w:jc w:val="center"/>
              <w:rPr>
                <w:rFonts w:ascii="Tahoma" w:hAnsi="Tahoma" w:cs="Tahoma"/>
                <w:b/>
                <w:sz w:val="18"/>
                <w:szCs w:val="18"/>
              </w:rPr>
            </w:pPr>
          </w:p>
        </w:tc>
        <w:tc>
          <w:tcPr>
            <w:tcW w:w="2268" w:type="dxa"/>
            <w:vMerge/>
            <w:vAlign w:val="center"/>
          </w:tcPr>
          <w:p w:rsidR="006B5CC4" w:rsidRPr="0075066C" w:rsidRDefault="006B5CC4" w:rsidP="008443DE">
            <w:pPr>
              <w:spacing w:line="300" w:lineRule="auto"/>
              <w:jc w:val="center"/>
              <w:rPr>
                <w:rFonts w:ascii="Tahoma" w:hAnsi="Tahoma" w:cs="Tahoma"/>
                <w:sz w:val="18"/>
                <w:szCs w:val="18"/>
              </w:rPr>
            </w:pPr>
          </w:p>
        </w:tc>
      </w:tr>
      <w:tr w:rsidR="006B5CC4" w:rsidRPr="0075066C" w:rsidTr="008443DE">
        <w:trPr>
          <w:trHeight w:val="221"/>
          <w:jc w:val="center"/>
        </w:trPr>
        <w:tc>
          <w:tcPr>
            <w:tcW w:w="421" w:type="dxa"/>
            <w:tcBorders>
              <w:bottom w:val="single" w:sz="4" w:space="0" w:color="auto"/>
            </w:tcBorders>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6B5CC4" w:rsidRPr="0075066C" w:rsidRDefault="006B5CC4" w:rsidP="008443DE">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6B5CC4" w:rsidRPr="0075066C" w:rsidRDefault="006B5CC4" w:rsidP="008443DE">
            <w:pPr>
              <w:spacing w:line="300" w:lineRule="auto"/>
              <w:jc w:val="center"/>
              <w:rPr>
                <w:rFonts w:ascii="Tahoma" w:hAnsi="Tahoma" w:cs="Tahoma"/>
                <w:sz w:val="18"/>
                <w:szCs w:val="18"/>
              </w:rPr>
            </w:pPr>
          </w:p>
        </w:tc>
        <w:tc>
          <w:tcPr>
            <w:tcW w:w="2268" w:type="dxa"/>
            <w:vMerge/>
            <w:vAlign w:val="center"/>
          </w:tcPr>
          <w:p w:rsidR="006B5CC4" w:rsidRPr="0075066C" w:rsidRDefault="006B5CC4" w:rsidP="008443DE">
            <w:pPr>
              <w:spacing w:line="300" w:lineRule="auto"/>
              <w:jc w:val="center"/>
              <w:rPr>
                <w:rFonts w:ascii="Tahoma" w:hAnsi="Tahoma" w:cs="Tahoma"/>
                <w:sz w:val="18"/>
                <w:szCs w:val="18"/>
              </w:rPr>
            </w:pPr>
          </w:p>
        </w:tc>
      </w:tr>
      <w:tr w:rsidR="006B5CC4" w:rsidRPr="0075066C" w:rsidTr="008443DE">
        <w:trPr>
          <w:trHeight w:val="331"/>
          <w:jc w:val="center"/>
        </w:trPr>
        <w:tc>
          <w:tcPr>
            <w:tcW w:w="421" w:type="dxa"/>
            <w:shd w:val="clear" w:color="auto" w:fill="FFFFFF"/>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rsidR="006B5CC4" w:rsidRPr="0075066C" w:rsidRDefault="006B5CC4" w:rsidP="008443DE">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rsidR="006B5CC4" w:rsidRPr="0075066C" w:rsidRDefault="006B5CC4" w:rsidP="008443DE">
            <w:pPr>
              <w:spacing w:line="300" w:lineRule="auto"/>
              <w:jc w:val="center"/>
              <w:rPr>
                <w:rFonts w:ascii="Tahoma" w:hAnsi="Tahoma" w:cs="Tahoma"/>
                <w:b/>
                <w:sz w:val="18"/>
                <w:szCs w:val="18"/>
              </w:rPr>
            </w:pPr>
          </w:p>
        </w:tc>
        <w:tc>
          <w:tcPr>
            <w:tcW w:w="2268" w:type="dxa"/>
            <w:vMerge/>
            <w:shd w:val="clear" w:color="auto" w:fill="FFFFFF"/>
            <w:vAlign w:val="center"/>
          </w:tcPr>
          <w:p w:rsidR="006B5CC4" w:rsidRPr="0075066C" w:rsidRDefault="006B5CC4" w:rsidP="008443DE">
            <w:pPr>
              <w:spacing w:line="300" w:lineRule="auto"/>
              <w:jc w:val="center"/>
              <w:rPr>
                <w:rFonts w:ascii="Tahoma" w:hAnsi="Tahoma" w:cs="Tahoma"/>
                <w:b/>
                <w:sz w:val="18"/>
                <w:szCs w:val="18"/>
              </w:rPr>
            </w:pPr>
          </w:p>
        </w:tc>
      </w:tr>
      <w:tr w:rsidR="006B5CC4" w:rsidRPr="0075066C" w:rsidTr="008443DE">
        <w:trPr>
          <w:trHeight w:val="289"/>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rsidR="006B5CC4" w:rsidRPr="0075066C" w:rsidRDefault="006B5CC4" w:rsidP="008443DE">
            <w:pPr>
              <w:jc w:val="center"/>
              <w:rPr>
                <w:b/>
                <w:bCs/>
                <w:sz w:val="18"/>
                <w:szCs w:val="18"/>
              </w:rPr>
            </w:pPr>
            <w:r w:rsidRPr="0075066C">
              <w:rPr>
                <w:rFonts w:ascii="Tahoma" w:hAnsi="Tahoma" w:cs="Tahoma"/>
                <w:b/>
                <w:bCs/>
                <w:color w:val="FF0000"/>
                <w:sz w:val="18"/>
                <w:szCs w:val="18"/>
              </w:rPr>
              <w:t>1</w:t>
            </w:r>
          </w:p>
        </w:tc>
        <w:tc>
          <w:tcPr>
            <w:tcW w:w="1702" w:type="dxa"/>
            <w:vMerge w:val="restart"/>
          </w:tcPr>
          <w:p w:rsidR="006B5CC4" w:rsidRDefault="006B5CC4" w:rsidP="008443DE">
            <w:pPr>
              <w:spacing w:line="300" w:lineRule="auto"/>
              <w:jc w:val="center"/>
              <w:rPr>
                <w:rFonts w:ascii="Tahoma" w:hAnsi="Tahoma" w:cs="Tahoma"/>
                <w:b/>
                <w:sz w:val="18"/>
                <w:szCs w:val="18"/>
              </w:rPr>
            </w:pPr>
          </w:p>
          <w:p w:rsidR="006B5CC4"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rPr>
            </w:pPr>
            <w:r w:rsidRPr="0075066C">
              <w:rPr>
                <w:rFonts w:ascii="Tahoma" w:hAnsi="Tahoma" w:cs="Tahoma"/>
                <w:b/>
                <w:sz w:val="18"/>
                <w:szCs w:val="18"/>
              </w:rPr>
              <w:t>A requerimiento (a ser definido por el Fiscal)</w:t>
            </w:r>
          </w:p>
        </w:tc>
        <w:tc>
          <w:tcPr>
            <w:tcW w:w="2268" w:type="dxa"/>
            <w:vMerge w:val="restart"/>
          </w:tcPr>
          <w:p w:rsidR="006B5CC4" w:rsidRDefault="006B5CC4" w:rsidP="008443DE">
            <w:pPr>
              <w:spacing w:line="300" w:lineRule="auto"/>
              <w:jc w:val="center"/>
              <w:rPr>
                <w:rFonts w:ascii="Tahoma" w:hAnsi="Tahoma" w:cs="Tahoma"/>
                <w:b/>
                <w:sz w:val="18"/>
                <w:szCs w:val="18"/>
              </w:rPr>
            </w:pPr>
          </w:p>
          <w:p w:rsidR="006B5CC4" w:rsidRDefault="006B5CC4" w:rsidP="008443DE">
            <w:pPr>
              <w:spacing w:line="300" w:lineRule="auto"/>
              <w:jc w:val="center"/>
              <w:rPr>
                <w:rFonts w:ascii="Tahoma" w:hAnsi="Tahoma" w:cs="Tahoma"/>
                <w:b/>
                <w:sz w:val="18"/>
                <w:szCs w:val="18"/>
              </w:rPr>
            </w:pPr>
          </w:p>
          <w:p w:rsidR="006B5CC4" w:rsidRPr="0075066C" w:rsidRDefault="006B5CC4" w:rsidP="008443DE">
            <w:pPr>
              <w:spacing w:line="300" w:lineRule="auto"/>
              <w:jc w:val="center"/>
              <w:rPr>
                <w:rFonts w:ascii="Tahoma" w:hAnsi="Tahoma" w:cs="Tahoma"/>
              </w:rPr>
            </w:pPr>
            <w:r w:rsidRPr="0075066C">
              <w:rPr>
                <w:rFonts w:ascii="Tahoma" w:hAnsi="Tahoma" w:cs="Tahoma"/>
                <w:b/>
                <w:sz w:val="18"/>
                <w:szCs w:val="18"/>
              </w:rPr>
              <w:t>SEGÚN REQUERIMIENTO</w:t>
            </w:r>
          </w:p>
        </w:tc>
      </w:tr>
      <w:tr w:rsidR="006B5CC4" w:rsidRPr="0075066C" w:rsidTr="008443DE">
        <w:trPr>
          <w:trHeight w:val="239"/>
          <w:jc w:val="center"/>
        </w:trPr>
        <w:tc>
          <w:tcPr>
            <w:tcW w:w="421" w:type="dxa"/>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6B5CC4" w:rsidRPr="0075066C" w:rsidRDefault="006B5CC4" w:rsidP="008443DE">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rsidR="006B5CC4" w:rsidRPr="0075066C" w:rsidRDefault="006B5CC4" w:rsidP="008443DE">
            <w:pPr>
              <w:spacing w:line="300" w:lineRule="auto"/>
              <w:rPr>
                <w:rFonts w:ascii="Tahoma" w:hAnsi="Tahoma" w:cs="Tahoma"/>
              </w:rPr>
            </w:pPr>
          </w:p>
        </w:tc>
        <w:tc>
          <w:tcPr>
            <w:tcW w:w="2268" w:type="dxa"/>
            <w:vMerge/>
          </w:tcPr>
          <w:p w:rsidR="006B5CC4" w:rsidRPr="0075066C" w:rsidRDefault="006B5CC4" w:rsidP="008443DE">
            <w:pPr>
              <w:spacing w:line="300" w:lineRule="auto"/>
              <w:rPr>
                <w:rFonts w:ascii="Tahoma" w:hAnsi="Tahoma" w:cs="Tahoma"/>
              </w:rPr>
            </w:pPr>
          </w:p>
        </w:tc>
      </w:tr>
      <w:tr w:rsidR="006B5CC4" w:rsidRPr="0075066C" w:rsidTr="008443DE">
        <w:trPr>
          <w:trHeight w:val="259"/>
          <w:jc w:val="center"/>
        </w:trPr>
        <w:tc>
          <w:tcPr>
            <w:tcW w:w="421" w:type="dxa"/>
            <w:tcBorders>
              <w:bottom w:val="single" w:sz="4" w:space="0" w:color="auto"/>
            </w:tcBorders>
            <w:shd w:val="clear" w:color="auto" w:fill="auto"/>
            <w:vAlign w:val="center"/>
          </w:tcPr>
          <w:p w:rsidR="006B5CC4" w:rsidRPr="0075066C" w:rsidRDefault="006B5CC4" w:rsidP="008443DE">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rsidR="006B5CC4" w:rsidRPr="0075066C" w:rsidRDefault="006B5CC4" w:rsidP="008443DE">
            <w:pPr>
              <w:jc w:val="both"/>
              <w:rPr>
                <w:rFonts w:ascii="Tahoma" w:hAnsi="Tahoma" w:cs="Tahoma"/>
                <w:sz w:val="18"/>
                <w:szCs w:val="18"/>
              </w:rPr>
            </w:pPr>
            <w:r w:rsidRPr="0075066C">
              <w:rPr>
                <w:rFonts w:ascii="Tahoma" w:hAnsi="Tahoma" w:cs="Tahoma"/>
                <w:sz w:val="18"/>
                <w:szCs w:val="18"/>
              </w:rPr>
              <w:t xml:space="preserve">Otros </w:t>
            </w:r>
          </w:p>
          <w:p w:rsidR="006B5CC4" w:rsidRPr="0075066C" w:rsidRDefault="006B5CC4" w:rsidP="008443DE">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6B5CC4" w:rsidRPr="0075066C" w:rsidRDefault="006B5CC4" w:rsidP="008443DE">
            <w:pPr>
              <w:jc w:val="center"/>
              <w:rPr>
                <w:sz w:val="18"/>
                <w:szCs w:val="18"/>
              </w:rPr>
            </w:pPr>
          </w:p>
        </w:tc>
        <w:tc>
          <w:tcPr>
            <w:tcW w:w="1702" w:type="dxa"/>
            <w:vMerge/>
            <w:tcBorders>
              <w:bottom w:val="single" w:sz="4" w:space="0" w:color="auto"/>
            </w:tcBorders>
          </w:tcPr>
          <w:p w:rsidR="006B5CC4" w:rsidRPr="0075066C" w:rsidRDefault="006B5CC4" w:rsidP="008443DE">
            <w:pPr>
              <w:spacing w:line="300" w:lineRule="auto"/>
              <w:rPr>
                <w:rFonts w:ascii="Tahoma" w:hAnsi="Tahoma" w:cs="Tahoma"/>
              </w:rPr>
            </w:pPr>
          </w:p>
        </w:tc>
        <w:tc>
          <w:tcPr>
            <w:tcW w:w="2268" w:type="dxa"/>
            <w:vMerge/>
            <w:tcBorders>
              <w:bottom w:val="single" w:sz="4" w:space="0" w:color="auto"/>
            </w:tcBorders>
          </w:tcPr>
          <w:p w:rsidR="006B5CC4" w:rsidRPr="0075066C" w:rsidRDefault="006B5CC4" w:rsidP="008443DE">
            <w:pPr>
              <w:spacing w:line="300" w:lineRule="auto"/>
              <w:rPr>
                <w:rFonts w:ascii="Tahoma" w:hAnsi="Tahoma" w:cs="Tahoma"/>
              </w:rPr>
            </w:pPr>
          </w:p>
        </w:tc>
      </w:tr>
      <w:tr w:rsidR="006B5CC4" w:rsidRPr="0075066C" w:rsidTr="008443DE">
        <w:trPr>
          <w:trHeight w:val="1302"/>
          <w:jc w:val="center"/>
        </w:trPr>
        <w:tc>
          <w:tcPr>
            <w:tcW w:w="9644" w:type="dxa"/>
            <w:gridSpan w:val="5"/>
            <w:tcBorders>
              <w:top w:val="single" w:sz="4" w:space="0" w:color="auto"/>
              <w:left w:val="nil"/>
              <w:bottom w:val="nil"/>
              <w:right w:val="nil"/>
            </w:tcBorders>
            <w:shd w:val="clear" w:color="auto" w:fill="auto"/>
            <w:vAlign w:val="center"/>
          </w:tcPr>
          <w:p w:rsidR="006B5CC4" w:rsidRPr="0075066C" w:rsidRDefault="006B5CC4" w:rsidP="008443DE">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rsidR="006B5CC4" w:rsidRPr="0075066C" w:rsidRDefault="006B5CC4" w:rsidP="008443DE">
            <w:pPr>
              <w:jc w:val="both"/>
              <w:rPr>
                <w:rFonts w:ascii="Tahoma" w:hAnsi="Tahoma" w:cs="Tahoma"/>
                <w:b/>
                <w:bCs/>
                <w:i/>
                <w:sz w:val="16"/>
                <w:szCs w:val="16"/>
              </w:rPr>
            </w:pPr>
          </w:p>
          <w:p w:rsidR="006B5CC4" w:rsidRPr="0075066C" w:rsidRDefault="006B5CC4" w:rsidP="008443D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6B5CC4" w:rsidRPr="0075066C" w:rsidRDefault="006B5CC4" w:rsidP="008443D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6B5CC4" w:rsidRPr="0075066C" w:rsidRDefault="006B5CC4" w:rsidP="008443D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6B5CC4" w:rsidRPr="0075066C" w:rsidRDefault="006B5CC4" w:rsidP="008443DE">
            <w:pPr>
              <w:jc w:val="both"/>
              <w:rPr>
                <w:rFonts w:ascii="Tahoma" w:hAnsi="Tahoma" w:cs="Tahoma"/>
                <w:b/>
                <w:bCs/>
                <w:i/>
                <w:sz w:val="16"/>
                <w:szCs w:val="16"/>
                <w:lang w:val="es-ES_tradnl"/>
              </w:rPr>
            </w:pPr>
          </w:p>
          <w:p w:rsidR="006B5CC4" w:rsidRPr="0075066C" w:rsidRDefault="006B5CC4" w:rsidP="008443DE">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rsidR="006B5CC4" w:rsidRPr="0075066C" w:rsidRDefault="006B5CC4" w:rsidP="006B5CC4">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rsidR="006B5CC4" w:rsidRPr="0075066C" w:rsidRDefault="006B5CC4" w:rsidP="006B5CC4">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6B5CC4" w:rsidRPr="0075066C" w:rsidRDefault="006B5CC4" w:rsidP="006B5CC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6B5CC4" w:rsidRPr="0075066C" w:rsidRDefault="006B5CC4" w:rsidP="006B5CC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rsidR="006B5CC4" w:rsidRPr="0075066C" w:rsidRDefault="006B5CC4" w:rsidP="006B5CC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6B5CC4" w:rsidRPr="0075066C" w:rsidRDefault="006B5CC4" w:rsidP="006B5CC4">
      <w:pPr>
        <w:numPr>
          <w:ilvl w:val="1"/>
          <w:numId w:val="72"/>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6B5CC4" w:rsidRPr="0075066C" w:rsidRDefault="006B5CC4" w:rsidP="006B5CC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6B5CC4" w:rsidRPr="0075066C" w:rsidRDefault="006B5CC4" w:rsidP="006B5CC4">
      <w:pPr>
        <w:numPr>
          <w:ilvl w:val="1"/>
          <w:numId w:val="70"/>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6B5CC4" w:rsidRPr="0075066C" w:rsidRDefault="006B5CC4" w:rsidP="006B5CC4">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rsidR="006B5CC4" w:rsidRPr="0075066C" w:rsidRDefault="006B5CC4" w:rsidP="006B5CC4">
      <w:pPr>
        <w:rPr>
          <w:lang w:val="es-ES_tradnl"/>
        </w:rPr>
      </w:pPr>
    </w:p>
    <w:p w:rsidR="006B5CC4" w:rsidRPr="0075066C" w:rsidRDefault="006B5CC4" w:rsidP="006B5CC4">
      <w:pPr>
        <w:numPr>
          <w:ilvl w:val="0"/>
          <w:numId w:val="59"/>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6B5CC4" w:rsidRPr="0075066C" w:rsidRDefault="006B5CC4" w:rsidP="006B5CC4">
      <w:pPr>
        <w:spacing w:line="260" w:lineRule="atLeast"/>
        <w:rPr>
          <w:lang w:val="es-ES_tradnl"/>
        </w:rPr>
      </w:pPr>
    </w:p>
    <w:tbl>
      <w:tblPr>
        <w:tblW w:w="8300" w:type="dxa"/>
        <w:tblCellMar>
          <w:left w:w="70" w:type="dxa"/>
          <w:right w:w="70" w:type="dxa"/>
        </w:tblCellMar>
        <w:tblLook w:val="04A0" w:firstRow="1" w:lastRow="0" w:firstColumn="1" w:lastColumn="0" w:noHBand="0" w:noVBand="1"/>
      </w:tblPr>
      <w:tblGrid>
        <w:gridCol w:w="303"/>
        <w:gridCol w:w="6192"/>
        <w:gridCol w:w="785"/>
        <w:gridCol w:w="1054"/>
      </w:tblGrid>
      <w:tr w:rsidR="006B5CC4" w:rsidRPr="00DD7340" w:rsidTr="008443DE">
        <w:trPr>
          <w:trHeight w:val="113"/>
        </w:trPr>
        <w:tc>
          <w:tcPr>
            <w:tcW w:w="8300" w:type="dxa"/>
            <w:gridSpan w:val="4"/>
            <w:tcBorders>
              <w:top w:val="nil"/>
              <w:left w:val="nil"/>
              <w:bottom w:val="nil"/>
              <w:right w:val="single" w:sz="4" w:space="0" w:color="000000"/>
            </w:tcBorders>
            <w:shd w:val="clear" w:color="000000" w:fill="7CD9F0"/>
            <w:noWrap/>
            <w:vAlign w:val="bottom"/>
            <w:hideMark/>
          </w:tcPr>
          <w:p w:rsidR="006B5CC4" w:rsidRPr="00DD7340" w:rsidRDefault="006B5CC4" w:rsidP="008443DE">
            <w:pPr>
              <w:jc w:val="center"/>
              <w:rPr>
                <w:rFonts w:ascii="Calibri" w:hAnsi="Calibri"/>
                <w:color w:val="000000"/>
                <w:lang w:eastAsia="es-BO"/>
              </w:rPr>
            </w:pPr>
            <w:r w:rsidRPr="00DD7340">
              <w:rPr>
                <w:rFonts w:ascii="Calibri" w:hAnsi="Calibri"/>
                <w:color w:val="000000"/>
                <w:lang w:eastAsia="es-BO"/>
              </w:rPr>
              <w:t>RESUMEN DE INSUMOS - MATERIALES SUBSIDIO</w:t>
            </w:r>
          </w:p>
        </w:tc>
      </w:tr>
      <w:tr w:rsidR="006B5CC4" w:rsidRPr="00DD7340" w:rsidTr="008443DE">
        <w:trPr>
          <w:trHeight w:val="113"/>
        </w:trPr>
        <w:tc>
          <w:tcPr>
            <w:tcW w:w="269" w:type="dxa"/>
            <w:tcBorders>
              <w:top w:val="nil"/>
              <w:left w:val="nil"/>
              <w:bottom w:val="nil"/>
              <w:right w:val="nil"/>
            </w:tcBorders>
            <w:shd w:val="clear" w:color="000000" w:fill="2F75B5"/>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w:t>
            </w:r>
          </w:p>
        </w:tc>
        <w:tc>
          <w:tcPr>
            <w:tcW w:w="619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6B5CC4" w:rsidRPr="00DD7340" w:rsidRDefault="006B5CC4" w:rsidP="008443DE">
            <w:pPr>
              <w:jc w:val="center"/>
              <w:rPr>
                <w:rFonts w:ascii="Calibri" w:hAnsi="Calibri"/>
                <w:color w:val="000000"/>
                <w:sz w:val="16"/>
                <w:szCs w:val="16"/>
                <w:lang w:eastAsia="es-BO"/>
              </w:rPr>
            </w:pPr>
            <w:r w:rsidRPr="00DD7340">
              <w:rPr>
                <w:rFonts w:ascii="Calibri" w:hAnsi="Calibri"/>
                <w:color w:val="000000"/>
                <w:sz w:val="16"/>
                <w:szCs w:val="16"/>
                <w:lang w:eastAsia="es-BO"/>
              </w:rPr>
              <w:t>NOMBRE DEL INSUMO</w:t>
            </w:r>
          </w:p>
        </w:tc>
        <w:tc>
          <w:tcPr>
            <w:tcW w:w="785" w:type="dxa"/>
            <w:tcBorders>
              <w:top w:val="single" w:sz="4" w:space="0" w:color="000000"/>
              <w:left w:val="nil"/>
              <w:bottom w:val="single" w:sz="4" w:space="0" w:color="000000"/>
              <w:right w:val="single" w:sz="4" w:space="0" w:color="000000"/>
            </w:tcBorders>
            <w:shd w:val="clear" w:color="000000" w:fill="66B2FF"/>
            <w:noWrap/>
            <w:vAlign w:val="bottom"/>
            <w:hideMark/>
          </w:tcPr>
          <w:p w:rsidR="006B5CC4" w:rsidRPr="00DD7340" w:rsidRDefault="006B5CC4" w:rsidP="008443DE">
            <w:pPr>
              <w:jc w:val="center"/>
              <w:rPr>
                <w:rFonts w:ascii="Calibri" w:hAnsi="Calibri"/>
                <w:color w:val="000000"/>
                <w:sz w:val="16"/>
                <w:szCs w:val="16"/>
                <w:lang w:eastAsia="es-BO"/>
              </w:rPr>
            </w:pPr>
            <w:r w:rsidRPr="00DD7340">
              <w:rPr>
                <w:rFonts w:ascii="Calibri" w:hAnsi="Calibri"/>
                <w:color w:val="000000"/>
                <w:sz w:val="16"/>
                <w:szCs w:val="16"/>
                <w:lang w:eastAsia="es-BO"/>
              </w:rPr>
              <w:t>UNIDAD</w:t>
            </w:r>
          </w:p>
        </w:tc>
        <w:tc>
          <w:tcPr>
            <w:tcW w:w="1054" w:type="dxa"/>
            <w:tcBorders>
              <w:top w:val="single" w:sz="4" w:space="0" w:color="000000"/>
              <w:left w:val="nil"/>
              <w:bottom w:val="single" w:sz="4" w:space="0" w:color="000000"/>
              <w:right w:val="single" w:sz="4" w:space="0" w:color="000000"/>
            </w:tcBorders>
            <w:shd w:val="clear" w:color="000000" w:fill="66B2FF"/>
            <w:noWrap/>
            <w:vAlign w:val="bottom"/>
            <w:hideMark/>
          </w:tcPr>
          <w:p w:rsidR="006B5CC4" w:rsidRPr="00DD7340" w:rsidRDefault="006B5CC4" w:rsidP="008443DE">
            <w:pPr>
              <w:jc w:val="center"/>
              <w:rPr>
                <w:rFonts w:ascii="Calibri" w:hAnsi="Calibri"/>
                <w:color w:val="000000"/>
                <w:sz w:val="16"/>
                <w:szCs w:val="16"/>
                <w:lang w:eastAsia="es-BO"/>
              </w:rPr>
            </w:pPr>
            <w:r w:rsidRPr="00DD7340">
              <w:rPr>
                <w:rFonts w:ascii="Calibri" w:hAnsi="Calibri"/>
                <w:color w:val="000000"/>
                <w:sz w:val="16"/>
                <w:szCs w:val="16"/>
                <w:lang w:eastAsia="es-BO"/>
              </w:rPr>
              <w:t>CANTIDAD</w:t>
            </w:r>
          </w:p>
        </w:tc>
      </w:tr>
      <w:tr w:rsidR="006B5CC4" w:rsidRPr="00DD7340" w:rsidTr="008443DE">
        <w:trPr>
          <w:trHeight w:val="113"/>
        </w:trPr>
        <w:tc>
          <w:tcPr>
            <w:tcW w:w="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ABRAZADERA DE 3"</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ALAMBRE DE COBRE Nº 10 AWG</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1.040,00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ALAMBRE DE COBRE Nº 12 AWG</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5.600,00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ALAMBRE DE COBRE Nº 14 AWG</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3.960,00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ALAMBRE TEJIDO (ROLLO 40M X 0,80M)</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710,64</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ALQUITRÁN</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222,00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BARNIZ</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180,40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BISAGRA DE 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CAJA DE REGISTRO DE PVC</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CAJA PARA 1 TÉRMICO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CAJA PARA 3 TÉRMICOS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CAJA PLÁSTICA CIRCULAR</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xml:space="preserve">CAJA PLÁSTICA RECTANGULAR </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CAJA SIFONADA PVC INC/REJILLA DE PISO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CANALETA DE CALAMINA GALVANIZADA NRO 28 CORTE 33</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776,00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CAÑERÍA DE ALUMINIO 1/2" (BRAZO DE DUCHA)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CARTÓN ASFALTICO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310,80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CEMENTO BLANCO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1.349,77</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CEMENTO COLA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22.627,12</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CEMENTO PORTLAND</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BL</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5.188,85</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CERÁMICA NACIONAL</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4.078,06</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CERÁMICA NACIONAL TIPO PORCELANATO (60X60)</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149,60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CHAPA EXTERIOR</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CHAPA INTERIOR</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CHICOTILLO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CIELO PVC TIPO MACHIHEMBRE MAS ESTRUCTURA GALVANIZADA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2.379,20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CINTA AISLANTE</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150,00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FG GALVANIZADO DE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PVC DE 5/8"</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2.000,00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PVC DESAGÜE 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PVC DESAGÜE 3"</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CODO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lastRenderedPageBreak/>
              <w:t>34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COPLA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CORDEL</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DUCHA PLÁSTICA ELÉCTRICA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ESQUINERO DE ALUMINIO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217,60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FIERRO CORRUGADO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660,23</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FIERRO CORRUGADO 1/4"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2.187,80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FIERRO CORRUGADO 3/8"</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1.007,39</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FIERRO CORRUGADO 5/16"</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BR</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178,64</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FOCOS LED 18W</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GRIFERÍA PARA LAVAMANOS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GRIFERÍA PARA LAVAPLATOS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GRIFO DE PARED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IMPERMEABILIZANTE</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INODORO T/BAJO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INTERRUPTOR</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JABALINA 5/8" X 60 CM MAS CONECTOR</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LADRILLO 6H (25X15X10)</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110.496,00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LADRILLO GAMBOTE (24X12X6)</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26.760,00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LAVAMANOS CON PEDESTAL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LAVANDERÍA DE CEMENTO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LAVAPLATOS 2 FOSAS Y 1 FREGADERO MAS SOPAPA Y SIFÓN</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LISTON DE MADERA SEMIDURA (2"X2")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8.201,58</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LLAVE DE PASO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LLAVE DE PASO 1/2" PARA DUCHA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MADERA DURA (2"X6")</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12.757,74</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NIPLE PVC DE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PAJA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67,68</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PEGAMENTO PARA PVC</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35,60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xml:space="preserve">PINTURA LATEX </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2.541,33</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PLACA ONDULADA PREPINTADA DE FIBROCEMENTO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3.887,40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PLETINA DE 1/8" X 3/4"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388,00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xml:space="preserve">PUERTA TABLERO DE MADERA SEMIDURA (0,80X2,10) INC/MARCO </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PUERTA TABLERO DE MADERA SEMIDURA (0,90X2,10) INC/MARCO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xml:space="preserve">PUERTA TABLERO DE MADERA SEMIDURA (1,00X2,10) INC/MARCO </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REJILLA DE PISO METÁLICA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SELLA ROSCA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 xml:space="preserve">SELLADOR DE PARED </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LT</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876,32</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SIFÓN DE PVC</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SIFÓN DE PVC PARA LAVANDERÍA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SOCKET PLATO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320,00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TANQUE PLÁSTICO DE AGUA 450 LITROS C/ACCESORIOS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GLB</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TEE PVC D=1/2"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TEE PVC DESAGÜE 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TEE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TEE PVC DESAGÜE 4" A 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79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TEFLÓN 3/4"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TÉRMICO DE 20 AMP</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TÉRMICO DE 25 AMP</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TÉRMICO DE 32 AMP</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TIRAFONDOS DE 4"(1/2X1/4)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4.240,80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TOMACORRIENTE DOBLE</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TOMACORRIENTE SIMPLE</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240,00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86</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TOPE DE PUERTA</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160,00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87</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TORNILLO MAS RAMPLUG DE 2"X6MM</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1.440,00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88</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TUBO PVC 1/2"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408,00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89</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TUBO PVC 5/8"</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4.720,00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90</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TUBO PVC DESAGUE 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400,00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91</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TUBO PVC DESAGÜE 3"</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504,00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92</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TUBO PVC DESAGÜE 4"</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640,00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93</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VENTANA DE ALUMINIO LÍNEA 25 C/VIDRIO 4MM MAS ACCESORIOS</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M2</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528,80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94</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YEE PVC DESAGÜE 4" A 2"</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PZA</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80,00</w:t>
            </w:r>
          </w:p>
        </w:tc>
      </w:tr>
      <w:tr w:rsidR="006B5CC4" w:rsidRPr="00DD7340" w:rsidTr="008443DE">
        <w:trPr>
          <w:trHeight w:val="113"/>
        </w:trPr>
        <w:tc>
          <w:tcPr>
            <w:tcW w:w="269" w:type="dxa"/>
            <w:tcBorders>
              <w:top w:val="nil"/>
              <w:left w:val="single" w:sz="4" w:space="0" w:color="auto"/>
              <w:bottom w:val="single" w:sz="4" w:space="0" w:color="auto"/>
              <w:right w:val="single" w:sz="4" w:space="0" w:color="auto"/>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95</w:t>
            </w:r>
          </w:p>
        </w:tc>
        <w:tc>
          <w:tcPr>
            <w:tcW w:w="6192"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YESO</w:t>
            </w:r>
          </w:p>
        </w:tc>
        <w:tc>
          <w:tcPr>
            <w:tcW w:w="785"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rPr>
                <w:rFonts w:ascii="Calibri" w:hAnsi="Calibri"/>
                <w:color w:val="000000"/>
                <w:sz w:val="16"/>
                <w:szCs w:val="16"/>
                <w:lang w:eastAsia="es-BO"/>
              </w:rPr>
            </w:pPr>
            <w:r w:rsidRPr="00DD7340">
              <w:rPr>
                <w:rFonts w:ascii="Calibri" w:hAnsi="Calibri"/>
                <w:color w:val="000000"/>
                <w:sz w:val="16"/>
                <w:szCs w:val="16"/>
                <w:lang w:eastAsia="es-BO"/>
              </w:rPr>
              <w:t>KG</w:t>
            </w:r>
          </w:p>
        </w:tc>
        <w:tc>
          <w:tcPr>
            <w:tcW w:w="1054" w:type="dxa"/>
            <w:tcBorders>
              <w:top w:val="nil"/>
              <w:left w:val="nil"/>
              <w:bottom w:val="single" w:sz="4" w:space="0" w:color="000000"/>
              <w:right w:val="single" w:sz="4" w:space="0" w:color="000000"/>
            </w:tcBorders>
            <w:shd w:val="clear" w:color="auto" w:fill="auto"/>
            <w:noWrap/>
            <w:vAlign w:val="bottom"/>
            <w:hideMark/>
          </w:tcPr>
          <w:p w:rsidR="006B5CC4" w:rsidRPr="00DD7340" w:rsidRDefault="006B5CC4" w:rsidP="008443DE">
            <w:pPr>
              <w:jc w:val="right"/>
              <w:rPr>
                <w:rFonts w:ascii="Calibri" w:hAnsi="Calibri"/>
                <w:color w:val="000000"/>
                <w:sz w:val="16"/>
                <w:szCs w:val="16"/>
                <w:lang w:eastAsia="es-BO"/>
              </w:rPr>
            </w:pPr>
            <w:r w:rsidRPr="00DD7340">
              <w:rPr>
                <w:rFonts w:ascii="Calibri" w:hAnsi="Calibri"/>
                <w:color w:val="000000"/>
                <w:sz w:val="16"/>
                <w:szCs w:val="16"/>
                <w:lang w:eastAsia="es-BO"/>
              </w:rPr>
              <w:t>81.830,64</w:t>
            </w:r>
          </w:p>
        </w:tc>
      </w:tr>
    </w:tbl>
    <w:p w:rsidR="006B5CC4" w:rsidRPr="0075066C" w:rsidRDefault="006B5CC4" w:rsidP="006B5CC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B5CC4" w:rsidRPr="0075066C" w:rsidTr="008443DE">
        <w:trPr>
          <w:trHeight w:val="20"/>
          <w:jc w:val="center"/>
        </w:trPr>
        <w:tc>
          <w:tcPr>
            <w:tcW w:w="8647" w:type="dxa"/>
            <w:gridSpan w:val="5"/>
            <w:shd w:val="clear" w:color="auto" w:fill="D9E2F3" w:themeFill="accent5" w:themeFillTint="33"/>
            <w:noWrap/>
            <w:vAlign w:val="center"/>
            <w:hideMark/>
          </w:tcPr>
          <w:p w:rsidR="006B5CC4" w:rsidRPr="0075066C" w:rsidRDefault="006B5CC4" w:rsidP="008443DE">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6B5CC4" w:rsidRPr="0075066C" w:rsidTr="008443DE">
        <w:trPr>
          <w:trHeight w:val="20"/>
          <w:jc w:val="center"/>
        </w:trPr>
        <w:tc>
          <w:tcPr>
            <w:tcW w:w="992" w:type="dxa"/>
            <w:shd w:val="clear" w:color="000000" w:fill="F2F2F2"/>
            <w:noWrap/>
            <w:vAlign w:val="center"/>
            <w:hideMark/>
          </w:tcPr>
          <w:p w:rsidR="006B5CC4" w:rsidRPr="0075066C" w:rsidRDefault="006B5CC4" w:rsidP="008443DE">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rsidR="006B5CC4" w:rsidRPr="0075066C" w:rsidRDefault="006B5CC4" w:rsidP="008443DE">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rsidR="006B5CC4" w:rsidRPr="0075066C" w:rsidRDefault="006B5CC4" w:rsidP="008443DE">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rsidR="006B5CC4" w:rsidRPr="0075066C" w:rsidRDefault="006B5CC4" w:rsidP="008443DE">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rsidR="006B5CC4" w:rsidRPr="0075066C" w:rsidRDefault="006B5CC4" w:rsidP="008443DE">
            <w:pPr>
              <w:jc w:val="right"/>
              <w:rPr>
                <w:rFonts w:ascii="Tahoma" w:hAnsi="Tahoma" w:cs="Tahoma"/>
                <w:color w:val="FF0000"/>
                <w:sz w:val="18"/>
                <w:szCs w:val="18"/>
                <w:lang w:eastAsia="es-ES"/>
              </w:rPr>
            </w:pPr>
            <w:r w:rsidRPr="00DD7340">
              <w:rPr>
                <w:rFonts w:ascii="Tahoma" w:hAnsi="Tahoma" w:cs="Tahoma"/>
                <w:color w:val="FF0000"/>
                <w:sz w:val="18"/>
                <w:szCs w:val="18"/>
                <w:lang w:eastAsia="es-ES"/>
              </w:rPr>
              <w:t>398.739,36</w:t>
            </w:r>
          </w:p>
        </w:tc>
      </w:tr>
    </w:tbl>
    <w:p w:rsidR="006B5CC4" w:rsidRPr="0075066C" w:rsidRDefault="006B5CC4" w:rsidP="006B5CC4">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B5CC4" w:rsidRPr="0075066C" w:rsidRDefault="006B5CC4" w:rsidP="006B5CC4">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6B5CC4" w:rsidRPr="0075066C" w:rsidRDefault="006B5CC4" w:rsidP="006B5CC4">
      <w:pPr>
        <w:spacing w:line="260" w:lineRule="atLeast"/>
        <w:jc w:val="both"/>
        <w:rPr>
          <w:rFonts w:ascii="Tahoma" w:hAnsi="Tahoma" w:cs="Tahoma"/>
          <w:lang w:val="es-ES_tradnl"/>
        </w:rPr>
      </w:pPr>
    </w:p>
    <w:p w:rsidR="006B5CC4" w:rsidRPr="0075066C" w:rsidRDefault="006B5CC4" w:rsidP="006B5CC4">
      <w:pPr>
        <w:numPr>
          <w:ilvl w:val="0"/>
          <w:numId w:val="59"/>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7220" w:type="dxa"/>
        <w:tblCellMar>
          <w:left w:w="0" w:type="dxa"/>
          <w:right w:w="0" w:type="dxa"/>
        </w:tblCellMar>
        <w:tblLook w:val="04A0" w:firstRow="1" w:lastRow="0" w:firstColumn="1" w:lastColumn="0" w:noHBand="0" w:noVBand="1"/>
      </w:tblPr>
      <w:tblGrid>
        <w:gridCol w:w="4786"/>
        <w:gridCol w:w="1072"/>
        <w:gridCol w:w="1362"/>
      </w:tblGrid>
      <w:tr w:rsidR="006B5CC4" w:rsidTr="008443DE">
        <w:trPr>
          <w:trHeight w:val="170"/>
        </w:trPr>
        <w:tc>
          <w:tcPr>
            <w:tcW w:w="7220" w:type="dxa"/>
            <w:gridSpan w:val="3"/>
            <w:tcBorders>
              <w:top w:val="single" w:sz="4" w:space="0" w:color="000000"/>
              <w:left w:val="single" w:sz="4" w:space="0" w:color="000000"/>
              <w:bottom w:val="single" w:sz="4" w:space="0" w:color="000000"/>
              <w:right w:val="single" w:sz="4" w:space="0" w:color="000000"/>
            </w:tcBorders>
            <w:shd w:val="clear" w:color="000000" w:fill="7CD9F0"/>
            <w:noWrap/>
            <w:tcMar>
              <w:top w:w="15" w:type="dxa"/>
              <w:left w:w="15" w:type="dxa"/>
              <w:bottom w:w="0" w:type="dxa"/>
              <w:right w:w="15" w:type="dxa"/>
            </w:tcMar>
            <w:vAlign w:val="bottom"/>
            <w:hideMark/>
          </w:tcPr>
          <w:p w:rsidR="006B5CC4" w:rsidRDefault="006B5CC4" w:rsidP="008443DE">
            <w:pPr>
              <w:jc w:val="center"/>
              <w:rPr>
                <w:rFonts w:ascii="Calibri" w:hAnsi="Calibri"/>
                <w:color w:val="000000"/>
                <w:sz w:val="16"/>
                <w:szCs w:val="16"/>
              </w:rPr>
            </w:pPr>
            <w:bookmarkStart w:id="154" w:name="_Toc536520829"/>
            <w:bookmarkStart w:id="155" w:name="_Toc71811172"/>
            <w:r>
              <w:rPr>
                <w:rFonts w:ascii="Calibri" w:hAnsi="Calibri"/>
                <w:color w:val="000000"/>
                <w:sz w:val="16"/>
                <w:szCs w:val="16"/>
              </w:rPr>
              <w:t>RESUMEN DE INSUMOS - MATERIALES APORTE PROPIO</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B5CC4" w:rsidRDefault="006B5CC4" w:rsidP="008443DE">
            <w:pPr>
              <w:jc w:val="center"/>
              <w:rPr>
                <w:rFonts w:ascii="Calibri" w:hAnsi="Calibri"/>
                <w:color w:val="000000"/>
                <w:sz w:val="16"/>
                <w:szCs w:val="16"/>
              </w:rPr>
            </w:pPr>
            <w:r>
              <w:rPr>
                <w:rFonts w:ascii="Calibri" w:hAnsi="Calibri"/>
                <w:color w:val="000000"/>
                <w:sz w:val="16"/>
                <w:szCs w:val="16"/>
              </w:rPr>
              <w:t>NOMBRE DEL INSUMO</w:t>
            </w:r>
          </w:p>
        </w:tc>
        <w:tc>
          <w:tcPr>
            <w:tcW w:w="0" w:type="auto"/>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B5CC4" w:rsidRDefault="006B5CC4" w:rsidP="008443DE">
            <w:pPr>
              <w:jc w:val="center"/>
              <w:rPr>
                <w:rFonts w:ascii="Calibri" w:hAnsi="Calibri"/>
                <w:color w:val="000000"/>
                <w:sz w:val="16"/>
                <w:szCs w:val="16"/>
              </w:rPr>
            </w:pPr>
            <w:r>
              <w:rPr>
                <w:rFonts w:ascii="Calibri" w:hAnsi="Calibri"/>
                <w:color w:val="000000"/>
                <w:sz w:val="16"/>
                <w:szCs w:val="16"/>
              </w:rPr>
              <w:t>UNIDAD</w:t>
            </w:r>
          </w:p>
        </w:tc>
        <w:tc>
          <w:tcPr>
            <w:tcW w:w="0" w:type="auto"/>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B5CC4" w:rsidRDefault="006B5CC4" w:rsidP="008443DE">
            <w:pPr>
              <w:jc w:val="center"/>
              <w:rPr>
                <w:rFonts w:ascii="Calibri" w:hAnsi="Calibri"/>
                <w:color w:val="000000"/>
                <w:sz w:val="16"/>
                <w:szCs w:val="16"/>
              </w:rPr>
            </w:pPr>
            <w:r>
              <w:rPr>
                <w:rFonts w:ascii="Calibri" w:hAnsi="Calibri"/>
                <w:color w:val="000000"/>
                <w:sz w:val="16"/>
                <w:szCs w:val="16"/>
              </w:rPr>
              <w:t>CANTIDAD</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ALAMBRE DE AMARRE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KG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592,56</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46.769,27</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429,12</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325,59</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55.608,99</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460,00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CLAVOS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KG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830,58</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1.132,00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476,00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LIJA P/PARED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723,85</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MADERA DE CONSTRUCCIÓN (3 USOS)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P2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9.655,00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MASA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441,70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MASA CORRIDA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508,24</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426,32</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M3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91,20</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2.628,96</w:t>
            </w:r>
          </w:p>
        </w:tc>
      </w:tr>
      <w:tr w:rsidR="006B5CC4" w:rsidTr="008443DE">
        <w:trPr>
          <w:trHeight w:val="17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rPr>
                <w:rFonts w:ascii="Calibri" w:hAnsi="Calibri"/>
                <w:color w:val="000000"/>
                <w:sz w:val="16"/>
                <w:szCs w:val="16"/>
              </w:rPr>
            </w:pPr>
            <w:r>
              <w:rPr>
                <w:rFonts w:ascii="Calibri" w:hAnsi="Calibri"/>
                <w:color w:val="000000"/>
                <w:sz w:val="16"/>
                <w:szCs w:val="16"/>
              </w:rPr>
              <w:t>HR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5CC4" w:rsidRDefault="006B5CC4" w:rsidP="008443DE">
            <w:pPr>
              <w:jc w:val="right"/>
              <w:rPr>
                <w:rFonts w:ascii="Calibri" w:hAnsi="Calibri"/>
                <w:color w:val="000000"/>
                <w:sz w:val="16"/>
                <w:szCs w:val="16"/>
              </w:rPr>
            </w:pPr>
            <w:r>
              <w:rPr>
                <w:rFonts w:ascii="Calibri" w:hAnsi="Calibri"/>
                <w:color w:val="000000"/>
                <w:sz w:val="16"/>
                <w:szCs w:val="16"/>
              </w:rPr>
              <w:t>1.380,00</w:t>
            </w:r>
          </w:p>
        </w:tc>
      </w:tr>
    </w:tbl>
    <w:p w:rsidR="006B5CC4" w:rsidRPr="0075066C" w:rsidRDefault="006B5CC4" w:rsidP="006B5CC4">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 PLANILLA DE INSUMOS OPERATIVOS DE LA ENTIDAD EJECUTORA</w:t>
      </w:r>
      <w:bookmarkEnd w:id="154"/>
      <w:bookmarkEnd w:id="155"/>
    </w:p>
    <w:p w:rsidR="006B5CC4" w:rsidRPr="0075066C" w:rsidRDefault="006B5CC4" w:rsidP="006B5CC4">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6B5CC4" w:rsidRPr="0075066C" w:rsidTr="008443DE">
        <w:trPr>
          <w:trHeight w:val="255"/>
        </w:trPr>
        <w:tc>
          <w:tcPr>
            <w:tcW w:w="0" w:type="auto"/>
          </w:tcPr>
          <w:tbl>
            <w:tblPr>
              <w:tblW w:w="9194" w:type="dxa"/>
              <w:tblCellMar>
                <w:left w:w="70" w:type="dxa"/>
                <w:right w:w="70" w:type="dxa"/>
              </w:tblCellMar>
              <w:tblLook w:val="04A0" w:firstRow="1" w:lastRow="0" w:firstColumn="1" w:lastColumn="0" w:noHBand="0" w:noVBand="1"/>
            </w:tblPr>
            <w:tblGrid>
              <w:gridCol w:w="7159"/>
              <w:gridCol w:w="906"/>
              <w:gridCol w:w="988"/>
            </w:tblGrid>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PLANILLA DE COSTOS OPERATIVOS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DETALLE</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CANTIDAD</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MUEBLES Y ENSERES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5</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EQUIPO DE COMPUTACIÓN</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EQUIPO ELECTRÓNICO</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MATERIAL INFORMATIVO</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lastRenderedPageBreak/>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MATERIAL DE ESCRITORIO</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MATERIAL DE APOYO AL MEJORAMIENTO DE VIVIENDA</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80</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CAPACITACIÓN TALLER PARA PROMOTORES Y ALMACENEROS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5</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CAPACITACIÓN TALLER EN TÉCNICAS CONSTRUCTIVAS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lastRenderedPageBreak/>
                    <w:t>PAPELÓGRAFO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20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6</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PERSONAL DE PROYECTO (FACTURADO RURAL)</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HERRAMIENTAS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lastRenderedPageBreak/>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ROPA DE TRABAJO</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COMBUSTIBLES Y LUBRICANTES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1200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3500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5</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10</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ALQUILERES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MANTENIMIENTO Y REPARACIÓN DE MOTORIZADOS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5</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4</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GASTOS VARIOS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1500</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80</w:t>
                  </w:r>
                </w:p>
              </w:tc>
            </w:tr>
            <w:tr w:rsidR="006B5CC4" w:rsidRPr="0061607E" w:rsidTr="008443DE">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6B5CC4" w:rsidRPr="0061607E" w:rsidRDefault="006B5CC4" w:rsidP="008443DE">
                  <w:pPr>
                    <w:jc w:val="center"/>
                    <w:rPr>
                      <w:rFonts w:ascii="Calibri" w:hAnsi="Calibri"/>
                      <w:color w:val="000000"/>
                      <w:lang w:eastAsia="es-BO"/>
                    </w:rPr>
                  </w:pPr>
                  <w:r w:rsidRPr="0061607E">
                    <w:rPr>
                      <w:rFonts w:ascii="Calibri" w:hAnsi="Calibri"/>
                      <w:color w:val="000000"/>
                      <w:lang w:eastAsia="es-BO"/>
                    </w:rPr>
                    <w:t>RODAJES PEAJES Y OTROS</w:t>
                  </w:r>
                </w:p>
              </w:tc>
            </w:tr>
            <w:tr w:rsidR="006B5CC4" w:rsidRPr="0061607E" w:rsidTr="008443DE">
              <w:trPr>
                <w:trHeight w:val="255"/>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lang w:eastAsia="es-BO"/>
                    </w:rPr>
                  </w:pPr>
                  <w:r w:rsidRPr="0061607E">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lang w:eastAsia="es-BO"/>
                    </w:rPr>
                  </w:pPr>
                  <w:r w:rsidRPr="0061607E">
                    <w:rPr>
                      <w:rFonts w:ascii="Calibri" w:hAnsi="Calibri"/>
                      <w:color w:val="000000"/>
                      <w:lang w:eastAsia="es-BO"/>
                    </w:rPr>
                    <w:t>1</w:t>
                  </w:r>
                </w:p>
              </w:tc>
            </w:tr>
          </w:tbl>
          <w:p w:rsidR="006B5CC4" w:rsidRPr="0075066C" w:rsidRDefault="006B5CC4" w:rsidP="008443DE"/>
        </w:tc>
      </w:tr>
    </w:tbl>
    <w:p w:rsidR="006B5CC4" w:rsidRPr="0075066C" w:rsidRDefault="006B5CC4" w:rsidP="006B5CC4">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lastRenderedPageBreak/>
        <w:t>DETALLE DE ÍTEMS DEL PROYECTO</w:t>
      </w:r>
      <w:bookmarkEnd w:id="156"/>
    </w:p>
    <w:p w:rsidR="006B5CC4" w:rsidRPr="0075066C" w:rsidRDefault="006B5CC4" w:rsidP="006B5CC4">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6B5CC4" w:rsidRPr="0075066C" w:rsidRDefault="006B5CC4" w:rsidP="006B5CC4">
      <w:pPr>
        <w:rPr>
          <w:lang w:val="es-ES_tradnl"/>
        </w:rPr>
      </w:pPr>
    </w:p>
    <w:tbl>
      <w:tblPr>
        <w:tblW w:w="8828" w:type="dxa"/>
        <w:tblCellMar>
          <w:left w:w="70" w:type="dxa"/>
          <w:right w:w="70" w:type="dxa"/>
        </w:tblCellMar>
        <w:tblLook w:val="04A0" w:firstRow="1" w:lastRow="0" w:firstColumn="1" w:lastColumn="0" w:noHBand="0" w:noVBand="1"/>
      </w:tblPr>
      <w:tblGrid>
        <w:gridCol w:w="483"/>
        <w:gridCol w:w="7148"/>
        <w:gridCol w:w="1350"/>
      </w:tblGrid>
      <w:tr w:rsidR="006B5CC4" w:rsidRPr="0061607E" w:rsidTr="008443DE">
        <w:trPr>
          <w:trHeight w:val="525"/>
        </w:trPr>
        <w:tc>
          <w:tcPr>
            <w:tcW w:w="33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6B5CC4" w:rsidRPr="0061607E" w:rsidRDefault="006B5CC4" w:rsidP="008443DE">
            <w:pPr>
              <w:jc w:val="center"/>
              <w:rPr>
                <w:rFonts w:ascii="Calibri" w:hAnsi="Calibri"/>
                <w:color w:val="000000"/>
                <w:sz w:val="16"/>
                <w:szCs w:val="16"/>
                <w:lang w:eastAsia="es-BO"/>
              </w:rPr>
            </w:pPr>
            <w:bookmarkStart w:id="157" w:name="_Toc71811174"/>
            <w:r w:rsidRPr="0061607E">
              <w:rPr>
                <w:rFonts w:ascii="Calibri" w:hAnsi="Calibri"/>
                <w:color w:val="000000"/>
                <w:sz w:val="16"/>
                <w:szCs w:val="16"/>
                <w:lang w:eastAsia="es-BO"/>
              </w:rPr>
              <w:t>NUM</w:t>
            </w:r>
            <w:r w:rsidRPr="0061607E">
              <w:rPr>
                <w:rFonts w:ascii="Calibri" w:hAnsi="Calibri"/>
                <w:color w:val="000000"/>
                <w:sz w:val="16"/>
                <w:szCs w:val="16"/>
                <w:lang w:eastAsia="es-BO"/>
              </w:rPr>
              <w:br/>
              <w:t xml:space="preserve"> ITEM</w:t>
            </w:r>
          </w:p>
        </w:tc>
        <w:tc>
          <w:tcPr>
            <w:tcW w:w="7148" w:type="dxa"/>
            <w:tcBorders>
              <w:top w:val="single" w:sz="4" w:space="0" w:color="000000"/>
              <w:left w:val="nil"/>
              <w:bottom w:val="single" w:sz="4" w:space="0" w:color="000000"/>
              <w:right w:val="single" w:sz="4" w:space="0" w:color="000000"/>
            </w:tcBorders>
            <w:shd w:val="clear" w:color="000000" w:fill="66B2FF"/>
            <w:noWrap/>
            <w:vAlign w:val="bottom"/>
            <w:hideMark/>
          </w:tcPr>
          <w:p w:rsidR="006B5CC4" w:rsidRPr="0061607E" w:rsidRDefault="006B5CC4" w:rsidP="008443DE">
            <w:pPr>
              <w:jc w:val="center"/>
              <w:rPr>
                <w:rFonts w:ascii="Calibri" w:hAnsi="Calibri"/>
                <w:color w:val="000000"/>
                <w:sz w:val="16"/>
                <w:szCs w:val="16"/>
                <w:lang w:eastAsia="es-BO"/>
              </w:rPr>
            </w:pPr>
            <w:r w:rsidRPr="0061607E">
              <w:rPr>
                <w:rFonts w:ascii="Calibri" w:hAnsi="Calibri"/>
                <w:color w:val="000000"/>
                <w:sz w:val="16"/>
                <w:szCs w:val="16"/>
                <w:lang w:eastAsia="es-BO"/>
              </w:rPr>
              <w:t>NOMBRE DEL ITEM</w:t>
            </w:r>
          </w:p>
        </w:tc>
        <w:tc>
          <w:tcPr>
            <w:tcW w:w="1350" w:type="dxa"/>
            <w:tcBorders>
              <w:top w:val="single" w:sz="4" w:space="0" w:color="000000"/>
              <w:left w:val="nil"/>
              <w:bottom w:val="single" w:sz="4" w:space="0" w:color="000000"/>
              <w:right w:val="single" w:sz="4" w:space="0" w:color="000000"/>
            </w:tcBorders>
            <w:shd w:val="clear" w:color="000000" w:fill="66B2FF"/>
            <w:noWrap/>
            <w:vAlign w:val="bottom"/>
            <w:hideMark/>
          </w:tcPr>
          <w:p w:rsidR="006B5CC4" w:rsidRPr="0061607E" w:rsidRDefault="006B5CC4" w:rsidP="008443DE">
            <w:pPr>
              <w:jc w:val="center"/>
              <w:rPr>
                <w:rFonts w:ascii="Calibri" w:hAnsi="Calibri"/>
                <w:color w:val="000000"/>
                <w:sz w:val="16"/>
                <w:szCs w:val="16"/>
                <w:lang w:eastAsia="es-BO"/>
              </w:rPr>
            </w:pPr>
            <w:r w:rsidRPr="0061607E">
              <w:rPr>
                <w:rFonts w:ascii="Calibri" w:hAnsi="Calibri"/>
                <w:color w:val="000000"/>
                <w:sz w:val="16"/>
                <w:szCs w:val="16"/>
                <w:lang w:eastAsia="es-BO"/>
              </w:rPr>
              <w:t>UNIDAD DE MEDIDA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TRAZADO Y REPLANTEO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EXCAVACIÓN DE 0 A 2,50 M (SIN AGOTAMIENTO)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SOLADURA DE PIEDRA MANZANA SIN CONTRAPISO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ZAPATA DE HORMIGÓN ARMADO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lastRenderedPageBreak/>
              <w:t>5</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COLUMNA DE HORMIGÓN ARMADO (0,25X0,25)</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6</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VIGA DE ARRIOSTRE DE HORMIGÓN ARMADO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7</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CIMIENTO DE HORMIGÓN CICLÓPEO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435"/>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8</w:t>
            </w:r>
          </w:p>
        </w:tc>
        <w:tc>
          <w:tcPr>
            <w:tcW w:w="7148" w:type="dxa"/>
            <w:tcBorders>
              <w:top w:val="nil"/>
              <w:left w:val="nil"/>
              <w:bottom w:val="single" w:sz="4" w:space="0" w:color="000000"/>
              <w:right w:val="single" w:sz="4" w:space="0" w:color="000000"/>
            </w:tcBorders>
            <w:shd w:val="clear" w:color="auto" w:fill="auto"/>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SOBRECIMIENTO DE HORMIGÓN CICLÓPEO 50%</w:t>
            </w:r>
            <w:r w:rsidRPr="0061607E">
              <w:rPr>
                <w:rFonts w:ascii="Calibri" w:hAnsi="Calibri"/>
                <w:color w:val="000000"/>
                <w:sz w:val="16"/>
                <w:szCs w:val="16"/>
                <w:lang w:eastAsia="es-BO"/>
              </w:rPr>
              <w:br/>
              <w:t xml:space="preserve"> PIEDRA DESPLAZADORA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9</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IMPERMEABILIZACIÓN CON CARTÓN ASFALTICO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495"/>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10</w:t>
            </w:r>
          </w:p>
        </w:tc>
        <w:tc>
          <w:tcPr>
            <w:tcW w:w="7148" w:type="dxa"/>
            <w:tcBorders>
              <w:top w:val="nil"/>
              <w:left w:val="nil"/>
              <w:bottom w:val="single" w:sz="4" w:space="0" w:color="000000"/>
              <w:right w:val="single" w:sz="4" w:space="0" w:color="000000"/>
            </w:tcBorders>
            <w:shd w:val="clear" w:color="auto" w:fill="auto"/>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 xml:space="preserve">MURO DE LADRILLO DE 6H C/MORTERO DE CEMENTO </w:t>
            </w:r>
            <w:r w:rsidRPr="0061607E">
              <w:rPr>
                <w:rFonts w:ascii="Calibri" w:hAnsi="Calibri"/>
                <w:color w:val="000000"/>
                <w:sz w:val="16"/>
                <w:szCs w:val="16"/>
                <w:lang w:eastAsia="es-BO"/>
              </w:rPr>
              <w:br/>
              <w:t>(25X15X10) E=10 cm</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11</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VIGA CADENA DE HORMIGÓN ARMADO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12</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LOSA LLENA DE HORMIGÓN ARMADO P/TANQUE ELEVADO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CUBICO</w:t>
            </w:r>
          </w:p>
        </w:tc>
      </w:tr>
      <w:tr w:rsidR="006B5CC4" w:rsidRPr="0061607E" w:rsidTr="008443DE">
        <w:trPr>
          <w:trHeight w:val="51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13</w:t>
            </w:r>
          </w:p>
        </w:tc>
        <w:tc>
          <w:tcPr>
            <w:tcW w:w="7148" w:type="dxa"/>
            <w:tcBorders>
              <w:top w:val="nil"/>
              <w:left w:val="nil"/>
              <w:bottom w:val="single" w:sz="4" w:space="0" w:color="000000"/>
              <w:right w:val="single" w:sz="4" w:space="0" w:color="000000"/>
            </w:tcBorders>
            <w:shd w:val="clear" w:color="auto" w:fill="auto"/>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 xml:space="preserve">CUBIERTA DE PLACA ONDULADA DE FIBROCEMENTO </w:t>
            </w:r>
            <w:r w:rsidRPr="0061607E">
              <w:rPr>
                <w:rFonts w:ascii="Calibri" w:hAnsi="Calibri"/>
                <w:color w:val="000000"/>
                <w:sz w:val="16"/>
                <w:szCs w:val="16"/>
                <w:lang w:eastAsia="es-BO"/>
              </w:rPr>
              <w:br/>
              <w:t>PREPINTADA C/ESTRUCTURA DE MADERA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14</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CONTRAPISO DE HORMIGÓN E=5cm</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15</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EMPEDRADO Y CONTRAPISO DE CEMENTO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16</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BOTAGUAS DE HORMIGÓN ARMADO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17</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ALERO DE YESO C/ ESTRUCTURA MADERAMEN</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18</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REVOQUE INTERIOR DE CEMENTO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19</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REVOQUE INTERIOR DE YESO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20</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MESÓN DE HORMIGÓN ARMADO PARA COCINA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57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21</w:t>
            </w:r>
          </w:p>
        </w:tc>
        <w:tc>
          <w:tcPr>
            <w:tcW w:w="7148" w:type="dxa"/>
            <w:tcBorders>
              <w:top w:val="nil"/>
              <w:left w:val="nil"/>
              <w:bottom w:val="single" w:sz="4" w:space="0" w:color="000000"/>
              <w:right w:val="single" w:sz="4" w:space="0" w:color="000000"/>
            </w:tcBorders>
            <w:shd w:val="clear" w:color="auto" w:fill="auto"/>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 xml:space="preserve">PROVISIÓN Y COLOCADO DE LAVAPLATOS </w:t>
            </w:r>
            <w:r w:rsidRPr="0061607E">
              <w:rPr>
                <w:rFonts w:ascii="Calibri" w:hAnsi="Calibri"/>
                <w:color w:val="000000"/>
                <w:sz w:val="16"/>
                <w:szCs w:val="16"/>
                <w:lang w:eastAsia="es-BO"/>
              </w:rPr>
              <w:br/>
              <w:t>DE DOS FOSAS CON ACCESORIOS</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22</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REVESTIMIENTO DE CERÁMICA PARA MESÓN</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23</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REVESTIMIENTO DE CERÁMICA C/CEMENTO COLA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24</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PISO DE CERÁMICA C/CEMENTO COLA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25</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ZÓCALO DE CERÁMICA C/CEMENTO COLA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26</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REVOQUE EXTERIOR DE CEMENTO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27</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VENTANA DE ALUMINIO LÍNEA 25 C/VIDRIO 4MM Y ACCESORIOS</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28</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CIELO FALSO DE PLACA PVC C/ESTRUCTURA GALVANIZADA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29</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DE  PUERTA TABLERO DE MADERA SEMIDURA C/BARNIZ (1,00X2,10) (INC/MARCO Y QUINCALLERÍA)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30</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DE  PUERTA TABLERO DE MADERA SEMIDURA C/BARNIZ (0,90X2,10) (INC/MARCO Y QUINCALLERÍA)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31</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DE  PUERTA TABLERO DE MADERA SEMIDURA C/BARNIZ (0,80X2,10) (INC/MARCO Y QUINCALLERÍA)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32</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PINTURA INTERIOR LATEX</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33</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PINTURA EXTERIOR LATEX</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 CUADRADO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34</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 xml:space="preserve">CANALETA DE CALAMINA GALVANIZADA </w:t>
            </w:r>
            <w:proofErr w:type="spellStart"/>
            <w:r w:rsidRPr="0061607E">
              <w:rPr>
                <w:rFonts w:ascii="Calibri" w:hAnsi="Calibri"/>
                <w:color w:val="000000"/>
                <w:sz w:val="16"/>
                <w:szCs w:val="16"/>
                <w:lang w:eastAsia="es-BO"/>
              </w:rPr>
              <w:t>Nro</w:t>
            </w:r>
            <w:proofErr w:type="spellEnd"/>
            <w:r w:rsidRPr="0061607E">
              <w:rPr>
                <w:rFonts w:ascii="Calibri" w:hAnsi="Calibri"/>
                <w:color w:val="000000"/>
                <w:sz w:val="16"/>
                <w:szCs w:val="16"/>
                <w:lang w:eastAsia="es-BO"/>
              </w:rPr>
              <w:t xml:space="preserve"> 28 CORTE 33</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35</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BAJANTE DE PVC 3"</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METRO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36</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DE LAVANDERÍA DE CEMENTO CON ACCESORIOS</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37</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DE AGUA POTABLE</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lastRenderedPageBreak/>
              <w:t>38</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SANITARIA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39</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PROVISION Y COLOCADO DE TANQUE PLASTICO DE AGUA DE 450 LITROS C/ ACCESORIOS</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40</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E INSTALACIÓN DE ARTEFACTOS PARA BAÑO</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41</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Y COLOCADO DE DUCHA ELÉCTRICA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42</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CÁMARA DE INSPECCIÓN DE LADRILLO GAMBOTE (24X12X6) (0,60X0,60)</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PIEZA</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43</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CÁMARA SÉPTICA DE LADRILLO GAMBOTE (24X12X6) (1,50X1,50)</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44</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POZO ABSORBENTE DE MAMPOSTERÍA DE PIEDRA H=2,50</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45</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ELÉCTRICA (PUNTO DE ILUMINACIÓN FOCO LED 18W)</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PUNTO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46</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ELÉCTRICA (PUNTO TOMACORRIENTE SIMPLE)</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PUNTO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47</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ELÉCTRICA (PUNTO TOMACORRIENTE DOBLE)</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PUNTO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48</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INSTALACIÓN ELÉCTRICA (TOMA DE FUERZA)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PUNTO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49</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PROVISIÓN E INSTALACIÓN DE PUESTA A TIERRA C/JABALINA</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PUNTO</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50</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TABLERO DE DISTRIBUCIÓN (3 CIRCUITOS)</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r w:rsidR="006B5CC4" w:rsidRPr="0061607E" w:rsidTr="008443DE">
        <w:trPr>
          <w:trHeight w:val="300"/>
        </w:trPr>
        <w:tc>
          <w:tcPr>
            <w:tcW w:w="330" w:type="dxa"/>
            <w:tcBorders>
              <w:top w:val="nil"/>
              <w:left w:val="single" w:sz="4" w:space="0" w:color="000000"/>
              <w:bottom w:val="single" w:sz="4" w:space="0" w:color="000000"/>
              <w:right w:val="single" w:sz="4" w:space="0" w:color="000000"/>
            </w:tcBorders>
            <w:shd w:val="clear" w:color="auto" w:fill="auto"/>
            <w:noWrap/>
            <w:vAlign w:val="bottom"/>
            <w:hideMark/>
          </w:tcPr>
          <w:p w:rsidR="006B5CC4" w:rsidRPr="0061607E" w:rsidRDefault="006B5CC4" w:rsidP="008443DE">
            <w:pPr>
              <w:jc w:val="right"/>
              <w:rPr>
                <w:rFonts w:ascii="Calibri" w:hAnsi="Calibri"/>
                <w:color w:val="000000"/>
                <w:sz w:val="16"/>
                <w:szCs w:val="16"/>
                <w:lang w:eastAsia="es-BO"/>
              </w:rPr>
            </w:pPr>
            <w:r w:rsidRPr="0061607E">
              <w:rPr>
                <w:rFonts w:ascii="Calibri" w:hAnsi="Calibri"/>
                <w:color w:val="000000"/>
                <w:sz w:val="16"/>
                <w:szCs w:val="16"/>
                <w:lang w:eastAsia="es-BO"/>
              </w:rPr>
              <w:t>51</w:t>
            </w:r>
          </w:p>
        </w:tc>
        <w:tc>
          <w:tcPr>
            <w:tcW w:w="7148"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LIMPIEZA GENERAL</w:t>
            </w:r>
          </w:p>
        </w:tc>
        <w:tc>
          <w:tcPr>
            <w:tcW w:w="1350" w:type="dxa"/>
            <w:tcBorders>
              <w:top w:val="nil"/>
              <w:left w:val="nil"/>
              <w:bottom w:val="single" w:sz="4" w:space="0" w:color="000000"/>
              <w:right w:val="single" w:sz="4" w:space="0" w:color="000000"/>
            </w:tcBorders>
            <w:shd w:val="clear" w:color="auto" w:fill="auto"/>
            <w:noWrap/>
            <w:vAlign w:val="bottom"/>
            <w:hideMark/>
          </w:tcPr>
          <w:p w:rsidR="006B5CC4" w:rsidRPr="0061607E" w:rsidRDefault="006B5CC4" w:rsidP="008443DE">
            <w:pPr>
              <w:rPr>
                <w:rFonts w:ascii="Calibri" w:hAnsi="Calibri"/>
                <w:color w:val="000000"/>
                <w:sz w:val="16"/>
                <w:szCs w:val="16"/>
                <w:lang w:eastAsia="es-BO"/>
              </w:rPr>
            </w:pPr>
            <w:r w:rsidRPr="0061607E">
              <w:rPr>
                <w:rFonts w:ascii="Calibri" w:hAnsi="Calibri"/>
                <w:color w:val="000000"/>
                <w:sz w:val="16"/>
                <w:szCs w:val="16"/>
                <w:lang w:eastAsia="es-BO"/>
              </w:rPr>
              <w:t>GLOBAL</w:t>
            </w:r>
          </w:p>
        </w:tc>
      </w:tr>
    </w:tbl>
    <w:p w:rsidR="006B5CC4" w:rsidRPr="0075066C" w:rsidRDefault="006B5CC4" w:rsidP="006B5CC4"/>
    <w:p w:rsidR="006B5CC4" w:rsidRPr="0075066C" w:rsidRDefault="006B5CC4" w:rsidP="006B5CC4">
      <w:pPr>
        <w:keepNext/>
        <w:numPr>
          <w:ilvl w:val="0"/>
          <w:numId w:val="42"/>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rsidR="006B5CC4" w:rsidRPr="0075066C" w:rsidRDefault="006B5CC4" w:rsidP="006B5CC4">
      <w:pPr>
        <w:rPr>
          <w:lang w:val="es-ES_tradnl"/>
        </w:rPr>
      </w:pPr>
    </w:p>
    <w:p w:rsidR="006B5CC4" w:rsidRPr="0075066C" w:rsidRDefault="006B5CC4" w:rsidP="006B5CC4">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rsidR="006B5CC4" w:rsidRDefault="006B5CC4" w:rsidP="006B5CC4">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6B5CC4" w:rsidRPr="006A36D7" w:rsidRDefault="006B5CC4" w:rsidP="006B5CC4">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6B5CC4" w:rsidRPr="006A36D7" w:rsidRDefault="006B5CC4" w:rsidP="006B5CC4">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rsidR="006B5CC4" w:rsidRPr="0075066C" w:rsidRDefault="006B5CC4" w:rsidP="006B5CC4">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rsidR="006B5CC4" w:rsidRPr="0075066C" w:rsidRDefault="006B5CC4" w:rsidP="006B5CC4">
      <w:pPr>
        <w:jc w:val="both"/>
        <w:rPr>
          <w:rFonts w:ascii="Tahoma" w:hAnsi="Tahoma" w:cs="Tahoma"/>
          <w:lang w:val="es-ES_tradnl"/>
        </w:rPr>
      </w:pPr>
    </w:p>
    <w:p w:rsidR="006B5CC4" w:rsidRPr="0075066C" w:rsidRDefault="006B5CC4" w:rsidP="006B5CC4">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6B5CC4" w:rsidRPr="0075066C" w:rsidRDefault="006B5CC4" w:rsidP="006B5CC4">
      <w:pPr>
        <w:jc w:val="both"/>
        <w:rPr>
          <w:lang w:val="es-ES_tradnl"/>
        </w:rPr>
      </w:pPr>
    </w:p>
    <w:p w:rsidR="006B5CC4" w:rsidRPr="0075066C" w:rsidRDefault="006B5CC4" w:rsidP="006B5CC4">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6B5CC4" w:rsidRPr="0075066C" w:rsidRDefault="006B5CC4" w:rsidP="006B5CC4">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6B5CC4" w:rsidRPr="0075066C" w:rsidRDefault="006B5CC4" w:rsidP="006B5CC4">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6B5CC4" w:rsidRPr="0075066C" w:rsidRDefault="006B5CC4" w:rsidP="006B5CC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6B5CC4" w:rsidRPr="0075066C" w:rsidRDefault="006B5CC4" w:rsidP="006B5CC4">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6B5CC4" w:rsidRPr="0075066C" w:rsidRDefault="006B5CC4" w:rsidP="006B5CC4">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rsidR="006B5CC4" w:rsidRPr="0075066C" w:rsidRDefault="006B5CC4" w:rsidP="006B5CC4">
      <w:pPr>
        <w:numPr>
          <w:ilvl w:val="0"/>
          <w:numId w:val="69"/>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rsidR="006B5CC4" w:rsidRPr="0075066C" w:rsidRDefault="006B5CC4" w:rsidP="006B5CC4">
      <w:pPr>
        <w:numPr>
          <w:ilvl w:val="0"/>
          <w:numId w:val="69"/>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rsidR="006B5CC4" w:rsidRPr="0075066C" w:rsidRDefault="006B5CC4" w:rsidP="006B5CC4">
      <w:pPr>
        <w:numPr>
          <w:ilvl w:val="0"/>
          <w:numId w:val="69"/>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rsidR="006B5CC4" w:rsidRPr="0075066C" w:rsidRDefault="006B5CC4" w:rsidP="006B5CC4">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rsidR="006B5CC4" w:rsidRPr="0075066C" w:rsidRDefault="006B5CC4" w:rsidP="006B5CC4">
      <w:pPr>
        <w:jc w:val="both"/>
        <w:rPr>
          <w:rFonts w:ascii="Tahoma" w:hAnsi="Tahoma" w:cs="Tahoma"/>
          <w:b/>
          <w:color w:val="FF0000"/>
        </w:rPr>
      </w:pPr>
    </w:p>
    <w:p w:rsidR="006B5CC4" w:rsidRPr="0075066C" w:rsidRDefault="006B5CC4" w:rsidP="006B5CC4">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rsidR="006B5CC4" w:rsidRPr="0075066C" w:rsidRDefault="006B5CC4" w:rsidP="006B5CC4">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N°</w:t>
            </w:r>
          </w:p>
        </w:tc>
        <w:tc>
          <w:tcPr>
            <w:tcW w:w="2385" w:type="dxa"/>
            <w:shd w:val="clear" w:color="auto" w:fill="1F4E79"/>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61607E">
              <w:rPr>
                <w:rFonts w:ascii="Verdana" w:eastAsia="Arial" w:hAnsi="Verdana" w:cs="Arial"/>
                <w:b/>
                <w:lang w:val="es-ES"/>
              </w:rPr>
              <w:t>CODIGO</w:t>
            </w:r>
          </w:p>
        </w:tc>
        <w:tc>
          <w:tcPr>
            <w:tcW w:w="1145"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UNIDAD</w:t>
            </w:r>
          </w:p>
        </w:tc>
        <w:tc>
          <w:tcPr>
            <w:tcW w:w="5520"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ITEM</w:t>
            </w:r>
          </w:p>
        </w:tc>
      </w:tr>
      <w:tr w:rsidR="006B5CC4" w:rsidRPr="0061607E" w:rsidTr="008443DE">
        <w:tc>
          <w:tcPr>
            <w:tcW w:w="584" w:type="dxa"/>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lang w:val="es-ES"/>
              </w:rPr>
            </w:pPr>
            <w:r w:rsidRPr="0061607E">
              <w:rPr>
                <w:rFonts w:ascii="Verdana" w:eastAsia="Arial" w:hAnsi="Verdana" w:cs="Arial"/>
                <w:b/>
                <w:lang w:val="es-ES"/>
              </w:rPr>
              <w:t>1</w:t>
            </w:r>
          </w:p>
        </w:tc>
        <w:tc>
          <w:tcPr>
            <w:tcW w:w="238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Tahoma"/>
                <w:b/>
                <w:bCs/>
                <w:lang w:val="es-ES"/>
              </w:rPr>
              <w:t>VAC-OP-TRE-1</w:t>
            </w:r>
          </w:p>
        </w:tc>
        <w:tc>
          <w:tcPr>
            <w:tcW w:w="114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GLB</w:t>
            </w:r>
          </w:p>
        </w:tc>
        <w:tc>
          <w:tcPr>
            <w:tcW w:w="5520" w:type="dxa"/>
            <w:shd w:val="clear" w:color="auto" w:fill="B4C6E7"/>
            <w:vAlign w:val="center"/>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Tahoma"/>
                <w:b/>
                <w:bCs/>
                <w:lang w:val="es-ES"/>
              </w:rPr>
            </w:pPr>
            <w:r w:rsidRPr="0061607E">
              <w:rPr>
                <w:rFonts w:ascii="Verdana" w:eastAsia="Arial" w:hAnsi="Verdana" w:cs="Tahoma"/>
                <w:b/>
                <w:bCs/>
                <w:lang w:val="es-ES"/>
              </w:rPr>
              <w:t>TRAZADO Y REPLANTEO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lastRenderedPageBreak/>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rPr>
      </w:pPr>
      <w:r w:rsidRPr="0061607E">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bookmarkStart w:id="165" w:name="_Hlk99371405"/>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r w:rsidRPr="0061607E">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r w:rsidRPr="0061607E">
        <w:rPr>
          <w:rFonts w:ascii="Verdana" w:eastAsia="Arial" w:hAnsi="Verdana" w:cs="Arial"/>
          <w:bCs/>
          <w:kern w:val="28"/>
        </w:rPr>
        <w:t>Se traza la forma del perímetro de la obra y se señalan los ejes y/o contornos donde se debe situar la cimentación.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r w:rsidRPr="0061607E">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r w:rsidRPr="0061607E">
        <w:rPr>
          <w:rFonts w:ascii="Verdana" w:eastAsia="Arial" w:hAnsi="Verdana" w:cs="Arial"/>
          <w:bCs/>
          <w:kern w:val="28"/>
        </w:rPr>
        <w:t>El trazado deberá ser aprobado por escrito por el Inspector de proyectos con anterioridad a la iniciación de cualquier trabajo de excavación.</w:t>
      </w:r>
    </w:p>
    <w:bookmarkEnd w:id="165"/>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rPr>
      </w:pPr>
      <w:r w:rsidRPr="0061607E">
        <w:rPr>
          <w:rFonts w:ascii="Verdana" w:eastAsia="Arial" w:hAnsi="Verdana" w:cs="Tahoma"/>
          <w:bCs/>
        </w:rPr>
        <w:t xml:space="preserve">El trazado y replanteo será medido en forma </w:t>
      </w:r>
      <w:r w:rsidRPr="0061607E">
        <w:rPr>
          <w:rFonts w:ascii="Verdana" w:eastAsia="Arial" w:hAnsi="Verdana" w:cs="Tahoma"/>
          <w:b/>
          <w:bCs/>
        </w:rPr>
        <w:t>global</w:t>
      </w:r>
      <w:r w:rsidRPr="0061607E">
        <w:rPr>
          <w:rFonts w:ascii="Verdana" w:eastAsia="Arial" w:hAnsi="Verdana" w:cs="Tahoma"/>
          <w:bCs/>
        </w:rPr>
        <w:t xml:space="preserve"> a lo largo de los ejes de construcción establecidos en los planos, previa verificación y aprobación por el inspector.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mismos </w:t>
      </w:r>
      <w:r w:rsidRPr="0061607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N°</w:t>
            </w:r>
          </w:p>
        </w:tc>
        <w:tc>
          <w:tcPr>
            <w:tcW w:w="2385" w:type="dxa"/>
            <w:shd w:val="clear" w:color="auto" w:fill="1F4E79"/>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61607E">
              <w:rPr>
                <w:rFonts w:ascii="Verdana" w:eastAsia="Arial" w:hAnsi="Verdana" w:cs="Arial"/>
                <w:b/>
                <w:lang w:val="es-ES"/>
              </w:rPr>
              <w:t>CODIGO</w:t>
            </w:r>
          </w:p>
        </w:tc>
        <w:tc>
          <w:tcPr>
            <w:tcW w:w="1145"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UNIDAD</w:t>
            </w:r>
          </w:p>
        </w:tc>
        <w:tc>
          <w:tcPr>
            <w:tcW w:w="5520"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ITEM</w:t>
            </w:r>
          </w:p>
        </w:tc>
      </w:tr>
      <w:tr w:rsidR="006B5CC4" w:rsidRPr="0061607E" w:rsidTr="008443DE">
        <w:tc>
          <w:tcPr>
            <w:tcW w:w="584" w:type="dxa"/>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2</w:t>
            </w:r>
          </w:p>
        </w:tc>
        <w:tc>
          <w:tcPr>
            <w:tcW w:w="238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bCs/>
                <w:lang w:val="es-ES"/>
              </w:rPr>
              <w:t>VAC-OG-EXC-1</w:t>
            </w:r>
          </w:p>
        </w:tc>
        <w:tc>
          <w:tcPr>
            <w:tcW w:w="114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M3</w:t>
            </w:r>
          </w:p>
        </w:tc>
        <w:tc>
          <w:tcPr>
            <w:tcW w:w="5520" w:type="dxa"/>
            <w:shd w:val="clear" w:color="auto" w:fill="B4C6E7"/>
            <w:vAlign w:val="center"/>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lang w:val="es-ES"/>
              </w:rPr>
            </w:pPr>
            <w:r w:rsidRPr="0061607E">
              <w:rPr>
                <w:rFonts w:ascii="Verdana" w:eastAsia="Arial" w:hAnsi="Verdana" w:cs="Tahoma"/>
                <w:b/>
                <w:bCs/>
                <w:lang w:val="es-ES"/>
              </w:rPr>
              <w:t>EXCAVACIÓN DE 0 A 2,50 M (SIN AGOTAMIENTO)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ítem comprende todos los trabajos de excavación de 0 a 2,50 m para fundaciones de </w:t>
      </w:r>
      <w:r w:rsidRPr="0061607E">
        <w:rPr>
          <w:rFonts w:ascii="Verdana" w:eastAsia="Arial" w:hAnsi="Verdana" w:cs="Arial"/>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p>
    <w:p w:rsidR="006B5CC4" w:rsidRPr="0061607E" w:rsidRDefault="006B5CC4" w:rsidP="006B5CC4">
      <w:pPr>
        <w:widowControl w:val="0"/>
        <w:tabs>
          <w:tab w:val="left" w:pos="9356"/>
        </w:tabs>
        <w:autoSpaceDE w:val="0"/>
        <w:autoSpaceDN w:val="0"/>
        <w:contextualSpacing/>
        <w:mirrorIndents/>
        <w:jc w:val="both"/>
        <w:rPr>
          <w:rFonts w:ascii="Verdana" w:hAnsi="Verdana" w:cs="Arial"/>
          <w:lang w:val="es-ES_tradnl" w:eastAsia="es-ES"/>
        </w:rPr>
      </w:pPr>
      <w:r w:rsidRPr="0061607E">
        <w:rPr>
          <w:rFonts w:ascii="Verdana" w:hAnsi="Verdana" w:cs="Arial"/>
          <w:lang w:val="es-ES_tradnl" w:eastAsia="es-ES"/>
        </w:rPr>
        <w:t>El retiro del material excedente al botadero autorizado no se contempla en este ítem.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ES_tradn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 excavación de 0 a 2,50 m (sin agotamiento) será medida en </w:t>
      </w:r>
      <w:r w:rsidRPr="0061607E">
        <w:rPr>
          <w:rFonts w:ascii="Verdana" w:eastAsia="Arial" w:hAnsi="Verdana" w:cs="Arial"/>
          <w:b/>
        </w:rPr>
        <w:t>metros cúbicos</w:t>
      </w:r>
      <w:r w:rsidRPr="0061607E">
        <w:rPr>
          <w:rFonts w:ascii="Verdana" w:eastAsia="Arial" w:hAnsi="Verdana" w:cs="Arial"/>
        </w:rPr>
        <w:t xml:space="preserve"> tomando en cuenta únicamente el volumen neto del trabajo ejecutado y autorizado.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 xml:space="preserve">El aporte propio se encuentra especificado en el análisis de precios unitarios, mismos que no serán tomados en cuenta en la cantidad monetaria del </w:t>
      </w:r>
      <w:r w:rsidRPr="0061607E">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N°</w:t>
            </w:r>
          </w:p>
        </w:tc>
        <w:tc>
          <w:tcPr>
            <w:tcW w:w="2385" w:type="dxa"/>
            <w:shd w:val="clear" w:color="auto" w:fill="1F4E79"/>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lang w:val="es-ES"/>
              </w:rPr>
            </w:pPr>
            <w:r w:rsidRPr="0061607E">
              <w:rPr>
                <w:rFonts w:ascii="Verdana" w:eastAsia="Arial" w:hAnsi="Verdana" w:cs="Arial"/>
                <w:b/>
                <w:lang w:val="es-ES"/>
              </w:rPr>
              <w:t>CODIGO</w:t>
            </w:r>
          </w:p>
        </w:tc>
        <w:tc>
          <w:tcPr>
            <w:tcW w:w="1145"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UNIDAD</w:t>
            </w:r>
          </w:p>
        </w:tc>
        <w:tc>
          <w:tcPr>
            <w:tcW w:w="5520" w:type="dxa"/>
            <w:shd w:val="clear" w:color="auto" w:fill="1F4E79"/>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ITEM</w:t>
            </w:r>
          </w:p>
        </w:tc>
      </w:tr>
      <w:tr w:rsidR="006B5CC4" w:rsidRPr="0061607E" w:rsidTr="008443DE">
        <w:tc>
          <w:tcPr>
            <w:tcW w:w="584" w:type="dxa"/>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lang w:val="es-ES"/>
              </w:rPr>
            </w:pPr>
            <w:r w:rsidRPr="0061607E">
              <w:rPr>
                <w:rFonts w:ascii="Verdana" w:eastAsia="Arial" w:hAnsi="Verdana" w:cs="Arial"/>
                <w:b/>
                <w:lang w:val="es-ES"/>
              </w:rPr>
              <w:t>3</w:t>
            </w:r>
          </w:p>
        </w:tc>
        <w:tc>
          <w:tcPr>
            <w:tcW w:w="238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Tahoma"/>
                <w:b/>
                <w:bCs/>
                <w:lang w:val="es-ES"/>
              </w:rPr>
              <w:t>VAC-OG-SOL-1</w:t>
            </w:r>
          </w:p>
        </w:tc>
        <w:tc>
          <w:tcPr>
            <w:tcW w:w="1145" w:type="dxa"/>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lang w:val="es-ES"/>
              </w:rPr>
            </w:pPr>
            <w:r w:rsidRPr="0061607E">
              <w:rPr>
                <w:rFonts w:ascii="Verdana" w:eastAsia="Arial" w:hAnsi="Verdana" w:cs="Arial"/>
                <w:b/>
                <w:lang w:val="es-ES"/>
              </w:rPr>
              <w:t>M2</w:t>
            </w:r>
          </w:p>
        </w:tc>
        <w:tc>
          <w:tcPr>
            <w:tcW w:w="5520" w:type="dxa"/>
            <w:shd w:val="clear" w:color="auto" w:fill="B4C6E7"/>
            <w:vAlign w:val="center"/>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lang w:val="es-ES"/>
              </w:rPr>
            </w:pPr>
            <w:r w:rsidRPr="0061607E">
              <w:rPr>
                <w:rFonts w:ascii="Verdana" w:eastAsia="Arial" w:hAnsi="Verdana" w:cs="Tahoma"/>
                <w:b/>
                <w:bCs/>
                <w:lang w:val="es-ES"/>
              </w:rPr>
              <w:t>SOLADURA DE PIEDRA MANZANA SIN CONTRAPISO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 la construcción de soladuras de piedra manzana sin </w:t>
      </w:r>
      <w:proofErr w:type="spellStart"/>
      <w:r w:rsidRPr="0061607E">
        <w:rPr>
          <w:rFonts w:ascii="Verdana" w:eastAsia="Arial" w:hAnsi="Verdana" w:cs="Tahoma"/>
        </w:rPr>
        <w:t>contrapiso</w:t>
      </w:r>
      <w:proofErr w:type="spellEnd"/>
      <w:r w:rsidRPr="0061607E">
        <w:rPr>
          <w:rFonts w:ascii="Verdana" w:eastAsia="Arial" w:hAnsi="Verdana" w:cs="Tahoma"/>
        </w:rPr>
        <w:t>, con dimensiones no menores a 15 centímetros, de acuerdo a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general, la soldadura de piedra de piedra manzana sin </w:t>
      </w:r>
      <w:proofErr w:type="spellStart"/>
      <w:r w:rsidRPr="0061607E">
        <w:rPr>
          <w:rFonts w:ascii="Verdana" w:eastAsia="Arial" w:hAnsi="Verdana" w:cs="Arial"/>
          <w:kern w:val="28"/>
        </w:rPr>
        <w:t>contrapiso</w:t>
      </w:r>
      <w:proofErr w:type="spellEnd"/>
      <w:r w:rsidRPr="0061607E">
        <w:rPr>
          <w:rFonts w:ascii="Verdana" w:eastAsia="Arial" w:hAnsi="Verdana" w:cs="Arial"/>
          <w:kern w:val="28"/>
        </w:rPr>
        <w:t xml:space="preserve">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b/>
          <w:kern w:val="28"/>
        </w:rPr>
        <w:t xml:space="preserve">Preparación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De manera previa a la ejecución del ítem, se prepara la superficie sobre la cual se apoyará la misma, verificando que esté uniforme, compactada y con la pendiente deseada.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Antes de ejecutar el empedrado, la superficie deberá estar perfilada de acuerdo a planos y no deberá haber regiones donde el suelo de asiento este suelto o sea de mala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Empedrado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empedrado se realizará únicamente con la piedra manzana prevista para la ejecución del </w:t>
      </w:r>
      <w:r w:rsidRPr="0061607E">
        <w:rPr>
          <w:rFonts w:ascii="Verdana" w:eastAsia="Arial" w:hAnsi="Verdana" w:cs="Arial"/>
          <w:kern w:val="28"/>
        </w:rPr>
        <w:lastRenderedPageBreak/>
        <w:t>ítem y previa aprobación de este insumo por la Inspección. Las piedras manzana estarán libres de suciedad y está prohibido el uso de escombros como elemento reemplazo.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Las piedras deberán estar en contacto una con otra, para aminorar los espacios entre ellas.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espacios que queden entre piedras, deberán ser rellenados con material proveniente de las excavaciones, y que cumplan con lo especificado respecto a rellenos.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Cs/>
          <w:kern w:val="28"/>
        </w:rPr>
      </w:pPr>
      <w:r w:rsidRPr="0061607E">
        <w:rPr>
          <w:rFonts w:ascii="Verdana" w:eastAsia="Arial" w:hAnsi="Verdana" w:cs="Arial"/>
          <w:bCs/>
          <w:kern w:val="28"/>
        </w:rPr>
        <w:t>La Piedra que esta partida, debe ser cambiada, el material de relleno no debe tener materiales extraños.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Toda ejecución que no cumpla con el alineamiento, pendiente, espesores o replanteo, será </w:t>
      </w:r>
      <w:proofErr w:type="gramStart"/>
      <w:r w:rsidRPr="0061607E">
        <w:rPr>
          <w:rFonts w:ascii="Verdana" w:eastAsia="Arial" w:hAnsi="Verdana" w:cs="Arial"/>
          <w:kern w:val="28"/>
        </w:rPr>
        <w:t>rechazado</w:t>
      </w:r>
      <w:proofErr w:type="gramEnd"/>
      <w:r w:rsidRPr="0061607E">
        <w:rPr>
          <w:rFonts w:ascii="Verdana" w:eastAsia="Arial" w:hAnsi="Verdana" w:cs="Arial"/>
          <w:kern w:val="28"/>
        </w:rPr>
        <w:t xml:space="preserve">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kern w:val="28"/>
        </w:rPr>
        <w:t xml:space="preserve">La Soladura de Piedra Manzana sin </w:t>
      </w:r>
      <w:proofErr w:type="spellStart"/>
      <w:r w:rsidRPr="0061607E">
        <w:rPr>
          <w:rFonts w:ascii="Verdana" w:eastAsia="Arial" w:hAnsi="Verdana" w:cs="Arial"/>
          <w:kern w:val="28"/>
        </w:rPr>
        <w:t>Contrapiso</w:t>
      </w:r>
      <w:proofErr w:type="spellEnd"/>
      <w:r w:rsidRPr="0061607E">
        <w:rPr>
          <w:rFonts w:ascii="Verdana" w:eastAsia="Arial" w:hAnsi="Verdana" w:cs="Arial"/>
          <w:kern w:val="28"/>
        </w:rPr>
        <w:t xml:space="preserve"> será medida en </w:t>
      </w:r>
      <w:r w:rsidRPr="0061607E">
        <w:rPr>
          <w:rFonts w:ascii="Verdana" w:eastAsia="Arial" w:hAnsi="Verdana" w:cs="Arial"/>
          <w:b/>
          <w:kern w:val="28"/>
        </w:rPr>
        <w:t>metros cuadrados</w:t>
      </w:r>
      <w:r w:rsidRPr="0061607E">
        <w:rPr>
          <w:rFonts w:ascii="Verdana" w:eastAsia="Arial" w:hAnsi="Verdana" w:cs="Arial"/>
          <w:kern w:val="28"/>
        </w:rPr>
        <w:t>, tomando en cuenta únicamente las superficies netas ejecutadas y autorizadas.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mismos </w:t>
      </w:r>
      <w:r w:rsidRPr="0061607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493" w:type="dxa"/>
        <w:tblLook w:val="04A0" w:firstRow="1" w:lastRow="0" w:firstColumn="1" w:lastColumn="0" w:noHBand="0" w:noVBand="1"/>
      </w:tblPr>
      <w:tblGrid>
        <w:gridCol w:w="584"/>
        <w:gridCol w:w="2385"/>
        <w:gridCol w:w="1145"/>
        <w:gridCol w:w="5379"/>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ZAPATA DE HORMIGÓN ARMADO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general, la zapata de hormigón armado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Limpieza y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Luego de haber emparejado el fondo de la excavación se deberá vaciar una capa de hormigón pobre con dosificación 1:3:5 en un espesor de 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podrán ser de madera, metálicos u otro material lo suficientemente rígido, estanco y estable.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deberán ser estancos a fin de evitar el empobrecimiento del hormigón por escurrimiento del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casos que el Inspector de proyecto vea conveniente, solicitara al Entidad Ejecutora las respectivas verificaciones estructurales del encofrado de manera previa.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Si se prevén varios usos de los encofrados, estos deberán limpiarse y repararse perfectamente antes de su nuevo uso. El número máximo de usos será el indicado en el </w:t>
      </w:r>
      <w:r w:rsidRPr="0061607E">
        <w:rPr>
          <w:rFonts w:ascii="Verdana" w:eastAsia="Arial" w:hAnsi="Verdana" w:cs="Arial"/>
          <w:kern w:val="28"/>
        </w:rPr>
        <w:lastRenderedPageBreak/>
        <w:t>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fundaciones y muros, no se deberán utilizar superficies de tierra que hagan las veces de encofrado a menos que así se especifique en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b/>
          <w:kern w:val="28"/>
        </w:rPr>
        <w:t>Limpieza y colocación de Fierros Corrugados</w:t>
      </w:r>
      <w:r w:rsidRPr="0061607E">
        <w:rPr>
          <w:rFonts w:ascii="Verdana" w:eastAsia="Arial" w:hAnsi="Verdana" w:cs="Arial"/>
          <w:kern w:val="28"/>
        </w:rPr>
        <w:t xml:space="preserve">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a momento de colocar el hormigón existieran barras con mortero u hormigón endurecido, éstos se deberán eliminar completamente.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 de no especificarse los recubrimientos en los planos, se aplicarán los siguientes: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Ambientes interiores protegidos:                            </w:t>
      </w:r>
      <w:r w:rsidRPr="0061607E">
        <w:rPr>
          <w:rFonts w:ascii="Verdana" w:eastAsia="Arial" w:hAnsi="Verdana" w:cs="Arial"/>
          <w:kern w:val="28"/>
        </w:rPr>
        <w:tab/>
      </w:r>
      <w:r w:rsidRPr="0061607E">
        <w:rPr>
          <w:rFonts w:ascii="Verdana" w:eastAsia="Arial" w:hAnsi="Verdana" w:cs="Arial"/>
          <w:kern w:val="28"/>
        </w:rPr>
        <w:tab/>
        <w:t>1,0 a 1,5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normal:        </w:t>
      </w:r>
      <w:r w:rsidRPr="0061607E">
        <w:rPr>
          <w:rFonts w:ascii="Verdana" w:eastAsia="Arial" w:hAnsi="Verdana" w:cs="Arial"/>
          <w:kern w:val="28"/>
        </w:rPr>
        <w:tab/>
        <w:t xml:space="preserve">          1,5 a 2,0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húmeda:       </w:t>
      </w:r>
      <w:r w:rsidRPr="0061607E">
        <w:rPr>
          <w:rFonts w:ascii="Verdana" w:eastAsia="Arial" w:hAnsi="Verdana" w:cs="Arial"/>
          <w:kern w:val="28"/>
        </w:rPr>
        <w:tab/>
      </w:r>
      <w:r w:rsidRPr="0061607E">
        <w:rPr>
          <w:rFonts w:ascii="Verdana" w:eastAsia="Arial" w:hAnsi="Verdana" w:cs="Arial"/>
          <w:kern w:val="28"/>
        </w:rPr>
        <w:tab/>
        <w:t>2,0 a 2,5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corrosiva:      </w:t>
      </w:r>
      <w:r w:rsidRPr="0061607E">
        <w:rPr>
          <w:rFonts w:ascii="Verdana" w:eastAsia="Arial" w:hAnsi="Verdana" w:cs="Arial"/>
          <w:kern w:val="28"/>
        </w:rPr>
        <w:tab/>
      </w:r>
      <w:r w:rsidRPr="0061607E">
        <w:rPr>
          <w:rFonts w:ascii="Verdana" w:eastAsia="Arial" w:hAnsi="Verdana" w:cs="Arial"/>
          <w:kern w:val="28"/>
        </w:rPr>
        <w:tab/>
        <w:t>3,0 a 3,5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cruces de barras deberán atarse en forma adecuada con alambre de amarre o accesorios previamente aprobados.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Armado de Fierros Corrugados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dispondrá un sitio específico en la obra para el doblado y preparación de armaduras con las herramientas adecuadas.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que fueron dobladas no podrán ser enderezadas, ni podrán ser utilizadas nuevamente sin antes eliminar la zona doblada.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radio mínimo de doblado, así como las longitudes de patillas y ganchos, deberá respetar lo indicado en planos constructivos y la normativa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Empalmes en las barras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realizarán empalmes por superposición de acuerdo al siguiente detalle:</w:t>
      </w:r>
    </w:p>
    <w:p w:rsidR="006B5CC4" w:rsidRPr="0061607E" w:rsidRDefault="006B5CC4" w:rsidP="00D85EDC">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D85EDC">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toda la longitud del empalme se colocarán armaduras transversales suplementarias para mejorar las condiciones del empalme, cuando sea necesario.</w:t>
      </w:r>
    </w:p>
    <w:p w:rsidR="006B5CC4" w:rsidRPr="0061607E" w:rsidRDefault="006B5CC4" w:rsidP="00D85EDC">
      <w:pPr>
        <w:widowControl w:val="0"/>
        <w:numPr>
          <w:ilvl w:val="0"/>
          <w:numId w:val="10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deberá ser mezclado mecánicamente dosificando por volumen y deseablemente por peso. Para esta tarea:</w:t>
      </w:r>
    </w:p>
    <w:p w:rsidR="006B5CC4" w:rsidRPr="0061607E" w:rsidRDefault="006B5CC4" w:rsidP="006B5CC4">
      <w:pPr>
        <w:widowControl w:val="0"/>
        <w:numPr>
          <w:ilvl w:val="0"/>
          <w:numId w:val="7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Se utilizarán una o más hormigoneras de capacidad adecuada y se empleará personal especializado para su manejo</w:t>
      </w:r>
    </w:p>
    <w:p w:rsidR="006B5CC4" w:rsidRPr="0061607E" w:rsidRDefault="006B5CC4" w:rsidP="006B5CC4">
      <w:pPr>
        <w:widowControl w:val="0"/>
        <w:numPr>
          <w:ilvl w:val="0"/>
          <w:numId w:val="7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Periódicamente se verificará la uniformidad del mezclado</w:t>
      </w:r>
    </w:p>
    <w:p w:rsidR="006B5CC4" w:rsidRPr="0061607E" w:rsidRDefault="006B5CC4" w:rsidP="006B5CC4">
      <w:pPr>
        <w:widowControl w:val="0"/>
        <w:numPr>
          <w:ilvl w:val="0"/>
          <w:numId w:val="7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materiales componentes serán introducidos en el orden siguiente:</w:t>
      </w:r>
    </w:p>
    <w:p w:rsidR="006B5CC4" w:rsidRPr="0061607E" w:rsidRDefault="006B5CC4" w:rsidP="00D85EDC">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parte del agua del mezclado (aproximadamente la mitad)</w:t>
      </w:r>
    </w:p>
    <w:p w:rsidR="006B5CC4" w:rsidRPr="0061607E" w:rsidRDefault="006B5CC4" w:rsidP="00D85EDC">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grava</w:t>
      </w:r>
    </w:p>
    <w:p w:rsidR="006B5CC4" w:rsidRPr="0061607E" w:rsidRDefault="006B5CC4" w:rsidP="00D85EDC">
      <w:pPr>
        <w:widowControl w:val="0"/>
        <w:numPr>
          <w:ilvl w:val="0"/>
          <w:numId w:val="11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mezclado manual queda expresamente prohibido.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hormigonado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procederá al vaciado de los elementos estructurales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del hormigón se realizará de acuerdo a un plan de trabajo previamente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1607E">
        <w:rPr>
          <w:rFonts w:ascii="Verdana" w:eastAsia="Arial" w:hAnsi="Verdana" w:cs="Arial"/>
          <w:kern w:val="28"/>
        </w:rPr>
        <w:t>desmoldantes</w:t>
      </w:r>
      <w:proofErr w:type="spellEnd"/>
      <w:r w:rsidRPr="0061607E">
        <w:rPr>
          <w:rFonts w:ascii="Verdana" w:eastAsia="Arial" w:hAnsi="Verdana" w:cs="Arial"/>
          <w:kern w:val="28"/>
        </w:rPr>
        <w:t xml:space="preserve"> correspondientes.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 de que no se indiquen las juntas constructivas en el proyecto, el Inspector de proyecto indicará donde pueden hacerse las juntas constructivas.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Las siguientes prohibiciones para el hormigonado deben tenerse en cuenta:</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temperatura de vaciado no será menor a 5°C.</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podrá efectuarse el vaciado durante la lluvia.</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será permitido disponer de grandes cantidades de hormigón en un solo lugar para esparcirlo posteriormente.</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Por ningún motivo se podrá agregar agua en el momento de </w:t>
      </w:r>
      <w:proofErr w:type="spellStart"/>
      <w:r w:rsidRPr="0061607E">
        <w:rPr>
          <w:rFonts w:ascii="Verdana" w:eastAsia="Arial" w:hAnsi="Verdana" w:cs="Arial"/>
          <w:kern w:val="28"/>
        </w:rPr>
        <w:t>hormigonar</w:t>
      </w:r>
      <w:proofErr w:type="spellEnd"/>
      <w:r w:rsidRPr="0061607E">
        <w:rPr>
          <w:rFonts w:ascii="Verdana" w:eastAsia="Arial" w:hAnsi="Verdana" w:cs="Arial"/>
          <w:kern w:val="28"/>
        </w:rPr>
        <w:t>.</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espesor máximo de la capa de hormigón no deberá exceder a 20 cm para permitir una compactación eficaz.</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velocidad del vaciado será la suficiente para garantizar que el hormigón se mantenga plástico en todo momento.</w:t>
      </w:r>
    </w:p>
    <w:p w:rsidR="006B5CC4" w:rsidRPr="0061607E" w:rsidRDefault="006B5CC4" w:rsidP="006B5CC4">
      <w:pPr>
        <w:widowControl w:val="0"/>
        <w:numPr>
          <w:ilvl w:val="0"/>
          <w:numId w:val="7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podrá verter el hormigón en caída libre desde alturas superiores a 1,50 m, debiendo en este caso utilizar canalones, embudos o ductos.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De ninguna manera se permitirá el uso de las vibradoras para el transporte de la mezcla o la distribución dentro del 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serán introducidas en puntos equidistantes a 45 cm entre sí y durante 5 a 15 segundos para evitar la disgregación.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compactado del hormigón se completará con un apisonado manual del hormigón y un golpeteo de los 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compactación manual del hormigón mediante varillas de hierro será usada solo bajo autorización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desencofrado no se realizará hasta que el hormigón haya alcanzado la resistencia necesaria para soportar con suficiente seguridad y sin deformaciones excesivas, los esfuerzos </w:t>
      </w:r>
      <w:r w:rsidRPr="0061607E">
        <w:rPr>
          <w:rFonts w:ascii="Verdana" w:eastAsia="Arial" w:hAnsi="Verdana" w:cs="Arial"/>
          <w:kern w:val="28"/>
        </w:rPr>
        <w:lastRenderedPageBreak/>
        <w:t>a que va a estar sometido durante y después del 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tiempos de desencofrado serán los indicados en el proyecto (planos y/o memoria de cálculo) y lo indicado en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vez vaciado el hormigón fresco, deberá protegerse contra la lluvia, el viento, sol y en 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79"/>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Ensayos a Realizar</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del presente ítem mínimamente se realizarán los siguientes ensayos de calidad:</w:t>
      </w:r>
    </w:p>
    <w:p w:rsidR="006B5CC4" w:rsidRPr="0061607E" w:rsidRDefault="006B5CC4" w:rsidP="006B5CC4">
      <w:pPr>
        <w:widowControl w:val="0"/>
        <w:numPr>
          <w:ilvl w:val="0"/>
          <w:numId w:val="8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Granulometría de los Áridos</w:t>
      </w:r>
    </w:p>
    <w:p w:rsidR="006B5CC4" w:rsidRPr="0061607E" w:rsidRDefault="006B5CC4" w:rsidP="006B5CC4">
      <w:pPr>
        <w:widowControl w:val="0"/>
        <w:numPr>
          <w:ilvl w:val="0"/>
          <w:numId w:val="8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Resistencia del Hormigón – Probetas Cilíndricas</w:t>
      </w:r>
    </w:p>
    <w:p w:rsidR="006B5CC4" w:rsidRPr="0061607E" w:rsidRDefault="006B5CC4" w:rsidP="006B5CC4">
      <w:pPr>
        <w:widowControl w:val="0"/>
        <w:numPr>
          <w:ilvl w:val="0"/>
          <w:numId w:val="8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Consistencia del Hormigón - Cono de Abraham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sobre el cemento</w:t>
      </w:r>
    </w:p>
    <w:p w:rsidR="006B5CC4" w:rsidRPr="0061607E" w:rsidRDefault="006B5CC4" w:rsidP="006B5CC4">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de los aceros de refuerzo</w:t>
      </w:r>
    </w:p>
    <w:p w:rsidR="006B5CC4" w:rsidRPr="0061607E" w:rsidRDefault="006B5CC4" w:rsidP="006B5CC4">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 de la Máquina de los Ángeles</w:t>
      </w:r>
    </w:p>
    <w:p w:rsidR="006B5CC4" w:rsidRPr="0061607E" w:rsidRDefault="006B5CC4" w:rsidP="006B5CC4">
      <w:pPr>
        <w:widowControl w:val="0"/>
        <w:numPr>
          <w:ilvl w:val="0"/>
          <w:numId w:val="8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Otros que el proponente oferte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79"/>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Laboratorio</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Todos los ensayos se realizarán en un laboratorio que cuenten con la certificación correspondiente y que haya sido aprobado por el Inspector de proyecto. La extracción de </w:t>
      </w:r>
      <w:r w:rsidRPr="0061607E">
        <w:rPr>
          <w:rFonts w:ascii="Verdana" w:eastAsia="Arial" w:hAnsi="Verdana" w:cs="Arial"/>
          <w:kern w:val="28"/>
        </w:rPr>
        <w:lastRenderedPageBreak/>
        <w:t>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79"/>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Frecuencia de los Ensayos</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Es obligación d</w:t>
      </w:r>
      <w:r w:rsidRPr="0061607E">
        <w:rPr>
          <w:rFonts w:ascii="Verdana" w:eastAsia="Arial" w:hAnsi="Verdana" w:cs="Arial"/>
          <w:color w:val="FF0000"/>
          <w:kern w:val="28"/>
        </w:rPr>
        <w:t>e</w:t>
      </w:r>
      <w:r w:rsidRPr="0061607E">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B5CC4" w:rsidRPr="0061607E" w:rsidTr="008443D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 xml:space="preserve">TIPO DEL </w:t>
            </w:r>
            <w:proofErr w:type="spellStart"/>
            <w:r w:rsidRPr="0061607E">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RES. Kg/cm2</w:t>
            </w:r>
          </w:p>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61607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Rev. (</w:t>
            </w:r>
            <w:proofErr w:type="spellStart"/>
            <w:r w:rsidRPr="0061607E">
              <w:rPr>
                <w:rFonts w:ascii="Verdana" w:eastAsia="Arial" w:hAnsi="Verdana" w:cs="Arial"/>
                <w:b/>
                <w:kern w:val="28"/>
              </w:rPr>
              <w:t>pulg</w:t>
            </w:r>
            <w:proofErr w:type="spellEnd"/>
            <w:r w:rsidRPr="0061607E">
              <w:rPr>
                <w:rFonts w:ascii="Verdana" w:eastAsia="Arial" w:hAnsi="Verdana" w:cs="Arial"/>
                <w:b/>
                <w:kern w:val="28"/>
              </w:rPr>
              <w:t>)</w:t>
            </w:r>
          </w:p>
        </w:tc>
      </w:tr>
      <w:tr w:rsidR="006B5CC4" w:rsidRPr="0061607E" w:rsidTr="008443D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 – 3</w:t>
            </w:r>
          </w:p>
        </w:tc>
      </w:tr>
      <w:tr w:rsidR="006B5CC4" w:rsidRPr="0061607E" w:rsidTr="008443D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 – 3</w:t>
            </w:r>
          </w:p>
        </w:tc>
      </w:tr>
      <w:tr w:rsidR="006B5CC4" w:rsidRPr="0061607E" w:rsidTr="008443D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4</w:t>
            </w:r>
          </w:p>
        </w:tc>
      </w:tr>
      <w:tr w:rsidR="006B5CC4" w:rsidRPr="0061607E" w:rsidTr="008443D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4</w:t>
            </w:r>
          </w:p>
        </w:tc>
      </w:tr>
      <w:tr w:rsidR="006B5CC4" w:rsidRPr="0061607E" w:rsidTr="008443D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3</w:t>
            </w:r>
          </w:p>
        </w:tc>
      </w:tr>
      <w:tr w:rsidR="006B5CC4" w:rsidRPr="0061607E" w:rsidTr="008443D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3</w:t>
            </w:r>
          </w:p>
        </w:tc>
      </w:tr>
      <w:tr w:rsidR="006B5CC4" w:rsidRPr="0061607E" w:rsidTr="008443D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Cs/>
                <w:kern w:val="28"/>
              </w:rPr>
            </w:pPr>
            <w:r w:rsidRPr="0061607E">
              <w:rPr>
                <w:rFonts w:ascii="Verdana" w:eastAsia="Arial" w:hAnsi="Verdana" w:cs="Arial"/>
                <w:bCs/>
                <w:kern w:val="28"/>
              </w:rPr>
              <w:t>2 – 3</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Los criterios de aceptación y rechazo de hormigones para cada los ensayos de resistencia, consistencia y cualquier otro que se realice, deberá ser conforme lo establece la Norma Boliviana del Hormigón Armado CBH-87, en caso necesario, de manera complementaria se </w:t>
      </w:r>
      <w:r w:rsidRPr="0061607E">
        <w:rPr>
          <w:rFonts w:ascii="Verdana" w:eastAsia="Arial" w:hAnsi="Verdana" w:cs="Arial"/>
          <w:kern w:val="28"/>
        </w:rPr>
        <w:lastRenderedPageBreak/>
        <w:t>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pruebas, demoliciones, curados y reemplazos necesarios serán cancelados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Reparación del Hormigón Armado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Inspector de proyecto definirá si un defecto o daño del elemento es reparable o corresponde su demolición y reconstrucción.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1607E">
        <w:rPr>
          <w:rFonts w:ascii="Verdana" w:eastAsia="Arial" w:hAnsi="Verdana" w:cs="Arial"/>
          <w:kern w:val="28"/>
        </w:rPr>
        <w:t>expansor</w:t>
      </w:r>
      <w:proofErr w:type="spellEnd"/>
      <w:r w:rsidRPr="0061607E">
        <w:rPr>
          <w:rFonts w:ascii="Verdana" w:eastAsia="Arial" w:hAnsi="Verdana" w:cs="Arial"/>
          <w:kern w:val="28"/>
        </w:rPr>
        <w:t xml:space="preserve"> y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la ejecución de la reparación, primero se deberá eliminar el hormigón defectuoso eliminado en la profundidad necesaria sin afectar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Cuando las armaduras resulten afectadas por la cavidad, el hormigón se eliminará hasta que quede un espesor mínimo de 2,5 cm alrededor de la barra.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rebabas y protuberancias serán totalmente eliminadas y las superficies desgastadas hasta condicionarlas con las zonas vecinas.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deberá aplicar un puente de adherencia adecuado para la unión del hormigón viejo con el hormigón nuevo.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La Zapata de Hormigón Armado será medida en </w:t>
      </w:r>
      <w:r w:rsidRPr="0061607E">
        <w:rPr>
          <w:rFonts w:ascii="Verdana" w:eastAsia="Arial" w:hAnsi="Verdana" w:cs="Arial"/>
          <w:b/>
          <w:kern w:val="28"/>
        </w:rPr>
        <w:t>metros cúbicos,</w:t>
      </w:r>
      <w:r w:rsidRPr="0061607E">
        <w:rPr>
          <w:rFonts w:ascii="Verdana" w:eastAsia="Arial" w:hAnsi="Verdana" w:cs="Arial"/>
          <w:kern w:val="28"/>
        </w:rPr>
        <w:t xml:space="preserve"> tomando en cuenta únicamente el volumen neto del trabajo ejecutado indicado en los planos y/o instrucciones escritas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color w:val="000000"/>
        </w:rPr>
        <w:t xml:space="preserve">El aporte propio se encuentra especificado en </w:t>
      </w:r>
      <w:r w:rsidRPr="0061607E">
        <w:rPr>
          <w:rFonts w:ascii="Verdana" w:eastAsia="Arial" w:hAnsi="Verdana" w:cs="Tahoma"/>
        </w:rPr>
        <w:t xml:space="preserve">el análisis de precios unitarios, mismos que no serán tomados en cuenta en la cantidad monetaria del ítem. En caso de mano de obra no </w:t>
      </w:r>
      <w:r w:rsidRPr="0061607E">
        <w:rPr>
          <w:rFonts w:ascii="Verdana" w:eastAsia="Arial" w:hAnsi="Verdana" w:cs="Tahoma"/>
        </w:rPr>
        <w:lastRenderedPageBreak/>
        <w:t>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bCs/>
                <w:lang w:val="es-E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lang w:val="es-ES"/>
              </w:rPr>
              <w:t>COLUMNA DE HORMIGÓN ARMADO (0,25X0,25)</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Tahoma"/>
          <w:color w:val="000000"/>
        </w:rPr>
        <w:t>Este ítem comprende la construcción de columnas estructurales de Hormigón Armado de secciones (0,25 x 0,25), de acuerdo a los planos constructivos y/o</w:t>
      </w:r>
      <w:r w:rsidRPr="0061607E">
        <w:rPr>
          <w:rFonts w:ascii="Verdana" w:eastAsia="Arial" w:hAnsi="Verdana" w:cs="Arial"/>
          <w:color w:val="000000"/>
        </w:rPr>
        <w:t xml:space="preserve"> instrucciones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Entidad Ejecutora</w:t>
      </w:r>
      <w:r w:rsidRPr="0061607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Calibri" w:hAnsi="Verdana" w:cs="Verdan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 xml:space="preserve">entidad ejecutora </w:t>
      </w:r>
      <w:r w:rsidRPr="0061607E">
        <w:rPr>
          <w:rFonts w:ascii="Verdana" w:eastAsia="Arial" w:hAnsi="Verdana" w:cs="Tahoma"/>
        </w:rPr>
        <w:t>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general, se deberán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encofrados podrán ser de madera, metálicos u otro material lo suficientemente rígido, estanco y estable.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encofrados deberán ser estancos a fin de evitar el empobrecimiento del hormigón por escurrimiento del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casos que el Inspector de proyecto vea conveniente, solicitara al Entidad Ejecutora las respectivas verificaciones estructurales del encofrado de manera previa.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Apuntalamiento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caso de elementos elevados, se colocarán puntales y listones máximos cada 1,50m o según lo indicado en los planos constructivos y/o memoria de cálculo.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Debajo de los puntales, en la base, se colocarán cuñas de madera para una mejor distribución de cargas, evitar el hundimiento en el piso y facilitar los trabajos de des-apuntalamiento.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des-apuntalamiento se efectuará según lo indicado en los planos constructivos y/o memoria de cálculo, pero en ningún caso será antes de los 7 días.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 xml:space="preserve">Limpieza y colocación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a momento de colocar el hormigón existieran barras con mortero u hormigón endurecido, éstos se deberán eliminar completamente.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caso de no especificarse los recubrimientos en los planos, se aplicarán los siguientes: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Ambientes interiores protegidos:                     1,0 a 1,5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normal:        1,5 a 2,0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húmeda:      2,0 a 2,5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corrosiva:      3,0 a 3,5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cruces de barras deberán atarse en forma adecuada con alambre de amarre o accesorios previamente aprobados.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b/>
        </w:rPr>
        <w:t>Armado de Fierros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dispondrá un sitio específico en la obra para el doblado y preparación de armaduras con las herramientas adecuadas.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que fueron dobladas no podrán ser enderezadas, ni podrán ser utilizadas nuevamente sin antes eliminar la zona doblada.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radio mínimo de doblado, así como las longitudes de patillas y ganchos, deberá respetar lo indicado en planos constructivos y la normativa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En ningún caso la cuantía geométrica del acero de refuerzo longitudinal será inferior a 4 por mil, ni tampoco los estribos estarán separados más de 18 cm.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Empalmes en las barras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realizarán empalmes por superposición de acuerdo al siguiente detalle: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b) En toda la longitud del empalme se colocarán armaduras transversales suplementarias para mejorar las condiciones del empalme, cuando sea necesario.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deberá ser mezclado mecánicamente dosificando por volumen y deseablemente por peso. Para esta tarea: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Sé utilizarán una o más hormigoneras de capacidad adecuada y se empleará personal especializado para su manejo.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Periódicamente se verificará la uniformidad del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Los materiales componentes serán introducidos en el orden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1º Una parte del agua del mezclado (aproximadamente la mitad)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3º La grava.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4º 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mezclado manual queda expresamente prohibido.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hormigonado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No se procederá al vaciado de los elementos estructurales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El vaciado del hormigón se realizará de acuerdo a un plan de trabajo previamente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1607E">
        <w:rPr>
          <w:rFonts w:ascii="Verdana" w:eastAsia="Arial" w:hAnsi="Verdana" w:cs="Arial"/>
        </w:rPr>
        <w:t>desmoldantes</w:t>
      </w:r>
      <w:proofErr w:type="spellEnd"/>
      <w:r w:rsidRPr="0061607E">
        <w:rPr>
          <w:rFonts w:ascii="Verdana" w:eastAsia="Arial" w:hAnsi="Verdana" w:cs="Arial"/>
        </w:rPr>
        <w:t xml:space="preserve"> correspondientes.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caso de que no se indiquen las juntas constructivas en el proyecto, el Inspector de proyecto indicará donde pueden hacerse las juntas constructivas.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siguientes prohibiciones para el hormigonado deben tenerse en cuenta:</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temperatura de vaciado no será menor a 5°C.</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No podrá efectuarse el vaciado durante la lluvia.</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No será permitido disponer de grandes cantidades de hormigón en un solo lugar para esparcirlo posteriormente.</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Por ningún motivo se podrá agregar agua en el momento de </w:t>
      </w:r>
      <w:proofErr w:type="spellStart"/>
      <w:r w:rsidRPr="0061607E">
        <w:rPr>
          <w:rFonts w:ascii="Verdana" w:eastAsia="Arial" w:hAnsi="Verdana" w:cs="Arial"/>
        </w:rPr>
        <w:t>hormigonar</w:t>
      </w:r>
      <w:proofErr w:type="spellEnd"/>
      <w:r w:rsidRPr="0061607E">
        <w:rPr>
          <w:rFonts w:ascii="Verdana" w:eastAsia="Arial" w:hAnsi="Verdana" w:cs="Arial"/>
        </w:rPr>
        <w:t>.</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espesor máximo de la capa de hormigón no deberá exceder a 20 cm para permitir una compactación eficaz.</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velocidad del vaciado será la suficiente para garantizar que el hormigón se mantenga plástico en todo momento.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No se podrá verter el hormigón en caída libre desde alturas superiores a 1,50 m, debiendo en este caso utilizar canalones, embudos o ductos.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De ninguna manera se permitirá el uso de las vibradoras para el transporte de la mezcla o la distribución dentro del 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vibradoras serán introducidas en puntos equidistantes a 45 cm entre sí y durante 5 a 15 segundos para evitar la disgregación.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compactado del hormigón se completará con un apisonado manual del hormigón y un golpeteo de los 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compactación manual del hormigón mediante varillas de hierro será usada solo bajo autorización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lastRenderedPageBreak/>
        <w:t>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tiempos de desencofrado serán los indicados en el proyecto (planos y/o memoria de cálculo) y lo indicado en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vez vaciado el hormigón fresco, deberá protegerse contra la lluvia, el viento, sol y en 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84"/>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Ensayos a Realizar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caso del presente ítem mínimamente se realizarán los siguientes ensayos de calidad:</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Granulometría de los Áridos.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Control de la Resistencia del Hormigón – Probetas Cilíndricas.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Control de la Consistencia del Hormigón - Cono de Abraham.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Ensayos de calidad sobre el cemento.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calidad de los aceros de refuerzo.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 de la Máquina de los Ángeles.</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Otros que el proponente oferte en su propuesta.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84"/>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Laboratorio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84"/>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Frecuencia de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B5CC4" w:rsidRPr="0061607E" w:rsidTr="008443D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 xml:space="preserve">TIPO DEL </w:t>
            </w:r>
            <w:proofErr w:type="spellStart"/>
            <w:r w:rsidRPr="0061607E">
              <w:rPr>
                <w:rFonts w:ascii="Verdana" w:eastAsia="Arial" w:hAnsi="Verdana" w:cs="Arial"/>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RES. Kg/cm2</w:t>
            </w:r>
          </w:p>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pt-BR"/>
              </w:rPr>
            </w:pPr>
            <w:r w:rsidRPr="0061607E">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Rev. (</w:t>
            </w:r>
            <w:proofErr w:type="spellStart"/>
            <w:r w:rsidRPr="0061607E">
              <w:rPr>
                <w:rFonts w:ascii="Verdana" w:eastAsia="Arial" w:hAnsi="Verdana" w:cs="Arial"/>
                <w:b/>
              </w:rPr>
              <w:t>pulg</w:t>
            </w:r>
            <w:proofErr w:type="spellEnd"/>
            <w:r w:rsidRPr="0061607E">
              <w:rPr>
                <w:rFonts w:ascii="Verdana" w:eastAsia="Arial" w:hAnsi="Verdana" w:cs="Arial"/>
                <w:b/>
              </w:rPr>
              <w:t>)</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 – 3</w:t>
            </w:r>
          </w:p>
        </w:tc>
      </w:tr>
      <w:tr w:rsidR="006B5CC4" w:rsidRPr="0061607E" w:rsidTr="008443D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lang w:val="es-ES_tradnl"/>
              </w:rPr>
            </w:pPr>
            <w:r w:rsidRPr="0061607E">
              <w:rPr>
                <w:rFonts w:ascii="Verdana" w:eastAsia="Arial" w:hAnsi="Verdana" w:cs="Arial"/>
                <w:b/>
              </w:rPr>
              <w:t>2 – 4</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 – 4</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 – 3</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lang w:val="es-ES_tradnl"/>
              </w:rPr>
            </w:pPr>
            <w:r w:rsidRPr="0061607E">
              <w:rPr>
                <w:rFonts w:ascii="Verdana" w:eastAsia="Arial" w:hAnsi="Verdana" w:cs="Arial"/>
              </w:rPr>
              <w:t>2 – 3</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ES_tradn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Los criterios de aceptación y rechazo de hormigones para cada uno de los ensayos de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ensayos, pruebas, demoliciones, curados y reemplazos necesarios serán cancelados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Reparación del Hormigón Armado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Inspector de proyecto definirá si un defecto o daño del elemento es reparable o corresponde su demolición y reconstrucción.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1607E">
        <w:rPr>
          <w:rFonts w:ascii="Verdana" w:eastAsia="Arial" w:hAnsi="Verdana" w:cs="Arial"/>
        </w:rPr>
        <w:t>expansor</w:t>
      </w:r>
      <w:proofErr w:type="spellEnd"/>
      <w:r w:rsidRPr="0061607E">
        <w:rPr>
          <w:rFonts w:ascii="Verdana" w:eastAsia="Arial" w:hAnsi="Verdana" w:cs="Arial"/>
        </w:rPr>
        <w:t xml:space="preserve"> y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la ejecución de la reparación, primero se deberá eliminar el hormigón defectuoso eliminado en la profundidad necesaria sin afectar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Cuando las armaduras resulten afectadas por la cavidad, el hormigón se eliminará hasta que quede un espesor mínimo de 2.5 cm alrededor de la barra.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rebabas y protuberancias serán totalmente eliminadas y las superficies desgastadas hasta condicionarlas con las zonas vecinas.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deberá aplicar un puente de adherencia adecuado para la unión del hormigón viejo con el hormigón nuevo.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Las Columnas de Hormigón Armado de sección de (0,25 x 0,25) serán medidas en </w:t>
      </w:r>
      <w:r w:rsidRPr="0061607E">
        <w:rPr>
          <w:rFonts w:ascii="Verdana" w:eastAsia="Arial" w:hAnsi="Verdana" w:cs="Arial"/>
          <w:b/>
        </w:rPr>
        <w:t xml:space="preserve">metros </w:t>
      </w:r>
      <w:r w:rsidRPr="0061607E">
        <w:rPr>
          <w:rFonts w:ascii="Verdana" w:eastAsia="Arial" w:hAnsi="Verdana" w:cs="Arial"/>
          <w:b/>
        </w:rPr>
        <w:lastRenderedPageBreak/>
        <w:t>cúbicos,</w:t>
      </w:r>
      <w:r w:rsidRPr="0061607E">
        <w:rPr>
          <w:rFonts w:ascii="Verdana" w:eastAsia="Arial" w:hAnsi="Verdana" w:cs="Arial"/>
        </w:rPr>
        <w:t xml:space="preserve"> tomando en cuenta solo los volúmenes netos ejecutadas y autorizados.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 xml:space="preserve">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 xml:space="preserve">DETALLE CONSTRUCTIVO. -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center"/>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center"/>
        <w:rPr>
          <w:rFonts w:ascii="Verdana" w:eastAsia="Arial" w:hAnsi="Verdana" w:cs="Tahoma"/>
        </w:rPr>
      </w:pPr>
      <w:r w:rsidRPr="0061607E">
        <w:rPr>
          <w:rFonts w:ascii="Verdana" w:eastAsia="Arial" w:hAnsi="Verdana" w:cs="Arial"/>
          <w:noProof/>
          <w:lang w:eastAsia="es-ES"/>
        </w:rPr>
        <w:drawing>
          <wp:inline distT="0" distB="0" distL="0" distR="0" wp14:anchorId="161923FE" wp14:editId="5D869306">
            <wp:extent cx="1943100" cy="2733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VIGA DE ARRIOSTRE DE HORMIGÓN ARMADO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61607E">
        <w:rPr>
          <w:rFonts w:ascii="Verdana" w:eastAsia="Arial" w:hAnsi="Verdana" w:cs="Tahoma"/>
        </w:rPr>
        <w:t>,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Asimismo, de manera complementaria, deberá cumplirse con las normas técnicas que </w:t>
      </w:r>
      <w:r w:rsidRPr="0061607E">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general, se deberán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Limpieza y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Luego de haber emparejado el fondo de la excavación se deberá vaciar una capa de hormigón pobre con dosificación 1:3:5 en un espesor de 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podrán ser de madera, metálicos u otro material lo suficientemente rígido, estanco y estable.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deberán ser estancos a fin de evitar el empobrecimiento del hormigón por escurrimiento del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casos que el Inspector de proyecto vea conveniente, solicitara a la Entidad Ejecutora las respectivas verificaciones estructurales del encofrado de manera previa.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fundaciones y muros, no se deberán utilizar superficies de tierra que hagan las veces de encofrado a menos que así se especifique en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66" w:name="_Hlk99004689"/>
      <w:r w:rsidRPr="0061607E">
        <w:rPr>
          <w:rFonts w:ascii="Verdana" w:eastAsia="Arial" w:hAnsi="Verdana" w:cs="Arial"/>
          <w:b/>
          <w:kern w:val="28"/>
        </w:rPr>
        <w:t>Limpieza y colocación de Fierros Corrugados</w:t>
      </w:r>
      <w:bookmarkEnd w:id="166"/>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Antes de introducir las armaduras en los encofrados, se limpiarán adecuadamente con cepillos de acero, librándolas de óxido, polvo, barro grasas, pinturas y todo aquello que disminuya la adherencia.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a momento de colocar el hormigón existieran barras con mortero u hormigón endurecido, éstos se deberán eliminar completamente.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 de no especificarse los recubrimientos en los planos, se aplicarán los siguientes: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Ambientes interiores protegidos:                            </w:t>
      </w:r>
      <w:r w:rsidRPr="0061607E">
        <w:rPr>
          <w:rFonts w:ascii="Verdana" w:eastAsia="Arial" w:hAnsi="Verdana" w:cs="Arial"/>
          <w:kern w:val="28"/>
        </w:rPr>
        <w:tab/>
      </w:r>
      <w:r w:rsidRPr="0061607E">
        <w:rPr>
          <w:rFonts w:ascii="Verdana" w:eastAsia="Arial" w:hAnsi="Verdana" w:cs="Arial"/>
          <w:kern w:val="28"/>
        </w:rPr>
        <w:tab/>
        <w:t>1,0 a 1,5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normal:        </w:t>
      </w:r>
      <w:r w:rsidRPr="0061607E">
        <w:rPr>
          <w:rFonts w:ascii="Verdana" w:eastAsia="Arial" w:hAnsi="Verdana" w:cs="Arial"/>
          <w:kern w:val="28"/>
        </w:rPr>
        <w:tab/>
      </w:r>
      <w:r w:rsidRPr="0061607E">
        <w:rPr>
          <w:rFonts w:ascii="Verdana" w:eastAsia="Arial" w:hAnsi="Verdana" w:cs="Arial"/>
          <w:kern w:val="28"/>
        </w:rPr>
        <w:tab/>
        <w:t>1,5 a 2,0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húmeda:       </w:t>
      </w:r>
      <w:r w:rsidRPr="0061607E">
        <w:rPr>
          <w:rFonts w:ascii="Verdana" w:eastAsia="Arial" w:hAnsi="Verdana" w:cs="Arial"/>
          <w:kern w:val="28"/>
        </w:rPr>
        <w:tab/>
      </w:r>
      <w:r w:rsidRPr="0061607E">
        <w:rPr>
          <w:rFonts w:ascii="Verdana" w:eastAsia="Arial" w:hAnsi="Verdana" w:cs="Arial"/>
          <w:kern w:val="28"/>
        </w:rPr>
        <w:tab/>
        <w:t>2,0 a 2,5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Elementos expuestos a la atmósfera corrosiva:      </w:t>
      </w:r>
      <w:r w:rsidRPr="0061607E">
        <w:rPr>
          <w:rFonts w:ascii="Verdana" w:eastAsia="Arial" w:hAnsi="Verdana" w:cs="Arial"/>
          <w:kern w:val="28"/>
        </w:rPr>
        <w:tab/>
      </w:r>
      <w:r w:rsidRPr="0061607E">
        <w:rPr>
          <w:rFonts w:ascii="Verdana" w:eastAsia="Arial" w:hAnsi="Verdana" w:cs="Arial"/>
          <w:kern w:val="28"/>
        </w:rPr>
        <w:tab/>
        <w:t>3,0 a 3,5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cruces de barras deberán atarse en forma adecuada con alambre de amarre o accesorios previamente aprobados.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67" w:name="_Hlk99004707"/>
      <w:r w:rsidRPr="0061607E">
        <w:rPr>
          <w:rFonts w:ascii="Verdana" w:eastAsia="Arial" w:hAnsi="Verdana" w:cs="Arial"/>
          <w:b/>
          <w:kern w:val="28"/>
        </w:rPr>
        <w:t>Armado de Fierros Corrugados</w:t>
      </w:r>
      <w:bookmarkEnd w:id="167"/>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dispondrá un sitio específico en la obra para el doblado y preparación de armaduras con </w:t>
      </w:r>
      <w:r w:rsidRPr="0061607E">
        <w:rPr>
          <w:rFonts w:ascii="Verdana" w:eastAsia="Arial" w:hAnsi="Verdana" w:cs="Arial"/>
          <w:kern w:val="28"/>
        </w:rPr>
        <w:lastRenderedPageBreak/>
        <w:t>las herramientas adecuadas.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que fueron dobladas no podrán ser enderezadas, ni podrán ser utilizadas nuevamente sin antes eliminar la zona doblada.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radio mínimo de doblado, así como las longitudes de patillas y ganchos, deberá respetar lo indicado en planos constructivos y la normativa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bookmarkStart w:id="168" w:name="_Hlk98937184"/>
      <w:r w:rsidRPr="0061607E">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8"/>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Empalmes en las barras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realizarán empalmes por superposición de acuerdo al siguiente detalle:</w:t>
      </w:r>
    </w:p>
    <w:p w:rsidR="006B5CC4" w:rsidRPr="0061607E" w:rsidRDefault="006B5CC4" w:rsidP="00D85EDC">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D85EDC">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toda la longitud del empalme se colocarán armaduras transversales suplementarias para mejorar las condiciones del empalme, cuando sea necesario.</w:t>
      </w:r>
    </w:p>
    <w:p w:rsidR="006B5CC4" w:rsidRPr="0061607E" w:rsidRDefault="006B5CC4" w:rsidP="00D85EDC">
      <w:pPr>
        <w:widowControl w:val="0"/>
        <w:numPr>
          <w:ilvl w:val="0"/>
          <w:numId w:val="11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69" w:name="_Hlk98937506"/>
      <w:r w:rsidRPr="0061607E">
        <w:rPr>
          <w:rFonts w:ascii="Verdana" w:eastAsia="Arial" w:hAnsi="Verdana" w:cs="Arial"/>
          <w:b/>
          <w:kern w:val="28"/>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deberá ser mezclado mecánicamente dosificando por volumen y deseablemente por peso. Para esta tarea:</w:t>
      </w:r>
    </w:p>
    <w:p w:rsidR="006B5CC4" w:rsidRPr="0061607E" w:rsidRDefault="006B5CC4" w:rsidP="006B5CC4">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utilizarán una o más hormigoneras de capacidad adecuada y se empleará personal especializado para su manejo.</w:t>
      </w:r>
    </w:p>
    <w:p w:rsidR="006B5CC4" w:rsidRPr="0061607E" w:rsidRDefault="006B5CC4" w:rsidP="006B5CC4">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Periódicamente se verificará la uniformidad del mezclado.</w:t>
      </w:r>
    </w:p>
    <w:p w:rsidR="006B5CC4" w:rsidRPr="0061607E" w:rsidRDefault="006B5CC4" w:rsidP="006B5CC4">
      <w:pPr>
        <w:widowControl w:val="0"/>
        <w:numPr>
          <w:ilvl w:val="0"/>
          <w:numId w:val="87"/>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Los materiales componentes serán introducidos en el orden siguiente:</w:t>
      </w:r>
    </w:p>
    <w:p w:rsidR="006B5CC4" w:rsidRPr="0061607E" w:rsidRDefault="006B5CC4" w:rsidP="00D85EDC">
      <w:pPr>
        <w:widowControl w:val="0"/>
        <w:numPr>
          <w:ilvl w:val="0"/>
          <w:numId w:val="11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parte del agua del mezclado (aproximadamente la mitad)</w:t>
      </w:r>
    </w:p>
    <w:p w:rsidR="006B5CC4" w:rsidRPr="0061607E" w:rsidRDefault="006B5CC4" w:rsidP="00D85EDC">
      <w:pPr>
        <w:widowControl w:val="0"/>
        <w:numPr>
          <w:ilvl w:val="0"/>
          <w:numId w:val="11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grava</w:t>
      </w:r>
    </w:p>
    <w:p w:rsidR="006B5CC4" w:rsidRPr="0061607E" w:rsidRDefault="006B5CC4" w:rsidP="00D85EDC">
      <w:pPr>
        <w:widowControl w:val="0"/>
        <w:numPr>
          <w:ilvl w:val="0"/>
          <w:numId w:val="11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mezclado manual queda expresamente prohibido.</w:t>
      </w:r>
    </w:p>
    <w:bookmarkEnd w:id="169"/>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70" w:name="_Hlk98937535"/>
      <w:r w:rsidRPr="0061607E">
        <w:rPr>
          <w:rFonts w:ascii="Verdana" w:eastAsia="Arial" w:hAnsi="Verdana" w:cs="Arial"/>
          <w:b/>
          <w:kern w:val="28"/>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71" w:name="_Hlk98935654"/>
      <w:bookmarkStart w:id="172" w:name="_Hlk98937560"/>
      <w:bookmarkEnd w:id="170"/>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hormigonado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procederá al vaciado de los elementos estructurales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del hormigón se realizará de acuerdo a un plan de trabajo previamente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1607E">
        <w:rPr>
          <w:rFonts w:ascii="Verdana" w:eastAsia="Arial" w:hAnsi="Verdana" w:cs="Arial"/>
          <w:kern w:val="28"/>
        </w:rPr>
        <w:t>desmoldantes</w:t>
      </w:r>
      <w:proofErr w:type="spellEnd"/>
      <w:r w:rsidRPr="0061607E">
        <w:rPr>
          <w:rFonts w:ascii="Verdana" w:eastAsia="Arial" w:hAnsi="Verdana" w:cs="Arial"/>
          <w:kern w:val="28"/>
        </w:rPr>
        <w:t xml:space="preserve"> correspondientes.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 de que no se indiquen las juntas constructivas en el proyecto, el Inspector de proyecto indicará donde pueden hacerse las juntas constructivas.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siguientes prohibiciones para el hormigonado deben tenerse en cuenta:</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La temperatura de vaciado no será menor a 5°C.</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podrá efectuarse el vaciado durante la lluvia.</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será permitido disponer de grandes cantidades de hormigón en un solo lugar para esparcirlo posteriormente.</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Por ningún motivo se podrá agregar agua en el momento de </w:t>
      </w:r>
      <w:proofErr w:type="spellStart"/>
      <w:r w:rsidRPr="0061607E">
        <w:rPr>
          <w:rFonts w:ascii="Verdana" w:eastAsia="Arial" w:hAnsi="Verdana" w:cs="Arial"/>
          <w:kern w:val="28"/>
        </w:rPr>
        <w:t>hormigonar</w:t>
      </w:r>
      <w:proofErr w:type="spellEnd"/>
      <w:r w:rsidRPr="0061607E">
        <w:rPr>
          <w:rFonts w:ascii="Verdana" w:eastAsia="Arial" w:hAnsi="Verdana" w:cs="Arial"/>
          <w:kern w:val="28"/>
        </w:rPr>
        <w:t>.</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espesor máximo de la capa de hormigón no deberá exceder a 20 cm para permitir una compactación eficaz.</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velocidad del vaciado será la suficiente para garantizar que el hormigón se mantenga plástico en todo momento.</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podrá verter el hormigón en caída libre desde alturas superiores a 1,50 m, debiendo en este caso utilizar canalones, embudos o ductos.</w:t>
      </w:r>
    </w:p>
    <w:p w:rsidR="006B5CC4" w:rsidRPr="0061607E" w:rsidRDefault="006B5CC4" w:rsidP="006B5CC4">
      <w:pPr>
        <w:widowControl w:val="0"/>
        <w:numPr>
          <w:ilvl w:val="0"/>
          <w:numId w:val="8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en losas deberá efectuarse por franjas de ancho tal que, al vaciar la capa siguiente, en la primera no se haya iniciado el fraguado.</w:t>
      </w:r>
      <w:bookmarkEnd w:id="171"/>
      <w:bookmarkEnd w:id="172"/>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73" w:name="_Hlk98937724"/>
      <w:r w:rsidRPr="0061607E">
        <w:rPr>
          <w:rFonts w:ascii="Verdana" w:eastAsia="Arial" w:hAnsi="Verdana" w:cs="Arial"/>
          <w:b/>
          <w:kern w:val="28"/>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De ninguna manera se permitirá el uso de las vibradoras para el transporte de la mezcla o la distribución dentro del 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serán introducidas en puntos equidistantes a 45 cm entre sí y durante 5 a 15 segundos para evitar la disgregación.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compactado del hormigón se completará con un apisonado manual del hormigón y un golpeteo de los 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compactación manual del hormigón mediante varillas de hierro será usada solo bajo autorización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74" w:name="_Hlk98937742"/>
      <w:bookmarkEnd w:id="173"/>
      <w:r w:rsidRPr="0061607E">
        <w:rPr>
          <w:rFonts w:ascii="Verdana" w:eastAsia="Arial" w:hAnsi="Verdana" w:cs="Arial"/>
          <w:b/>
          <w:kern w:val="28"/>
        </w:rPr>
        <w:t>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desencofrado no se realizará hasta que el hormigón haya alcanzado la resistencia </w:t>
      </w:r>
      <w:r w:rsidRPr="0061607E">
        <w:rPr>
          <w:rFonts w:ascii="Verdana" w:eastAsia="Arial" w:hAnsi="Verdana" w:cs="Arial"/>
          <w:kern w:val="28"/>
        </w:rPr>
        <w:lastRenderedPageBreak/>
        <w:t>necesaria para soportar con suficiente seguridad y sin deformaciones excesivas, los esfuerzos a que va a estar sometido durante y después del 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tiempos de desencofrado serán los indicados en el proyecto (planos y/o memoria de cálculo) y lo indicado en la norma CBH-87.</w:t>
      </w:r>
      <w:bookmarkEnd w:id="174"/>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bookmarkStart w:id="175" w:name="_Hlk98937598"/>
      <w:r w:rsidRPr="0061607E">
        <w:rPr>
          <w:rFonts w:ascii="Verdana" w:eastAsia="Arial" w:hAnsi="Verdana" w:cs="Arial"/>
          <w:b/>
          <w:kern w:val="28"/>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vez vaciado el hormigón fresco, deberá protegerse contra la lluvia, el viento, sol y en 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Durante la construcción, queda prohibido aplicar cargas, acumular materiales o maquinarias que signifiquen un peligro en la estabilidad de la estructura.</w:t>
      </w:r>
      <w:bookmarkEnd w:id="175"/>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89"/>
        </w:numPr>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Ensayos a Realizar</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del presente ítem mínimamente se realizarán los siguientes ensayos de calidad:</w:t>
      </w:r>
    </w:p>
    <w:p w:rsidR="006B5CC4" w:rsidRPr="0061607E" w:rsidRDefault="006B5CC4" w:rsidP="006B5CC4">
      <w:pPr>
        <w:widowControl w:val="0"/>
        <w:numPr>
          <w:ilvl w:val="0"/>
          <w:numId w:val="9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Granulometría de los Áridos</w:t>
      </w:r>
    </w:p>
    <w:p w:rsidR="006B5CC4" w:rsidRPr="0061607E" w:rsidRDefault="006B5CC4" w:rsidP="006B5CC4">
      <w:pPr>
        <w:widowControl w:val="0"/>
        <w:numPr>
          <w:ilvl w:val="0"/>
          <w:numId w:val="9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Resistencia del Hormigón – Probetas Cilíndricas</w:t>
      </w:r>
    </w:p>
    <w:p w:rsidR="006B5CC4" w:rsidRPr="0061607E" w:rsidRDefault="006B5CC4" w:rsidP="006B5CC4">
      <w:pPr>
        <w:widowControl w:val="0"/>
        <w:numPr>
          <w:ilvl w:val="0"/>
          <w:numId w:val="9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Consistencia del Hormigón - Cono de Abraham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sobre el cemento</w:t>
      </w:r>
    </w:p>
    <w:p w:rsidR="006B5CC4" w:rsidRPr="0061607E" w:rsidRDefault="006B5CC4" w:rsidP="006B5CC4">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de los aceros de refuerzo</w:t>
      </w:r>
    </w:p>
    <w:p w:rsidR="006B5CC4" w:rsidRPr="0061607E" w:rsidRDefault="006B5CC4" w:rsidP="006B5CC4">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 de la Máquina de los Ángeles</w:t>
      </w:r>
    </w:p>
    <w:p w:rsidR="006B5CC4" w:rsidRPr="0061607E" w:rsidRDefault="006B5CC4" w:rsidP="006B5CC4">
      <w:pPr>
        <w:widowControl w:val="0"/>
        <w:numPr>
          <w:ilvl w:val="0"/>
          <w:numId w:val="91"/>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Otros que el proponente oferte en su propuesta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92"/>
        </w:numPr>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Laboratorio</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Todos los ensayos se realizarán en un laboratorio que cuenten con la certificación </w:t>
      </w:r>
      <w:r w:rsidRPr="0061607E">
        <w:rPr>
          <w:rFonts w:ascii="Verdana" w:eastAsia="Arial" w:hAnsi="Verdana" w:cs="Arial"/>
          <w:kern w:val="28"/>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92"/>
        </w:numPr>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Frecuencia de los Ensayos</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B5CC4" w:rsidRPr="0061607E" w:rsidTr="008443D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 xml:space="preserve">TIPO DEL </w:t>
            </w:r>
            <w:proofErr w:type="spellStart"/>
            <w:r w:rsidRPr="0061607E">
              <w:rPr>
                <w:rFonts w:ascii="Verdana" w:eastAsia="Arial" w:hAnsi="Verdana" w:cs="Arial"/>
                <w:b/>
                <w:bCs/>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RES. Kg/cm2</w:t>
            </w:r>
          </w:p>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lang w:val="pt-BR"/>
              </w:rPr>
            </w:pPr>
            <w:r w:rsidRPr="0061607E">
              <w:rPr>
                <w:rFonts w:ascii="Verdana" w:eastAsia="Arial" w:hAnsi="Verdana" w:cs="Arial"/>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Rev. (</w:t>
            </w:r>
            <w:proofErr w:type="spellStart"/>
            <w:r w:rsidRPr="0061607E">
              <w:rPr>
                <w:rFonts w:ascii="Verdana" w:eastAsia="Arial" w:hAnsi="Verdana" w:cs="Arial"/>
                <w:b/>
                <w:bCs/>
                <w:kern w:val="28"/>
              </w:rPr>
              <w:t>pulg</w:t>
            </w:r>
            <w:proofErr w:type="spellEnd"/>
            <w:r w:rsidRPr="0061607E">
              <w:rPr>
                <w:rFonts w:ascii="Verdana" w:eastAsia="Arial" w:hAnsi="Verdana" w:cs="Arial"/>
                <w:b/>
                <w:bCs/>
                <w:kern w:val="28"/>
              </w:rPr>
              <w:t>)</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3</w:t>
            </w:r>
          </w:p>
        </w:tc>
      </w:tr>
      <w:tr w:rsidR="006B5CC4" w:rsidRPr="0061607E" w:rsidTr="008443D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4</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4</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Los criterios de aceptación y rechazo de hormigones para cada uno de los ensayos de </w:t>
      </w:r>
      <w:r w:rsidRPr="0061607E">
        <w:rPr>
          <w:rFonts w:ascii="Verdana" w:eastAsia="Arial" w:hAnsi="Verdana" w:cs="Arial"/>
          <w:kern w:val="28"/>
        </w:rPr>
        <w:lastRenderedPageBreak/>
        <w:t>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pruebas, demoliciones, curados y reemplazos necesarios serán cancelados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r w:rsidRPr="0061607E">
        <w:rPr>
          <w:rFonts w:ascii="Verdana" w:eastAsia="Arial" w:hAnsi="Verdana" w:cs="Arial"/>
          <w:b/>
          <w:bCs/>
          <w:kern w:val="28"/>
        </w:rPr>
        <w:t>Reparación del Hormigón Armado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Inspector de proyecto definirá si un defecto o daño del elemento es reparable o corresponde su demolición y reconstrucción.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1607E">
        <w:rPr>
          <w:rFonts w:ascii="Verdana" w:eastAsia="Arial" w:hAnsi="Verdana" w:cs="Arial"/>
          <w:kern w:val="28"/>
        </w:rPr>
        <w:t>expansor</w:t>
      </w:r>
      <w:proofErr w:type="spellEnd"/>
      <w:r w:rsidRPr="0061607E">
        <w:rPr>
          <w:rFonts w:ascii="Verdana" w:eastAsia="Arial" w:hAnsi="Verdana" w:cs="Arial"/>
          <w:kern w:val="28"/>
        </w:rPr>
        <w:t xml:space="preserve"> y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la ejecución de la reparación, primero se deberá eliminar el hormigón defectuoso eliminado en la profundidad necesaria sin afectar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Cuando las armaduras resulten afectadas por la cavidad, el hormigón se eliminará hasta que quede un espesor mínimo de 2,5 cm alrededor de la barra.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rebabas y protuberancias serán totalmente eliminadas y las superficies desgastadas hasta condicionarlas con las zonas vecinas.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deberá aplicar un puente de adherencia adecuado para la unión del hormigón viejo con el hormigón nuevo.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La Viga de Arriostre de Hormigón Armado será medida en </w:t>
      </w:r>
      <w:r w:rsidRPr="0061607E">
        <w:rPr>
          <w:rFonts w:ascii="Verdana" w:eastAsia="Arial" w:hAnsi="Verdana" w:cs="Arial"/>
          <w:b/>
          <w:bCs/>
          <w:kern w:val="28"/>
        </w:rPr>
        <w:t>metros cúbicos</w:t>
      </w:r>
      <w:r w:rsidRPr="0061607E">
        <w:rPr>
          <w:rFonts w:ascii="Verdana" w:eastAsia="Arial" w:hAnsi="Verdana" w:cs="Arial"/>
          <w:kern w:val="28"/>
        </w:rPr>
        <w:t>. Tomando en cuenta únicamente el volumen neto del trabajo ejecutado indicado en los planos y/o instrucciones escritas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mismos que </w:t>
      </w:r>
      <w:r w:rsidRPr="0061607E">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DETALLE CONSTRUCTIVO.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center"/>
        <w:rPr>
          <w:rFonts w:ascii="Verdana" w:eastAsia="Arial" w:hAnsi="Verdana" w:cs="Arial"/>
        </w:rPr>
      </w:pPr>
      <w:r w:rsidRPr="0061607E">
        <w:rPr>
          <w:rFonts w:ascii="Verdana" w:eastAsia="Arial" w:hAnsi="Verdana" w:cs="Arial"/>
          <w:noProof/>
          <w:lang w:eastAsia="es-ES"/>
        </w:rPr>
        <w:drawing>
          <wp:inline distT="0" distB="0" distL="0" distR="0" wp14:anchorId="0EC33F86" wp14:editId="7368B232">
            <wp:extent cx="3113945" cy="4991360"/>
            <wp:effectExtent l="0" t="5397" r="5397" b="5398"/>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l="24438" r="25620"/>
                    <a:stretch>
                      <a:fillRect/>
                    </a:stretch>
                  </pic:blipFill>
                  <pic:spPr bwMode="auto">
                    <a:xfrm rot="-5400000">
                      <a:off x="0" y="0"/>
                      <a:ext cx="3143252" cy="5038336"/>
                    </a:xfrm>
                    <a:prstGeom prst="rect">
                      <a:avLst/>
                    </a:prstGeom>
                    <a:noFill/>
                    <a:ln>
                      <a:noFill/>
                    </a:ln>
                  </pic:spPr>
                </pic:pic>
              </a:graphicData>
            </a:graphic>
          </wp:inline>
        </w:drawing>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bCs/>
              </w:rPr>
            </w:pPr>
            <w:r w:rsidRPr="0061607E">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Tahoma"/>
                <w:b/>
                <w:bCs/>
              </w:rPr>
            </w:pPr>
            <w:r w:rsidRPr="0061607E">
              <w:rPr>
                <w:rFonts w:ascii="Verdana" w:eastAsia="Arial" w:hAnsi="Verdana" w:cs="Tahoma"/>
                <w:b/>
                <w:bCs/>
              </w:rPr>
              <w:t>CIMIENTO DE HORMIGÓN CICLÓPEO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Tahoma"/>
          <w:color w:val="000000"/>
        </w:rPr>
        <w:t xml:space="preserve">Este ítem se refiere a la construcción de cimientos de hormigón ciclópeo con 50% piedra </w:t>
      </w:r>
      <w:proofErr w:type="spellStart"/>
      <w:r w:rsidRPr="0061607E">
        <w:rPr>
          <w:rFonts w:ascii="Verdana" w:eastAsia="Arial" w:hAnsi="Verdana" w:cs="Tahoma"/>
          <w:color w:val="000000"/>
        </w:rPr>
        <w:t>desplazadora</w:t>
      </w:r>
      <w:proofErr w:type="spellEnd"/>
      <w:r w:rsidRPr="0061607E">
        <w:rPr>
          <w:rFonts w:ascii="Verdana" w:eastAsia="Arial" w:hAnsi="Verdana" w:cs="Tahoma"/>
          <w:color w:val="000000"/>
        </w:rPr>
        <w:t>, de acuerdo a las dimensiones, dosificaciones de hormigón y otros detalles señalados en los planos constructivos</w:t>
      </w:r>
      <w:r w:rsidRPr="0061607E">
        <w:rPr>
          <w:rFonts w:ascii="Verdana" w:eastAsia="Arial" w:hAnsi="Verdana" w:cs="Arial"/>
          <w:color w:val="000000"/>
        </w:rPr>
        <w:t xml:space="preserve"> y/o instrucciones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Entidad Ejecutora</w:t>
      </w:r>
      <w:r w:rsidRPr="0061607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Calibri" w:hAnsi="Verdana" w:cs="Verdan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 xml:space="preserve">entidad ejecutora </w:t>
      </w:r>
      <w:r w:rsidRPr="0061607E">
        <w:rPr>
          <w:rFonts w:ascii="Verdana" w:eastAsia="Arial" w:hAnsi="Verdana" w:cs="Tahoma"/>
        </w:rPr>
        <w:t>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En cuanto a la preparación, encofrado, mezclado, transporte, hormigonado, compactación, </w:t>
      </w:r>
      <w:r w:rsidRPr="0061607E">
        <w:rPr>
          <w:rFonts w:ascii="Verdana" w:eastAsia="Arial" w:hAnsi="Verdana" w:cs="Arial"/>
        </w:rPr>
        <w:lastRenderedPageBreak/>
        <w:t>desencofrado, curado y protección de los hormigones deberán cumplir con la norma CBH-87 y normativa técnica al respecto.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general, el cimiento de hormigón ciclópeo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Limpieza y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Luego de haber emparejado el fondo de la excavación se deberá vaciar una capa de hormigón pobre con dosificación 1:3:5 en un espesor de 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En caso de que la dosificación no está especificada, se empleará un hormigón de dosificación 1:2:4 con 50 % de piedra </w:t>
      </w:r>
      <w:proofErr w:type="spellStart"/>
      <w:r w:rsidRPr="0061607E">
        <w:rPr>
          <w:rFonts w:ascii="Verdana" w:eastAsia="Arial" w:hAnsi="Verdana" w:cs="Arial"/>
        </w:rPr>
        <w:t>desplazadora</w:t>
      </w:r>
      <w:proofErr w:type="spellEnd"/>
      <w:r w:rsidRPr="0061607E">
        <w:rPr>
          <w:rFonts w:ascii="Verdana" w:eastAsia="Arial" w:hAnsi="Verdana" w:cs="Arial"/>
        </w:rPr>
        <w:t xml:space="preserve">. El hormigón tendrá una resistencia a los 28 días según la indicada en planos, pero en ningún caso menor a los 18 </w:t>
      </w:r>
      <w:proofErr w:type="spellStart"/>
      <w:r w:rsidRPr="0061607E">
        <w:rPr>
          <w:rFonts w:ascii="Verdana" w:eastAsia="Arial" w:hAnsi="Verdana" w:cs="Arial"/>
        </w:rPr>
        <w:t>MPa</w:t>
      </w:r>
      <w:proofErr w:type="spellEnd"/>
      <w:r w:rsidRPr="0061607E">
        <w:rPr>
          <w:rFonts w:ascii="Verdana" w:eastAsia="Arial" w:hAnsi="Verdana" w:cs="Arial"/>
        </w:rPr>
        <w:t>.</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esta tarea:</w:t>
      </w:r>
    </w:p>
    <w:p w:rsidR="006B5CC4" w:rsidRPr="0061607E" w:rsidRDefault="006B5CC4" w:rsidP="006B5CC4">
      <w:pPr>
        <w:widowControl w:val="0"/>
        <w:numPr>
          <w:ilvl w:val="0"/>
          <w:numId w:val="9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Sé utilizarán una o más hormigoneras de capacidad adecuada y se empleará personal especializado para su manejo.</w:t>
      </w:r>
    </w:p>
    <w:p w:rsidR="006B5CC4" w:rsidRPr="0061607E" w:rsidRDefault="006B5CC4" w:rsidP="006B5CC4">
      <w:pPr>
        <w:widowControl w:val="0"/>
        <w:numPr>
          <w:ilvl w:val="0"/>
          <w:numId w:val="9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Periódicamente se verificará la uniformidad del mezclado.</w:t>
      </w:r>
    </w:p>
    <w:p w:rsidR="006B5CC4" w:rsidRPr="0061607E" w:rsidRDefault="006B5CC4" w:rsidP="006B5CC4">
      <w:pPr>
        <w:widowControl w:val="0"/>
        <w:numPr>
          <w:ilvl w:val="0"/>
          <w:numId w:val="9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materiales componentes serán introducidos en el orden siguiente:</w:t>
      </w:r>
    </w:p>
    <w:p w:rsidR="006B5CC4" w:rsidRPr="0061607E" w:rsidRDefault="006B5CC4" w:rsidP="00D85EDC">
      <w:pPr>
        <w:widowControl w:val="0"/>
        <w:numPr>
          <w:ilvl w:val="1"/>
          <w:numId w:val="11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parte del agua del mezclado (aproximadamente la mitad)</w:t>
      </w:r>
    </w:p>
    <w:p w:rsidR="006B5CC4" w:rsidRPr="0061607E" w:rsidRDefault="006B5CC4" w:rsidP="00D85EDC">
      <w:pPr>
        <w:widowControl w:val="0"/>
        <w:numPr>
          <w:ilvl w:val="1"/>
          <w:numId w:val="11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1"/>
          <w:numId w:val="11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grava.</w:t>
      </w:r>
    </w:p>
    <w:p w:rsidR="006B5CC4" w:rsidRPr="0061607E" w:rsidRDefault="006B5CC4" w:rsidP="00D85EDC">
      <w:pPr>
        <w:widowControl w:val="0"/>
        <w:numPr>
          <w:ilvl w:val="1"/>
          <w:numId w:val="113"/>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mezclado manual queda expresamente prohibido.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hormigón será de una consistencia tal que se asegure su </w:t>
      </w:r>
      <w:proofErr w:type="spellStart"/>
      <w:r w:rsidRPr="0061607E">
        <w:rPr>
          <w:rFonts w:ascii="Verdana" w:eastAsia="Arial" w:hAnsi="Verdana" w:cs="Arial"/>
        </w:rPr>
        <w:t>trabajabilidad</w:t>
      </w:r>
      <w:proofErr w:type="spellEnd"/>
      <w:r w:rsidRPr="0061607E">
        <w:rPr>
          <w:rFonts w:ascii="Verdana" w:eastAsia="Arial" w:hAnsi="Verdana" w:cs="Arial"/>
        </w:rPr>
        <w:t xml:space="preserve"> y la manipulación de masas compactas, densas, con aspecto y coloración uniformes.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Las cantidades mínimas de cemento para las diferentes clases de hormigón serán las </w:t>
      </w:r>
      <w:r w:rsidRPr="0061607E">
        <w:rPr>
          <w:rFonts w:ascii="Verdana" w:eastAsia="Arial" w:hAnsi="Verdana" w:cs="Arial"/>
        </w:rPr>
        <w:lastRenderedPageBreak/>
        <w:t>siguientes: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5091"/>
      </w:tblGrid>
      <w:tr w:rsidR="006B5CC4" w:rsidRPr="0061607E" w:rsidTr="008443DE">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rPr>
            </w:pPr>
            <w:r w:rsidRPr="0061607E">
              <w:rPr>
                <w:rFonts w:ascii="Verdana" w:eastAsia="Arial" w:hAnsi="Verdana" w:cs="Arial"/>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rPr>
            </w:pPr>
            <w:r w:rsidRPr="0061607E">
              <w:rPr>
                <w:rFonts w:ascii="Verdana" w:eastAsia="Arial" w:hAnsi="Verdana" w:cs="Arial"/>
                <w:b/>
                <w:bCs/>
              </w:rPr>
              <w:t>CANTIDAD MÍNIMA DE CEMENTO Kg/m3</w:t>
            </w:r>
          </w:p>
        </w:tc>
      </w:tr>
      <w:tr w:rsidR="006B5CC4" w:rsidRPr="0061607E" w:rsidTr="008443D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350</w:t>
            </w:r>
          </w:p>
        </w:tc>
      </w:tr>
      <w:tr w:rsidR="006B5CC4" w:rsidRPr="0061607E" w:rsidTr="008443D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1:2:4</w:t>
            </w:r>
          </w:p>
        </w:tc>
        <w:tc>
          <w:tcPr>
            <w:tcW w:w="509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300</w:t>
            </w:r>
          </w:p>
        </w:tc>
      </w:tr>
      <w:tr w:rsidR="006B5CC4" w:rsidRPr="0061607E" w:rsidTr="008443D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265</w:t>
            </w:r>
          </w:p>
        </w:tc>
      </w:tr>
      <w:tr w:rsidR="006B5CC4" w:rsidRPr="0061607E" w:rsidTr="008443D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rPr>
            </w:pPr>
            <w:r w:rsidRPr="0061607E">
              <w:rPr>
                <w:rFonts w:ascii="Verdana" w:eastAsia="Arial" w:hAnsi="Verdana" w:cs="Arial"/>
              </w:rPr>
              <w:t>235</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medición de los áridos en volumen se realizará en recipientes aprobados por el Inspector de proyecto y de preferencia deberán ser metálicos o de madera e indeformables.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dosificaciones señaladas anteriormente serán empleadas, cuando las mismas no se encuentren especificadas en los planos correspondientes.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hormigonado o vaciado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61607E">
        <w:rPr>
          <w:rFonts w:ascii="Verdana" w:eastAsia="Arial" w:hAnsi="Verdana" w:cs="Arial"/>
          <w:color w:val="FF0000"/>
        </w:rPr>
        <w:t xml:space="preserve"> </w:t>
      </w:r>
      <w:r w:rsidRPr="0061607E">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ejecución se continuará por capas, y siguiendo el mismo procedimiento indicado antes para lograr una efectiva unión vertical y horizontal.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hormigón será mezclado en las cantidades necesarias para su uso inmediato. Se rechazará </w:t>
      </w:r>
      <w:r w:rsidRPr="0061607E">
        <w:rPr>
          <w:rFonts w:ascii="Verdana" w:eastAsia="Arial" w:hAnsi="Verdana" w:cs="Arial"/>
        </w:rPr>
        <w:lastRenderedPageBreak/>
        <w:t>todo hormigón que tenga 30 minutos o más a partir del momento de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vez vaciado el hormigón fresco, deberá protegerse contra la lluvia, el viento, sol y en 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94"/>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Ensayos a Realizar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caso del presente ítem mínimamente se realizarán los siguientes ensayos de calidad:</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Granulometría de los Áridos.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Control de la Resistencia del Hormigón – Probetas Cilíndricas.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Control de la Consistencia del Hormigón - Cono de Abraham.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calidad sobre el cemento.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Ensayos de calidad de los aceros de refuerzo.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Ensayo de la Máquina de los Ángeles.</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Otros que el proponente oferte en su propuesta.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95"/>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Laboratorio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95"/>
        </w:numPr>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Frecuencia de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 frecuencia de los ensayos tanto de los materiales como del propio hormigón y mortero se </w:t>
      </w:r>
      <w:r w:rsidRPr="0061607E">
        <w:rPr>
          <w:rFonts w:ascii="Verdana" w:eastAsia="Arial" w:hAnsi="Verdana" w:cs="Arial"/>
        </w:rPr>
        <w:lastRenderedPageBreak/>
        <w:t>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ensayos, pruebas, demoliciones, curados y reemplazos necesarios serán ejecutados por la Entidad Ejecutora a su costo.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tabs>
          <w:tab w:val="left" w:pos="560"/>
          <w:tab w:val="left" w:pos="9356"/>
        </w:tabs>
        <w:autoSpaceDN w:val="0"/>
        <w:contextualSpacing/>
        <w:mirrorIndents/>
        <w:jc w:val="both"/>
        <w:rPr>
          <w:rFonts w:ascii="Verdana" w:eastAsia="Arial" w:hAnsi="Verdana" w:cs="Arial"/>
        </w:rPr>
      </w:pPr>
      <w:r w:rsidRPr="0061607E">
        <w:rPr>
          <w:rFonts w:ascii="Verdana" w:eastAsia="Arial" w:hAnsi="Verdana" w:cs="Arial"/>
        </w:rPr>
        <w:t xml:space="preserve">Los cimientos de hormigón ciclópeo serán medidos en </w:t>
      </w:r>
      <w:r w:rsidRPr="0061607E">
        <w:rPr>
          <w:rFonts w:ascii="Verdana" w:eastAsia="Arial" w:hAnsi="Verdana" w:cs="Arial"/>
          <w:b/>
        </w:rPr>
        <w:t>metros cúbicos</w:t>
      </w:r>
      <w:r w:rsidRPr="0061607E">
        <w:rPr>
          <w:rFonts w:ascii="Verdana" w:eastAsia="Arial" w:hAnsi="Verdana" w:cs="Arial"/>
        </w:rPr>
        <w:t>, tomando en cuenta únicamente el volumen neto del trabajo ejecutado y autorizado.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 xml:space="preserve">El aporte propio se encuentra especificado en el análisis de precios unitarios, mismos </w:t>
      </w:r>
      <w:r w:rsidRPr="0061607E">
        <w:rPr>
          <w:rFonts w:ascii="Verdana" w:eastAsia="Arial" w:hAnsi="Verdana" w:cs="Tahoma"/>
          <w:color w:val="000000"/>
        </w:rPr>
        <w:t xml:space="preserve">que no serán tomados en cuenta en la cantidad monetaria del ítem. En caso de mano de obra no </w:t>
      </w:r>
      <w:r w:rsidRPr="0061607E">
        <w:rPr>
          <w:rFonts w:ascii="Verdana" w:eastAsia="Arial"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color w:val="000000"/>
        </w:rPr>
      </w:pPr>
      <w:r w:rsidRPr="0061607E">
        <w:rPr>
          <w:rFonts w:ascii="Verdana" w:eastAsia="Arial" w:hAnsi="Verdana" w:cs="Tahoma"/>
          <w:b/>
          <w:bCs/>
          <w:color w:val="000000"/>
        </w:rPr>
        <w:t>DETALLE CONSTRUCTIVO.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center"/>
        <w:rPr>
          <w:rFonts w:ascii="Verdana" w:eastAsia="Arial" w:hAnsi="Verdana" w:cs="Tahoma"/>
          <w:color w:val="000000"/>
        </w:rPr>
      </w:pPr>
      <w:r w:rsidRPr="0061607E">
        <w:rPr>
          <w:rFonts w:ascii="Verdana" w:eastAsia="Arial" w:hAnsi="Verdana" w:cs="Arial"/>
          <w:noProof/>
          <w:lang w:eastAsia="es-ES"/>
        </w:rPr>
        <w:drawing>
          <wp:inline distT="0" distB="0" distL="0" distR="0" wp14:anchorId="1289230D" wp14:editId="32125901">
            <wp:extent cx="1323975" cy="1790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SOBRECIMIENTO DE HORMIGÓN CICLÓPEO 50% PIEDRA DESPLAZADORA</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 la construcción de </w:t>
      </w:r>
      <w:proofErr w:type="spellStart"/>
      <w:r w:rsidRPr="0061607E">
        <w:rPr>
          <w:rFonts w:ascii="Verdana" w:eastAsia="Arial" w:hAnsi="Verdana" w:cs="Tahoma"/>
        </w:rPr>
        <w:t>sobrecimientos</w:t>
      </w:r>
      <w:proofErr w:type="spellEnd"/>
      <w:r w:rsidRPr="0061607E">
        <w:rPr>
          <w:rFonts w:ascii="Verdana" w:eastAsia="Arial" w:hAnsi="Verdana" w:cs="Tahoma"/>
        </w:rPr>
        <w:t xml:space="preserve"> de hormigón ciclópeo con 50 % piedra </w:t>
      </w:r>
      <w:proofErr w:type="spellStart"/>
      <w:r w:rsidRPr="0061607E">
        <w:rPr>
          <w:rFonts w:ascii="Verdana" w:eastAsia="Arial" w:hAnsi="Verdana" w:cs="Tahoma"/>
        </w:rPr>
        <w:t>desplazadora</w:t>
      </w:r>
      <w:proofErr w:type="spellEnd"/>
      <w:r w:rsidRPr="0061607E">
        <w:rPr>
          <w:rFonts w:ascii="Verdana" w:eastAsia="Arial" w:hAnsi="Verdana" w:cs="Tahoma"/>
        </w:rPr>
        <w:t>, de acuerdo a las dimensiones, dosificaciones de hormigón 1:2:4 y otros detalles señalados en los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general, el sobre cimiento de hormigón ciclópeo con 50% de piedra </w:t>
      </w:r>
      <w:proofErr w:type="spellStart"/>
      <w:r w:rsidRPr="0061607E">
        <w:rPr>
          <w:rFonts w:ascii="Verdana" w:eastAsia="Arial" w:hAnsi="Verdana" w:cs="Arial"/>
          <w:kern w:val="28"/>
        </w:rPr>
        <w:t>desplazadora</w:t>
      </w:r>
      <w:proofErr w:type="spellEnd"/>
      <w:r w:rsidRPr="0061607E">
        <w:rPr>
          <w:rFonts w:ascii="Verdana" w:eastAsia="Arial" w:hAnsi="Verdana" w:cs="Arial"/>
          <w:kern w:val="28"/>
        </w:rPr>
        <w:t xml:space="preserve">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b/>
          <w:kern w:val="28"/>
        </w:rPr>
        <w:t>Limpieza y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61607E">
        <w:rPr>
          <w:rFonts w:ascii="Verdana" w:eastAsia="Arial" w:hAnsi="Verdana" w:cs="Arial"/>
          <w:kern w:val="28"/>
        </w:rPr>
        <w:t>sobrecimientos</w:t>
      </w:r>
      <w:proofErr w:type="spellEnd"/>
      <w:r w:rsidRPr="0061607E">
        <w:rPr>
          <w:rFonts w:ascii="Verdana" w:eastAsia="Arial" w:hAnsi="Verdana" w:cs="Arial"/>
          <w:kern w:val="28"/>
        </w:rPr>
        <w:t>.</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podrán ser de madera, metálicos u otro material lo suficientemente rígido, estanco y estable.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deberán ser estancos a fin de evitar el empobrecimiento del hormigón por escurrimiento del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caso de que la dosificación no está especificada, se empleará un hormigón de dosificación 1:2:4 con 50 % de piedra </w:t>
      </w:r>
      <w:proofErr w:type="spellStart"/>
      <w:r w:rsidRPr="0061607E">
        <w:rPr>
          <w:rFonts w:ascii="Verdana" w:eastAsia="Arial" w:hAnsi="Verdana" w:cs="Arial"/>
          <w:kern w:val="28"/>
        </w:rPr>
        <w:t>desplazadora</w:t>
      </w:r>
      <w:proofErr w:type="spellEnd"/>
      <w:r w:rsidRPr="0061607E">
        <w:rPr>
          <w:rFonts w:ascii="Verdana" w:eastAsia="Arial" w:hAnsi="Verdana" w:cs="Arial"/>
          <w:kern w:val="28"/>
        </w:rPr>
        <w:t xml:space="preserve">. El hormigón tendrá una resistencia a los 28 días según la indicada en planos, pero en ningún caso menor a los 18 </w:t>
      </w:r>
      <w:proofErr w:type="spellStart"/>
      <w:r w:rsidRPr="0061607E">
        <w:rPr>
          <w:rFonts w:ascii="Verdana" w:eastAsia="Arial" w:hAnsi="Verdana" w:cs="Arial"/>
          <w:kern w:val="28"/>
        </w:rPr>
        <w:t>MPa</w:t>
      </w:r>
      <w:proofErr w:type="spellEnd"/>
      <w:r w:rsidRPr="0061607E">
        <w:rPr>
          <w:rFonts w:ascii="Verdana" w:eastAsia="Arial" w:hAnsi="Verdana" w:cs="Arial"/>
          <w:kern w:val="28"/>
        </w:rPr>
        <w:t>. Para esta tarea:</w:t>
      </w:r>
    </w:p>
    <w:p w:rsidR="006B5CC4" w:rsidRPr="0061607E" w:rsidRDefault="006B5CC4" w:rsidP="006B5CC4">
      <w:pPr>
        <w:widowControl w:val="0"/>
        <w:numPr>
          <w:ilvl w:val="0"/>
          <w:numId w:val="9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utilizarán una o más hormigoneras de capacidad adecuada y se empleará personal especializado para su manejo.</w:t>
      </w:r>
    </w:p>
    <w:p w:rsidR="006B5CC4" w:rsidRPr="0061607E" w:rsidRDefault="006B5CC4" w:rsidP="006B5CC4">
      <w:pPr>
        <w:widowControl w:val="0"/>
        <w:numPr>
          <w:ilvl w:val="0"/>
          <w:numId w:val="9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Periódicamente se verificará la uniformidad del mezclado.</w:t>
      </w:r>
    </w:p>
    <w:p w:rsidR="006B5CC4" w:rsidRPr="0061607E" w:rsidRDefault="006B5CC4" w:rsidP="006B5CC4">
      <w:pPr>
        <w:widowControl w:val="0"/>
        <w:numPr>
          <w:ilvl w:val="0"/>
          <w:numId w:val="9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materiales componentes serán introducidos en el orden siguiente:</w:t>
      </w:r>
    </w:p>
    <w:p w:rsidR="006B5CC4" w:rsidRPr="0061607E" w:rsidRDefault="006B5CC4" w:rsidP="00D85EDC">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parte del agua del mezclado (aproximadamente la mitad)</w:t>
      </w:r>
    </w:p>
    <w:p w:rsidR="006B5CC4" w:rsidRPr="0061607E" w:rsidRDefault="006B5CC4" w:rsidP="00D85EDC">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grava</w:t>
      </w:r>
    </w:p>
    <w:p w:rsidR="006B5CC4" w:rsidRPr="0061607E" w:rsidRDefault="006B5CC4" w:rsidP="00D85EDC">
      <w:pPr>
        <w:widowControl w:val="0"/>
        <w:numPr>
          <w:ilvl w:val="0"/>
          <w:numId w:val="114"/>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w:t>
      </w:r>
      <w:r w:rsidRPr="0061607E">
        <w:rPr>
          <w:rFonts w:ascii="Verdana" w:eastAsia="Arial" w:hAnsi="Verdana" w:cs="Arial"/>
          <w:kern w:val="28"/>
        </w:rPr>
        <w:lastRenderedPageBreak/>
        <w:t>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mezclado manual queda expresamente prohibido.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hormigón será de una consistencia tal que se asegure su </w:t>
      </w:r>
      <w:proofErr w:type="spellStart"/>
      <w:r w:rsidRPr="0061607E">
        <w:rPr>
          <w:rFonts w:ascii="Verdana" w:eastAsia="Arial" w:hAnsi="Verdana" w:cs="Arial"/>
          <w:kern w:val="28"/>
        </w:rPr>
        <w:t>trabajabilidad</w:t>
      </w:r>
      <w:proofErr w:type="spellEnd"/>
      <w:r w:rsidRPr="0061607E">
        <w:rPr>
          <w:rFonts w:ascii="Verdana" w:eastAsia="Arial" w:hAnsi="Verdana" w:cs="Arial"/>
          <w:kern w:val="28"/>
        </w:rPr>
        <w:t xml:space="preserve"> y la manipulación de masas compactas, densas, con aspecto y coloración uniformes.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cantidades mínimas de cemento para las diferentes clases de hormigón serán las siguientes: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6B5CC4" w:rsidRPr="0061607E" w:rsidTr="008443DE">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CANTIDAD MÍNIMA DE CEMENTO</w:t>
            </w:r>
          </w:p>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bCs/>
                <w:kern w:val="28"/>
              </w:rPr>
            </w:pPr>
            <w:r w:rsidRPr="0061607E">
              <w:rPr>
                <w:rFonts w:ascii="Verdana" w:eastAsia="Arial" w:hAnsi="Verdana" w:cs="Arial"/>
                <w:b/>
                <w:bCs/>
                <w:kern w:val="28"/>
              </w:rPr>
              <w:t>Kg/m3</w:t>
            </w:r>
          </w:p>
        </w:tc>
      </w:tr>
      <w:tr w:rsidR="006B5CC4" w:rsidRPr="0061607E" w:rsidTr="008443DE">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350</w:t>
            </w:r>
          </w:p>
        </w:tc>
      </w:tr>
      <w:tr w:rsidR="006B5CC4" w:rsidRPr="0061607E" w:rsidTr="008443DE">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300</w:t>
            </w:r>
          </w:p>
        </w:tc>
      </w:tr>
      <w:tr w:rsidR="006B5CC4" w:rsidRPr="0061607E" w:rsidTr="008443DE">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265</w:t>
            </w:r>
          </w:p>
        </w:tc>
      </w:tr>
      <w:tr w:rsidR="006B5CC4" w:rsidRPr="0061607E" w:rsidTr="008443DE">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kern w:val="28"/>
              </w:rPr>
            </w:pPr>
            <w:r w:rsidRPr="0061607E">
              <w:rPr>
                <w:rFonts w:ascii="Verdana" w:eastAsia="Arial" w:hAnsi="Verdana" w:cs="Arial"/>
                <w:kern w:val="28"/>
              </w:rPr>
              <w:t>235</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medición de los áridos en volumen se realizará en recipientes aprobados por el Inspector de proyecto y de preferencia deberán ser metálicos o de madera e indeformables.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dosificaciones señaladas anteriormente serán empleadas, cuando las mismas no se encuentren especificadas en los planos correspondientes.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hormigonado o vaciado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w:t>
      </w:r>
      <w:r w:rsidRPr="0061607E">
        <w:rPr>
          <w:rFonts w:ascii="Verdana" w:eastAsia="Arial" w:hAnsi="Verdana" w:cs="Arial"/>
          <w:kern w:val="28"/>
        </w:rPr>
        <w:lastRenderedPageBreak/>
        <w:t>encofrado o terreno hasta lograr desplazar el 50% del volumen ejecutado se procederá con el chuseado o vibrado a fin de evitar cangrejeras.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ejecución se continuará por capas, y siguiendo el mismo procedimiento indicado antes para lograr una efectiva unión vertical y horizontal.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será mezclado en las cantidades necesarias para su uso inmediato. Se rechazará todo hormigón que tenga 30 minutos o más a partir del momento de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vez vaciado el hormigón fresco, deberá protegerse contra la lluvia, el viento, sol y en 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97"/>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lastRenderedPageBreak/>
        <w:t>Ensayos a Realizar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del presente ítem mínimamente se realizarán los siguientes ensayos de calidad:</w:t>
      </w:r>
    </w:p>
    <w:p w:rsidR="006B5CC4" w:rsidRPr="0061607E" w:rsidRDefault="006B5CC4" w:rsidP="006B5CC4">
      <w:pPr>
        <w:widowControl w:val="0"/>
        <w:numPr>
          <w:ilvl w:val="0"/>
          <w:numId w:val="9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Granulometría de los Áridos</w:t>
      </w:r>
    </w:p>
    <w:p w:rsidR="006B5CC4" w:rsidRPr="0061607E" w:rsidRDefault="006B5CC4" w:rsidP="006B5CC4">
      <w:pPr>
        <w:widowControl w:val="0"/>
        <w:numPr>
          <w:ilvl w:val="0"/>
          <w:numId w:val="9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Resistencia del Hormigón – Probetas Cilíndricas</w:t>
      </w:r>
    </w:p>
    <w:p w:rsidR="006B5CC4" w:rsidRPr="0061607E" w:rsidRDefault="006B5CC4" w:rsidP="006B5CC4">
      <w:pPr>
        <w:widowControl w:val="0"/>
        <w:numPr>
          <w:ilvl w:val="0"/>
          <w:numId w:val="98"/>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Consistencia del Hormigón - Cono de Abraham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sobre el cemento</w:t>
      </w:r>
    </w:p>
    <w:p w:rsidR="006B5CC4" w:rsidRPr="0061607E" w:rsidRDefault="006B5CC4" w:rsidP="006B5CC4">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de los aceros de refuerzo</w:t>
      </w:r>
    </w:p>
    <w:p w:rsidR="006B5CC4" w:rsidRPr="0061607E" w:rsidRDefault="006B5CC4" w:rsidP="006B5CC4">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 de la Máquina de los Ángeles</w:t>
      </w:r>
    </w:p>
    <w:p w:rsidR="006B5CC4" w:rsidRPr="0061607E" w:rsidRDefault="006B5CC4" w:rsidP="006B5CC4">
      <w:pPr>
        <w:widowControl w:val="0"/>
        <w:numPr>
          <w:ilvl w:val="0"/>
          <w:numId w:val="99"/>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Otros que el proponente oferte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97"/>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Laboratorio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97"/>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Frecuencia de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Asimismo, todo elemento o estructura que no cumpla con las tolerancias indicadas por la </w:t>
      </w:r>
      <w:r w:rsidRPr="0061607E">
        <w:rPr>
          <w:rFonts w:ascii="Verdana" w:eastAsia="Arial" w:hAnsi="Verdana" w:cs="Arial"/>
          <w:kern w:val="28"/>
        </w:rPr>
        <w:lastRenderedPageBreak/>
        <w:t>normativa tanto de alineamiento, verticalidad, dimensiones transversales o replanteo, será rechazada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pruebas, demoliciones, curados y reemplazos necesarios serán ejecutados por la Entidad ejecutora a su costo.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En los </w:t>
      </w:r>
      <w:proofErr w:type="spellStart"/>
      <w:r w:rsidRPr="0061607E">
        <w:rPr>
          <w:rFonts w:ascii="Verdana" w:eastAsia="Arial" w:hAnsi="Verdana" w:cs="Arial"/>
          <w:kern w:val="28"/>
        </w:rPr>
        <w:t>sobrecimientos</w:t>
      </w:r>
      <w:proofErr w:type="spellEnd"/>
      <w:r w:rsidRPr="0061607E">
        <w:rPr>
          <w:rFonts w:ascii="Verdana" w:eastAsia="Arial" w:hAnsi="Verdana" w:cs="Arial"/>
          <w:kern w:val="28"/>
        </w:rPr>
        <w:t>, los encofrados deberán ser rectos, estar libres de deformaciones o torceduras, de resistencia suficiente para contener el hormigón ciclópeo y resistir los esfuerzos que ocasione el vaciado sin deformarse.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vaciado se realizará por capas de 20 cm. de espesor, dentro de las cuales se colocarán las piedras </w:t>
      </w:r>
      <w:proofErr w:type="spellStart"/>
      <w:r w:rsidRPr="0061607E">
        <w:rPr>
          <w:rFonts w:ascii="Verdana" w:eastAsia="Arial" w:hAnsi="Verdana" w:cs="Arial"/>
          <w:kern w:val="28"/>
        </w:rPr>
        <w:t>desplazadoras</w:t>
      </w:r>
      <w:proofErr w:type="spellEnd"/>
      <w:r w:rsidRPr="0061607E">
        <w:rPr>
          <w:rFonts w:ascii="Verdana" w:eastAsia="Arial" w:hAnsi="Verdana" w:cs="Arial"/>
          <w:kern w:val="28"/>
        </w:rPr>
        <w:t xml:space="preserve"> en un 50 % del volumen total, cuidando que entre piedra y piedra exista suficiente espacio para que sean completamente cubiertas por 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hormigón ciclópeo se compactará a mano mediante barretas o varillas de acero, cuidando que las piedras </w:t>
      </w:r>
      <w:proofErr w:type="spellStart"/>
      <w:r w:rsidRPr="0061607E">
        <w:rPr>
          <w:rFonts w:ascii="Verdana" w:eastAsia="Arial" w:hAnsi="Verdana" w:cs="Arial"/>
          <w:kern w:val="28"/>
        </w:rPr>
        <w:t>desplazadoras</w:t>
      </w:r>
      <w:proofErr w:type="spellEnd"/>
      <w:r w:rsidRPr="0061607E">
        <w:rPr>
          <w:rFonts w:ascii="Verdana" w:eastAsia="Arial" w:hAnsi="Verdana" w:cs="Arial"/>
          <w:kern w:val="28"/>
        </w:rPr>
        <w:t xml:space="preserve"> queden colocadas en el centro del cuerpo del </w:t>
      </w:r>
      <w:proofErr w:type="spellStart"/>
      <w:r w:rsidRPr="0061607E">
        <w:rPr>
          <w:rFonts w:ascii="Verdana" w:eastAsia="Arial" w:hAnsi="Verdana" w:cs="Arial"/>
          <w:kern w:val="28"/>
        </w:rPr>
        <w:t>sobrecimiento</w:t>
      </w:r>
      <w:proofErr w:type="spellEnd"/>
      <w:r w:rsidRPr="0061607E">
        <w:rPr>
          <w:rFonts w:ascii="Verdana" w:eastAsia="Arial" w:hAnsi="Verdana" w:cs="Arial"/>
          <w:kern w:val="28"/>
        </w:rPr>
        <w:t xml:space="preserve"> y que no tengan ningún contacto con el encofrado, salvo indicación contraria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remoción de los encofrados se podrá realizar recién a las veinticuatro horas de haberse efectuado 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w:t>
      </w:r>
      <w:proofErr w:type="spellStart"/>
      <w:r w:rsidRPr="0061607E">
        <w:rPr>
          <w:rFonts w:ascii="Verdana" w:eastAsia="Arial" w:hAnsi="Verdana" w:cs="Arial"/>
          <w:kern w:val="28"/>
        </w:rPr>
        <w:t>sobrecimiento</w:t>
      </w:r>
      <w:proofErr w:type="spellEnd"/>
      <w:r w:rsidRPr="0061607E">
        <w:rPr>
          <w:rFonts w:ascii="Verdana" w:eastAsia="Arial" w:hAnsi="Verdana" w:cs="Arial"/>
          <w:kern w:val="28"/>
        </w:rPr>
        <w:t xml:space="preserve"> de hormigón ciclópeo 50% piedra </w:t>
      </w:r>
      <w:proofErr w:type="spellStart"/>
      <w:r w:rsidRPr="0061607E">
        <w:rPr>
          <w:rFonts w:ascii="Verdana" w:eastAsia="Arial" w:hAnsi="Verdana" w:cs="Arial"/>
          <w:kern w:val="28"/>
        </w:rPr>
        <w:t>desplazadora</w:t>
      </w:r>
      <w:proofErr w:type="spellEnd"/>
      <w:r w:rsidRPr="0061607E">
        <w:rPr>
          <w:rFonts w:ascii="Verdana" w:eastAsia="Arial" w:hAnsi="Verdana" w:cs="Arial"/>
          <w:kern w:val="28"/>
        </w:rPr>
        <w:t xml:space="preserve"> será medido en </w:t>
      </w:r>
      <w:r w:rsidRPr="0061607E">
        <w:rPr>
          <w:rFonts w:ascii="Verdana" w:eastAsia="Arial" w:hAnsi="Verdana" w:cs="Arial"/>
          <w:b/>
          <w:kern w:val="28"/>
        </w:rPr>
        <w:t>metros cúbicos</w:t>
      </w:r>
      <w:r w:rsidRPr="0061607E">
        <w:rPr>
          <w:rFonts w:ascii="Verdana" w:eastAsia="Arial" w:hAnsi="Verdana" w:cs="Arial"/>
          <w:kern w:val="28"/>
        </w:rPr>
        <w:t xml:space="preserve"> tomando en cuenta únicamente el volumen neto del trabajo ejecutado indicado en los planos y/o instrucciones escritas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rPr>
              <w:t>IMPERMEABILIZACIÓN CON CARTÓN ASF</w:t>
            </w:r>
            <w:r w:rsidRPr="0061607E">
              <w:rPr>
                <w:rFonts w:ascii="Verdana" w:eastAsia="Arial" w:hAnsi="Verdana" w:cs="Arial"/>
                <w:b/>
              </w:rPr>
              <w:t>A</w:t>
            </w:r>
            <w:r w:rsidRPr="0061607E">
              <w:rPr>
                <w:rFonts w:ascii="Verdana" w:eastAsia="Arial" w:hAnsi="Verdana" w:cs="Tahoma"/>
                <w:b/>
              </w:rPr>
              <w:t>LTICO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impermeabilización con cartón asf</w:t>
      </w:r>
      <w:r w:rsidRPr="0061607E">
        <w:rPr>
          <w:rFonts w:ascii="Verdana" w:eastAsia="Arial" w:hAnsi="Verdana" w:cs="Arial"/>
        </w:rPr>
        <w:t>á</w:t>
      </w:r>
      <w:r w:rsidRPr="0061607E">
        <w:rPr>
          <w:rFonts w:ascii="Verdana" w:eastAsia="Arial" w:hAnsi="Verdana" w:cs="Tahoma"/>
        </w:rPr>
        <w:t xml:space="preserve">ltico de diferentes elementos y </w:t>
      </w:r>
      <w:r w:rsidRPr="0061607E">
        <w:rPr>
          <w:rFonts w:ascii="Verdana" w:eastAsia="Arial" w:hAnsi="Verdana" w:cs="Tahoma"/>
        </w:rPr>
        <w:lastRenderedPageBreak/>
        <w:t>sectores de la obra, de acuerdo a lo establecido en los planos de construcción,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Estos materiales deberán ser almacenados en lugares libres de humedad y riesgo de </w:t>
      </w:r>
      <w:proofErr w:type="spellStart"/>
      <w:r w:rsidRPr="0061607E">
        <w:rPr>
          <w:rFonts w:ascii="Verdana" w:eastAsia="Arial" w:hAnsi="Verdana" w:cs="Arial"/>
        </w:rPr>
        <w:t>rayaduras</w:t>
      </w:r>
      <w:proofErr w:type="spellEnd"/>
      <w:r w:rsidRPr="0061607E">
        <w:rPr>
          <w:rFonts w:ascii="Verdana" w:eastAsia="Arial" w:hAnsi="Verdana" w:cs="Arial"/>
        </w:rPr>
        <w:t xml:space="preserve"> o dobleces.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Una vez seca y limpia la superficie, se aplicará una primera capa de asfalto diluido, sobre ésta se colocará cartón asfaltico, extendiéndolo a lo largo de toda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deben tomar las previsiones para evitar accidentes como intoxicaciones, inflamaciones y explosiones.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impermeabilización con cartón asfaltico, será medida en </w:t>
      </w:r>
      <w:r w:rsidRPr="0061607E">
        <w:rPr>
          <w:rFonts w:ascii="Verdana" w:eastAsia="Arial" w:hAnsi="Verdana" w:cs="Tahoma"/>
          <w:b/>
        </w:rPr>
        <w:t>metros cuadrados</w:t>
      </w:r>
      <w:r w:rsidRPr="0061607E">
        <w:rPr>
          <w:rFonts w:ascii="Verdana" w:eastAsia="Arial" w:hAnsi="Verdana" w:cs="Tahoma"/>
        </w:rPr>
        <w:t>, tomando en cuenta únicamente, el área neta de trabajo ejecutado y autorizado.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MURO DE LADRILLO DE 6H C/MORTERO DE CEMENTO (25X15X10) E=10 CM</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proporcionará todos los materiales, herramientas y equipo necesarios para la ejecución de los trabajos, exceptuando los de aporte propio y los mismos deberán </w:t>
      </w:r>
      <w:r w:rsidRPr="0061607E">
        <w:rPr>
          <w:rFonts w:ascii="Verdana" w:eastAsia="Arial" w:hAnsi="Verdana" w:cs="Tahoma"/>
        </w:rPr>
        <w:lastRenderedPageBreak/>
        <w:t>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bookmarkStart w:id="176" w:name="_Hlk99012889"/>
      <w:r w:rsidRPr="0061607E">
        <w:rPr>
          <w:rFonts w:ascii="Verdana" w:eastAsia="Arial" w:hAnsi="Verdana" w:cs="Arial"/>
          <w:kern w:val="28"/>
        </w:rPr>
        <w:t>Todos los ladrillos deberán estar limpios y mojarse abundantemente antes de su colocación.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Serán colocados en hileras perfectamente horizontales y a plomada, asentándolas sobre una capa de mortero de un espesor mínimo de 1,5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mortero será de una consistencia tal que se asegure su </w:t>
      </w:r>
      <w:proofErr w:type="spellStart"/>
      <w:r w:rsidRPr="0061607E">
        <w:rPr>
          <w:rFonts w:ascii="Verdana" w:eastAsia="Arial" w:hAnsi="Verdana" w:cs="Arial"/>
          <w:kern w:val="28"/>
        </w:rPr>
        <w:t>trabajabilidad</w:t>
      </w:r>
      <w:proofErr w:type="spellEnd"/>
      <w:r w:rsidRPr="0061607E">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bookmarkStart w:id="177" w:name="_Hlk99012926"/>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deberá verificar la verticalidad del muro, así también la capa de mortero entre hiladas de ladrillo no sea de espesor mínimo de 1,5 cm y las llagas no sean menores a 1 cm, los ladrillos no deberán tener rajaduras o desportilladuras, tener un color uniforme, bien cocido y </w:t>
      </w:r>
      <w:r w:rsidRPr="0061607E">
        <w:rPr>
          <w:rFonts w:ascii="Verdana" w:eastAsia="Arial" w:hAnsi="Verdana" w:cs="Arial"/>
          <w:kern w:val="28"/>
        </w:rPr>
        <w:lastRenderedPageBreak/>
        <w:t>deberán emitir un sonido metálico.</w:t>
      </w:r>
      <w:bookmarkEnd w:id="177"/>
    </w:p>
    <w:bookmarkEnd w:id="176"/>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muro de ladrillo de 6h c/mortero de cemento (25x15x10) e=10 cm, será medido en </w:t>
      </w:r>
      <w:r w:rsidRPr="0061607E">
        <w:rPr>
          <w:rFonts w:ascii="Verdana" w:eastAsia="Arial" w:hAnsi="Verdana" w:cs="Tahoma"/>
          <w:b/>
        </w:rPr>
        <w:t>metros cuadrados</w:t>
      </w:r>
      <w:r w:rsidRPr="0061607E">
        <w:rPr>
          <w:rFonts w:ascii="Verdana" w:eastAsia="Arial" w:hAnsi="Verdana" w:cs="Tahoma"/>
        </w:rPr>
        <w:t xml:space="preserve"> tomando en cuenta el área neta del trabajo ejecutado.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mismos </w:t>
      </w:r>
      <w:r w:rsidRPr="0061607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VIGA CADENA DE HORMIGÓN ARMADO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general, se deberán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podrán ser de madera, metálicos u otro material lo suficientemente rígido, estanco y estable.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Serán armados o ensamblados de tal forma que permitan garantizar que la construcción de </w:t>
      </w:r>
      <w:r w:rsidRPr="0061607E">
        <w:rPr>
          <w:rFonts w:ascii="Verdana" w:eastAsia="Arial" w:hAnsi="Verdana" w:cs="Arial"/>
          <w:kern w:val="28"/>
        </w:rPr>
        <w:lastRenderedPageBreak/>
        <w:t>los elementos de hormigón armado tenga las dimensiones y secciones conforme a planos constructivos.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deberán ser estancos a fin de evitar el empobrecimiento del hormigón por escurrimiento del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casos que el Inspector de proyecto vea conveniente, solicitara a la Entidad Ejecutora las respectivas verificaciones estructurales del encofrado de manera previa.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fundaciones y muros, no se deberán utilizar superficies de tierra que hagan las veces de encofrado a menos que así se especifique en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Apuntalamiento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elementos elevados, se colocarán puntales y listones máximos cada 1,50m o según lo indicado en los planos constructivos y/o memoria de cálculo.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des-apuntalamiento se efectuará según lo indicado en los planos constructivos y/o memoria de cálculo, pero en ningún caso será antes de los 14 días.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Armado de Fierros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dispondrá un sitio específico en la obra para el doblado y preparación de armaduras con las herramientas adecuadas.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barras de fierro que fueron dobladas no podrán ser enderezadas, ni podrán ser utilizadas nuevamente sin antes eliminar la zona doblada.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El radio mínimo de doblado, así como las longitudes de patillas y ganchos, deberá respetar </w:t>
      </w:r>
      <w:r w:rsidRPr="0061607E">
        <w:rPr>
          <w:rFonts w:ascii="Verdana" w:eastAsia="Arial" w:hAnsi="Verdana" w:cs="Arial"/>
          <w:kern w:val="28"/>
        </w:rPr>
        <w:lastRenderedPageBreak/>
        <w:t>lo indicado en planos constructivos y la normativa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 xml:space="preserve">Limpieza y Colocación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a momento de colocar el hormigón existieran barras con mortero u hormigón endurecido, éstos se deberán eliminar completamente.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caso de no especificarse los recubrimientos en los planos, se aplicarán los siguientes:</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Ambientes interiores protegidos:                          1,0 a 1,5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Elementos expuestos a la atmósfera normal:        1,5 a 2,0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Elementos expuestos a la atmósfera húmeda:      2,0 a 2,5   cm.</w:t>
      </w:r>
    </w:p>
    <w:p w:rsidR="006B5CC4" w:rsidRPr="0061607E" w:rsidRDefault="006B5CC4" w:rsidP="006B5CC4">
      <w:pPr>
        <w:widowControl w:val="0"/>
        <w:numPr>
          <w:ilvl w:val="0"/>
          <w:numId w:val="82"/>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Elementos expuestos a la atmósfera corrosiva:      3,0 a 3,5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cruces de barras deberán atarse en forma adecuada con alambre de amarre o accesorios previamente aprobados.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Empalmes en las barras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realizarán empalmes por superposición de acuerdo al siguiente detalle: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b) En toda la longitud del empalme se colocarán armaduras transversales suplementarias para mejorar las condiciones del empalme, cuando sea necesario.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c) Los empalmes mediante soldadura, solo serán autorizados cuando la Entidad Ejecutora demuestre satisfactoriamente mediante ensayos, que el acero a soldar reúne las </w:t>
      </w:r>
      <w:r w:rsidRPr="0061607E">
        <w:rPr>
          <w:rFonts w:ascii="Verdana" w:eastAsia="Arial" w:hAnsi="Verdana" w:cs="Arial"/>
          <w:kern w:val="28"/>
        </w:rPr>
        <w:lastRenderedPageBreak/>
        <w:t>características de soldabilidad y su resistencia no se vea disminuida, debiendo recabar una autorización escrita de parte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deberá ser mezclado mecánicamente dosificando por volumen y deseablemente por peso. Para esta tarea:</w:t>
      </w:r>
    </w:p>
    <w:p w:rsidR="006B5CC4" w:rsidRPr="0061607E" w:rsidRDefault="006B5CC4" w:rsidP="006B5CC4">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Sé utilizarán una o más hormigoneras de capacidad adecuada y se empleará personal especializado para su manejo.</w:t>
      </w:r>
    </w:p>
    <w:p w:rsidR="006B5CC4" w:rsidRPr="0061607E" w:rsidRDefault="006B5CC4" w:rsidP="006B5CC4">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Periódicamente se verificará la uniformidad del mezclado.</w:t>
      </w:r>
    </w:p>
    <w:p w:rsidR="006B5CC4" w:rsidRPr="0061607E" w:rsidRDefault="006B5CC4" w:rsidP="006B5CC4">
      <w:pPr>
        <w:widowControl w:val="0"/>
        <w:numPr>
          <w:ilvl w:val="0"/>
          <w:numId w:val="100"/>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materiales componentes serán introducidos en el orden siguiente:</w:t>
      </w:r>
    </w:p>
    <w:p w:rsidR="006B5CC4" w:rsidRPr="0061607E" w:rsidRDefault="006B5CC4" w:rsidP="00D85EDC">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Una parte del agua del mezclado (aproximadamente la mitad)</w:t>
      </w:r>
    </w:p>
    <w:p w:rsidR="006B5CC4" w:rsidRPr="0061607E" w:rsidRDefault="006B5CC4" w:rsidP="00D85EDC">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grava.</w:t>
      </w:r>
    </w:p>
    <w:p w:rsidR="006B5CC4" w:rsidRPr="0061607E" w:rsidRDefault="006B5CC4" w:rsidP="00D85EDC">
      <w:pPr>
        <w:widowControl w:val="0"/>
        <w:numPr>
          <w:ilvl w:val="0"/>
          <w:numId w:val="11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resto del agua de amasado.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No se permitirá cargar la hormigonera antes de haberse procedido a descargarla totalmente de la batida anterior.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mezclado manual queda expresamente prohibido.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Transporte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hormigonado deberá cumplir con las exigencias y requisitos establecidos en la Norma CBH-87 para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procederá al vaciado de los elementos estructurales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del hormigón se realizará de acuerdo a un plan de trabajo previamente autorizado por el Inspector de Obra.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siguientes prohibiciones para el hormigonado deben tenerse en cuenta: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temperatura de vaciado no será menor a 5°C.</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No podrá efectuarse el vaciado durante la lluvia.</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será permitido disponer de grandes cantidades de hormigón en un solo lugar para esparcirlo posteriormente.</w:t>
      </w:r>
    </w:p>
    <w:p w:rsidR="006B5CC4" w:rsidRPr="0061607E" w:rsidRDefault="006B5CC4" w:rsidP="006B5CC4">
      <w:pPr>
        <w:widowControl w:val="0"/>
        <w:numPr>
          <w:ilvl w:val="0"/>
          <w:numId w:val="83"/>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Por ningún motivo se podrá agregar agua en el momento de </w:t>
      </w:r>
      <w:proofErr w:type="spellStart"/>
      <w:r w:rsidRPr="0061607E">
        <w:rPr>
          <w:rFonts w:ascii="Verdana" w:eastAsia="Arial" w:hAnsi="Verdana" w:cs="Arial"/>
          <w:kern w:val="28"/>
        </w:rPr>
        <w:t>hormigonar</w:t>
      </w:r>
      <w:proofErr w:type="spellEnd"/>
      <w:r w:rsidRPr="0061607E">
        <w:rPr>
          <w:rFonts w:ascii="Verdana" w:eastAsia="Arial" w:hAnsi="Verdana" w:cs="Arial"/>
          <w:kern w:val="28"/>
        </w:rPr>
        <w:t>.</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espesor máximo de la capa de hormigón no deberá exceder a 20 cm. para permitir una compactación eficaz.</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velocidad del vaciado será la suficiente para garantizar que el hormigón se mantenga plástico en todo momento.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No se podrá verter el hormigón en caída libre desde alturas superiores a 1,50 m, debiendo en este caso utilizar canalones, embudos o ductos.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vaciado en losas deberá efectuarse por franjas de ancho tal que, al vaciar la capa siguiente, en la primera no se haya iniciado el fraguado.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Compactación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De ninguna manera se permitirá el uso de las vibradoras para el transporte de la mezcla o la distribución dentro del 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serán introducidas en puntos equidistantes a 45 cm. entre sí y durante 5 a 15 segundos para evitar la disgregación.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compactado del hormigón se completará con un apisonado manual del hormigón y un golpeteo de los encofrados.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La compactación manual del hormigón mediante varillas de hierro será </w:t>
      </w:r>
      <w:proofErr w:type="gramStart"/>
      <w:r w:rsidRPr="0061607E">
        <w:rPr>
          <w:rFonts w:ascii="Verdana" w:eastAsia="Arial" w:hAnsi="Verdana" w:cs="Arial"/>
          <w:kern w:val="28"/>
        </w:rPr>
        <w:t>usado solo</w:t>
      </w:r>
      <w:proofErr w:type="gramEnd"/>
      <w:r w:rsidRPr="0061607E">
        <w:rPr>
          <w:rFonts w:ascii="Verdana" w:eastAsia="Arial" w:hAnsi="Verdana" w:cs="Arial"/>
          <w:kern w:val="28"/>
        </w:rPr>
        <w:t xml:space="preserve"> bajo autorización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tiempos de desencofrado serán los indicados en el proyecto (planos y/o memoria de cálculo) y lo indicado en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Una vez vaciado el hormigón fresco, deberá protegerse contra la lluvia, el viento, sol y en </w:t>
      </w:r>
      <w:r w:rsidRPr="0061607E">
        <w:rPr>
          <w:rFonts w:ascii="Verdana" w:eastAsia="Arial" w:hAnsi="Verdana" w:cs="Arial"/>
          <w:kern w:val="28"/>
        </w:rPr>
        <w:lastRenderedPageBreak/>
        <w:t>general contra toda acción que lo perjudique.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hormigón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Control de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101"/>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Ensayos a Realizar</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del presente ítem mínimamente se realizarán los siguientes ensayos de calidad:</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Granulometría de los Áridos.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Resistencia del Hormigón – Probetas Cilíndricas.</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Control de la Consistencia del Hormigón - Cono de Abraham.</w:t>
      </w:r>
    </w:p>
    <w:p w:rsidR="006B5CC4" w:rsidRPr="0061607E" w:rsidRDefault="006B5CC4" w:rsidP="006B5CC4">
      <w:pPr>
        <w:widowControl w:val="0"/>
        <w:numPr>
          <w:ilvl w:val="0"/>
          <w:numId w:val="85"/>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 de la Máquina de los Ángeles.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Adicionalmente, el Inspector de proyecto indicará la realización de los siguientes ensayos de calidad cuando las condiciones de la obra así lo requieran:</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sobre el cemento.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Ensayos de calidad de los aceros de refuerzo.</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Ensayo de la Máquina de los Ángeles.</w:t>
      </w:r>
    </w:p>
    <w:p w:rsidR="006B5CC4" w:rsidRPr="0061607E" w:rsidRDefault="006B5CC4" w:rsidP="006B5CC4">
      <w:pPr>
        <w:widowControl w:val="0"/>
        <w:numPr>
          <w:ilvl w:val="0"/>
          <w:numId w:val="86"/>
        </w:numPr>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Otros que el proponente oferte en su propuesta. </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kern w:val="28"/>
        </w:rPr>
      </w:pPr>
    </w:p>
    <w:p w:rsidR="006B5CC4" w:rsidRPr="0061607E" w:rsidRDefault="006B5CC4" w:rsidP="006B5CC4">
      <w:pPr>
        <w:widowControl w:val="0"/>
        <w:numPr>
          <w:ilvl w:val="0"/>
          <w:numId w:val="101"/>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Laboratorio</w:t>
      </w:r>
    </w:p>
    <w:p w:rsidR="006B5CC4" w:rsidRPr="0061607E" w:rsidRDefault="006B5CC4" w:rsidP="006B5CC4">
      <w:pPr>
        <w:widowControl w:val="0"/>
        <w:tabs>
          <w:tab w:val="left" w:pos="9356"/>
        </w:tabs>
        <w:autoSpaceDE w:val="0"/>
        <w:autoSpaceDN w:val="0"/>
        <w:ind w:left="72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numPr>
          <w:ilvl w:val="0"/>
          <w:numId w:val="102"/>
        </w:numPr>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Frecuencia de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B5CC4" w:rsidRPr="0061607E" w:rsidTr="008443D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 xml:space="preserve">TIPO DEL </w:t>
            </w:r>
            <w:proofErr w:type="spellStart"/>
            <w:r w:rsidRPr="0061607E">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 xml:space="preserve">RES. </w:t>
            </w:r>
            <w:proofErr w:type="gramStart"/>
            <w:r w:rsidRPr="0061607E">
              <w:rPr>
                <w:rFonts w:ascii="Verdana" w:eastAsia="Arial" w:hAnsi="Verdana" w:cs="Arial"/>
                <w:b/>
                <w:kern w:val="28"/>
              </w:rPr>
              <w:t>Kg./</w:t>
            </w:r>
            <w:proofErr w:type="gramEnd"/>
            <w:r w:rsidRPr="0061607E">
              <w:rPr>
                <w:rFonts w:ascii="Verdana" w:eastAsia="Arial" w:hAnsi="Verdana" w:cs="Arial"/>
                <w:b/>
                <w:kern w:val="28"/>
              </w:rPr>
              <w:t>cm2</w:t>
            </w:r>
          </w:p>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lang w:val="pt-BR"/>
              </w:rPr>
            </w:pPr>
            <w:r w:rsidRPr="0061607E">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Rev. (</w:t>
            </w:r>
            <w:proofErr w:type="spellStart"/>
            <w:r w:rsidRPr="0061607E">
              <w:rPr>
                <w:rFonts w:ascii="Verdana" w:eastAsia="Arial" w:hAnsi="Verdana" w:cs="Arial"/>
                <w:b/>
                <w:kern w:val="28"/>
              </w:rPr>
              <w:t>Pulg</w:t>
            </w:r>
            <w:proofErr w:type="spellEnd"/>
            <w:r w:rsidRPr="0061607E">
              <w:rPr>
                <w:rFonts w:ascii="Verdana" w:eastAsia="Arial" w:hAnsi="Verdana" w:cs="Arial"/>
                <w:b/>
                <w:kern w:val="28"/>
              </w:rPr>
              <w:t>.)</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3</w:t>
            </w:r>
          </w:p>
        </w:tc>
      </w:tr>
      <w:tr w:rsidR="006B5CC4" w:rsidRPr="0061607E" w:rsidTr="008443D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b/>
                <w:kern w:val="28"/>
              </w:rPr>
            </w:pPr>
            <w:r w:rsidRPr="0061607E">
              <w:rPr>
                <w:rFonts w:ascii="Verdana" w:eastAsia="Arial" w:hAnsi="Verdana" w:cs="Arial"/>
                <w:b/>
                <w:kern w:val="28"/>
              </w:rPr>
              <w:t>2 – 4</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4</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both"/>
              <w:rPr>
                <w:rFonts w:ascii="Verdana" w:eastAsia="Arial" w:hAnsi="Verdana" w:cs="Arial"/>
                <w:kern w:val="28"/>
              </w:rPr>
            </w:pPr>
            <w:r w:rsidRPr="0061607E">
              <w:rPr>
                <w:rFonts w:ascii="Verdana" w:eastAsia="Arial" w:hAnsi="Verdana" w:cs="Arial"/>
                <w:kern w:val="28"/>
              </w:rPr>
              <w:t>2 – 3</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Todos los ensayos, pruebas, demoliciones, curados y reemplazos necesarios serán cancelados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La Viga Cadena de Hormigón Armado, será medida en </w:t>
      </w:r>
      <w:r w:rsidRPr="0061607E">
        <w:rPr>
          <w:rFonts w:ascii="Verdana" w:eastAsia="Arial" w:hAnsi="Verdana" w:cs="Arial"/>
          <w:b/>
          <w:kern w:val="28"/>
        </w:rPr>
        <w:t>metros cúbicos.</w:t>
      </w:r>
      <w:r w:rsidRPr="0061607E">
        <w:rPr>
          <w:rFonts w:ascii="Verdana" w:eastAsia="Arial" w:hAnsi="Verdana" w:cs="Arial"/>
          <w:kern w:val="28"/>
        </w:rPr>
        <w:t xml:space="preserve"> Tomando en cuenta únicamente el volumen neto del trabajo ejecutado indicado en los planos y/o instrucciones escritas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61607E">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DETALLE CONSTRUCTIVO.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center"/>
        <w:rPr>
          <w:rFonts w:ascii="Verdana" w:eastAsia="Arial" w:hAnsi="Verdana" w:cs="Arial"/>
        </w:rPr>
      </w:pPr>
      <w:r w:rsidRPr="0061607E">
        <w:rPr>
          <w:rFonts w:ascii="Verdana" w:eastAsia="Arial" w:hAnsi="Verdana" w:cs="Tahoma"/>
          <w:noProof/>
          <w:lang w:eastAsia="es-ES"/>
        </w:rPr>
        <w:drawing>
          <wp:inline distT="0" distB="0" distL="0" distR="0" wp14:anchorId="04ED4672" wp14:editId="1DB4370B">
            <wp:extent cx="2327372" cy="3602950"/>
            <wp:effectExtent l="0" t="8890" r="698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338285" cy="3619845"/>
                    </a:xfrm>
                    <a:prstGeom prst="rect">
                      <a:avLst/>
                    </a:prstGeom>
                    <a:noFill/>
                    <a:ln>
                      <a:noFill/>
                    </a:ln>
                  </pic:spPr>
                </pic:pic>
              </a:graphicData>
            </a:graphic>
          </wp:inline>
        </w:drawing>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LOSA LLENA DE HORMIG</w:t>
            </w:r>
            <w:r w:rsidRPr="0061607E">
              <w:rPr>
                <w:rFonts w:ascii="Verdana" w:eastAsia="Arial" w:hAnsi="Verdana" w:cs="Tahoma"/>
                <w:b/>
              </w:rPr>
              <w:t>Ó</w:t>
            </w:r>
            <w:r w:rsidRPr="0061607E">
              <w:rPr>
                <w:rFonts w:ascii="Verdana" w:eastAsia="Arial" w:hAnsi="Verdana" w:cs="Tahoma"/>
                <w:b/>
                <w:bCs/>
              </w:rPr>
              <w:t>N ARMADO P/TANQUE ELEVADO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Calibri" w:hAnsi="Verdana" w:cs="Verdan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lastRenderedPageBreak/>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general, se deberán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Encofrados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podrán ser de madera, metálicos u otro material lo suficientemente rígido, estanco y estable.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deberán ser estancos a fin de evitar el empobrecimiento del hormigón por escurrimiento del agua.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casos que el Inspector de proyecto vea conveniente, solicitara al Entidad Ejecutora las respectivas verificaciones estructurales del encofrado de manera previa.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line="360" w:lineRule="auto"/>
        <w:contextualSpacing/>
        <w:mirrorIndents/>
        <w:jc w:val="both"/>
        <w:rPr>
          <w:rFonts w:ascii="Verdana" w:eastAsia="Arial" w:hAnsi="Verdana" w:cs="Tahoma"/>
          <w:b/>
        </w:rPr>
      </w:pPr>
      <w:r w:rsidRPr="0061607E">
        <w:rPr>
          <w:rFonts w:ascii="Verdana" w:eastAsia="Arial" w:hAnsi="Verdana" w:cs="Tahoma"/>
          <w:b/>
        </w:rPr>
        <w:t>Apuntalamiento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el caso de elementos elevados, se colocarán puntales y listones máximos cada 1,50m o según lo indicado en los planos constructivos y/o memoria de cálculo.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Debajo de los puntales, en la base, se colocarán cuñas de madera para una mejor distribución de cargas, evitar el hundimiento en el piso y facilitar los trabajos de des-apuntalamiento.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des-apuntalamiento se efectuará según lo indicado en los planos constructivos y/o memoria de cálculo, pero en ningún caso será antes de los 14 días.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 xml:space="preserve">Limpieza y colocación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Antes de introducir las armaduras en los encofrados, se limpiarán adecuadamente con </w:t>
      </w:r>
      <w:r w:rsidRPr="0061607E">
        <w:rPr>
          <w:rFonts w:ascii="Verdana" w:eastAsia="Arial" w:hAnsi="Verdana" w:cs="Arial"/>
        </w:rPr>
        <w:lastRenderedPageBreak/>
        <w:t>cepillos de acero, librándolas de óxido, polvo, barro grasas, pinturas y todo aquello que disminuya la adherencia.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a momento de colocar el hormigón existieran barras con mortero u hormigón endurecido, éstos se deberán eliminar completamente.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caso de no especificarse los recubrimientos en los planos, se aplicarán los siguientes:</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Ambientes interiores protegidos:                            1,0 a 1,5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normal:                1,5 a 2,0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húmeda:       2,0 a 2,5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corrosiva:      3,0 a 3,5   cm</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cruces de barras deberán atarse en forma adecuada con alambre de amarre o accesorios previamente aprobados.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b/>
        </w:rPr>
        <w:t>Armado de Fierros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dispondrá un sitio específico en la obra para el doblado y preparación de armaduras con las herramientas adecuadas.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que fueron dobladas no podrán ser enderezadas, ni podrán ser utilizadas nuevamente sin antes eliminar la zona doblada.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radio mínimo de doblado, así como las longitudes de patillas y ganchos, deberá respetar </w:t>
      </w:r>
      <w:r w:rsidRPr="0061607E">
        <w:rPr>
          <w:rFonts w:ascii="Verdana" w:eastAsia="Arial" w:hAnsi="Verdana" w:cs="Arial"/>
        </w:rPr>
        <w:lastRenderedPageBreak/>
        <w:t>lo indicado en planos constructivos y la normativa CBH-87.</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Arial"/>
        </w:rPr>
        <w:t>Queda terminantemente prohibido el empleo de aceros de diferentes tipos en una misma</w:t>
      </w:r>
      <w:r w:rsidRPr="0061607E">
        <w:rPr>
          <w:rFonts w:ascii="Verdana" w:eastAsia="Arial" w:hAnsi="Verdana" w:cs="Tahoma"/>
          <w:color w:val="000000"/>
        </w:rPr>
        <w:t xml:space="preserve"> sección, salvo ello sea debidamente justificado por la Entidad Ejecutora y aprobado por el </w:t>
      </w:r>
      <w:r w:rsidRPr="0061607E">
        <w:rPr>
          <w:rFonts w:ascii="Verdana" w:eastAsia="Arial" w:hAnsi="Verdana" w:cs="Arial"/>
        </w:rPr>
        <w:t>Inspector de proyecto</w:t>
      </w:r>
      <w:r w:rsidRPr="0061607E">
        <w:rPr>
          <w:rFonts w:ascii="Verdana" w:eastAsia="Arial" w:hAnsi="Verdana" w:cs="Tahoma"/>
          <w:color w:val="000000"/>
        </w:rPr>
        <w:t>.</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Arial"/>
          <w:b/>
        </w:rPr>
      </w:pPr>
      <w:r w:rsidRPr="0061607E">
        <w:rPr>
          <w:rFonts w:ascii="Verdana" w:eastAsia="Arial" w:hAnsi="Verdana" w:cs="Arial"/>
          <w:b/>
        </w:rPr>
        <w:t>Empalmes en las barras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sidRPr="0061607E">
        <w:rPr>
          <w:rFonts w:ascii="Verdana" w:eastAsia="Arial" w:hAnsi="Verdana" w:cs="Arial"/>
        </w:rPr>
        <w:t>Se realizarán empalmes por superposición de acuerdo al siguiente detalle:</w:t>
      </w:r>
    </w:p>
    <w:p w:rsidR="006B5CC4" w:rsidRPr="0061607E" w:rsidRDefault="006B5CC4" w:rsidP="00D85EDC">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D85EDC">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rPr>
        <w:t>En toda la longitud del empalme se colocarán armaduras transversales suplementarias para mejorar las condiciones del empalme, cuando sea necesario.</w:t>
      </w:r>
    </w:p>
    <w:p w:rsidR="006B5CC4" w:rsidRPr="0061607E" w:rsidRDefault="006B5CC4" w:rsidP="00D85EDC">
      <w:pPr>
        <w:widowControl w:val="0"/>
        <w:numPr>
          <w:ilvl w:val="0"/>
          <w:numId w:val="116"/>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Mezclado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deberá ser mezclado mecánicamente dosificando por volumen y deseablemente por peso. Para esta tarea:</w:t>
      </w:r>
    </w:p>
    <w:p w:rsidR="006B5CC4" w:rsidRPr="0061607E" w:rsidRDefault="006B5CC4" w:rsidP="006B5CC4">
      <w:pPr>
        <w:widowControl w:val="0"/>
        <w:numPr>
          <w:ilvl w:val="0"/>
          <w:numId w:val="103"/>
        </w:numPr>
        <w:tabs>
          <w:tab w:val="left" w:pos="560"/>
          <w:tab w:val="left" w:pos="9356"/>
        </w:tabs>
        <w:autoSpaceDE w:val="0"/>
        <w:autoSpaceDN w:val="0"/>
        <w:spacing w:before="120"/>
        <w:ind w:left="567" w:hanging="357"/>
        <w:contextualSpacing/>
        <w:mirrorIndents/>
        <w:jc w:val="both"/>
        <w:rPr>
          <w:rFonts w:ascii="Verdana" w:eastAsia="Arial" w:hAnsi="Verdana" w:cs="Arial"/>
        </w:rPr>
      </w:pPr>
      <w:r w:rsidRPr="0061607E">
        <w:rPr>
          <w:rFonts w:ascii="Verdana" w:eastAsia="Arial" w:hAnsi="Verdana" w:cs="Arial"/>
        </w:rPr>
        <w:t>Se utilizarán una o más hormigoneras de capacidad adecuada y se empleará personal especializado para su manejo.</w:t>
      </w:r>
    </w:p>
    <w:p w:rsidR="006B5CC4" w:rsidRPr="0061607E" w:rsidRDefault="006B5CC4" w:rsidP="006B5CC4">
      <w:pPr>
        <w:widowControl w:val="0"/>
        <w:numPr>
          <w:ilvl w:val="0"/>
          <w:numId w:val="103"/>
        </w:numPr>
        <w:tabs>
          <w:tab w:val="left" w:pos="560"/>
          <w:tab w:val="left" w:pos="9356"/>
        </w:tabs>
        <w:autoSpaceDE w:val="0"/>
        <w:autoSpaceDN w:val="0"/>
        <w:spacing w:before="120"/>
        <w:ind w:hanging="357"/>
        <w:contextualSpacing/>
        <w:mirrorIndents/>
        <w:jc w:val="both"/>
        <w:rPr>
          <w:rFonts w:ascii="Verdana" w:eastAsia="Arial" w:hAnsi="Verdana" w:cs="Arial"/>
        </w:rPr>
      </w:pPr>
      <w:r w:rsidRPr="0061607E">
        <w:rPr>
          <w:rFonts w:ascii="Verdana" w:eastAsia="Arial" w:hAnsi="Verdana" w:cs="Arial"/>
        </w:rPr>
        <w:t>Periódicamente se verificará la uniformidad del mezclado.</w:t>
      </w:r>
    </w:p>
    <w:p w:rsidR="006B5CC4" w:rsidRPr="0061607E" w:rsidRDefault="006B5CC4" w:rsidP="006B5CC4">
      <w:pPr>
        <w:widowControl w:val="0"/>
        <w:numPr>
          <w:ilvl w:val="0"/>
          <w:numId w:val="103"/>
        </w:numPr>
        <w:tabs>
          <w:tab w:val="left" w:pos="560"/>
          <w:tab w:val="left" w:pos="9356"/>
        </w:tabs>
        <w:autoSpaceDE w:val="0"/>
        <w:autoSpaceDN w:val="0"/>
        <w:spacing w:before="120"/>
        <w:ind w:hanging="357"/>
        <w:contextualSpacing/>
        <w:mirrorIndents/>
        <w:jc w:val="both"/>
        <w:rPr>
          <w:rFonts w:ascii="Verdana" w:eastAsia="Arial" w:hAnsi="Verdana" w:cs="Arial"/>
        </w:rPr>
      </w:pPr>
      <w:r w:rsidRPr="0061607E">
        <w:rPr>
          <w:rFonts w:ascii="Verdana" w:eastAsia="Arial" w:hAnsi="Verdana" w:cs="Arial"/>
        </w:rPr>
        <w:t>Los materiales componentes serán introducidos en el orden siguiente:</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parte del agua del mezclado (aproximadamente la mitad)</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grava</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resto del agua de amasado</w:t>
      </w:r>
    </w:p>
    <w:p w:rsidR="006B5CC4" w:rsidRPr="0061607E" w:rsidRDefault="006B5CC4" w:rsidP="006B5CC4">
      <w:pPr>
        <w:widowControl w:val="0"/>
        <w:tabs>
          <w:tab w:val="left" w:pos="560"/>
          <w:tab w:val="left" w:pos="9356"/>
        </w:tabs>
        <w:autoSpaceDE w:val="0"/>
        <w:autoSpaceDN w:val="0"/>
        <w:ind w:left="426"/>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No se permitirá cargar la hormigonera antes de haberse procedido a descargarla totalmente de la batida anterior.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El mezclado manual queda expresamente prohibido.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Transporte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Hormigonado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hormigonado deberá cumplir con las exigencias y requisitos establecidos en la Norma CBH-87 para hormigones.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No se procederá al vaciado de los elementos estructurales sin antes contar con la autorización del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vaciado del hormigón se realizará de acuerdo a un plan de trabajo previamente autorizado por 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1607E">
        <w:rPr>
          <w:rFonts w:ascii="Verdana" w:eastAsia="Arial" w:hAnsi="Verdana" w:cs="Tahoma"/>
        </w:rPr>
        <w:t>desmoldantes</w:t>
      </w:r>
      <w:proofErr w:type="spellEnd"/>
      <w:r w:rsidRPr="0061607E">
        <w:rPr>
          <w:rFonts w:ascii="Verdana" w:eastAsia="Arial" w:hAnsi="Verdana" w:cs="Tahoma"/>
        </w:rPr>
        <w:t xml:space="preserve"> correspondientes.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no se indiquen las juntas constructivas en el proyecto, el </w:t>
      </w:r>
      <w:r w:rsidRPr="0061607E">
        <w:rPr>
          <w:rFonts w:ascii="Verdana" w:eastAsia="Arial" w:hAnsi="Verdana" w:cs="Arial"/>
        </w:rPr>
        <w:t>Inspector de proyecto</w:t>
      </w:r>
      <w:r w:rsidRPr="0061607E">
        <w:rPr>
          <w:rFonts w:ascii="Verdana" w:eastAsia="Arial" w:hAnsi="Verdana" w:cs="Tahoma"/>
        </w:rPr>
        <w:t xml:space="preserve"> indicará donde pueden hacerse las juntas constructivas.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siguientes prohibiciones para el hormigonado deben tenerse en cuenta:</w:t>
      </w:r>
    </w:p>
    <w:p w:rsidR="006B5CC4" w:rsidRPr="0061607E" w:rsidRDefault="006B5CC4" w:rsidP="006B5CC4">
      <w:pPr>
        <w:widowControl w:val="0"/>
        <w:numPr>
          <w:ilvl w:val="0"/>
          <w:numId w:val="83"/>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temperatura de vaciado no será menor a 5°C.</w:t>
      </w:r>
    </w:p>
    <w:p w:rsidR="006B5CC4" w:rsidRPr="0061607E" w:rsidRDefault="006B5CC4" w:rsidP="006B5CC4">
      <w:pPr>
        <w:widowControl w:val="0"/>
        <w:numPr>
          <w:ilvl w:val="0"/>
          <w:numId w:val="83"/>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podrá efectuarse el vaciado durante la lluvia.</w:t>
      </w:r>
    </w:p>
    <w:p w:rsidR="006B5CC4" w:rsidRPr="0061607E" w:rsidRDefault="006B5CC4" w:rsidP="006B5CC4">
      <w:pPr>
        <w:widowControl w:val="0"/>
        <w:numPr>
          <w:ilvl w:val="0"/>
          <w:numId w:val="83"/>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será permitido disponer de grandes cantidades de hormigón en un solo lugar para esparcirlo posteriormente.</w:t>
      </w:r>
    </w:p>
    <w:p w:rsidR="006B5CC4" w:rsidRPr="0061607E" w:rsidRDefault="006B5CC4" w:rsidP="006B5CC4">
      <w:pPr>
        <w:widowControl w:val="0"/>
        <w:numPr>
          <w:ilvl w:val="0"/>
          <w:numId w:val="83"/>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Por ningún motivo se podrá agregar agua en el momento de </w:t>
      </w:r>
      <w:proofErr w:type="spellStart"/>
      <w:r w:rsidRPr="0061607E">
        <w:rPr>
          <w:rFonts w:ascii="Verdana" w:eastAsia="Arial" w:hAnsi="Verdana" w:cs="Tahoma"/>
        </w:rPr>
        <w:t>hormigonar</w:t>
      </w:r>
      <w:proofErr w:type="spellEnd"/>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espesor máximo de la capa de hormigón no deberá exceder a 20 cm para permitir una compactación eficaz.</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velocidad del vaciado será la suficiente para garantizar que el hormigón se mantenga plástico en todo momento.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se podrá verter el hormigón en caída libre desde alturas superiores a 1,50 m, debiendo en este caso utilizar canalones, embudos o ductos.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vaciado en losas deberá efectuarse por franjas de ancho tal que, al vaciar la capa siguiente, en la primera no se haya iniciado el fraguado.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Compactación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lastRenderedPageBreak/>
        <w:t>La compactación de los hormigones se realizará mediante vibrado de manera tal que se eliminen los huecos o burbujas de aire en el interior de la masa, evitando la disgregación de los agregados.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De ninguna manera se permitirá el uso de las vibradoras para el transporte de la mezcla o la distribución dentro del 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vibradoras serán introducidas en puntos equidistantes a 45 cm. entre sí y durante 5 a 15 segundos para evitar la disgregación.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compactado del hormigón se completará con un apisonado manual del hormigón y un golpeteo de los encofrados.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compactación manual del hormigón mediante varillas de hierro será usada solo bajo autorización de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Desencofrado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tiempos de desencofrado serán los indicados en el proyecto (planos y/o memoria de cálculo) y lo indicado en la norma CBH-87.</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desencofrado requerirá la autorización del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9356"/>
        </w:tabs>
        <w:suppressAutoHyphens/>
        <w:autoSpaceDE w:val="0"/>
        <w:autoSpaceDN w:val="0"/>
        <w:spacing w:after="12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Protección y Curado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Una vez vaciado el hormigón fresco, deberá protegerse contra la lluvia, el viento, sol y en </w:t>
      </w:r>
      <w:r w:rsidRPr="0061607E">
        <w:rPr>
          <w:rFonts w:ascii="Verdana" w:eastAsia="Arial" w:hAnsi="Verdana" w:cs="Tahoma"/>
        </w:rPr>
        <w:lastRenderedPageBreak/>
        <w:t>general contra toda acción que lo perjudique.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hormigón será protegido manteniéndose a una temperatura superior a 5°C por lo menos durante 96 horas.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Control de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ensayos a realizar serán los requeridos por la normativa CBH-87 pudiendo la Entidad Ejecutora realizar ensayos adicionales los cuales deberán ser indicados en su propuesta.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todos los casos, el nivel de control será el indicado en los planos constructivos o memoria de cálculo o, en ausencia de dicha indicación, se asumirá un nivel de control normal.</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101"/>
        </w:numPr>
        <w:tabs>
          <w:tab w:val="left" w:pos="8711"/>
          <w:tab w:val="left" w:pos="9356"/>
        </w:tabs>
        <w:autoSpaceDE w:val="0"/>
        <w:autoSpaceDN w:val="0"/>
        <w:spacing w:line="360" w:lineRule="auto"/>
        <w:contextualSpacing/>
        <w:mirrorIndents/>
        <w:jc w:val="both"/>
        <w:rPr>
          <w:rFonts w:ascii="Verdana" w:eastAsia="Arial" w:hAnsi="Verdana" w:cs="Tahoma"/>
          <w:b/>
        </w:rPr>
      </w:pPr>
      <w:r w:rsidRPr="0061607E">
        <w:rPr>
          <w:rFonts w:ascii="Verdana" w:eastAsia="Arial" w:hAnsi="Verdana" w:cs="Tahoma"/>
          <w:b/>
        </w:rPr>
        <w:t>Ensayos a Realizar</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el caso del presente ítem mínimamente se realizarán los siguientes ensayos de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85"/>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Granulometría de los Áridos.</w:t>
      </w:r>
    </w:p>
    <w:p w:rsidR="006B5CC4" w:rsidRPr="0061607E" w:rsidRDefault="006B5CC4" w:rsidP="006B5CC4">
      <w:pPr>
        <w:widowControl w:val="0"/>
        <w:numPr>
          <w:ilvl w:val="0"/>
          <w:numId w:val="85"/>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Ensayos de Control de la Resistencia del Hormigón – Probetas Cilíndricas.</w:t>
      </w:r>
    </w:p>
    <w:p w:rsidR="006B5CC4" w:rsidRPr="0061607E" w:rsidRDefault="006B5CC4" w:rsidP="006B5CC4">
      <w:pPr>
        <w:widowControl w:val="0"/>
        <w:numPr>
          <w:ilvl w:val="0"/>
          <w:numId w:val="85"/>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Ensayos de Control de la Consistencia del Hormigón - Cono de Abraham.</w:t>
      </w:r>
    </w:p>
    <w:p w:rsidR="006B5CC4" w:rsidRPr="0061607E" w:rsidRDefault="006B5CC4" w:rsidP="006B5CC4">
      <w:pPr>
        <w:widowControl w:val="0"/>
        <w:numPr>
          <w:ilvl w:val="0"/>
          <w:numId w:val="85"/>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 de la Máquina de los Ángeles.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Adicionalmente, el </w:t>
      </w:r>
      <w:r w:rsidRPr="0061607E">
        <w:rPr>
          <w:rFonts w:ascii="Verdana" w:eastAsia="Arial" w:hAnsi="Verdana" w:cs="Arial"/>
        </w:rPr>
        <w:t>Inspector de proyecto</w:t>
      </w:r>
      <w:r w:rsidRPr="0061607E">
        <w:rPr>
          <w:rFonts w:ascii="Verdana" w:eastAsia="Arial" w:hAnsi="Verdana" w:cs="Tahoma"/>
        </w:rPr>
        <w:t xml:space="preserve"> indicará la realización de los siguientes ensayos de calidad cuando las condiciones de la obra así lo requieran: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86"/>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Ensayos de calidad sobre el cemento.</w:t>
      </w:r>
    </w:p>
    <w:p w:rsidR="006B5CC4" w:rsidRPr="0061607E" w:rsidRDefault="006B5CC4" w:rsidP="006B5CC4">
      <w:pPr>
        <w:widowControl w:val="0"/>
        <w:numPr>
          <w:ilvl w:val="0"/>
          <w:numId w:val="86"/>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Ensayos de calidad de los aceros de refuerzo.</w:t>
      </w:r>
    </w:p>
    <w:p w:rsidR="006B5CC4" w:rsidRPr="0061607E" w:rsidRDefault="006B5CC4" w:rsidP="006B5CC4">
      <w:pPr>
        <w:widowControl w:val="0"/>
        <w:numPr>
          <w:ilvl w:val="0"/>
          <w:numId w:val="86"/>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Ensayo de la Máquina de los Ángeles.</w:t>
      </w:r>
    </w:p>
    <w:p w:rsidR="006B5CC4" w:rsidRPr="0061607E" w:rsidRDefault="006B5CC4" w:rsidP="006B5CC4">
      <w:pPr>
        <w:widowControl w:val="0"/>
        <w:numPr>
          <w:ilvl w:val="0"/>
          <w:numId w:val="86"/>
        </w:numPr>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Otros que el proponente oferte en su propuesta.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101"/>
        </w:numPr>
        <w:tabs>
          <w:tab w:val="left" w:pos="8711"/>
          <w:tab w:val="left" w:pos="9356"/>
        </w:tabs>
        <w:autoSpaceDE w:val="0"/>
        <w:autoSpaceDN w:val="0"/>
        <w:spacing w:line="360" w:lineRule="auto"/>
        <w:contextualSpacing/>
        <w:mirrorIndents/>
        <w:jc w:val="both"/>
        <w:rPr>
          <w:rFonts w:ascii="Verdana" w:eastAsia="Arial" w:hAnsi="Verdana" w:cs="Tahoma"/>
          <w:b/>
        </w:rPr>
      </w:pPr>
      <w:r w:rsidRPr="0061607E">
        <w:rPr>
          <w:rFonts w:ascii="Verdana" w:eastAsia="Arial" w:hAnsi="Verdana" w:cs="Tahoma"/>
          <w:b/>
        </w:rPr>
        <w:t>Laboratorio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Todos los ensayos se realizarán en un laboratorio que cuenten con la certificación correspondiente y que haya sido aprobado por el </w:t>
      </w:r>
      <w:r w:rsidRPr="0061607E">
        <w:rPr>
          <w:rFonts w:ascii="Verdana" w:eastAsia="Arial" w:hAnsi="Verdana" w:cs="Arial"/>
        </w:rPr>
        <w:t>Inspector de proyecto</w:t>
      </w:r>
      <w:r w:rsidRPr="0061607E">
        <w:rPr>
          <w:rFonts w:ascii="Verdana" w:eastAsia="Arial" w:hAnsi="Verdana" w:cs="Tahoma"/>
        </w:rPr>
        <w:t xml:space="preserve">. La extracción de muestras o los ensayos serán realizados en presencia del </w:t>
      </w:r>
      <w:r w:rsidRPr="0061607E">
        <w:rPr>
          <w:rFonts w:ascii="Verdana" w:eastAsia="Arial" w:hAnsi="Verdana" w:cs="Arial"/>
        </w:rPr>
        <w:t>Inspector de proyecto</w:t>
      </w:r>
      <w:r w:rsidRPr="0061607E">
        <w:rPr>
          <w:rFonts w:ascii="Verdana" w:eastAsia="Arial" w:hAnsi="Verdana" w:cs="Tahoma"/>
        </w:rPr>
        <w:t>, mismo que custodiará las muestras desde el día de su obtención hasta su ensayo.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102"/>
        </w:numPr>
        <w:tabs>
          <w:tab w:val="left" w:pos="8711"/>
          <w:tab w:val="left" w:pos="9356"/>
        </w:tabs>
        <w:autoSpaceDE w:val="0"/>
        <w:autoSpaceDN w:val="0"/>
        <w:spacing w:line="360" w:lineRule="auto"/>
        <w:contextualSpacing/>
        <w:mirrorIndents/>
        <w:jc w:val="both"/>
        <w:rPr>
          <w:rFonts w:ascii="Verdana" w:eastAsia="Arial" w:hAnsi="Verdana" w:cs="Tahoma"/>
          <w:b/>
        </w:rPr>
      </w:pPr>
      <w:r w:rsidRPr="0061607E">
        <w:rPr>
          <w:rFonts w:ascii="Verdana" w:eastAsia="Arial" w:hAnsi="Verdana" w:cs="Tahoma"/>
          <w:b/>
        </w:rPr>
        <w:t>Frecuencia de los Ensayos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Al iniciarse la obra y previo a las tareas del ítem, se realizará una prueba de la dosificación </w:t>
      </w:r>
      <w:r w:rsidRPr="0061607E">
        <w:rPr>
          <w:rFonts w:ascii="Verdana" w:eastAsia="Arial" w:hAnsi="Verdana" w:cs="Tahoma"/>
        </w:rPr>
        <w:lastRenderedPageBreak/>
        <w:t xml:space="preserve">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el transcurso de la obra, además de lo indicado por la normativa, se tomarán 4 probetas en cada vaciado o cada vez que lo exija el </w:t>
      </w:r>
      <w:r w:rsidRPr="0061607E">
        <w:rPr>
          <w:rFonts w:ascii="Verdana" w:eastAsia="Arial" w:hAnsi="Verdana" w:cs="Arial"/>
        </w:rPr>
        <w:t>Inspector de proyecto</w:t>
      </w:r>
      <w:r w:rsidRPr="0061607E">
        <w:rPr>
          <w:rFonts w:ascii="Verdana" w:eastAsia="Arial" w:hAnsi="Verdana" w:cs="Tahoma"/>
        </w:rPr>
        <w:t>. La Entidad Ejecutora podrá moldear un mayor número de probetas para efectuar ensayos a edades menores a los siete días y así apreciar la resistencia probable de los hormigones.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61607E">
        <w:rPr>
          <w:rFonts w:ascii="Verdana" w:eastAsia="Arial" w:hAnsi="Verdana" w:cs="Arial"/>
        </w:rPr>
        <w:t>Inspector de proyecto</w:t>
      </w:r>
      <w:r w:rsidRPr="0061607E">
        <w:rPr>
          <w:rFonts w:ascii="Verdana" w:eastAsia="Arial" w:hAnsi="Verdana" w:cs="Tahoma"/>
        </w:rPr>
        <w:t xml:space="preserve"> dispondrá la paralización inmediata de los trabajos.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cualquier caso,</w:t>
      </w:r>
      <w:r w:rsidRPr="0061607E">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B5CC4" w:rsidRPr="0061607E" w:rsidTr="008443D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 xml:space="preserve">TIPO DEL </w:t>
            </w:r>
            <w:proofErr w:type="spellStart"/>
            <w:r w:rsidRPr="0061607E">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RES. Kg/cm2</w:t>
            </w:r>
          </w:p>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lang w:val="pt-BR"/>
              </w:rPr>
            </w:pPr>
            <w:r w:rsidRPr="0061607E">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Rev. (</w:t>
            </w:r>
            <w:proofErr w:type="spellStart"/>
            <w:r w:rsidRPr="0061607E">
              <w:rPr>
                <w:rFonts w:ascii="Verdana" w:eastAsia="Arial" w:hAnsi="Verdana" w:cs="Tahoma"/>
                <w:b/>
              </w:rPr>
              <w:t>pulg</w:t>
            </w:r>
            <w:proofErr w:type="spellEnd"/>
            <w:r w:rsidRPr="0061607E">
              <w:rPr>
                <w:rFonts w:ascii="Verdana" w:eastAsia="Arial" w:hAnsi="Verdana" w:cs="Tahoma"/>
                <w:b/>
              </w:rPr>
              <w:t>)</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 – 3</w:t>
            </w:r>
          </w:p>
        </w:tc>
      </w:tr>
      <w:tr w:rsidR="006B5CC4" w:rsidRPr="0061607E" w:rsidTr="008443D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b/>
              </w:rPr>
            </w:pPr>
            <w:r w:rsidRPr="0061607E">
              <w:rPr>
                <w:rFonts w:ascii="Verdana" w:eastAsia="Arial" w:hAnsi="Verdana" w:cs="Tahoma"/>
                <w:b/>
              </w:rPr>
              <w:t>2 – 4</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 – 4</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 – 3</w:t>
            </w:r>
          </w:p>
        </w:tc>
      </w:tr>
      <w:tr w:rsidR="006B5CC4" w:rsidRPr="0061607E" w:rsidTr="008443D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 – 3</w:t>
            </w:r>
          </w:p>
        </w:tc>
      </w:tr>
      <w:tr w:rsidR="006B5CC4" w:rsidRPr="0061607E" w:rsidTr="008443D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Tahoma"/>
              </w:rPr>
            </w:pPr>
            <w:r w:rsidRPr="0061607E">
              <w:rPr>
                <w:rFonts w:ascii="Verdana" w:eastAsia="Arial" w:hAnsi="Verdana" w:cs="Tahoma"/>
              </w:rPr>
              <w:t>2 – 3</w:t>
            </w:r>
          </w:p>
        </w:tc>
      </w:tr>
    </w:tbl>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61607E">
        <w:rPr>
          <w:rFonts w:ascii="Verdana" w:eastAsia="Arial" w:hAnsi="Verdana" w:cs="Arial"/>
        </w:rPr>
        <w:t>Inspector de proyecto</w:t>
      </w:r>
      <w:r w:rsidRPr="0061607E">
        <w:rPr>
          <w:rFonts w:ascii="Verdana" w:eastAsia="Arial" w:hAnsi="Verdana" w:cs="Tahoma"/>
        </w:rPr>
        <w:t xml:space="preserve"> indicar claramente el o los sectores que han sido observados.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adjustRightInd w:val="0"/>
        <w:contextualSpacing/>
        <w:mirrorIndents/>
        <w:jc w:val="both"/>
        <w:rPr>
          <w:rFonts w:ascii="Verdana" w:eastAsia="Calibri" w:hAnsi="Verdana" w:cs="Verdana"/>
        </w:rPr>
      </w:pPr>
      <w:r w:rsidRPr="0061607E">
        <w:rPr>
          <w:rFonts w:ascii="Verdana" w:eastAsia="Calibri" w:hAnsi="Verdana" w:cs="Verdana"/>
        </w:rPr>
        <w:t xml:space="preserve">Todo material, hormigón o elemento ejecutado que sea rechazado se procederá conforme a lo indicado </w:t>
      </w:r>
      <w:r w:rsidRPr="0061607E">
        <w:rPr>
          <w:rFonts w:ascii="Verdana" w:eastAsia="Arial" w:hAnsi="Verdana" w:cs="Arial"/>
        </w:rPr>
        <w:t xml:space="preserve">en la Normativa referida CBH-87 con su curado, corrección, demolición o </w:t>
      </w:r>
      <w:r w:rsidRPr="0061607E">
        <w:rPr>
          <w:rFonts w:ascii="Verdana" w:eastAsia="Arial" w:hAnsi="Verdana" w:cs="Arial"/>
        </w:rPr>
        <w:lastRenderedPageBreak/>
        <w:t>reposición, actividad que deberá ser aprobada por el Inspector de proyecto</w:t>
      </w:r>
      <w:r w:rsidRPr="0061607E">
        <w:rPr>
          <w:rFonts w:ascii="Verdana" w:eastAsia="Calibri" w:hAnsi="Verdana" w:cs="Verdana"/>
        </w:rPr>
        <w:t>.</w:t>
      </w:r>
    </w:p>
    <w:p w:rsidR="006B5CC4" w:rsidRPr="0061607E" w:rsidRDefault="006B5CC4" w:rsidP="006B5CC4">
      <w:pPr>
        <w:widowControl w:val="0"/>
        <w:tabs>
          <w:tab w:val="left" w:pos="8711"/>
          <w:tab w:val="left" w:pos="9356"/>
        </w:tabs>
        <w:autoSpaceDE w:val="0"/>
        <w:autoSpaceDN w:val="0"/>
        <w:adjustRightInd w:val="0"/>
        <w:contextualSpacing/>
        <w:mirrorIndents/>
        <w:jc w:val="both"/>
        <w:rPr>
          <w:rFonts w:ascii="Verdana" w:eastAsia="Calibri" w:hAnsi="Verdana" w:cs="Verdana"/>
        </w:rPr>
      </w:pPr>
      <w:r w:rsidRPr="0061607E">
        <w:rPr>
          <w:rFonts w:ascii="Verdana" w:eastAsia="Calibri" w:hAnsi="Verdana" w:cs="Verdana"/>
        </w:rPr>
        <w:t>Todos los ensayos, pruebas, demoliciones, curados y reemplazos necesarios serán cancelados por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Losa Llena de Hormigón Armado P/Tanque Elevado será medida en </w:t>
      </w:r>
      <w:r w:rsidRPr="0061607E">
        <w:rPr>
          <w:rFonts w:ascii="Verdana" w:eastAsia="Arial" w:hAnsi="Verdana" w:cs="Tahoma"/>
          <w:b/>
        </w:rPr>
        <w:t>metros cúbicos</w:t>
      </w:r>
      <w:r w:rsidRPr="0061607E">
        <w:rPr>
          <w:rFonts w:ascii="Verdana" w:eastAsia="Arial" w:hAnsi="Verdana" w:cs="Tahoma"/>
        </w:rPr>
        <w:t>, tomando en cuenta solo los volúmenes netos ejecutados y autorizados.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61607E">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Calibri" w:hAnsi="Verdana" w:cs="Arial"/>
          <w:b/>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Calibri" w:hAnsi="Verdana" w:cs="Arial"/>
          <w:b/>
          <w:color w:val="000000"/>
        </w:rPr>
      </w:pPr>
    </w:p>
    <w:tbl>
      <w:tblPr>
        <w:tblStyle w:val="TablaconcuadrculaCOPA3"/>
        <w:tblW w:w="9889" w:type="dxa"/>
        <w:tblLook w:val="04A0" w:firstRow="1" w:lastRow="0" w:firstColumn="1" w:lastColumn="0" w:noHBand="0" w:noVBand="1"/>
      </w:tblPr>
      <w:tblGrid>
        <w:gridCol w:w="584"/>
        <w:gridCol w:w="1932"/>
        <w:gridCol w:w="1145"/>
        <w:gridCol w:w="6228"/>
      </w:tblGrid>
      <w:tr w:rsidR="006B5CC4" w:rsidRPr="0061607E" w:rsidTr="008443DE">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FFFFFF"/>
              </w:rPr>
            </w:pPr>
            <w:bookmarkStart w:id="178" w:name="_Hlk161697100"/>
            <w:r w:rsidRPr="0061607E">
              <w:rPr>
                <w:rFonts w:ascii="Verdana" w:hAnsi="Verdana" w:cs="Arial"/>
                <w:b/>
                <w:color w:val="FFFFFF"/>
              </w:rPr>
              <w:t>N°</w:t>
            </w:r>
          </w:p>
        </w:tc>
        <w:tc>
          <w:tcPr>
            <w:tcW w:w="1932"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FFFFFF"/>
              </w:rPr>
            </w:pPr>
            <w:r w:rsidRPr="0061607E">
              <w:rPr>
                <w:rFonts w:ascii="Verdana"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FFFFFF"/>
              </w:rPr>
            </w:pPr>
            <w:r w:rsidRPr="0061607E">
              <w:rPr>
                <w:rFonts w:ascii="Verdana" w:hAnsi="Verdana" w:cs="Arial"/>
                <w:b/>
                <w:color w:val="FFFFFF"/>
              </w:rPr>
              <w:t>UNIDAD</w:t>
            </w:r>
          </w:p>
        </w:tc>
        <w:tc>
          <w:tcPr>
            <w:tcW w:w="6228"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FFFFFF"/>
              </w:rPr>
            </w:pPr>
            <w:r w:rsidRPr="0061607E">
              <w:rPr>
                <w:rFonts w:ascii="Verdana" w:hAnsi="Verdana" w:cs="Arial"/>
                <w:b/>
                <w:color w:val="FFFFFF"/>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DD6EE"/>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000000"/>
              </w:rPr>
            </w:pPr>
            <w:r w:rsidRPr="0061607E">
              <w:rPr>
                <w:rFonts w:ascii="Verdana" w:hAnsi="Verdana" w:cs="Arial"/>
                <w:b/>
                <w:color w:val="000000"/>
              </w:rPr>
              <w:t>13</w:t>
            </w:r>
          </w:p>
        </w:tc>
        <w:tc>
          <w:tcPr>
            <w:tcW w:w="1932"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000000"/>
              </w:rPr>
            </w:pPr>
            <w:r w:rsidRPr="0061607E">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560"/>
                <w:tab w:val="left" w:pos="9356"/>
              </w:tabs>
              <w:autoSpaceDE w:val="0"/>
              <w:autoSpaceDN w:val="0"/>
              <w:contextualSpacing/>
              <w:mirrorIndents/>
              <w:rPr>
                <w:rFonts w:ascii="Verdana" w:hAnsi="Verdana" w:cs="Arial"/>
                <w:b/>
                <w:color w:val="000000"/>
              </w:rPr>
            </w:pPr>
            <w:r w:rsidRPr="0061607E">
              <w:rPr>
                <w:rFonts w:ascii="Verdana" w:hAnsi="Verdana" w:cs="Arial"/>
                <w:b/>
                <w:color w:val="000000"/>
              </w:rPr>
              <w:t>M2</w:t>
            </w:r>
          </w:p>
        </w:tc>
        <w:tc>
          <w:tcPr>
            <w:tcW w:w="6228"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560"/>
                <w:tab w:val="left" w:pos="9356"/>
              </w:tabs>
              <w:autoSpaceDE w:val="0"/>
              <w:autoSpaceDN w:val="0"/>
              <w:contextualSpacing/>
              <w:mirrorIndents/>
              <w:jc w:val="center"/>
              <w:rPr>
                <w:rFonts w:ascii="Verdana" w:hAnsi="Verdana" w:cs="Arial"/>
                <w:b/>
                <w:bCs/>
                <w:color w:val="000000"/>
              </w:rPr>
            </w:pPr>
            <w:r w:rsidRPr="0061607E">
              <w:rPr>
                <w:rFonts w:ascii="Verdana" w:hAnsi="Verdana" w:cs="Arial"/>
                <w:b/>
                <w:bCs/>
                <w:color w:val="000000"/>
              </w:rPr>
              <w:t>CUBIERTA DE PLACA ONDULADA DE FIBROCEMENTO PREPINTADA C/ESTRUCTURA DE MADERA</w:t>
            </w:r>
          </w:p>
        </w:tc>
      </w:tr>
    </w:tbl>
    <w:bookmarkEnd w:id="178"/>
    <w:p w:rsidR="006B5CC4" w:rsidRPr="0061607E" w:rsidRDefault="006B5CC4" w:rsidP="006B5CC4">
      <w:pPr>
        <w:widowControl w:val="0"/>
        <w:tabs>
          <w:tab w:val="left" w:pos="560"/>
          <w:tab w:val="left" w:pos="9356"/>
        </w:tabs>
        <w:autoSpaceDE w:val="0"/>
        <w:autoSpaceDN w:val="0"/>
        <w:contextualSpacing/>
        <w:mirrorIndents/>
        <w:jc w:val="both"/>
        <w:rPr>
          <w:rFonts w:ascii="Verdana" w:eastAsia="Calibri" w:hAnsi="Verdana" w:cs="Arial"/>
          <w:b/>
          <w:color w:val="000000"/>
        </w:rPr>
      </w:pPr>
      <w:r w:rsidRPr="0061607E">
        <w:rPr>
          <w:rFonts w:ascii="Verdana" w:eastAsia="Calibri" w:hAnsi="Verdana" w:cs="Arial"/>
          <w:b/>
          <w:color w:val="000000"/>
        </w:rPr>
        <w:t>DESCRIPCI</w:t>
      </w:r>
      <w:r w:rsidRPr="0061607E">
        <w:rPr>
          <w:rFonts w:ascii="Verdana" w:eastAsia="Arial" w:hAnsi="Verdana" w:cs="Arial"/>
          <w:b/>
          <w:bCs/>
        </w:rPr>
        <w:t>Ó</w:t>
      </w:r>
      <w:r w:rsidRPr="0061607E">
        <w:rPr>
          <w:rFonts w:ascii="Verdana" w:eastAsia="Calibri" w:hAnsi="Verdana" w:cs="Arial"/>
          <w:b/>
          <w:color w:val="000000"/>
        </w:rPr>
        <w:t>N</w:t>
      </w:r>
      <w:r w:rsidRPr="0061607E">
        <w:rPr>
          <w:rFonts w:ascii="Verdana" w:eastAsia="Arial" w:hAnsi="Verdana" w:cs="Tahoma"/>
          <w:b/>
        </w:rPr>
        <w:t>.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Tahoma"/>
        </w:rPr>
      </w:pPr>
      <w:r w:rsidRPr="0061607E">
        <w:rPr>
          <w:rFonts w:ascii="Verdana" w:eastAsia="Arial" w:hAnsi="Verdana" w:cs="Arial"/>
        </w:rPr>
        <w:t xml:space="preserve">Este ítem se refiere a la provisión y colocación de cubierta de placa ondulada de fibrocemento </w:t>
      </w:r>
      <w:proofErr w:type="spellStart"/>
      <w:r w:rsidRPr="0061607E">
        <w:rPr>
          <w:rFonts w:ascii="Verdana" w:eastAsia="Arial" w:hAnsi="Verdana" w:cs="Arial"/>
        </w:rPr>
        <w:t>prepintada</w:t>
      </w:r>
      <w:proofErr w:type="spellEnd"/>
      <w:r w:rsidRPr="0061607E">
        <w:rPr>
          <w:rFonts w:ascii="Verdana" w:eastAsia="Arial" w:hAnsi="Verdana" w:cs="Arial"/>
        </w:rPr>
        <w:t xml:space="preserve"> con estructura de madera, </w:t>
      </w:r>
      <w:r w:rsidRPr="0061607E">
        <w:rPr>
          <w:rFonts w:ascii="Verdana" w:eastAsia="Arial" w:hAnsi="Verdana" w:cs="Tahoma"/>
        </w:rPr>
        <w:t>de acuerdo a lo establecido en los planos de construcción e instrucciones del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Calibri" w:hAnsi="Verdana" w:cs="Arial"/>
          <w:b/>
          <w:color w:val="000000"/>
        </w:rPr>
      </w:pPr>
      <w:r w:rsidRPr="0061607E">
        <w:rPr>
          <w:rFonts w:ascii="Verdana" w:eastAsia="Calibri" w:hAnsi="Verdana" w:cs="Arial"/>
          <w:b/>
          <w:color w:val="000000"/>
        </w:rPr>
        <w:t>MATERIALES, HERRAMIENTAS Y EQUIPO</w:t>
      </w:r>
      <w:r w:rsidRPr="0061607E">
        <w:rPr>
          <w:rFonts w:ascii="Verdana" w:eastAsia="Arial" w:hAnsi="Verdana" w:cs="Tahoma"/>
          <w:b/>
        </w:rPr>
        <w:t>.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Deberá cumplirse con las normas técnicas que IBNORCA prescriba para los materiales usados en el presente ítem.</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Para los elementos de madera de manera complementaria deberá cumplirse con lo indicado en el </w:t>
      </w:r>
      <w:r w:rsidRPr="0061607E">
        <w:rPr>
          <w:rFonts w:ascii="Verdana" w:eastAsia="Arial" w:hAnsi="Verdana" w:cs="Tahoma"/>
          <w:i/>
          <w:iCs/>
        </w:rPr>
        <w:t>Manual de Diseño del Grupo Andino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rPr>
      </w:pPr>
      <w:r w:rsidRPr="0061607E">
        <w:rPr>
          <w:rFonts w:ascii="Verdana" w:eastAsia="Arial" w:hAnsi="Verdana" w:cs="Arial"/>
          <w:b/>
          <w:bCs/>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sidRPr="0061607E">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r w:rsidRPr="0061607E">
        <w:rPr>
          <w:rFonts w:ascii="Verdana" w:eastAsia="Calibri" w:hAnsi="Verdana" w:cs="Arial"/>
        </w:rPr>
        <w:t>La construcción de la estructura de madera deberá ser conforme a lo indicado en planos y con las modificaciones que hayan sido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r w:rsidRPr="0061607E">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r w:rsidRPr="0061607E">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su fijación se perforará con taladro eléctrico de baja velocidad o berbiquí Broca (6”x1/4”) la perforación no debe ser menor a 5 cm del borde de la teja.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rPr>
      </w:pPr>
      <w:r w:rsidRPr="0061607E">
        <w:rPr>
          <w:rFonts w:ascii="Verdana" w:eastAsia="Arial" w:hAnsi="Verdana" w:cs="Arial"/>
          <w:b/>
          <w:bCs/>
        </w:rPr>
        <w:t xml:space="preserve">ESTRUCTURA DE MADERA. –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Para la colocación de la estructura, se deberán tomar en consideración las siguientes especificaciones: </w:t>
      </w:r>
    </w:p>
    <w:p w:rsidR="006B5CC4" w:rsidRPr="0061607E" w:rsidRDefault="006B5CC4" w:rsidP="00D85EDC">
      <w:pPr>
        <w:widowControl w:val="0"/>
        <w:numPr>
          <w:ilvl w:val="0"/>
          <w:numId w:val="118"/>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 Entidad Ejecutora deberá comprobar las medidas en obra, y elaborarla sujetándose a estas y a los diseños suministrados. </w:t>
      </w:r>
    </w:p>
    <w:p w:rsidR="006B5CC4" w:rsidRPr="0061607E" w:rsidRDefault="006B5CC4" w:rsidP="00D85EDC">
      <w:pPr>
        <w:widowControl w:val="0"/>
        <w:numPr>
          <w:ilvl w:val="0"/>
          <w:numId w:val="118"/>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w:t>
      </w:r>
      <w:r w:rsidRPr="0061607E">
        <w:rPr>
          <w:rFonts w:ascii="Verdana" w:eastAsia="Arial" w:hAnsi="Verdana" w:cs="Arial"/>
        </w:rPr>
        <w:lastRenderedPageBreak/>
        <w:t xml:space="preserve">por el fiscalizador. </w:t>
      </w:r>
    </w:p>
    <w:p w:rsidR="006B5CC4" w:rsidRPr="0061607E" w:rsidRDefault="006B5CC4" w:rsidP="00D85EDC">
      <w:pPr>
        <w:widowControl w:val="0"/>
        <w:numPr>
          <w:ilvl w:val="0"/>
          <w:numId w:val="118"/>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spacing w:line="360" w:lineRule="auto"/>
        <w:contextualSpacing/>
        <w:mirrorIndents/>
        <w:jc w:val="both"/>
        <w:rPr>
          <w:rFonts w:ascii="Verdana" w:eastAsia="Arial" w:hAnsi="Verdana" w:cs="Tahoma"/>
          <w:b/>
          <w:bCs/>
        </w:rPr>
      </w:pPr>
      <w:r w:rsidRPr="0061607E">
        <w:rPr>
          <w:rFonts w:ascii="Verdana" w:eastAsia="Arial" w:hAnsi="Verdana" w:cs="Tahoma"/>
          <w:b/>
          <w:bCs/>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acceder a la cubierta la Entidad Ejecutora debe tener tablones que cubran la distancia de no menos de 3 listones.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Calibri" w:hAnsi="Verdana" w:cs="Arial"/>
          <w:b/>
          <w:bCs/>
          <w:color w:val="000000"/>
        </w:rPr>
        <w:t>MEDICIÓN</w:t>
      </w:r>
      <w:r w:rsidRPr="0061607E">
        <w:rPr>
          <w:rFonts w:ascii="Verdana" w:eastAsia="Arial" w:hAnsi="Verdana" w:cs="Tahoma"/>
          <w:b/>
          <w:bCs/>
        </w:rPr>
        <w:t>. –</w:t>
      </w: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b/>
          <w:bCs/>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rPr>
      </w:pPr>
      <w:r w:rsidRPr="0061607E">
        <w:rPr>
          <w:rFonts w:ascii="Verdana" w:eastAsia="Arial" w:hAnsi="Verdana" w:cs="Arial"/>
        </w:rPr>
        <w:t xml:space="preserve">La </w:t>
      </w:r>
      <w:r w:rsidRPr="0061607E">
        <w:rPr>
          <w:rFonts w:ascii="Verdana" w:eastAsia="Arial" w:hAnsi="Verdana" w:cs="Tahoma"/>
        </w:rPr>
        <w:t>cubierta de placa ondulada de fibrocemento incluida la estructura de madera,</w:t>
      </w:r>
      <w:r w:rsidRPr="0061607E">
        <w:rPr>
          <w:rFonts w:ascii="Verdana" w:eastAsia="Arial" w:hAnsi="Verdana" w:cs="Arial"/>
        </w:rPr>
        <w:t xml:space="preserve"> se medirá en </w:t>
      </w:r>
      <w:r w:rsidRPr="0061607E">
        <w:rPr>
          <w:rFonts w:ascii="Verdana" w:eastAsia="Arial" w:hAnsi="Verdana" w:cs="Arial"/>
          <w:b/>
          <w:bCs/>
        </w:rPr>
        <w:t>metros cuadrados</w:t>
      </w:r>
      <w:r w:rsidRPr="0061607E">
        <w:rPr>
          <w:rFonts w:ascii="Verdana" w:eastAsia="Arial" w:hAnsi="Verdana" w:cs="Arial"/>
        </w:rPr>
        <w:t xml:space="preserve"> tomando en cuenta únicamente el área neta del trabajo ejecutado indicado en los planos y/o instrucciones escritas del Inspector de proyecto</w:t>
      </w:r>
      <w:r w:rsidRPr="0061607E">
        <w:rPr>
          <w:rFonts w:ascii="Verdana" w:eastAsia="Calibri" w:hAnsi="Verdana" w:cs="Arial"/>
        </w:rPr>
        <w:t xml:space="preserve">. </w:t>
      </w:r>
    </w:p>
    <w:p w:rsidR="006B5CC4" w:rsidRPr="0061607E" w:rsidRDefault="006B5CC4" w:rsidP="006B5CC4">
      <w:pPr>
        <w:widowControl w:val="0"/>
        <w:tabs>
          <w:tab w:val="left" w:pos="9356"/>
        </w:tabs>
        <w:autoSpaceDE w:val="0"/>
        <w:autoSpaceDN w:val="0"/>
        <w:contextualSpacing/>
        <w:mirrorIndents/>
        <w:jc w:val="both"/>
        <w:rPr>
          <w:rFonts w:ascii="Verdana" w:eastAsia="Calibri"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precios</w:t>
      </w:r>
      <w:r w:rsidRPr="0061607E">
        <w:rPr>
          <w:rFonts w:ascii="Verdana" w:eastAsia="Arial" w:hAnsi="Verdana" w:cs="Tahoma"/>
          <w:color w:val="FF0000"/>
        </w:rPr>
        <w:t xml:space="preserve"> </w:t>
      </w:r>
      <w:r w:rsidRPr="0061607E">
        <w:rPr>
          <w:rFonts w:ascii="Verdana" w:eastAsia="Arial"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lang w:val="es-E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Arial"/>
                <w:b/>
                <w:bCs/>
                <w:lang w:val="pt-BR"/>
              </w:rPr>
              <w:t xml:space="preserve">CONTRAPISO DE </w:t>
            </w:r>
            <w:r w:rsidRPr="0061607E">
              <w:rPr>
                <w:rFonts w:ascii="Verdana" w:eastAsia="Arial" w:hAnsi="Verdana" w:cs="Arial"/>
                <w:b/>
                <w:bCs/>
                <w:color w:val="000000"/>
                <w:lang w:val="es-ES"/>
              </w:rPr>
              <w:t>HORMIGÓN</w:t>
            </w:r>
            <w:r w:rsidRPr="0061607E">
              <w:rPr>
                <w:rFonts w:ascii="Verdana" w:eastAsia="Arial" w:hAnsi="Verdana" w:cs="Arial"/>
                <w:b/>
                <w:bCs/>
                <w:lang w:val="pt-BR"/>
              </w:rPr>
              <w:t xml:space="preserve"> E=5 CM</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 xml:space="preserve">Este ítem se refiere al </w:t>
      </w:r>
      <w:proofErr w:type="spellStart"/>
      <w:r w:rsidRPr="0061607E">
        <w:rPr>
          <w:rFonts w:ascii="Verdana" w:eastAsia="Arial" w:hAnsi="Verdana" w:cs="Arial"/>
          <w:color w:val="000000"/>
        </w:rPr>
        <w:t>Contrapiso</w:t>
      </w:r>
      <w:proofErr w:type="spellEnd"/>
      <w:r w:rsidRPr="0061607E">
        <w:rPr>
          <w:rFonts w:ascii="Verdana" w:eastAsia="Arial" w:hAnsi="Verdana" w:cs="Arial"/>
          <w:color w:val="000000"/>
        </w:rPr>
        <w:t xml:space="preserve"> de Hormigón E=5cm de dosificación 1:3:4, para ambientes interiores y exteriores, de acuerdo a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Entidad Ejecutora</w:t>
      </w:r>
      <w:r w:rsidRPr="0061607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Asimismo, de manera complementaria, deberá cumplirse con las normas técnicas que IBNORCA prescriba para los materiales usados en el presente ítem, exigiendo también, en </w:t>
      </w:r>
      <w:r w:rsidRPr="0061607E">
        <w:rPr>
          <w:rFonts w:ascii="Verdana" w:eastAsia="Arial" w:hAnsi="Verdana" w:cs="Tahoma"/>
        </w:rPr>
        <w:lastRenderedPageBreak/>
        <w:t>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En general, el </w:t>
      </w:r>
      <w:proofErr w:type="spellStart"/>
      <w:r w:rsidRPr="0061607E">
        <w:rPr>
          <w:rFonts w:ascii="Verdana" w:eastAsia="Arial" w:hAnsi="Verdana" w:cs="Arial"/>
        </w:rPr>
        <w:t>contrapiso</w:t>
      </w:r>
      <w:proofErr w:type="spellEnd"/>
      <w:r w:rsidRPr="0061607E">
        <w:rPr>
          <w:rFonts w:ascii="Verdana" w:eastAsia="Arial" w:hAnsi="Verdana" w:cs="Arial"/>
        </w:rPr>
        <w:t xml:space="preserve"> de hormigón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 xml:space="preserve">Preparación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De manera previa a la ejecución del ítem, se prepara la superficie sobre la cual se ejecute el </w:t>
      </w:r>
      <w:proofErr w:type="spellStart"/>
      <w:r w:rsidRPr="0061607E">
        <w:rPr>
          <w:rFonts w:ascii="Verdana" w:eastAsia="Arial" w:hAnsi="Verdana" w:cs="Arial"/>
        </w:rPr>
        <w:t>contrapiso</w:t>
      </w:r>
      <w:proofErr w:type="spellEnd"/>
      <w:r w:rsidRPr="0061607E">
        <w:rPr>
          <w:rFonts w:ascii="Verdana" w:eastAsia="Arial" w:hAnsi="Verdana" w:cs="Arial"/>
        </w:rPr>
        <w:t xml:space="preserve"> este uniforme, libre de impurezas y con la pendiente deseada.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Antes de ejecutar la superficie deberá estar perfilada de acuerdo a planos y no deberá haber regiones donde la superficie sea de mala calidad o esta observada por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Una vez terminado el empedrado o la superficie donde se apoyará el </w:t>
      </w:r>
      <w:proofErr w:type="spellStart"/>
      <w:r w:rsidRPr="0061607E">
        <w:rPr>
          <w:rFonts w:ascii="Verdana" w:eastAsia="Arial" w:hAnsi="Verdana" w:cs="Arial"/>
        </w:rPr>
        <w:t>contrapiso</w:t>
      </w:r>
      <w:proofErr w:type="spellEnd"/>
      <w:r w:rsidRPr="0061607E">
        <w:rPr>
          <w:rFonts w:ascii="Verdana" w:eastAsia="Arial" w:hAnsi="Verdana" w:cs="Arial"/>
        </w:rPr>
        <w:t>, de acuerdo a lo señalado anteriormente y limpio este de tierra, escombros sueltos y otros materiales, se humedecerá toda superficie del empedrado, según corresponda.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espesor de la carpeta de concreto será de 5 cm, establecido en el formulario de presentación de propuesta, teniendo preferencia aquel espesor señalado en los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vaciado de hormigón debe ser de forma continua, solo se interrumpirá en los sectores donde los planos indiquen.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Terminado Superficial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acabado del </w:t>
      </w:r>
      <w:proofErr w:type="spellStart"/>
      <w:r w:rsidRPr="0061607E">
        <w:rPr>
          <w:rFonts w:ascii="Verdana" w:eastAsia="Arial" w:hAnsi="Verdana" w:cs="Arial"/>
        </w:rPr>
        <w:t>contrapiso</w:t>
      </w:r>
      <w:proofErr w:type="spellEnd"/>
      <w:r w:rsidRPr="0061607E">
        <w:rPr>
          <w:rFonts w:ascii="Verdana" w:eastAsia="Arial" w:hAnsi="Verdana" w:cs="Arial"/>
        </w:rPr>
        <w:t xml:space="preserve"> deberá realizarse con plancha metálica o </w:t>
      </w:r>
      <w:proofErr w:type="spellStart"/>
      <w:r w:rsidRPr="0061607E">
        <w:rPr>
          <w:rFonts w:ascii="Verdana" w:eastAsia="Arial" w:hAnsi="Verdana" w:cs="Arial"/>
        </w:rPr>
        <w:t>frotachado</w:t>
      </w:r>
      <w:proofErr w:type="spellEnd"/>
      <w:r w:rsidRPr="0061607E">
        <w:rPr>
          <w:rFonts w:ascii="Verdana" w:eastAsia="Arial" w:hAnsi="Verdana" w:cs="Arial"/>
        </w:rPr>
        <w:t>, dependiendo del tipo de acabado indicado en los planos constructivos 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Durante la construcción, queda prohibido aplicar cargas, acumular materiales equipo o maquinarias que generen daño en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 elemento que no cumpla con el alineamiento, pendiente, espesores o replanteo, será rechazado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Cualquier fisura, grieta, desportillada, desgastada, desmoche o asentamiento que sufra el elemento durante la etapa de la obra será rechazada y deberá ser subsanada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 material, hormigón o elemento ejecutado que sea rechazado se procederá a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las demoliciones, curados y reemplazos necesarios serán ejecutados por la Entidad Ejecutora a su costo.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w:t>
      </w:r>
      <w:proofErr w:type="spellStart"/>
      <w:r w:rsidRPr="0061607E">
        <w:rPr>
          <w:rFonts w:ascii="Verdana" w:eastAsia="Arial" w:hAnsi="Verdana" w:cs="Arial"/>
        </w:rPr>
        <w:t>Contrapiso</w:t>
      </w:r>
      <w:proofErr w:type="spellEnd"/>
      <w:r w:rsidRPr="0061607E">
        <w:rPr>
          <w:rFonts w:ascii="Verdana" w:eastAsia="Arial" w:hAnsi="Verdana" w:cs="Arial"/>
        </w:rPr>
        <w:t xml:space="preserve"> de Hormigón se medirá en </w:t>
      </w:r>
      <w:r w:rsidRPr="0061607E">
        <w:rPr>
          <w:rFonts w:ascii="Verdana" w:eastAsia="Arial" w:hAnsi="Verdana" w:cs="Arial"/>
          <w:b/>
        </w:rPr>
        <w:t>metros cuadrados</w:t>
      </w:r>
      <w:r w:rsidRPr="0061607E">
        <w:rPr>
          <w:rFonts w:ascii="Verdana" w:eastAsia="Arial" w:hAnsi="Verdana" w:cs="Arial"/>
        </w:rPr>
        <w:t xml:space="preserve"> tomando en cuenta únicamente las superficies netas ejecutadas y autorizadas.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bCs/>
                <w:lang w:val="es-E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lang w:val="es-ES"/>
              </w:rPr>
              <w:t>EMPEDRADO Y CONTRAPISO DE CEMENTO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al empedrado y </w:t>
      </w:r>
      <w:proofErr w:type="spellStart"/>
      <w:r w:rsidRPr="0061607E">
        <w:rPr>
          <w:rFonts w:ascii="Verdana" w:eastAsia="Arial" w:hAnsi="Verdana" w:cs="Tahoma"/>
        </w:rPr>
        <w:t>contrapiso</w:t>
      </w:r>
      <w:proofErr w:type="spellEnd"/>
      <w:r w:rsidRPr="0061607E">
        <w:rPr>
          <w:rFonts w:ascii="Verdana" w:eastAsia="Arial" w:hAnsi="Verdana" w:cs="Tahoma"/>
        </w:rPr>
        <w:t xml:space="preserve"> de Hormigón 1:3:4 con un espesor de carpeta de 5 cm, en sectores determinados, para ambientes interiores y exteriores, de acuerdo a los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Arial"/>
        </w:rPr>
        <w:t>Entidad Ejecutora</w:t>
      </w:r>
      <w:r w:rsidRPr="0061607E">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lastRenderedPageBreak/>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 xml:space="preserve">En general, la ejecución del empedrado y </w:t>
      </w:r>
      <w:proofErr w:type="spellStart"/>
      <w:r w:rsidRPr="0061607E">
        <w:rPr>
          <w:rFonts w:ascii="Verdana" w:eastAsia="Arial" w:hAnsi="Verdana" w:cs="Arial"/>
          <w:lang w:val="es-419"/>
        </w:rPr>
        <w:t>contrapiso</w:t>
      </w:r>
      <w:proofErr w:type="spellEnd"/>
      <w:r w:rsidRPr="0061607E">
        <w:rPr>
          <w:rFonts w:ascii="Verdana" w:eastAsia="Arial" w:hAnsi="Verdana" w:cs="Arial"/>
          <w:lang w:val="es-419"/>
        </w:rPr>
        <w:t xml:space="preserve"> de cemento deberá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b/>
          <w:lang w:val="es-419"/>
        </w:rPr>
        <w:t>Limpieza y Preparación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De manera previa a la ejecución del ítem, se prepara la superficie sobre la cual se apoye la misma, verificando que este uniforme compactado y con la pendiente deseada.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Antes de ejecutar el empedrado, la superficie deberá estar perfilada de acuerdo a planos y no deberá haber regiones donde el suelo de asiento este suelto o sea de mala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Empedrado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Mezclado del Hormigón y Morteros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hormigón deberá ser mezclado mecánicamente dosificando por volumen, en ciertos casos el Inspector de proyecto autorizará el mezclado manual.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 xml:space="preserve">El mortero será de una consistencia tal que se asegure su </w:t>
      </w:r>
      <w:proofErr w:type="spellStart"/>
      <w:r w:rsidRPr="0061607E">
        <w:rPr>
          <w:rFonts w:ascii="Verdana" w:eastAsia="Arial" w:hAnsi="Verdana" w:cs="Arial"/>
          <w:lang w:val="es-419"/>
        </w:rPr>
        <w:t>trabajabilidad</w:t>
      </w:r>
      <w:proofErr w:type="spellEnd"/>
      <w:r w:rsidRPr="0061607E">
        <w:rPr>
          <w:rFonts w:ascii="Verdana" w:eastAsia="Arial" w:hAnsi="Verdana" w:cs="Arial"/>
          <w:lang w:val="es-419"/>
        </w:rPr>
        <w:t xml:space="preserve"> y la manipulación de masas compactas, densas y con aspecto y coloración uniformes y su colocación se debe adecuar a la pendiente indicada en los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Hormigonado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Una vez terminado el empedrado de acuerdo a lo señalado anteriormente y limpio este de tierra, escombros sueltos y otros materiales, se humedecerá toda superficie del empedrado.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espesor de la carpeta de concreto será de 5 cm, establecido en el formulario de presentación de propuesta, teniendo preferencia aquel espesor señalado en los planos.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vaciado de hormigón debe ser de forma continua, solo se interrumpirá en los sectores donde los planos indiquen.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Terminado Superficial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 xml:space="preserve">El acabado del </w:t>
      </w:r>
      <w:proofErr w:type="spellStart"/>
      <w:r w:rsidRPr="0061607E">
        <w:rPr>
          <w:rFonts w:ascii="Verdana" w:eastAsia="Arial" w:hAnsi="Verdana" w:cs="Arial"/>
          <w:lang w:val="es-419"/>
        </w:rPr>
        <w:t>contrapiso</w:t>
      </w:r>
      <w:proofErr w:type="spellEnd"/>
      <w:r w:rsidRPr="0061607E">
        <w:rPr>
          <w:rFonts w:ascii="Verdana" w:eastAsia="Arial" w:hAnsi="Verdana" w:cs="Arial"/>
          <w:lang w:val="es-419"/>
        </w:rPr>
        <w:t xml:space="preserve"> deberá realizarse con plancha metálica o </w:t>
      </w:r>
      <w:proofErr w:type="spellStart"/>
      <w:r w:rsidRPr="0061607E">
        <w:rPr>
          <w:rFonts w:ascii="Verdana" w:eastAsia="Arial" w:hAnsi="Verdana" w:cs="Arial"/>
          <w:lang w:val="es-419"/>
        </w:rPr>
        <w:t>frotachado</w:t>
      </w:r>
      <w:proofErr w:type="spellEnd"/>
      <w:r w:rsidRPr="0061607E">
        <w:rPr>
          <w:rFonts w:ascii="Verdana" w:eastAsia="Arial" w:hAnsi="Verdana" w:cs="Arial"/>
          <w:lang w:val="es-419"/>
        </w:rPr>
        <w:t>, dependiendo del tipo de acabado indicado en los planos constructivos 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Protección y Curado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Durante la construcción, queda prohibido aplicar cargas, acumular materiales, equipo o maquinarias que generen daño en el elemento.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lang w:val="es-419"/>
        </w:rPr>
      </w:pPr>
      <w:r w:rsidRPr="0061607E">
        <w:rPr>
          <w:rFonts w:ascii="Verdana" w:eastAsia="Arial" w:hAnsi="Verdana" w:cs="Arial"/>
          <w:b/>
          <w:lang w:val="es-419"/>
        </w:rPr>
        <w:t>Criterios de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Todos las demoliciones, curados y reemplazos necesarios serán cancelados por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ES_tradn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419"/>
        </w:rPr>
      </w:pPr>
      <w:r w:rsidRPr="0061607E">
        <w:rPr>
          <w:rFonts w:ascii="Verdana" w:eastAsia="Arial" w:hAnsi="Verdana" w:cs="Arial"/>
          <w:lang w:val="es-419"/>
        </w:rPr>
        <w:t xml:space="preserve">El empedrado y </w:t>
      </w:r>
      <w:proofErr w:type="spellStart"/>
      <w:r w:rsidRPr="0061607E">
        <w:rPr>
          <w:rFonts w:ascii="Verdana" w:eastAsia="Arial" w:hAnsi="Verdana" w:cs="Arial"/>
          <w:lang w:val="es-419"/>
        </w:rPr>
        <w:t>contrapiso</w:t>
      </w:r>
      <w:proofErr w:type="spellEnd"/>
      <w:r w:rsidRPr="0061607E">
        <w:rPr>
          <w:rFonts w:ascii="Verdana" w:eastAsia="Arial" w:hAnsi="Verdana" w:cs="Arial"/>
          <w:lang w:val="es-419"/>
        </w:rPr>
        <w:t xml:space="preserve"> de cemento se medirá en </w:t>
      </w:r>
      <w:r w:rsidRPr="0061607E">
        <w:rPr>
          <w:rFonts w:ascii="Verdana" w:eastAsia="Arial" w:hAnsi="Verdana" w:cs="Arial"/>
          <w:b/>
          <w:lang w:val="es-419"/>
        </w:rPr>
        <w:t>metros cuadrados</w:t>
      </w:r>
      <w:r w:rsidRPr="0061607E">
        <w:rPr>
          <w:rFonts w:ascii="Verdana" w:eastAsia="Arial" w:hAnsi="Verdana" w:cs="Arial"/>
          <w:lang w:val="es-419"/>
        </w:rPr>
        <w:t xml:space="preserve"> tomando en cuenta únicamente las superficies netas ejecutadas y autorizadas.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lang w:val="es-ES_tradn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 xml:space="preserve">análisis 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hAnsi="Verdana" w:cs="Verdana"/>
                <w:b/>
              </w:rPr>
              <w:t>BOTAGUAS DE HORMIGÓN ARMADO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construcción de botaguas Hormigón Armado de dosificación 1:2:3 de una o dos   caídas de acuerdo a los planos constructivos, y/o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parrilla se armará con fierro corrugado de 1/4”, con alambre de amarre y deberá asegurar con dados de mortero de cemento, el acabado debe ser fino y pulido.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Hormigón para el vaciado se dosificará a 1:2:3 utilizando agregados limpios.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serán de buena calidad que aseguren la durabilidad y correcto funcionamiento; previo a su empleo en obra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botagua de hormigón armado se medirá en </w:t>
      </w:r>
      <w:r w:rsidRPr="0061607E">
        <w:rPr>
          <w:rFonts w:ascii="Verdana" w:eastAsia="Arial" w:hAnsi="Verdana" w:cs="Tahoma"/>
          <w:b/>
          <w:bCs/>
        </w:rPr>
        <w:t>metros</w:t>
      </w:r>
      <w:r w:rsidRPr="0061607E">
        <w:rPr>
          <w:rFonts w:ascii="Verdana" w:eastAsia="Arial" w:hAnsi="Verdana" w:cs="Tahoma"/>
        </w:rPr>
        <w:t>, tomando en cuenta únicamente la longitud neta ejecutada y autorizada.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 xml:space="preserve">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u w:val="single"/>
        </w:rPr>
      </w:pPr>
      <w:r w:rsidRPr="0061607E">
        <w:rPr>
          <w:rFonts w:ascii="Verdana" w:eastAsia="Arial" w:hAnsi="Verdana" w:cs="Tahoma"/>
        </w:rPr>
        <w:lastRenderedPageBreak/>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color w:val="000000"/>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Arial"/>
                <w:b/>
              </w:rPr>
              <w:t>ALERO DE YESO C/ ESTRUCTURA MADERAMEN</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tabs>
          <w:tab w:val="left" w:pos="9356"/>
        </w:tabs>
        <w:contextualSpacing/>
        <w:mirrorIndents/>
        <w:jc w:val="both"/>
        <w:rPr>
          <w:rFonts w:ascii="Verdana" w:eastAsia="DengXian" w:hAnsi="Verdana" w:cs="Calibri"/>
          <w:lang w:eastAsia="es-ES"/>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Evitar espesores considerables de revoques, que pueden convertirse en puntos potenciales de agrietamiento.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lastRenderedPageBreak/>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 aleros de yeso con estructura de madera se medirán en </w:t>
      </w:r>
      <w:r w:rsidRPr="0061607E">
        <w:rPr>
          <w:rFonts w:ascii="Verdana" w:eastAsia="Arial" w:hAnsi="Verdana" w:cs="Tahoma"/>
          <w:b/>
          <w:bCs/>
        </w:rPr>
        <w:t>metros cuadrados</w:t>
      </w:r>
      <w:r w:rsidRPr="0061607E">
        <w:rPr>
          <w:rFonts w:ascii="Verdana" w:eastAsia="Arial" w:hAnsi="Verdana" w:cs="Tahoma"/>
        </w:rPr>
        <w:t>, tomando en cuenta solamente el área neta de trabajo ejecutado.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hAnsi="Verdana" w:cs="Tahoma"/>
                <w:b/>
                <w:bCs/>
              </w:rPr>
              <w:t>REVOQUE INTERIOR DE CEMENTO</w:t>
            </w:r>
          </w:p>
        </w:tc>
      </w:tr>
    </w:tbl>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bookmarkStart w:id="179" w:name="_Hlk94714352"/>
      <w:r w:rsidRPr="0061607E">
        <w:rPr>
          <w:rFonts w:ascii="Verdana" w:eastAsia="Arial" w:hAnsi="Verdana" w:cs="Tahoma"/>
        </w:rPr>
        <w:t xml:space="preserve">Este ítem se refiere a la ejecución de revoques de cemento en proporción 1:3 para ambientes interiores </w:t>
      </w:r>
      <w:r w:rsidRPr="0061607E">
        <w:rPr>
          <w:rFonts w:ascii="Verdana" w:eastAsia="Arial" w:hAnsi="Verdana" w:cs="Arial"/>
        </w:rPr>
        <w:t>de acuerdo al trazado, alineación, elevaciones y dimensiones señaladas en los planos constructivos e instrucciones del Inspector de Proyecto.</w:t>
      </w:r>
    </w:p>
    <w:bookmarkEnd w:id="179"/>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b/>
          <w:bCs/>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b/>
          <w:bCs/>
        </w:rPr>
        <w:t xml:space="preserve">MATERIALES, HERRAMIENTAS Y EQUIPO. -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bookmarkStart w:id="180" w:name="_Hlk95685267"/>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80"/>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b/>
          <w:bCs/>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b/>
          <w:bCs/>
        </w:rPr>
        <w:t xml:space="preserve">FORMA DE EJECUCIÓN. -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Preparación de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rPr>
        <w:t>Antes del proceder con el revoque, se verificará que la superficie este uniforme sin polvo, grasas o sustancias que perjudiquen la buena ejecución del ítem</w:t>
      </w:r>
      <w:r w:rsidRPr="0061607E">
        <w:rPr>
          <w:rFonts w:ascii="Verdana" w:eastAsia="Arial" w:hAnsi="Verdana" w:cs="Tahoma"/>
          <w:bCs/>
          <w:color w:val="000000"/>
        </w:rPr>
        <w:t>.</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bookmarkStart w:id="181" w:name="_Hlk95686236"/>
      <w:r w:rsidRPr="0061607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61607E">
        <w:rPr>
          <w:rFonts w:ascii="Verdana" w:eastAsia="Arial" w:hAnsi="Verdana" w:cs="Arial"/>
          <w:b/>
          <w:bCs/>
        </w:rPr>
        <w:t>Preparación del Mortero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La proporción de cemento arena fina será de 1:3, y la cantidad de agua usada será tal que resulte en una mezcla plástica.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bookmarkStart w:id="182" w:name="_Hlk95686228"/>
      <w:bookmarkEnd w:id="181"/>
    </w:p>
    <w:p w:rsidR="006B5CC4" w:rsidRPr="0061607E" w:rsidRDefault="006B5CC4" w:rsidP="006B5CC4">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61607E">
        <w:rPr>
          <w:rFonts w:ascii="Verdana" w:eastAsia="Arial" w:hAnsi="Verdana" w:cs="Arial"/>
          <w:b/>
          <w:bCs/>
        </w:rPr>
        <w:t>Aplicación del Revestimiento</w:t>
      </w:r>
      <w:bookmarkEnd w:id="182"/>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niveladas unas con las otras, con el objeto de asegurar la obtención de una superficie pareja y uniforme.</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regla entre maestra y maestra. Después se efectuará un rayado vertical con clavos a objeto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de asegurar la adherencia de la segunda capa de acabado.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1607E">
        <w:rPr>
          <w:rFonts w:ascii="Verdana" w:eastAsia="Arial" w:hAnsi="Verdana" w:cs="Arial"/>
        </w:rPr>
        <w:t>1 :</w:t>
      </w:r>
      <w:proofErr w:type="gramEnd"/>
      <w:r w:rsidRPr="0061607E">
        <w:rPr>
          <w:rFonts w:ascii="Verdana" w:eastAsia="Arial" w:hAnsi="Verdana" w:cs="Arial"/>
        </w:rPr>
        <w:t xml:space="preserve"> 3 en un espesor de 2 a 3 </w:t>
      </w:r>
      <w:proofErr w:type="spellStart"/>
      <w:r w:rsidRPr="0061607E">
        <w:rPr>
          <w:rFonts w:ascii="Verdana" w:eastAsia="Arial" w:hAnsi="Verdana" w:cs="Arial"/>
        </w:rPr>
        <w:t>mm.</w:t>
      </w:r>
      <w:proofErr w:type="spellEnd"/>
      <w:r w:rsidRPr="0061607E">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61607E">
        <w:rPr>
          <w:rFonts w:ascii="Verdana" w:eastAsia="Arial" w:hAnsi="Verdana" w:cs="Arial"/>
        </w:rPr>
        <w:t>frotachado</w:t>
      </w:r>
      <w:proofErr w:type="spellEnd"/>
      <w:r w:rsidRPr="0061607E">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61607E">
        <w:rPr>
          <w:rFonts w:ascii="Verdana" w:eastAsia="Arial" w:hAnsi="Verdana" w:cs="Arial"/>
        </w:rPr>
        <w:t>frotachado</w:t>
      </w:r>
      <w:proofErr w:type="spellEnd"/>
      <w:r w:rsidRPr="0061607E">
        <w:rPr>
          <w:rFonts w:ascii="Verdana" w:eastAsia="Arial" w:hAnsi="Verdana" w:cs="Arial"/>
        </w:rPr>
        <w:t>).</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1607E">
        <w:rPr>
          <w:rFonts w:ascii="Verdana" w:eastAsia="Arial" w:hAnsi="Verdana" w:cs="Tahoma"/>
        </w:rPr>
        <w:t>fisuración</w:t>
      </w:r>
      <w:proofErr w:type="spellEnd"/>
      <w:r w:rsidRPr="0061607E">
        <w:rPr>
          <w:rFonts w:ascii="Verdana" w:eastAsia="Arial" w:hAnsi="Verdana" w:cs="Tahoma"/>
        </w:rPr>
        <w:t>.</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Revoque Interior de Cemento será medido en </w:t>
      </w:r>
      <w:r w:rsidRPr="0061607E">
        <w:rPr>
          <w:rFonts w:ascii="Verdana" w:eastAsia="Arial" w:hAnsi="Verdana" w:cs="Tahoma"/>
          <w:b/>
        </w:rPr>
        <w:t>metros cuadrados</w:t>
      </w:r>
      <w:r w:rsidRPr="0061607E">
        <w:rPr>
          <w:rFonts w:ascii="Verdana" w:eastAsia="Arial" w:hAnsi="Verdana" w:cs="Tahoma"/>
        </w:rPr>
        <w:t xml:space="preserve">, </w:t>
      </w:r>
      <w:r w:rsidRPr="0061607E">
        <w:rPr>
          <w:rFonts w:ascii="Verdana" w:eastAsia="Arial" w:hAnsi="Verdana" w:cs="Tahoma"/>
          <w:color w:val="000000"/>
        </w:rPr>
        <w:t>tomando en cuenta solamente el área de trabajo neto ejecutado y autorizado</w:t>
      </w:r>
      <w:r w:rsidRPr="0061607E">
        <w:rPr>
          <w:rFonts w:ascii="Verdana" w:eastAsia="Arial" w:hAnsi="Verdana" w:cs="Tahoma"/>
        </w:rPr>
        <w:t>.</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b/>
        </w:rPr>
      </w:pPr>
      <w:r w:rsidRPr="0061607E">
        <w:rPr>
          <w:rFonts w:ascii="Verdana" w:eastAsia="Arial" w:hAnsi="Verdana" w:cs="Arial"/>
          <w:b/>
        </w:rPr>
        <w:t>FORMA DE PAGO.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pago por el trabajo ejecutado tal como lo describe este ítem y medido en la forma indicada, de acuerdo a las presentes especificaciones técnicas será pagado de acuerdo al precio unitario de la propuesta aceptada.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bookmarkStart w:id="183" w:name="_Hlk67252147"/>
      <w:r w:rsidRPr="0061607E">
        <w:rPr>
          <w:rFonts w:ascii="Verdana" w:eastAsia="Arial" w:hAnsi="Verdana" w:cs="Arial"/>
          <w:b/>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bookmarkEnd w:id="183"/>
    <w:p w:rsidR="006B5CC4" w:rsidRPr="0061607E" w:rsidRDefault="006B5CC4" w:rsidP="006B5CC4">
      <w:pPr>
        <w:widowControl w:val="0"/>
        <w:tabs>
          <w:tab w:val="left" w:pos="8711"/>
          <w:tab w:val="left" w:pos="9356"/>
        </w:tabs>
        <w:autoSpaceDE w:val="0"/>
        <w:autoSpaceDN w:val="0"/>
        <w:contextualSpacing/>
        <w:mirrorIndents/>
        <w:jc w:val="both"/>
        <w:rPr>
          <w:rFonts w:ascii="Verdana" w:hAnsi="Verdana" w:cs="Tahoma"/>
          <w:lang w:eastAsia="es-ES"/>
        </w:rPr>
      </w:pPr>
      <w:r w:rsidRPr="0061607E">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bookmarkStart w:id="184" w:name="_Hlk94715458"/>
      <w:r w:rsidRPr="0061607E">
        <w:rPr>
          <w:rFonts w:ascii="Verdana" w:eastAsia="Arial" w:hAnsi="Verdana" w:cs="Tahoma"/>
        </w:rPr>
        <w:t>Este aporte propio estará sujeto al cronograma de ejecución de obra de la Entidad Ejecutora.</w:t>
      </w:r>
      <w:bookmarkEnd w:id="184"/>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464" w:type="dxa"/>
        <w:tblLook w:val="04A0" w:firstRow="1" w:lastRow="0" w:firstColumn="1" w:lastColumn="0" w:noHBand="0" w:noVBand="1"/>
      </w:tblPr>
      <w:tblGrid>
        <w:gridCol w:w="584"/>
        <w:gridCol w:w="2385"/>
        <w:gridCol w:w="1145"/>
        <w:gridCol w:w="535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Tahoma"/>
                <w:b/>
                <w:bCs/>
              </w:rPr>
              <w:t>REVOQUE INTERIOR DE YESO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lang w:eastAsia="es-ES"/>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al acabado de las superficies con revoque de yeso, en los ambientes interiores de la infraestructura </w:t>
      </w:r>
      <w:r w:rsidRPr="0061607E">
        <w:rPr>
          <w:rFonts w:ascii="Verdana" w:eastAsia="Arial" w:hAnsi="Verdana" w:cs="Arial"/>
        </w:rPr>
        <w:t>de acuerdo al trazado, alineación, elevaciones y dimensiones señaladas en los planos constructivos 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MATERIALES, HERRAMIENTAS Y EQUIPO.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rPr>
          <w:rFonts w:ascii="Verdana" w:eastAsia="Arial" w:hAnsi="Verdana" w:cs="Tahoma"/>
          <w:kern w:val="28"/>
        </w:rPr>
      </w:pPr>
      <w:bookmarkStart w:id="185" w:name="_Hlk95425768"/>
      <w:r w:rsidRPr="0061607E">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5"/>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bookmarkStart w:id="186" w:name="_Hlk161513692"/>
      <w:r w:rsidRPr="0061607E">
        <w:rPr>
          <w:rFonts w:ascii="Verdana" w:eastAsia="Arial" w:hAnsi="Verdana" w:cs="Tahoma"/>
          <w:b/>
        </w:rPr>
        <w:t>Preparación de la Superficie</w:t>
      </w:r>
    </w:p>
    <w:bookmarkEnd w:id="186"/>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rPr>
        <w:t>Antes de la colocación de las maestras verificar que la superficie este uniforme sin polvo, grasas o sustancias que perjudiquen la buena ejecución del ítem</w:t>
      </w:r>
      <w:r w:rsidRPr="0061607E">
        <w:rPr>
          <w:rFonts w:ascii="Verdana" w:eastAsia="Arial" w:hAnsi="Verdana" w:cs="Tahoma"/>
          <w:bCs/>
          <w:color w:val="000000"/>
        </w:rPr>
        <w:t xml:space="preserve">. </w:t>
      </w:r>
      <w:r w:rsidRPr="0061607E">
        <w:rPr>
          <w:rFonts w:ascii="Verdana" w:eastAsia="Arial" w:hAnsi="Verdana" w:cs="Tahoma"/>
          <w:kern w:val="28"/>
        </w:rPr>
        <w:t>Asimismo, deberá revisarse las superficies a revestir verificando no existan partes sueltas o mal ejecutadas.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Se colocarán maestras distancias no mayores a 2,0 m. cuidando que éstas estén perfectamente niveladas.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Luego se efectuar los trabajos preliminares, se humedecerán los paramentos.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Preparación del Yeso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preparación del yeso deberá seguir las indicaciones del proveedor las cuales deberán tener el detalle paso a paso.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general la proporción suele ser 1 parte de agua por dos de yeso en una gaveta que esté libre de impurezas, los cuales, después de mezclarse, se espera unos 3 minutos o 4 minutos, hasta que haya desarrollado una consistencia la pasta con lo que estará listo para ser </w:t>
      </w:r>
      <w:r w:rsidRPr="0061607E">
        <w:rPr>
          <w:rFonts w:ascii="Verdana" w:eastAsia="Arial" w:hAnsi="Verdana" w:cs="Tahoma"/>
        </w:rPr>
        <w:lastRenderedPageBreak/>
        <w:t>aplicado.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Preparación de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el caso de muros de ladrillo se limpiarán los mismos en forma cuidadosa, removiendo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aquellos materiales extraños o residuos de morteros.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colocarán maestras a distancias no mayores a dos (2) metros, cuidando de que éstas,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estén perfectamente niveladas entre sí, a fin de asegurar la obtención de una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pareja y uniforme.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Aplicación del Yeso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bookmarkStart w:id="187" w:name="_Hlk95426443"/>
      <w:r w:rsidRPr="0061607E">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61607E">
        <w:rPr>
          <w:rFonts w:ascii="Verdana" w:eastAsia="Arial" w:hAnsi="Verdana" w:cs="Arial"/>
        </w:rPr>
        <w:t>mm.</w:t>
      </w:r>
      <w:proofErr w:type="spellEnd"/>
      <w:r w:rsidRPr="0061607E">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los revoques señalados a continuación: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numPr>
          <w:ilvl w:val="0"/>
          <w:numId w:val="104"/>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Reparación de superficies porosas.</w:t>
      </w:r>
    </w:p>
    <w:p w:rsidR="006B5CC4" w:rsidRPr="0061607E" w:rsidRDefault="006B5CC4" w:rsidP="006B5CC4">
      <w:pPr>
        <w:widowControl w:val="0"/>
        <w:numPr>
          <w:ilvl w:val="0"/>
          <w:numId w:val="104"/>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Reparación de bordes o esquinas en elementos de hormigón.</w:t>
      </w:r>
    </w:p>
    <w:p w:rsidR="006B5CC4" w:rsidRPr="0061607E" w:rsidRDefault="006B5CC4" w:rsidP="006B5CC4">
      <w:pPr>
        <w:widowControl w:val="0"/>
        <w:numPr>
          <w:ilvl w:val="0"/>
          <w:numId w:val="104"/>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Reparación de grietas en estucos.</w:t>
      </w:r>
    </w:p>
    <w:p w:rsidR="006B5CC4" w:rsidRPr="0061607E" w:rsidRDefault="006B5CC4" w:rsidP="006B5CC4">
      <w:pPr>
        <w:widowControl w:val="0"/>
        <w:numPr>
          <w:ilvl w:val="0"/>
          <w:numId w:val="104"/>
        </w:numPr>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Regulación de superficies en espesores mínimos.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Se cuidará que las intersecciones de muros con cielos rasos o falsos sean </w:t>
      </w:r>
      <w:proofErr w:type="gramStart"/>
      <w:r w:rsidRPr="0061607E">
        <w:rPr>
          <w:rFonts w:ascii="Verdana" w:eastAsia="Arial" w:hAnsi="Verdana" w:cs="Arial"/>
        </w:rPr>
        <w:t>terminados</w:t>
      </w:r>
      <w:proofErr w:type="gramEnd"/>
      <w:r w:rsidRPr="0061607E">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sidRPr="0061607E">
        <w:rPr>
          <w:rFonts w:ascii="Verdana" w:eastAsia="Arial" w:hAnsi="Verdana" w:cs="Tahoma"/>
        </w:rPr>
        <w:t>descascaramientos</w:t>
      </w:r>
      <w:proofErr w:type="spellEnd"/>
      <w:r w:rsidRPr="0061607E">
        <w:rPr>
          <w:rFonts w:ascii="Verdana" w:eastAsia="Arial" w:hAnsi="Verdana" w:cs="Tahoma"/>
        </w:rPr>
        <w:t xml:space="preserve">, hinchazón, textura indeseable o </w:t>
      </w:r>
      <w:proofErr w:type="spellStart"/>
      <w:r w:rsidRPr="0061607E">
        <w:rPr>
          <w:rFonts w:ascii="Verdana" w:eastAsia="Arial" w:hAnsi="Verdana" w:cs="Tahoma"/>
        </w:rPr>
        <w:t>fisuración</w:t>
      </w:r>
      <w:proofErr w:type="spellEnd"/>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revoque interior de yeso de las superficies de muros en la construcción se medirá en</w:t>
      </w:r>
      <w:r w:rsidRPr="0061607E">
        <w:rPr>
          <w:rFonts w:ascii="Verdana" w:eastAsia="Arial" w:hAnsi="Verdana" w:cs="Tahoma"/>
          <w:b/>
        </w:rPr>
        <w:t xml:space="preserve"> metros cuadrados,</w:t>
      </w:r>
      <w:r w:rsidRPr="0061607E">
        <w:rPr>
          <w:rFonts w:ascii="Verdana" w:eastAsia="Arial" w:hAnsi="Verdana" w:cs="Tahoma"/>
        </w:rPr>
        <w:t xml:space="preserve"> tomando en cuenta solamente el área neta de trabajo ejecutado y autorizado.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bCs/>
        </w:rPr>
      </w:pPr>
      <w:r w:rsidRPr="0061607E">
        <w:rPr>
          <w:rFonts w:ascii="Verdana" w:eastAsia="Arial" w:hAnsi="Verdana" w:cs="Tahoma"/>
          <w:b/>
          <w:bCs/>
        </w:rPr>
        <w:t>FORMA DE PAGO.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pago por el trabajo ejecutado tal como lo</w:t>
      </w:r>
      <w:r w:rsidRPr="0061607E">
        <w:rPr>
          <w:rFonts w:ascii="Verdana" w:eastAsia="Arial" w:hAnsi="Verdana" w:cs="Tahoma"/>
          <w:color w:val="FF0000"/>
        </w:rPr>
        <w:t xml:space="preserve"> </w:t>
      </w:r>
      <w:r w:rsidRPr="0061607E">
        <w:rPr>
          <w:rFonts w:ascii="Verdana" w:eastAsia="Arial" w:hAnsi="Verdana" w:cs="Tahoma"/>
        </w:rPr>
        <w:t>describe</w:t>
      </w:r>
      <w:r w:rsidRPr="0061607E">
        <w:rPr>
          <w:rFonts w:ascii="Verdana" w:eastAsia="Arial" w:hAnsi="Verdana" w:cs="Tahoma"/>
          <w:color w:val="FF0000"/>
        </w:rPr>
        <w:t xml:space="preserve"> </w:t>
      </w:r>
      <w:r w:rsidRPr="0061607E">
        <w:rPr>
          <w:rFonts w:ascii="Verdana" w:eastAsia="Arial" w:hAnsi="Verdana" w:cs="Tahoma"/>
        </w:rPr>
        <w:t>este ítem y medido de acuerdo al precio unitario de la propuesta aceptada.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hAnsi="Verdana" w:cs="Tahoma"/>
          <w:lang w:eastAsia="es-ES"/>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MESÓN DE HORMIGÓN ARMADO PARA COCINA</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construcción de mesón de hormigón armado con dimensiones señaladas en los planos de detalles, e indicaciones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Calibri" w:hAnsi="Verdana" w:cs="Verdan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general, se deberán cumplir con las siguientes directrices referidas a la ejecución.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Encofrados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podrán ser de madera, metálicos u otro material lo suficientemente rígido, estanco y estable.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Su arreglo y escuadrías usadas serán los necesarios para resistir el peso del hormigón fresco, equipo de construcción y los obreros durante la operación del vaciado.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deberán ser estancos a fin de evitar el empobrecimiento del hormigón por escurrimiento del agua.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todos los elementos se procederá como medida previa a la colocación del hormigón se </w:t>
      </w:r>
      <w:r w:rsidRPr="0061607E">
        <w:rPr>
          <w:rFonts w:ascii="Verdana" w:eastAsia="Arial" w:hAnsi="Verdana" w:cs="Tahoma"/>
        </w:rPr>
        <w:lastRenderedPageBreak/>
        <w:t>procederá a la limpieza y humedecimiento de los encofrados, no debiendo sin embargo quedar películas de agua sobre la superficie.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casos que el Inspector de proyecto vea conveniente, solicitara al Entidad Ejecutora las respectivas verificaciones estructurales del encofrado de manera previa.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Si se prevén varios usos de los encofrados, estos deberán limpiarse y repararse perfectamente antes de su nuevo uso. El número máximo de usos será el indicado en 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 xml:space="preserve">Limpieza y colocación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a momento de colocar el hormigón existieran barras con mortero u hormigón endurecido, éstos se deberán eliminar completamente.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caso de no especificarse los recubrimientos en los planos, se aplicarán los siguientes:</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Ambientes interiores protegidos:                            1,0 a 1,5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normal:                1,5 a 2,0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húmeda:       2,0 a 2,5   cm</w:t>
      </w:r>
    </w:p>
    <w:p w:rsidR="006B5CC4" w:rsidRPr="0061607E" w:rsidRDefault="006B5CC4" w:rsidP="006B5CC4">
      <w:pPr>
        <w:widowControl w:val="0"/>
        <w:numPr>
          <w:ilvl w:val="0"/>
          <w:numId w:val="82"/>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Elementos expuestos a la atmósfera corrosiva:      3,0 a 3,5   cm</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Se cuidará especialmente que todas las armaduras queden protegidas mediante los recubrimientos mínimos especificados en los planos.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Todos los cruces de barras deberán atarse en forma adecuada con alambre de amarre o accesorios previamente aprobados.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b/>
        </w:rPr>
        <w:t>Armado de Fierros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dispondrá un sitio específico en la obra para el doblado y preparación de armaduras con las herramientas adecuadas.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Las barras de fierro que fueron dobladas no podrán ser enderezadas, ni podrán ser utilizadas nuevamente sin antes eliminar la zona doblada.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radio mínimo de doblado, así como las longitudes de patillas y ganchos, deberá respetar lo indicado en planos constructivos y la normativa CBH-87.</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Arial"/>
        </w:rPr>
        <w:t>Queda terminantemente prohibido el empleo de aceros de diferentes tipos en una misma</w:t>
      </w:r>
      <w:r w:rsidRPr="0061607E">
        <w:rPr>
          <w:rFonts w:ascii="Verdana" w:eastAsia="Arial" w:hAnsi="Verdana" w:cs="Tahoma"/>
          <w:color w:val="000000"/>
        </w:rPr>
        <w:t xml:space="preserve"> sección, salvo ello sea debidamente justificado por la Entidad Ejecutora y aprobado por el </w:t>
      </w:r>
      <w:r w:rsidRPr="0061607E">
        <w:rPr>
          <w:rFonts w:ascii="Verdana" w:eastAsia="Arial" w:hAnsi="Verdana" w:cs="Arial"/>
        </w:rPr>
        <w:t>Inspector de proyecto</w:t>
      </w:r>
      <w:r w:rsidRPr="0061607E">
        <w:rPr>
          <w:rFonts w:ascii="Verdana" w:eastAsia="Arial" w:hAnsi="Verdana" w:cs="Tahoma"/>
          <w:color w:val="000000"/>
        </w:rPr>
        <w:t>.</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Todas las herramientas a emplearse para el cortado, amarre y doblado de fierro, serán proporcionados por la Entidad Ejecutora en condiciones adecuadas y de manera oportuna.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Arial"/>
          <w:b/>
        </w:rPr>
      </w:pPr>
      <w:r w:rsidRPr="0061607E">
        <w:rPr>
          <w:rFonts w:ascii="Verdana" w:eastAsia="Arial" w:hAnsi="Verdana" w:cs="Arial"/>
          <w:b/>
        </w:rPr>
        <w:t>Empalmes en las barras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ejecutarán los empalmes en los sectores donde estén expresamente indicado en planos constructivos o instruido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sidRPr="0061607E">
        <w:rPr>
          <w:rFonts w:ascii="Verdana" w:eastAsia="Arial" w:hAnsi="Verdana" w:cs="Arial"/>
        </w:rPr>
        <w:t>Se realizarán empalmes por superposición de acuerdo al siguiente detalle:</w:t>
      </w:r>
    </w:p>
    <w:p w:rsidR="006B5CC4" w:rsidRPr="0061607E" w:rsidRDefault="006B5CC4" w:rsidP="00D85EDC">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6B5CC4" w:rsidRPr="0061607E" w:rsidRDefault="006B5CC4" w:rsidP="00D85EDC">
      <w:pPr>
        <w:widowControl w:val="0"/>
        <w:numPr>
          <w:ilvl w:val="0"/>
          <w:numId w:val="116"/>
        </w:numPr>
        <w:tabs>
          <w:tab w:val="left" w:pos="560"/>
          <w:tab w:val="left" w:pos="9356"/>
        </w:tabs>
        <w:autoSpaceDE w:val="0"/>
        <w:autoSpaceDN w:val="0"/>
        <w:spacing w:after="120"/>
        <w:contextualSpacing/>
        <w:mirrorIndents/>
        <w:jc w:val="both"/>
        <w:rPr>
          <w:rFonts w:ascii="Verdana" w:eastAsia="Arial" w:hAnsi="Verdana" w:cs="Arial"/>
        </w:rPr>
      </w:pPr>
      <w:r w:rsidRPr="0061607E">
        <w:rPr>
          <w:rFonts w:ascii="Verdana" w:eastAsia="Arial" w:hAnsi="Verdana" w:cs="Arial"/>
        </w:rPr>
        <w:t>En toda la longitud del empalme se colocarán armaduras transversales suplementarias para mejorar las condiciones del empalme, cuando sea necesario.</w:t>
      </w:r>
    </w:p>
    <w:p w:rsidR="006B5CC4" w:rsidRPr="0061607E" w:rsidRDefault="006B5CC4" w:rsidP="00D85EDC">
      <w:pPr>
        <w:widowControl w:val="0"/>
        <w:numPr>
          <w:ilvl w:val="0"/>
          <w:numId w:val="116"/>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Mezclado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hormigón deberá ser mezclado mecánicamente dosificando por volumen y deseablemente por peso. Para esta tarea:</w:t>
      </w:r>
    </w:p>
    <w:p w:rsidR="006B5CC4" w:rsidRPr="0061607E" w:rsidRDefault="006B5CC4" w:rsidP="006B5CC4">
      <w:pPr>
        <w:widowControl w:val="0"/>
        <w:numPr>
          <w:ilvl w:val="0"/>
          <w:numId w:val="103"/>
        </w:numPr>
        <w:tabs>
          <w:tab w:val="left" w:pos="560"/>
          <w:tab w:val="left" w:pos="9356"/>
        </w:tabs>
        <w:autoSpaceDE w:val="0"/>
        <w:autoSpaceDN w:val="0"/>
        <w:spacing w:before="120"/>
        <w:ind w:left="567" w:hanging="357"/>
        <w:contextualSpacing/>
        <w:mirrorIndents/>
        <w:jc w:val="both"/>
        <w:rPr>
          <w:rFonts w:ascii="Verdana" w:eastAsia="Arial" w:hAnsi="Verdana" w:cs="Arial"/>
        </w:rPr>
      </w:pPr>
      <w:r w:rsidRPr="0061607E">
        <w:rPr>
          <w:rFonts w:ascii="Verdana" w:eastAsia="Arial" w:hAnsi="Verdana" w:cs="Arial"/>
        </w:rPr>
        <w:t>Se utilizarán una o más hormigoneras de capacidad adecuada y se empleará personal especializado para su manejo.</w:t>
      </w:r>
    </w:p>
    <w:p w:rsidR="006B5CC4" w:rsidRPr="0061607E" w:rsidRDefault="006B5CC4" w:rsidP="006B5CC4">
      <w:pPr>
        <w:widowControl w:val="0"/>
        <w:numPr>
          <w:ilvl w:val="0"/>
          <w:numId w:val="103"/>
        </w:numPr>
        <w:tabs>
          <w:tab w:val="left" w:pos="560"/>
          <w:tab w:val="left" w:pos="9356"/>
        </w:tabs>
        <w:autoSpaceDE w:val="0"/>
        <w:autoSpaceDN w:val="0"/>
        <w:spacing w:before="120"/>
        <w:ind w:hanging="357"/>
        <w:contextualSpacing/>
        <w:mirrorIndents/>
        <w:jc w:val="both"/>
        <w:rPr>
          <w:rFonts w:ascii="Verdana" w:eastAsia="Arial" w:hAnsi="Verdana" w:cs="Arial"/>
        </w:rPr>
      </w:pPr>
      <w:r w:rsidRPr="0061607E">
        <w:rPr>
          <w:rFonts w:ascii="Verdana" w:eastAsia="Arial" w:hAnsi="Verdana" w:cs="Arial"/>
        </w:rPr>
        <w:t>Periódicamente se verificará la uniformidad del mezclado.</w:t>
      </w:r>
    </w:p>
    <w:p w:rsidR="006B5CC4" w:rsidRPr="0061607E" w:rsidRDefault="006B5CC4" w:rsidP="006B5CC4">
      <w:pPr>
        <w:widowControl w:val="0"/>
        <w:numPr>
          <w:ilvl w:val="0"/>
          <w:numId w:val="103"/>
        </w:numPr>
        <w:tabs>
          <w:tab w:val="left" w:pos="560"/>
          <w:tab w:val="left" w:pos="9356"/>
        </w:tabs>
        <w:autoSpaceDE w:val="0"/>
        <w:autoSpaceDN w:val="0"/>
        <w:spacing w:before="120"/>
        <w:ind w:hanging="357"/>
        <w:contextualSpacing/>
        <w:mirrorIndents/>
        <w:jc w:val="both"/>
        <w:rPr>
          <w:rFonts w:ascii="Verdana" w:eastAsia="Arial" w:hAnsi="Verdana" w:cs="Arial"/>
        </w:rPr>
      </w:pPr>
      <w:r w:rsidRPr="0061607E">
        <w:rPr>
          <w:rFonts w:ascii="Verdana" w:eastAsia="Arial" w:hAnsi="Verdana" w:cs="Arial"/>
        </w:rPr>
        <w:t>Los materiales componentes serán introducidos en el orden siguiente:</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Una parte del agua del mezclado (aproximadamente la mitad)</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grava</w:t>
      </w:r>
    </w:p>
    <w:p w:rsidR="006B5CC4" w:rsidRPr="0061607E" w:rsidRDefault="006B5CC4" w:rsidP="00D85EDC">
      <w:pPr>
        <w:widowControl w:val="0"/>
        <w:numPr>
          <w:ilvl w:val="0"/>
          <w:numId w:val="117"/>
        </w:numPr>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resto del agua de amasado</w:t>
      </w:r>
    </w:p>
    <w:p w:rsidR="006B5CC4" w:rsidRPr="0061607E" w:rsidRDefault="006B5CC4" w:rsidP="006B5CC4">
      <w:pPr>
        <w:widowControl w:val="0"/>
        <w:tabs>
          <w:tab w:val="left" w:pos="560"/>
          <w:tab w:val="left" w:pos="9356"/>
        </w:tabs>
        <w:autoSpaceDE w:val="0"/>
        <w:autoSpaceDN w:val="0"/>
        <w:ind w:left="426"/>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No se permitirá cargar la hormigonera antes de haberse procedido a descargarla totalmente de la batida anterior.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mezclado manual queda expresamente prohibido.</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r w:rsidRPr="0061607E">
        <w:rPr>
          <w:rFonts w:ascii="Verdana" w:eastAsia="Arial" w:hAnsi="Verdana" w:cs="Arial"/>
        </w:rPr>
        <w:t xml:space="preserve">El hormigón será de una consistencia tal que se asegure su </w:t>
      </w:r>
      <w:proofErr w:type="spellStart"/>
      <w:r w:rsidRPr="0061607E">
        <w:rPr>
          <w:rFonts w:ascii="Verdana" w:eastAsia="Arial" w:hAnsi="Verdana" w:cs="Arial"/>
        </w:rPr>
        <w:t>trabajabilidad</w:t>
      </w:r>
      <w:proofErr w:type="spellEnd"/>
      <w:r w:rsidRPr="0061607E">
        <w:rPr>
          <w:rFonts w:ascii="Verdana" w:eastAsia="Arial" w:hAnsi="Verdana" w:cs="Arial"/>
        </w:rPr>
        <w:t xml:space="preserve"> y la manipulación de masas compactas, densas, con aspecto y coloración uniformes.</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rPr>
          <w:rFonts w:ascii="Verdana" w:eastAsia="Arial" w:hAnsi="Verdana" w:cs="Arial"/>
          <w:color w:val="000000"/>
        </w:rPr>
      </w:pPr>
      <w:r w:rsidRPr="0061607E">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6B5CC4" w:rsidRPr="0061607E" w:rsidTr="008443DE">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61607E">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b/>
                <w:bCs/>
                <w:color w:val="FFFFFF"/>
              </w:rPr>
            </w:pPr>
            <w:r w:rsidRPr="0061607E">
              <w:rPr>
                <w:rFonts w:ascii="Verdana" w:eastAsia="Arial" w:hAnsi="Verdana" w:cs="Arial"/>
                <w:b/>
                <w:bCs/>
                <w:color w:val="FFFFFF"/>
              </w:rPr>
              <w:t>CANTIDAD MÍNIMA DE CEMENTO Kg/m3</w:t>
            </w:r>
          </w:p>
        </w:tc>
      </w:tr>
      <w:tr w:rsidR="006B5CC4" w:rsidRPr="0061607E" w:rsidTr="008443DE">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350</w:t>
            </w:r>
          </w:p>
        </w:tc>
      </w:tr>
      <w:tr w:rsidR="006B5CC4" w:rsidRPr="0061607E" w:rsidTr="008443DE">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300</w:t>
            </w:r>
          </w:p>
        </w:tc>
      </w:tr>
      <w:tr w:rsidR="006B5CC4" w:rsidRPr="0061607E" w:rsidTr="008443DE">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265</w:t>
            </w:r>
          </w:p>
        </w:tc>
      </w:tr>
      <w:tr w:rsidR="006B5CC4" w:rsidRPr="0061607E" w:rsidTr="008443DE">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rsidR="006B5CC4" w:rsidRPr="0061607E" w:rsidRDefault="006B5CC4" w:rsidP="008443DE">
            <w:pPr>
              <w:widowControl w:val="0"/>
              <w:tabs>
                <w:tab w:val="left" w:pos="9356"/>
              </w:tabs>
              <w:autoSpaceDE w:val="0"/>
              <w:autoSpaceDN w:val="0"/>
              <w:spacing w:line="256" w:lineRule="auto"/>
              <w:contextualSpacing/>
              <w:mirrorIndents/>
              <w:jc w:val="center"/>
              <w:rPr>
                <w:rFonts w:ascii="Verdana" w:eastAsia="Arial" w:hAnsi="Verdana" w:cs="Arial"/>
                <w:color w:val="000000"/>
              </w:rPr>
            </w:pPr>
            <w:r w:rsidRPr="0061607E">
              <w:rPr>
                <w:rFonts w:ascii="Verdana" w:eastAsia="Arial" w:hAnsi="Verdana" w:cs="Arial"/>
                <w:color w:val="000000"/>
              </w:rPr>
              <w:t>235</w:t>
            </w:r>
          </w:p>
        </w:tc>
      </w:tr>
    </w:tbl>
    <w:p w:rsidR="006B5CC4" w:rsidRPr="0061607E" w:rsidRDefault="006B5CC4" w:rsidP="006B5CC4">
      <w:pPr>
        <w:widowControl w:val="0"/>
        <w:tabs>
          <w:tab w:val="left" w:pos="9356"/>
        </w:tabs>
        <w:autoSpaceDE w:val="0"/>
        <w:autoSpaceDN w:val="0"/>
        <w:contextualSpacing/>
        <w:mirrorIndents/>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rPr>
          <w:rFonts w:ascii="Verdana" w:eastAsia="Arial" w:hAnsi="Verdana" w:cs="Arial"/>
          <w:color w:val="000000"/>
        </w:rPr>
      </w:pPr>
      <w:r w:rsidRPr="0061607E">
        <w:rPr>
          <w:rFonts w:ascii="Verdana" w:eastAsia="Arial" w:hAnsi="Verdana" w:cs="Arial"/>
          <w:color w:val="000000"/>
        </w:rPr>
        <w:t>La medición de los áridos en volumen se realizará en recipientes aprobados por el Inspector de proyecto y de preferencia deberán ser metálicos o de madera e indeformables.</w:t>
      </w:r>
    </w:p>
    <w:p w:rsidR="006B5CC4" w:rsidRPr="0061607E" w:rsidRDefault="006B5CC4" w:rsidP="006B5CC4">
      <w:pPr>
        <w:widowControl w:val="0"/>
        <w:tabs>
          <w:tab w:val="left" w:pos="9356"/>
        </w:tabs>
        <w:autoSpaceDE w:val="0"/>
        <w:autoSpaceDN w:val="0"/>
        <w:contextualSpacing/>
        <w:mirrorIndents/>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rPr>
          <w:rFonts w:ascii="Verdana" w:eastAsia="Arial" w:hAnsi="Verdana" w:cs="Tahoma"/>
        </w:rPr>
      </w:pPr>
      <w:r w:rsidRPr="0061607E">
        <w:rPr>
          <w:rFonts w:ascii="Verdana" w:eastAsia="Arial" w:hAnsi="Verdana" w:cs="Tahoma"/>
        </w:rPr>
        <w:t>Las dosificaciones señaladas anteriormente serán empleadas, cuando las mismas no se encuentren especificadas en los planos correspondientes.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Transporte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los medios corrientes de transporte, el hormigón debe colocarse en su posición definitiva dentro de los encofrados, antes de que transcurran 30 minutos desde su preparación.</w:t>
      </w:r>
    </w:p>
    <w:p w:rsidR="006B5CC4" w:rsidRPr="0061607E" w:rsidRDefault="006B5CC4" w:rsidP="006B5CC4">
      <w:pPr>
        <w:widowControl w:val="0"/>
        <w:tabs>
          <w:tab w:val="left" w:pos="9356"/>
        </w:tabs>
        <w:suppressAutoHyphens/>
        <w:autoSpaceDE w:val="0"/>
        <w:autoSpaceDN w:val="0"/>
        <w:spacing w:after="12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Compactación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compactación de los hormigones se realizará mediante vibrado de manera tal que se </w:t>
      </w:r>
      <w:r w:rsidRPr="0061607E">
        <w:rPr>
          <w:rFonts w:ascii="Verdana" w:eastAsia="Arial" w:hAnsi="Verdana" w:cs="Tahoma"/>
        </w:rPr>
        <w:lastRenderedPageBreak/>
        <w:t>eliminen los huecos o burbujas de aire en el interior de la masa, evitando la disgregación de los agregados.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vibrado será realizado mediante vibradoras de inmersión y alta frecuencia que deberán ser manejadas por obreros con experiencia en la actividad.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De ninguna manera se permitirá el uso de las vibradoras para el transporte de la mezcla o la distribución dentro del 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ningún caso se iniciará el vaciado si no se cuenta por lo menos con dos vibradoras en perfecto estado y con el diámetro de la aguja adecuado para el elemento.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vibradoras serán introducidas en puntos equidistantes a 45 cm. entre sí y durante 5 a 15 segundos para evitar la disgregación.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compactado del hormigón se completará con un apisonado manual del hormigón y un golpeteo de los encofrados.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compactación manual del hormigón mediante varillas de hierro será usada solo bajo autorización de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Desencofrado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encofrados superiores en superficies inclinadas deberán ser removidos tan pronto como el hormigón tenga suficiente resistencia para no escurrir.</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tiempos de desencofrado serán los indicados en el proyecto (planos y/o memoria de cálculo) y lo indicado en la norma CBH-87.</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desencofrado requerirá la autorización del </w:t>
      </w:r>
      <w:r w:rsidRPr="0061607E">
        <w:rPr>
          <w:rFonts w:ascii="Verdana" w:eastAsia="Arial" w:hAnsi="Verdana" w:cs="Arial"/>
        </w:rPr>
        <w:t>Inspector de proyecto</w:t>
      </w:r>
      <w:r w:rsidRPr="0061607E">
        <w:rPr>
          <w:rFonts w:ascii="Verdana" w:eastAsia="Arial" w:hAnsi="Verdana" w:cs="Tahoma"/>
        </w:rPr>
        <w:t>.</w:t>
      </w:r>
    </w:p>
    <w:p w:rsidR="006B5CC4" w:rsidRPr="0061607E" w:rsidRDefault="006B5CC4" w:rsidP="006B5CC4">
      <w:pPr>
        <w:widowControl w:val="0"/>
        <w:tabs>
          <w:tab w:val="left" w:pos="9356"/>
        </w:tabs>
        <w:suppressAutoHyphens/>
        <w:autoSpaceDE w:val="0"/>
        <w:autoSpaceDN w:val="0"/>
        <w:spacing w:after="12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Protección y Curado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Una vez vaciado el hormigón fresco, deberá protegerse contra la lluvia, el viento, sol y en general contra toda acción que lo perjudique.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hormigón será protegido manteniéndose a una temperatura superior a 5°C por lo menos durante 96 horas.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construcción, queda prohibido aplicar cargas, acumular materiales o maquinarias que signifiquen un peligro en la estabilidad de la estructura.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mesón de hormigón armado para cocina será medido en </w:t>
      </w:r>
      <w:r w:rsidRPr="0061607E">
        <w:rPr>
          <w:rFonts w:ascii="Verdana" w:eastAsia="Arial" w:hAnsi="Verdana" w:cs="Tahoma"/>
          <w:b/>
        </w:rPr>
        <w:t>metro cuadrado</w:t>
      </w:r>
      <w:r w:rsidRPr="0061607E">
        <w:rPr>
          <w:rFonts w:ascii="Verdana" w:eastAsia="Arial" w:hAnsi="Verdana" w:cs="Tahoma"/>
        </w:rPr>
        <w:t>, ejecutada con medidas de acuerdo a los planos constructivos y/o instrucciones escritas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cs="Helvetica"/>
                <w:color w:val="333333"/>
                <w:lang w:eastAsia="es-BO"/>
              </w:rPr>
            </w:pPr>
            <w:r w:rsidRPr="0061607E">
              <w:rPr>
                <w:rFonts w:ascii="Verdana" w:eastAsia="Arial" w:hAnsi="Verdana" w:cs="Tahoma"/>
                <w:b/>
              </w:rPr>
              <w:t>PROVISIÓN Y COLOCADO DE LAVAPLATOS DE DOS FOSAS CON ACCESORIOS</w:t>
            </w:r>
          </w:p>
        </w:tc>
      </w:tr>
    </w:tbl>
    <w:p w:rsidR="006B5CC4" w:rsidRPr="0061607E" w:rsidRDefault="006B5CC4" w:rsidP="006B5CC4">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r w:rsidRPr="0061607E">
        <w:rPr>
          <w:rFonts w:ascii="Verdana" w:eastAsia="Arial" w:hAnsi="Verdana" w:cs="Arial"/>
          <w:b/>
          <w:color w:val="000000"/>
        </w:rPr>
        <w:t>DEFINICIÓN. –</w:t>
      </w:r>
    </w:p>
    <w:p w:rsidR="006B5CC4" w:rsidRPr="0061607E" w:rsidRDefault="006B5CC4" w:rsidP="006B5CC4">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 xml:space="preserve">Este ítem se refiere a la provisión y colocado de lavaplatos de dos fosas con accesorios, grifo, </w:t>
      </w:r>
      <w:proofErr w:type="spellStart"/>
      <w:r w:rsidRPr="0061607E">
        <w:rPr>
          <w:rFonts w:ascii="Verdana" w:eastAsia="Arial" w:hAnsi="Verdana" w:cs="Arial"/>
          <w:color w:val="000000"/>
        </w:rPr>
        <w:t>sopapa</w:t>
      </w:r>
      <w:proofErr w:type="spellEnd"/>
      <w:r w:rsidRPr="0061607E">
        <w:rPr>
          <w:rFonts w:ascii="Verdana" w:eastAsia="Arial" w:hAnsi="Verdana" w:cs="Arial"/>
          <w:color w:val="000000"/>
        </w:rPr>
        <w:t xml:space="preserve">, sifón </w:t>
      </w:r>
      <w:proofErr w:type="spellStart"/>
      <w:r w:rsidRPr="0061607E">
        <w:rPr>
          <w:rFonts w:ascii="Verdana" w:eastAsia="Arial" w:hAnsi="Verdana" w:cs="Arial"/>
          <w:color w:val="000000"/>
        </w:rPr>
        <w:t>y</w:t>
      </w:r>
      <w:proofErr w:type="spellEnd"/>
      <w:r w:rsidRPr="0061607E">
        <w:rPr>
          <w:rFonts w:ascii="Verdana" w:eastAsia="Arial" w:hAnsi="Verdana" w:cs="Arial"/>
          <w:color w:val="000000"/>
        </w:rPr>
        <w:t xml:space="preserve"> instalación, de acuerdo a planos constructivos, e instrucciones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r w:rsidRPr="0061607E">
        <w:rPr>
          <w:rFonts w:ascii="Verdana" w:eastAsia="Arial" w:hAnsi="Verdana" w:cs="Arial"/>
          <w:b/>
          <w:color w:val="000000"/>
        </w:rPr>
        <w:t>MATERIALES, HERRAMIENTA Y EQUIPOS. –</w:t>
      </w:r>
    </w:p>
    <w:p w:rsidR="006B5CC4" w:rsidRPr="0061607E" w:rsidRDefault="006B5CC4" w:rsidP="006B5CC4">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p>
    <w:p w:rsidR="006B5CC4" w:rsidRPr="0061607E" w:rsidRDefault="006B5CC4" w:rsidP="006B5CC4">
      <w:pPr>
        <w:widowControl w:val="0"/>
        <w:tabs>
          <w:tab w:val="left" w:pos="560"/>
          <w:tab w:val="left" w:pos="9356"/>
        </w:tabs>
        <w:autoSpaceDE w:val="0"/>
        <w:autoSpaceDN w:val="0"/>
        <w:spacing w:before="120"/>
        <w:contextualSpacing/>
        <w:mirrorIndents/>
        <w:rPr>
          <w:rFonts w:ascii="Verdana" w:eastAsia="Arial" w:hAnsi="Verdana" w:cs="Tahoma"/>
        </w:rPr>
      </w:pPr>
      <w:r w:rsidRPr="0061607E">
        <w:rPr>
          <w:rFonts w:ascii="Verdana" w:eastAsia="Arial" w:hAnsi="Verdana" w:cs="Arial"/>
        </w:rPr>
        <w:t>La Entidad Ejecutora deberá suministrar todos los materiales, herramientas y equipo necesarios para la ejecución de los trabajos.</w:t>
      </w:r>
    </w:p>
    <w:p w:rsidR="006B5CC4" w:rsidRPr="0061607E" w:rsidRDefault="006B5CC4" w:rsidP="006B5CC4">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61607E">
        <w:rPr>
          <w:rFonts w:ascii="Verdana" w:eastAsia="Arial" w:hAnsi="Verdana" w:cs="Arial"/>
          <w:b/>
          <w:color w:val="000000"/>
        </w:rPr>
        <w:t>FORMA DE EJECUCION.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realizará el replanteo donde se ubicará el lavaplatos y el grifo de acuerdo a los detalles arquitectónicos, planos hidráulicos y/o instrucciones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Posteriormente se continuará con la respectiva conexión del lavaplatos a la red de desagüe, comprobando el sellado en todos los elementos utilizados, así como en el punto de conexión.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B5CC4" w:rsidRPr="0061607E" w:rsidRDefault="006B5CC4" w:rsidP="006B5CC4">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6B5CC4" w:rsidRPr="0061607E" w:rsidRDefault="006B5CC4" w:rsidP="006B5CC4">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sidRPr="0061607E">
        <w:rPr>
          <w:rFonts w:ascii="Verdana" w:eastAsia="Arial" w:hAnsi="Verdana" w:cs="Arial"/>
          <w:b/>
          <w:color w:val="000000"/>
        </w:rPr>
        <w:t>MEDICIÓN. -</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Arial"/>
          <w:color w:val="000000"/>
        </w:rPr>
        <w:t>La provisión y colocado de lavaplatos de dos fosas con accesorios</w:t>
      </w:r>
      <w:r w:rsidRPr="0061607E">
        <w:rPr>
          <w:rFonts w:ascii="Verdana" w:eastAsia="Arial" w:hAnsi="Verdana" w:cs="Arial"/>
        </w:rPr>
        <w:t xml:space="preserve"> será medido por </w:t>
      </w:r>
      <w:r w:rsidRPr="0061607E">
        <w:rPr>
          <w:rFonts w:ascii="Verdana" w:eastAsia="Arial" w:hAnsi="Verdana" w:cs="Arial"/>
          <w:b/>
        </w:rPr>
        <w:t>Pieza,</w:t>
      </w:r>
      <w:r w:rsidRPr="0061607E">
        <w:rPr>
          <w:rFonts w:ascii="Verdana" w:eastAsia="Arial" w:hAnsi="Verdana" w:cs="Arial"/>
        </w:rPr>
        <w:t xml:space="preserve"> instalada y correctamente funcionando </w:t>
      </w:r>
      <w:r w:rsidRPr="0061607E">
        <w:rPr>
          <w:rFonts w:ascii="Verdana" w:eastAsia="Arial" w:hAnsi="Verdana" w:cs="Tahoma"/>
        </w:rPr>
        <w:t>incluyendo todos sus accesorios para el buen funcionamiento.</w:t>
      </w:r>
    </w:p>
    <w:p w:rsidR="006B5CC4" w:rsidRPr="0061607E" w:rsidRDefault="006B5CC4" w:rsidP="006B5CC4">
      <w:pPr>
        <w:widowControl w:val="0"/>
        <w:tabs>
          <w:tab w:val="left" w:pos="560"/>
          <w:tab w:val="left" w:pos="9356"/>
        </w:tabs>
        <w:autoSpaceDE w:val="0"/>
        <w:autoSpaceDN w:val="0"/>
        <w:spacing w:before="120" w:after="240"/>
        <w:contextualSpacing/>
        <w:mirrorIndents/>
        <w:jc w:val="both"/>
        <w:rPr>
          <w:rFonts w:ascii="Verdana" w:eastAsia="Arial" w:hAnsi="Verdana" w:cs="Arial"/>
          <w:b/>
        </w:rPr>
      </w:pPr>
      <w:r w:rsidRPr="0061607E">
        <w:rPr>
          <w:rFonts w:ascii="Verdana" w:eastAsia="Arial" w:hAnsi="Verdana" w:cs="Arial"/>
          <w:b/>
        </w:rPr>
        <w:t>APORTE PROPIO. -</w:t>
      </w:r>
    </w:p>
    <w:p w:rsidR="006B5CC4" w:rsidRPr="0061607E" w:rsidRDefault="006B5CC4" w:rsidP="006B5CC4">
      <w:pPr>
        <w:widowControl w:val="0"/>
        <w:tabs>
          <w:tab w:val="left" w:pos="9356"/>
        </w:tabs>
        <w:autoSpaceDE w:val="0"/>
        <w:autoSpaceDN w:val="0"/>
        <w:spacing w:before="120"/>
        <w:contextualSpacing/>
        <w:mirrorIndents/>
        <w:jc w:val="both"/>
        <w:rPr>
          <w:rFonts w:ascii="Verdana" w:eastAsia="Arial" w:hAnsi="Verdana" w:cs="Arial"/>
        </w:rPr>
      </w:pPr>
      <w:r w:rsidRPr="0061607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hAnsi="Verdana"/>
          <w:u w:val="single"/>
          <w:lang w:eastAsia="es-ES"/>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bookmarkStart w:id="188" w:name="_Hlk161821600"/>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DD6EE"/>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REVESTIMIENTO DE CERÁMICA PARA MESÓN</w:t>
            </w:r>
          </w:p>
        </w:tc>
      </w:tr>
    </w:tbl>
    <w:bookmarkEnd w:id="188"/>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al revestimiento de cerámica para mesón, de acuerdo a lo señalado en los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 xml:space="preserve">FORMA DE EJECUCIÓN. -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Preparación de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rPr>
        <w:t>Antes del colocado de las piezas verificar que la superficie del mesón este uniforme sin polvo, grasas o sustancias que perjudiquen la buena ejecución del ítem</w:t>
      </w:r>
      <w:r w:rsidRPr="0061607E">
        <w:rPr>
          <w:rFonts w:ascii="Verdana" w:eastAsia="Arial" w:hAnsi="Verdana" w:cs="Tahoma"/>
          <w:bCs/>
          <w:color w:val="000000"/>
        </w:rPr>
        <w:t xml:space="preserve">. </w:t>
      </w:r>
      <w:r w:rsidRPr="0061607E">
        <w:rPr>
          <w:rFonts w:ascii="Verdana" w:eastAsia="Arial" w:hAnsi="Verdana" w:cs="Tahoma"/>
          <w:kern w:val="28"/>
        </w:rPr>
        <w:t>Asimismo, deberán regarse las superficies a revestir salvo indicación contraria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Preparación del Cemento Cola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cemento cola deberá ser preparado con agua limpia hasta obtener una pasta homogénea sin grumos; </w:t>
      </w:r>
      <w:r w:rsidRPr="0061607E">
        <w:rPr>
          <w:rFonts w:ascii="Verdana" w:eastAsia="Arial" w:hAnsi="Verdana" w:cs="Tahoma"/>
          <w:kern w:val="28"/>
        </w:rPr>
        <w:t>después de 5-10 minutos de reposo, se volverá mezclar y la mezcla estará lista para su aplicación sobre la superficie</w:t>
      </w:r>
      <w:r w:rsidRPr="0061607E">
        <w:rPr>
          <w:rFonts w:ascii="Verdana" w:eastAsia="Arial" w:hAnsi="Verdana" w:cs="Tahoma"/>
        </w:rPr>
        <w:t>. La mezcla deberá seguir estrictamente la dosificación y forma de preparado indicado por el proveedor.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Ejecución del revestimiento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el cortado de piezas en el caso de superficies irregulares a fin de minimizar imperfecciones en el acabado y los desperdicios.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Para realizar el corte de las piezas se debe utilizar una cortadora de cerámica la cual debe estar en buen estado para obtener piezas sin astillas ni rajaduras.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bCs/>
          <w:color w:val="000000"/>
        </w:rPr>
        <w:t xml:space="preserve">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Piezas que presenten un mal asentamiento con el cemento cola o que al golpe denoten un sonido hueco deberán ser rehechas inmediatamente.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la ejecución se realizará los siguientes controles: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se aceptarán piezas rotas, mal pegadas sin juntas adecuadas.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Si se denota vacíos entre la cerámica y el cemento cola por un mal asentamiento deberán ser corregidos.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algunos casos el Inspector de proyecto indicará la superficie a rehacer el cual deberá ser ejecutado por cuenta de la Entidad Ejecutora.</w:t>
      </w:r>
    </w:p>
    <w:p w:rsidR="006B5CC4" w:rsidRPr="0061607E" w:rsidRDefault="006B5CC4" w:rsidP="006B5CC4">
      <w:pPr>
        <w:widowControl w:val="0"/>
        <w:tabs>
          <w:tab w:val="left" w:pos="567"/>
          <w:tab w:val="left" w:pos="9356"/>
        </w:tabs>
        <w:autoSpaceDE w:val="0"/>
        <w:autoSpaceDN w:val="0"/>
        <w:ind w:left="57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Por último, se verificará la adecuada instalación del esquinero de aluminio, verificándose no tengan ninguna defecto geométrico y estético.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 revestimientos de cerámica para mesón, serán medidos por </w:t>
      </w:r>
      <w:r w:rsidRPr="0061607E">
        <w:rPr>
          <w:rFonts w:ascii="Verdana" w:eastAsia="Arial" w:hAnsi="Verdana" w:cs="Tahoma"/>
          <w:b/>
          <w:bCs/>
        </w:rPr>
        <w:t>metros cuadrados</w:t>
      </w:r>
      <w:r w:rsidRPr="0061607E">
        <w:rPr>
          <w:rFonts w:ascii="Verdana" w:eastAsia="Arial" w:hAnsi="Verdana" w:cs="Tahoma"/>
        </w:rPr>
        <w:t>, de superficie neta ejecutada y autorizada.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aporte propio se encuentra especificado en el análisis de precio unitarios, mismo que no </w:t>
      </w:r>
      <w:r w:rsidRPr="0061607E">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tabs>
          <w:tab w:val="left" w:pos="9356"/>
        </w:tabs>
        <w:contextualSpacing/>
        <w:mirrorIndents/>
        <w:rPr>
          <w:rFonts w:ascii="Verdana" w:eastAsia="DengXian" w:hAnsi="Verdan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DD6EE"/>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REVESTIMIENTO DE CERÁMICA C/CEMENTO COLA</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Este ítem comprende el Revestimiento de Cerámica c/cemento cola, en las superficies indicadas en los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Preparación de la Superficie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rPr>
        <w:t>Antes de la colocación de las piezas verificar que la superficie este uniforme sin polvo, grasas o sustancias que perjudiquen la buena ejecución del ítem</w:t>
      </w:r>
      <w:r w:rsidRPr="0061607E">
        <w:rPr>
          <w:rFonts w:ascii="Verdana" w:eastAsia="Arial" w:hAnsi="Verdana" w:cs="Tahoma"/>
          <w:bCs/>
          <w:color w:val="000000"/>
        </w:rPr>
        <w:t xml:space="preserve">. </w:t>
      </w:r>
      <w:r w:rsidRPr="0061607E">
        <w:rPr>
          <w:rFonts w:ascii="Verdana" w:eastAsia="Arial" w:hAnsi="Verdana" w:cs="Tahoma"/>
          <w:kern w:val="28"/>
        </w:rPr>
        <w:t>Asimismo, deberán regarse con agua las superficies a revestir salvo indicación contraria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Preparación del Cemento Cola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cemento cola deberá ser preparado con agua limpia hasta obtener una pasta homogénea sin grumos; </w:t>
      </w:r>
      <w:r w:rsidRPr="0061607E">
        <w:rPr>
          <w:rFonts w:ascii="Verdana" w:eastAsia="Arial" w:hAnsi="Verdana" w:cs="Tahoma"/>
          <w:kern w:val="28"/>
        </w:rPr>
        <w:t>después de 5-10 minutos de reposo, volver a mezclar y la mezcla estará lista para su aplicación sobre la superficie</w:t>
      </w:r>
      <w:r w:rsidRPr="0061607E">
        <w:rPr>
          <w:rFonts w:ascii="Verdana" w:eastAsia="Arial" w:hAnsi="Verdana" w:cs="Tahoma"/>
        </w:rPr>
        <w:t>. Se mezcla deberá seguir estrictamente la dosificación y forma indicado por el proveedor.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Ejecución del revestimiento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proveer el cortado de piezas en el caso de superficies irregulares a fin de minimizar imperfecciones en el acabado y los desperdicios.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Para realizar el corte de las piezas se debe utilizar una cortadora de cerámica la cual debe estar en buen estado para obtener piezas sin astillas ni rajaduras.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r w:rsidRPr="0061607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Piezas que presenten un mal asentamiento con el cemento cola o que al golpe denoten un sonido hueco deberán ser rehechas inmediatamente.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la ejecución se realizará los siguientes controles: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se aceptarán piezas rotas, mal pegadas sin juntas adecuadas.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No se aceptan piezas con geometría y bombeo diferentes a lo indicado en los planos que indican la evacuación del agua con las rejillas.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Si denota vacíos entre la cerámica y el cemento cola por un mal asentamiento deberán ser corregidos.</w:t>
      </w:r>
    </w:p>
    <w:p w:rsidR="006B5CC4" w:rsidRPr="0061607E" w:rsidRDefault="006B5CC4" w:rsidP="006B5CC4">
      <w:pPr>
        <w:widowControl w:val="0"/>
        <w:numPr>
          <w:ilvl w:val="0"/>
          <w:numId w:val="105"/>
        </w:numPr>
        <w:tabs>
          <w:tab w:val="left" w:pos="567"/>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algunos casos el Inspector de proyecto indicará la superficie a rehacer el cual deberá ser ejecutado por cuenta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r w:rsidRPr="0061607E">
        <w:rPr>
          <w:rFonts w:ascii="Verdana" w:eastAsia="Arial" w:hAnsi="Verdana" w:cs="Arial"/>
          <w:b/>
          <w:kern w:val="28"/>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bCs/>
        </w:rPr>
        <w:t>El revestimiento de cerámica</w:t>
      </w:r>
      <w:r w:rsidRPr="0061607E">
        <w:rPr>
          <w:rFonts w:ascii="Verdana" w:eastAsia="Arial" w:hAnsi="Verdana" w:cs="Arial"/>
          <w:kern w:val="28"/>
        </w:rPr>
        <w:t xml:space="preserve"> c/cemento cola será medido en </w:t>
      </w:r>
      <w:r w:rsidRPr="0061607E">
        <w:rPr>
          <w:rFonts w:ascii="Verdana" w:eastAsia="Arial" w:hAnsi="Verdana" w:cs="Arial"/>
          <w:b/>
          <w:kern w:val="28"/>
        </w:rPr>
        <w:t>metros cuadrados,</w:t>
      </w:r>
      <w:r w:rsidRPr="0061607E">
        <w:rPr>
          <w:rFonts w:ascii="Verdana" w:eastAsia="Arial" w:hAnsi="Verdana" w:cs="Arial"/>
          <w:kern w:val="28"/>
        </w:rPr>
        <w:t xml:space="preserve"> tomando en cuenta solamente el área neta ejecutada y autorizada.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APORTE PROPIO.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 xml:space="preserve">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2025"/>
          <w:tab w:val="left" w:pos="9356"/>
        </w:tabs>
        <w:autoSpaceDE w:val="0"/>
        <w:autoSpaceDN w:val="0"/>
        <w:ind w:right="528"/>
        <w:contextualSpacing/>
        <w:mirrorIndents/>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PISO DE CERÁMICA C/CEMENTO COLA</w:t>
            </w:r>
          </w:p>
        </w:tc>
      </w:tr>
    </w:tbl>
    <w:p w:rsidR="006B5CC4" w:rsidRPr="0061607E" w:rsidRDefault="006B5CC4" w:rsidP="006B5CC4">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61607E">
        <w:rPr>
          <w:rFonts w:ascii="Verdana" w:eastAsia="Arial" w:hAnsi="Verdana" w:cs="Tahoma"/>
          <w:b/>
          <w:color w:val="000000"/>
        </w:rPr>
        <w:t>DESCRIPCIÓN. -</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bCs/>
          <w:color w:val="000000"/>
        </w:rPr>
      </w:pPr>
      <w:r w:rsidRPr="0061607E">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6B5CC4" w:rsidRPr="0061607E" w:rsidRDefault="006B5CC4" w:rsidP="006B5CC4">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61607E">
        <w:rPr>
          <w:rFonts w:ascii="Verdana" w:eastAsia="Arial" w:hAnsi="Verdana" w:cs="Tahoma"/>
          <w:b/>
          <w:color w:val="000000"/>
        </w:rPr>
        <w:t>MATERIALES, HERRAMIENTAS Y EQUIPO. -</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560"/>
          <w:tab w:val="left" w:pos="9356"/>
        </w:tabs>
        <w:autoSpaceDE w:val="0"/>
        <w:autoSpaceDN w:val="0"/>
        <w:spacing w:before="120" w:after="120"/>
        <w:ind w:right="528"/>
        <w:contextualSpacing/>
        <w:mirrorIndents/>
        <w:jc w:val="both"/>
        <w:rPr>
          <w:rFonts w:ascii="Verdana" w:eastAsia="Arial" w:hAnsi="Verdana" w:cs="Tahoma"/>
          <w:b/>
          <w:color w:val="000000"/>
        </w:rPr>
      </w:pPr>
      <w:r w:rsidRPr="0061607E">
        <w:rPr>
          <w:rFonts w:ascii="Verdana" w:eastAsia="Arial" w:hAnsi="Verdana" w:cs="Tahoma"/>
          <w:b/>
          <w:color w:val="000000"/>
        </w:rPr>
        <w:t>FORMA DE EJECUCIÓN. –</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61607E">
        <w:rPr>
          <w:rFonts w:ascii="Verdana" w:eastAsia="Arial" w:hAnsi="Verdana" w:cs="Tahoma"/>
          <w:b/>
        </w:rPr>
        <w:lastRenderedPageBreak/>
        <w:t>Preparación de la Superficie</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bCs/>
          <w:color w:val="000000"/>
        </w:rPr>
      </w:pPr>
      <w:r w:rsidRPr="0061607E">
        <w:rPr>
          <w:rFonts w:ascii="Verdana" w:eastAsia="Arial" w:hAnsi="Verdana" w:cs="Tahoma"/>
        </w:rPr>
        <w:t>Antes del colocado de las piezas verificar que la superficie este uniforme sin polvo, grasas o sustancias que perjudiquen la buena ejecución del ítem</w:t>
      </w:r>
      <w:r w:rsidRPr="0061607E">
        <w:rPr>
          <w:rFonts w:ascii="Verdana" w:eastAsia="Arial" w:hAnsi="Verdana" w:cs="Tahoma"/>
          <w:bCs/>
          <w:color w:val="000000"/>
        </w:rPr>
        <w:t>.</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61607E">
        <w:rPr>
          <w:rFonts w:ascii="Verdana" w:eastAsia="Arial" w:hAnsi="Verdana" w:cs="Tahoma"/>
          <w:b/>
        </w:rPr>
        <w:t>Preparación del Cemento Cola</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El cemento cola deberá ser preparado con agua limpia hasta obtener una pasta homogénea sin grumos. La mezcla deberá seguir estrictamente la dosificación y forma indicado por el proveedor.</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sidRPr="0061607E">
        <w:rPr>
          <w:rFonts w:ascii="Verdana" w:eastAsia="Arial" w:hAnsi="Verdana" w:cs="Tahoma"/>
          <w:b/>
        </w:rPr>
        <w:t>Ejecución del revestimiento</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La Entidad Ejecutora deberá proveer el cortado de piezas en el caso de superficies irregulares a fin de minimizar imperfecciones en el acabado y los desperdicios.</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bCs/>
          <w:color w:val="000000"/>
        </w:rPr>
      </w:pPr>
      <w:r w:rsidRPr="0061607E">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Piezas que presenten un mal asentamiento con el cemento cola o que al golpe denoten un sonido hueco deberán ser rehechas inmediatamente.</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ind w:right="528"/>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En la ejecución se realizará los siguientes controles:</w:t>
      </w:r>
    </w:p>
    <w:p w:rsidR="006B5CC4" w:rsidRPr="0061607E" w:rsidRDefault="006B5CC4" w:rsidP="006B5CC4">
      <w:pPr>
        <w:widowControl w:val="0"/>
        <w:tabs>
          <w:tab w:val="left" w:pos="8711"/>
          <w:tab w:val="left" w:pos="9356"/>
        </w:tabs>
        <w:autoSpaceDE w:val="0"/>
        <w:autoSpaceDN w:val="0"/>
        <w:ind w:right="528"/>
        <w:contextualSpacing/>
        <w:mirrorIndents/>
        <w:jc w:val="both"/>
        <w:rPr>
          <w:rFonts w:ascii="Verdana" w:eastAsia="Arial" w:hAnsi="Verdana" w:cs="Tahoma"/>
        </w:rPr>
      </w:pPr>
    </w:p>
    <w:p w:rsidR="006B5CC4" w:rsidRPr="0061607E" w:rsidRDefault="006B5CC4" w:rsidP="006B5CC4">
      <w:pPr>
        <w:widowControl w:val="0"/>
        <w:numPr>
          <w:ilvl w:val="0"/>
          <w:numId w:val="105"/>
        </w:numPr>
        <w:tabs>
          <w:tab w:val="left" w:pos="567"/>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No se aceptarán pisos con piezas rotas, mal pegadas sin juntas adecuadas.</w:t>
      </w:r>
    </w:p>
    <w:p w:rsidR="006B5CC4" w:rsidRPr="0061607E" w:rsidRDefault="006B5CC4" w:rsidP="006B5CC4">
      <w:pPr>
        <w:widowControl w:val="0"/>
        <w:numPr>
          <w:ilvl w:val="0"/>
          <w:numId w:val="105"/>
        </w:numPr>
        <w:tabs>
          <w:tab w:val="left" w:pos="567"/>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No se aceptan piezas con geometría y bombeo diferentes a lo indicado en los planos que indican la evacuación del agua con las rejillas.</w:t>
      </w:r>
    </w:p>
    <w:p w:rsidR="006B5CC4" w:rsidRPr="0061607E" w:rsidRDefault="006B5CC4" w:rsidP="006B5CC4">
      <w:pPr>
        <w:widowControl w:val="0"/>
        <w:numPr>
          <w:ilvl w:val="0"/>
          <w:numId w:val="105"/>
        </w:numPr>
        <w:tabs>
          <w:tab w:val="left" w:pos="567"/>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Los pisos que denoten vacíos entre la cerámica y el cemento cola por un mal asentamiento deberán ser corregidos.</w:t>
      </w:r>
    </w:p>
    <w:p w:rsidR="006B5CC4" w:rsidRPr="0061607E" w:rsidRDefault="006B5CC4" w:rsidP="006B5CC4">
      <w:pPr>
        <w:widowControl w:val="0"/>
        <w:numPr>
          <w:ilvl w:val="0"/>
          <w:numId w:val="105"/>
        </w:numPr>
        <w:tabs>
          <w:tab w:val="left" w:pos="567"/>
          <w:tab w:val="left" w:pos="9356"/>
        </w:tabs>
        <w:autoSpaceDE w:val="0"/>
        <w:autoSpaceDN w:val="0"/>
        <w:ind w:right="528"/>
        <w:contextualSpacing/>
        <w:mirrorIndents/>
        <w:jc w:val="both"/>
        <w:rPr>
          <w:rFonts w:ascii="Verdana" w:eastAsia="Arial" w:hAnsi="Verdana" w:cs="Tahoma"/>
        </w:rPr>
      </w:pPr>
      <w:r w:rsidRPr="0061607E">
        <w:rPr>
          <w:rFonts w:ascii="Verdana" w:eastAsia="Arial" w:hAnsi="Verdana" w:cs="Tahoma"/>
        </w:rPr>
        <w:t>En algunos casos el Inspector de proyecto indicará la superficie a rehacer el cual deberá ser ejecutado por cuenta de la Entidad Ejecutora.</w:t>
      </w:r>
    </w:p>
    <w:p w:rsidR="006B5CC4" w:rsidRPr="0061607E" w:rsidRDefault="006B5CC4" w:rsidP="006B5CC4">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sidRPr="0061607E">
        <w:rPr>
          <w:rFonts w:ascii="Verdana" w:eastAsia="Arial" w:hAnsi="Verdana" w:cs="Tahoma"/>
          <w:b/>
          <w:color w:val="000000"/>
        </w:rPr>
        <w:t>MEDICIÓN. -</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color w:val="000000"/>
        </w:rPr>
      </w:pPr>
      <w:r w:rsidRPr="0061607E">
        <w:rPr>
          <w:rFonts w:ascii="Verdana" w:eastAsia="Arial" w:hAnsi="Verdana" w:cs="Tahoma"/>
          <w:color w:val="000000"/>
        </w:rPr>
        <w:t>El piso de cerámica con cemento cola se medirá en</w:t>
      </w:r>
      <w:r w:rsidRPr="0061607E">
        <w:rPr>
          <w:rFonts w:ascii="Verdana" w:eastAsia="Arial" w:hAnsi="Verdana" w:cs="Tahoma"/>
          <w:b/>
          <w:color w:val="000000"/>
        </w:rPr>
        <w:t xml:space="preserve"> metros cuadrados</w:t>
      </w:r>
      <w:r w:rsidRPr="0061607E">
        <w:rPr>
          <w:rFonts w:ascii="Verdana" w:eastAsia="Arial" w:hAnsi="Verdana" w:cs="Tahoma"/>
          <w:color w:val="000000"/>
        </w:rPr>
        <w:t>, tomando en cuenta solamente el área de trabajo neto ejecutado y autorizado.</w:t>
      </w:r>
    </w:p>
    <w:p w:rsidR="006B5CC4" w:rsidRPr="0061607E" w:rsidRDefault="006B5CC4" w:rsidP="006B5CC4">
      <w:pPr>
        <w:widowControl w:val="0"/>
        <w:tabs>
          <w:tab w:val="left" w:pos="2025"/>
          <w:tab w:val="left" w:pos="9356"/>
        </w:tabs>
        <w:autoSpaceDE w:val="0"/>
        <w:autoSpaceDN w:val="0"/>
        <w:ind w:right="528"/>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ind w:right="528"/>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ind w:right="528"/>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de precios unitarios</w:t>
      </w:r>
      <w:r w:rsidRPr="0061607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528"/>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bookmarkStart w:id="189" w:name="_Hlk67220710"/>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color w:val="FFFFFF"/>
              </w:rPr>
            </w:pPr>
            <w:r w:rsidRPr="0061607E">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sidRPr="0061607E">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color w:val="FFFFFF"/>
              </w:rPr>
            </w:pPr>
            <w:r w:rsidRPr="0061607E">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color w:val="FFFFFF"/>
              </w:rPr>
            </w:pPr>
            <w:r w:rsidRPr="0061607E">
              <w:rPr>
                <w:rFonts w:ascii="Verdana" w:eastAsia="Arial" w:hAnsi="Verdana" w:cs="Arial"/>
                <w:b/>
                <w:color w:val="FFFFFF"/>
              </w:rPr>
              <w:t>ITEM</w:t>
            </w:r>
          </w:p>
        </w:tc>
      </w:tr>
      <w:tr w:rsidR="006B5CC4" w:rsidRPr="0061607E" w:rsidTr="008443DE">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tabs>
                <w:tab w:val="left" w:pos="9356"/>
              </w:tabs>
              <w:contextualSpacing/>
              <w:mirrorIndents/>
              <w:jc w:val="center"/>
              <w:rPr>
                <w:rFonts w:ascii="Verdana" w:hAnsi="Verdana"/>
                <w:b/>
                <w:bCs/>
              </w:rPr>
            </w:pPr>
            <w:bookmarkStart w:id="190" w:name="_Hlk166524367"/>
            <w:r w:rsidRPr="0061607E">
              <w:rPr>
                <w:rFonts w:ascii="Verdana" w:eastAsia="DengXian" w:hAnsi="Verdana"/>
                <w:b/>
                <w:bCs/>
              </w:rPr>
              <w:t>ZÓCALO DE CERÁMICA C/CEMENTO COLA</w:t>
            </w:r>
            <w:bookmarkEnd w:id="190"/>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r w:rsidRPr="0061607E">
        <w:rPr>
          <w:rFonts w:ascii="Verdana" w:eastAsia="Arial" w:hAnsi="Verdana" w:cs="Arial"/>
          <w:b/>
          <w:bCs/>
          <w:color w:val="000000"/>
        </w:rPr>
        <w:t>DEFINICIÓN.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spacing w:after="120"/>
        <w:contextualSpacing/>
        <w:mirrorIndents/>
        <w:jc w:val="both"/>
        <w:rPr>
          <w:rFonts w:ascii="Verdana" w:eastAsia="Arial" w:hAnsi="Verdana" w:cs="Tahoma"/>
        </w:rPr>
      </w:pPr>
      <w:r w:rsidRPr="0061607E">
        <w:rPr>
          <w:rFonts w:ascii="Verdana" w:eastAsia="Arial" w:hAnsi="Verdana" w:cs="Tahoma"/>
        </w:rPr>
        <w:t xml:space="preserve">Este ítem se refiere a la construcción de zócalo de cerámica con cemento cola, de acuerdo a lo establecido en los </w:t>
      </w:r>
      <w:r w:rsidRPr="0061607E">
        <w:rPr>
          <w:rFonts w:ascii="Verdana" w:eastAsia="Arial" w:hAnsi="Verdana" w:cs="Tahoma"/>
          <w:color w:val="000000"/>
        </w:rPr>
        <w:t>planos constructivos y/o</w:t>
      </w:r>
      <w:r w:rsidRPr="0061607E">
        <w:rPr>
          <w:rFonts w:ascii="Verdana" w:eastAsia="Arial" w:hAnsi="Verdana" w:cs="Arial"/>
          <w:kern w:val="28"/>
        </w:rPr>
        <w:t xml:space="preserve"> instrucción del Inspector de Obra</w:t>
      </w:r>
      <w:r w:rsidRPr="0061607E">
        <w:rPr>
          <w:rFonts w:ascii="Verdana" w:eastAsia="Arial" w:hAnsi="Verdana" w:cs="Tahoma"/>
        </w:rPr>
        <w:t>.</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r w:rsidRPr="0061607E">
        <w:rPr>
          <w:rFonts w:ascii="Verdana" w:eastAsia="Arial" w:hAnsi="Verdana" w:cs="Arial"/>
          <w:b/>
          <w:bCs/>
          <w:color w:val="000000"/>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r w:rsidRPr="0061607E">
        <w:rPr>
          <w:rFonts w:ascii="Verdana" w:eastAsia="Arial" w:hAnsi="Verdana" w:cs="Arial"/>
          <w:b/>
          <w:bCs/>
          <w:color w:val="000000"/>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Preparación de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rPr>
        <w:t>Antes de la colocación de las piezas verificar que la superficie este uniforme sin polvo, grasas o sustancias que perjudiquen la buena ejecución del ítem</w:t>
      </w:r>
      <w:r w:rsidRPr="0061607E">
        <w:rPr>
          <w:rFonts w:ascii="Verdana" w:eastAsia="Arial" w:hAnsi="Verdana" w:cs="Tahoma"/>
          <w:bCs/>
          <w:color w:val="000000"/>
        </w:rPr>
        <w:t xml:space="preserve">. </w:t>
      </w:r>
      <w:r w:rsidRPr="0061607E">
        <w:rPr>
          <w:rFonts w:ascii="Verdana" w:eastAsia="Arial" w:hAnsi="Verdana" w:cs="Tahoma"/>
          <w:kern w:val="28"/>
        </w:rPr>
        <w:t>Asimismo, deberán regarse las superficies a revestir salvo indicación contraria del Inspector de Obra.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Previamente se limpiarán las juntas de los muros y tabiques que recibirán este revestimiento.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Preparación del Cemento Cola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cemento cola deberá ser preparado con agua limpia hasta obtener una pasta homogénea sin grumos; </w:t>
      </w:r>
      <w:r w:rsidRPr="0061607E">
        <w:rPr>
          <w:rFonts w:ascii="Verdana" w:eastAsia="Arial" w:hAnsi="Verdana" w:cs="Tahoma"/>
          <w:kern w:val="28"/>
        </w:rPr>
        <w:t>después de 5-10 minutos de reposo, volver a mezclar y la mezcla estará lista para su aplicación sobre la superficie</w:t>
      </w:r>
      <w:r w:rsidRPr="0061607E">
        <w:rPr>
          <w:rFonts w:ascii="Verdana" w:eastAsia="Arial" w:hAnsi="Verdana" w:cs="Tahoma"/>
        </w:rPr>
        <w:t>. La mezcla deberá seguir estrictamente la dosificación y forma indicado por el proveedor.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Ejecución del revestimiento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Después de ejecutar los trabajos preliminares señalados anteriormente, se humedecerán los zócalos para aplicar la capa de cemento cola.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Para realizar el corte de las piezas se debe utilizar una cortadora de cerámica la cual debe estar en buen estado para obtener piezas sin astillas ni rajaduras.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 xml:space="preserve">El zócalo tendrá la altura indicada en planos, pero en ningún caso será menor a 10 cm de altura.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kern w:val="28"/>
        </w:rPr>
      </w:pPr>
      <w:r w:rsidRPr="0061607E">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bCs/>
          <w:color w:val="000000"/>
        </w:rPr>
      </w:pPr>
      <w:r w:rsidRPr="0061607E">
        <w:rPr>
          <w:rFonts w:ascii="Verdana" w:eastAsia="Arial" w:hAnsi="Verdana" w:cs="Arial"/>
          <w:b/>
          <w:bCs/>
          <w:color w:val="000000"/>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 xml:space="preserve">El colocado de zócalo de cerámica c/cemento cola se medirá en </w:t>
      </w:r>
      <w:r w:rsidRPr="0061607E">
        <w:rPr>
          <w:rFonts w:ascii="Verdana" w:eastAsia="Arial" w:hAnsi="Verdana" w:cs="Arial"/>
          <w:b/>
          <w:bCs/>
          <w:color w:val="000000"/>
        </w:rPr>
        <w:t xml:space="preserve">metros </w:t>
      </w:r>
      <w:r w:rsidRPr="0061607E">
        <w:rPr>
          <w:rFonts w:ascii="Verdana" w:eastAsia="Arial" w:hAnsi="Verdana" w:cs="Arial"/>
          <w:color w:val="000000"/>
        </w:rPr>
        <w:t xml:space="preserve">tomando en cuenta </w:t>
      </w:r>
      <w:r w:rsidRPr="0061607E">
        <w:rPr>
          <w:rFonts w:ascii="Verdana" w:eastAsia="Arial" w:hAnsi="Verdana" w:cs="Arial"/>
          <w:color w:val="000000"/>
        </w:rPr>
        <w:lastRenderedPageBreak/>
        <w:t>únicamente la longitud neta del trabajo ejecutado y autorizado.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bCs/>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bCs/>
          <w:color w:val="000000"/>
        </w:rPr>
      </w:pPr>
      <w:r w:rsidRPr="0061607E">
        <w:rPr>
          <w:rFonts w:ascii="Verdana" w:eastAsia="Arial" w:hAnsi="Verdana" w:cs="Arial"/>
          <w:b/>
          <w:bCs/>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bookmarkEnd w:id="189"/>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 xml:space="preserve">El aporte propio se encuentra especificado en el análisis 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Tahoma"/>
                <w:b/>
                <w:bCs/>
              </w:rPr>
              <w:t>REVOQUE EXTERIOR DE CEMENTO</w:t>
            </w:r>
          </w:p>
        </w:tc>
      </w:tr>
    </w:tbl>
    <w:p w:rsidR="006B5CC4" w:rsidRPr="0061607E" w:rsidRDefault="006B5CC4" w:rsidP="006B5CC4">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61607E">
        <w:rPr>
          <w:rFonts w:ascii="Verdana" w:eastAsia="Arial" w:hAnsi="Verdana" w:cs="Tahoma"/>
          <w:b/>
          <w:color w:val="000000"/>
        </w:rPr>
        <w:t>DESCRIPCIÓN. -</w:t>
      </w:r>
      <w:r w:rsidRPr="0061607E">
        <w:rPr>
          <w:rFonts w:ascii="Verdana" w:eastAsia="Arial" w:hAnsi="Verdana" w:cs="Helvetica"/>
          <w:color w:val="333333"/>
          <w:shd w:val="clear" w:color="auto" w:fill="F9F9F9"/>
        </w:rPr>
        <w:t xml:space="preserve">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 la ejecución de revoques de cemento con textura en proporción 1:3 para ambientes exteriores </w:t>
      </w:r>
      <w:bookmarkStart w:id="191" w:name="_Hlk161511262"/>
      <w:r w:rsidRPr="0061607E">
        <w:rPr>
          <w:rFonts w:ascii="Verdana" w:eastAsia="Arial" w:hAnsi="Verdana" w:cs="Arial"/>
        </w:rPr>
        <w:t>de acuerdo al trazado, alineación, elevaciones y dimensiones señaladas en los planos constructivos e instrucciones del Inspector de Proyecto.</w:t>
      </w:r>
    </w:p>
    <w:bookmarkEnd w:id="191"/>
    <w:p w:rsidR="006B5CC4" w:rsidRPr="0061607E" w:rsidRDefault="006B5CC4" w:rsidP="006B5CC4">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61607E">
        <w:rPr>
          <w:rFonts w:ascii="Verdana" w:eastAsia="Arial" w:hAnsi="Verdana" w:cs="Tahoma"/>
          <w:b/>
          <w:color w:val="000000"/>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Preparación de la Superficie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Cs/>
          <w:color w:val="000000"/>
        </w:rPr>
      </w:pPr>
      <w:bookmarkStart w:id="192" w:name="_Hlk161511539"/>
      <w:r w:rsidRPr="0061607E">
        <w:rPr>
          <w:rFonts w:ascii="Verdana" w:eastAsia="Arial" w:hAnsi="Verdana" w:cs="Tahoma"/>
        </w:rPr>
        <w:t xml:space="preserve">Antes del proceder con el revoque, </w:t>
      </w:r>
      <w:bookmarkEnd w:id="192"/>
      <w:r w:rsidRPr="0061607E">
        <w:rPr>
          <w:rFonts w:ascii="Verdana" w:eastAsia="Arial" w:hAnsi="Verdana" w:cs="Tahoma"/>
        </w:rPr>
        <w:t>se revisará que la superficie este uniforme sin polvo, grasas o sustancias que perjudiquen la buena ejecución del ítem</w:t>
      </w:r>
      <w:r w:rsidRPr="0061607E">
        <w:rPr>
          <w:rFonts w:ascii="Verdana" w:eastAsia="Arial" w:hAnsi="Verdana" w:cs="Tahoma"/>
          <w:bCs/>
          <w:color w:val="000000"/>
        </w:rPr>
        <w:t>.</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61607E">
        <w:rPr>
          <w:rFonts w:ascii="Verdana" w:eastAsia="Arial" w:hAnsi="Verdana" w:cs="Arial"/>
          <w:b/>
          <w:bCs/>
        </w:rPr>
        <w:t>Preparación del Mortero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La proporción de cemento arena fina será de 1:3, y la cantidad de agua usada será tal que resulte en una mezcla plástica.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La Entidad Ejecutora podrá mezclar pequeñas cantidades de mortero a mano, previa autorización del Inspector de Proyecto.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El Inspector de Proyecto debe exigir una revisión de la composición y resistencia del mortero y está facultado para realizar las pruebas que crea conveniente.</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spacing w:after="120"/>
        <w:contextualSpacing/>
        <w:mirrorIndents/>
        <w:jc w:val="both"/>
        <w:rPr>
          <w:rFonts w:ascii="Verdana" w:eastAsia="Arial" w:hAnsi="Verdana" w:cs="Arial"/>
          <w:b/>
          <w:bCs/>
        </w:rPr>
      </w:pPr>
      <w:r w:rsidRPr="0061607E">
        <w:rPr>
          <w:rFonts w:ascii="Verdana" w:eastAsia="Arial" w:hAnsi="Verdana" w:cs="Arial"/>
          <w:b/>
          <w:bCs/>
        </w:rPr>
        <w:t>Aplicación del Revestimiento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bookmarkStart w:id="193" w:name="_Hlk161511618"/>
      <w:r w:rsidRPr="0061607E">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niveladas unas con las otras, con el objeto de asegurar la obtención de una superficie pareja y uniforme.</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regla entre maestra y maestra. Después se efectuará un rayado vertical con clavos a objeto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de asegurar la adherencia de la segunda capa de acabado.</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Posteriormente se aplicará la segunda capa de acabado en un espesor de 1.5 a 2.0 </w:t>
      </w:r>
      <w:proofErr w:type="spellStart"/>
      <w:r w:rsidRPr="0061607E">
        <w:rPr>
          <w:rFonts w:ascii="Verdana" w:eastAsia="Arial" w:hAnsi="Verdana" w:cs="Arial"/>
        </w:rPr>
        <w:t>mm.</w:t>
      </w:r>
      <w:proofErr w:type="spellEnd"/>
      <w:r w:rsidRPr="0061607E">
        <w:rPr>
          <w:rFonts w:ascii="Verdana" w:eastAsia="Arial" w:hAnsi="Verdana" w:cs="Arial"/>
        </w:rPr>
        <w:t>, dependiendo del tipo de textura especificado en los planos de detalle e instrucciones del Inspector de Proyecto, empleando para el efecto herramientas adecuadas y mano de obra adecuada.</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1607E">
        <w:rPr>
          <w:rFonts w:ascii="Verdana" w:eastAsia="Arial" w:hAnsi="Verdana" w:cs="Arial"/>
        </w:rPr>
        <w:t>1 :</w:t>
      </w:r>
      <w:proofErr w:type="gramEnd"/>
      <w:r w:rsidRPr="0061607E">
        <w:rPr>
          <w:rFonts w:ascii="Verdana" w:eastAsia="Arial" w:hAnsi="Verdana" w:cs="Arial"/>
        </w:rPr>
        <w:t xml:space="preserve"> 3 en un espesor de 2 a 3 </w:t>
      </w:r>
      <w:proofErr w:type="spellStart"/>
      <w:r w:rsidRPr="0061607E">
        <w:rPr>
          <w:rFonts w:ascii="Verdana" w:eastAsia="Arial" w:hAnsi="Verdana" w:cs="Arial"/>
        </w:rPr>
        <w:t>mm.</w:t>
      </w:r>
      <w:proofErr w:type="spellEnd"/>
      <w:r w:rsidRPr="0061607E">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61607E">
        <w:rPr>
          <w:rFonts w:ascii="Verdana" w:eastAsia="Arial" w:hAnsi="Verdana" w:cs="Arial"/>
        </w:rPr>
        <w:t>frotachado</w:t>
      </w:r>
      <w:proofErr w:type="spellEnd"/>
      <w:r w:rsidRPr="0061607E">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61607E">
        <w:rPr>
          <w:rFonts w:ascii="Verdana" w:eastAsia="Arial" w:hAnsi="Verdana" w:cs="Arial"/>
        </w:rPr>
        <w:t>frotachado</w:t>
      </w:r>
      <w:proofErr w:type="spellEnd"/>
      <w:r w:rsidRPr="0061607E">
        <w:rPr>
          <w:rFonts w:ascii="Verdana" w:eastAsia="Arial" w:hAnsi="Verdana" w:cs="Arial"/>
        </w:rPr>
        <w:t>).</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3"/>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1607E">
        <w:rPr>
          <w:rFonts w:ascii="Verdana" w:eastAsia="Arial" w:hAnsi="Verdana" w:cs="Tahoma"/>
        </w:rPr>
        <w:t>fisuración</w:t>
      </w:r>
      <w:proofErr w:type="spellEnd"/>
      <w:r w:rsidRPr="0061607E">
        <w:rPr>
          <w:rFonts w:ascii="Verdana" w:eastAsia="Arial" w:hAnsi="Verdana" w:cs="Tahoma"/>
        </w:rPr>
        <w:t>.</w:t>
      </w:r>
    </w:p>
    <w:p w:rsidR="006B5CC4" w:rsidRPr="0061607E" w:rsidRDefault="006B5CC4" w:rsidP="006B5CC4">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61607E">
        <w:rPr>
          <w:rFonts w:ascii="Verdana" w:eastAsia="Arial" w:hAnsi="Verdana" w:cs="Tahoma"/>
          <w:b/>
          <w:color w:val="000000"/>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revoque exterior de cemento se medirá en </w:t>
      </w:r>
      <w:r w:rsidRPr="0061607E">
        <w:rPr>
          <w:rFonts w:ascii="Verdana" w:eastAsia="Arial" w:hAnsi="Verdana" w:cs="Tahoma"/>
          <w:b/>
          <w:color w:val="000000"/>
        </w:rPr>
        <w:t>metros cuadrados</w:t>
      </w:r>
      <w:r w:rsidRPr="0061607E">
        <w:rPr>
          <w:rFonts w:ascii="Verdana" w:eastAsia="Arial" w:hAnsi="Verdana" w:cs="Tahoma"/>
          <w:color w:val="000000"/>
        </w:rPr>
        <w:t xml:space="preserve"> tomando la superficie neta de recubrimiento ejecutado y autorizado por el Inspector de Proyecto.</w:t>
      </w:r>
    </w:p>
    <w:p w:rsidR="006B5CC4" w:rsidRPr="0061607E" w:rsidRDefault="006B5CC4" w:rsidP="006B5CC4">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sidRPr="0061607E">
        <w:rPr>
          <w:rFonts w:ascii="Verdana" w:eastAsia="Arial" w:hAnsi="Verdana" w:cs="Tahoma"/>
          <w:b/>
          <w:color w:val="000000"/>
        </w:rPr>
        <w:t>FORMA DE PAGO.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pago por el trabajo ejecutado tal como lo</w:t>
      </w:r>
      <w:r w:rsidRPr="0061607E">
        <w:rPr>
          <w:rFonts w:ascii="Verdana" w:eastAsia="Arial" w:hAnsi="Verdana" w:cs="Tahoma"/>
          <w:color w:val="FF0000"/>
        </w:rPr>
        <w:t xml:space="preserve"> </w:t>
      </w:r>
      <w:r w:rsidRPr="0061607E">
        <w:rPr>
          <w:rFonts w:ascii="Verdana" w:eastAsia="Arial" w:hAnsi="Verdana" w:cs="Tahoma"/>
        </w:rPr>
        <w:t>describe</w:t>
      </w:r>
      <w:r w:rsidRPr="0061607E">
        <w:rPr>
          <w:rFonts w:ascii="Verdana" w:eastAsia="Arial" w:hAnsi="Verdana" w:cs="Tahoma"/>
          <w:color w:val="FF0000"/>
        </w:rPr>
        <w:t xml:space="preserve"> </w:t>
      </w:r>
      <w:r w:rsidRPr="0061607E">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b/>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 xml:space="preserve">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tbl>
      <w:tblPr>
        <w:tblStyle w:val="TablaconcuadrculaCOPA3"/>
        <w:tblW w:w="10043" w:type="dxa"/>
        <w:tblLook w:val="04A0" w:firstRow="1" w:lastRow="0" w:firstColumn="1" w:lastColumn="0" w:noHBand="0" w:noVBand="1"/>
      </w:tblPr>
      <w:tblGrid>
        <w:gridCol w:w="648"/>
        <w:gridCol w:w="2012"/>
        <w:gridCol w:w="1276"/>
        <w:gridCol w:w="6107"/>
      </w:tblGrid>
      <w:tr w:rsidR="006B5CC4" w:rsidRPr="0061607E" w:rsidTr="008443DE">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012"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276"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6107"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rPr>
          <w:trHeight w:val="512"/>
        </w:trPr>
        <w:tc>
          <w:tcPr>
            <w:tcW w:w="648" w:type="dxa"/>
            <w:tcBorders>
              <w:top w:val="single" w:sz="4" w:space="0" w:color="auto"/>
              <w:left w:val="single" w:sz="4" w:space="0" w:color="auto"/>
              <w:bottom w:val="single" w:sz="4" w:space="0" w:color="auto"/>
              <w:right w:val="single" w:sz="4" w:space="0" w:color="auto"/>
            </w:tcBorders>
            <w:shd w:val="clear" w:color="auto" w:fill="DEEAF6"/>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27</w:t>
            </w:r>
          </w:p>
        </w:tc>
        <w:tc>
          <w:tcPr>
            <w:tcW w:w="2012" w:type="dxa"/>
            <w:tcBorders>
              <w:top w:val="single" w:sz="4" w:space="0" w:color="auto"/>
              <w:left w:val="single" w:sz="4" w:space="0" w:color="auto"/>
              <w:bottom w:val="single" w:sz="4" w:space="0" w:color="auto"/>
              <w:right w:val="single" w:sz="4" w:space="0" w:color="auto"/>
            </w:tcBorders>
            <w:shd w:val="clear" w:color="auto" w:fill="DEEAF6"/>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VAC-OF-VEN-3</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6107" w:type="dxa"/>
            <w:tcBorders>
              <w:top w:val="single" w:sz="4" w:space="0" w:color="auto"/>
              <w:left w:val="single" w:sz="4" w:space="0" w:color="auto"/>
              <w:bottom w:val="single" w:sz="4" w:space="0" w:color="auto"/>
              <w:right w:val="single" w:sz="4" w:space="0" w:color="auto"/>
            </w:tcBorders>
            <w:shd w:val="clear" w:color="auto" w:fill="DEEAF6"/>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PROVISIÓN Y COLOCADO VENTANA DE ALUMINIO LÍNEA 25 C/VIDRIO 4MM Y ACCESORIOS</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provisión y colocado de ventanas de aluminio Línea 25 con vidrio de 4mm y accesorios, en los lugares que indiquen los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r w:rsidRPr="0061607E">
        <w:rPr>
          <w:rFonts w:ascii="Verdana" w:eastAsia="Arial" w:hAnsi="Verdana" w:cs="Arial"/>
          <w:b/>
          <w:bCs/>
        </w:rPr>
        <w:t xml:space="preserve">MATERIALES, HERRAMIENTAS Y EQUIPO. – </w:t>
      </w:r>
    </w:p>
    <w:p w:rsidR="006B5CC4" w:rsidRPr="0061607E" w:rsidRDefault="006B5CC4" w:rsidP="006B5CC4">
      <w:pPr>
        <w:widowControl w:val="0"/>
        <w:tabs>
          <w:tab w:val="left" w:pos="9356"/>
        </w:tabs>
        <w:autoSpaceDE w:val="0"/>
        <w:autoSpaceDN w:val="0"/>
        <w:adjustRightInd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Antes de realizar la fabricación de la ventana, la Entidad Ejecutora deberá verificar cuidadosamente las dimensiones reales en el proyecto.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el proceso de fabricación deberá emplearse el equipo y herramientas adecuadas, así como mano de obra calificada, que garantice un trabajo satisfactorio.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deberá tomar todas las previsiones para evitar daños a las superficies </w:t>
      </w:r>
      <w:r w:rsidRPr="0061607E">
        <w:rPr>
          <w:rFonts w:ascii="Verdana" w:eastAsia="Arial" w:hAnsi="Verdana" w:cs="Tahoma"/>
        </w:rPr>
        <w:lastRenderedPageBreak/>
        <w:t xml:space="preserve">de los vidrios después de la instalación. Estas previsiones se refieren principalmente a trabajos de soldadura o que requieren calor, trabajos de limpieza de vidrios y traslado de materiales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emplearán burletes de gamo para sujetar los vidrios y accesorios adecuados al tipo de carpintería aluminio.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Las ventanas de aluminio línea 25 con vidrio 4mm y accesorios serán medidas en </w:t>
      </w:r>
      <w:r w:rsidRPr="0061607E">
        <w:rPr>
          <w:rFonts w:ascii="Verdana" w:eastAsia="Arial" w:hAnsi="Verdana" w:cs="Tahoma"/>
          <w:b/>
        </w:rPr>
        <w:t>metros</w:t>
      </w:r>
      <w:r w:rsidRPr="0061607E">
        <w:rPr>
          <w:rFonts w:ascii="Verdana" w:eastAsia="Arial" w:hAnsi="Verdana" w:cs="Tahoma"/>
          <w:b/>
          <w:bCs/>
        </w:rPr>
        <w:t xml:space="preserve"> cuadrados </w:t>
      </w:r>
      <w:r w:rsidRPr="0061607E">
        <w:rPr>
          <w:rFonts w:ascii="Verdana" w:eastAsia="Arial" w:hAnsi="Verdana" w:cs="Tahoma"/>
        </w:rPr>
        <w:t>aprobadas con todos sus elementos de funcionamiento instalado en obra y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FORMA DE PAGO.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pago por el trabajo ejecutado tal como lo describe este ítem y medido en la forma indicada, las presentes especificaciones técnicas, será de acuerdo al precio unitario de la propuesta aceptada.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PROVISIÓN Y COLOCADO CIELO FALSO DE PLACA PVC C/ESTRUCTURA GALVANIZADA</w:t>
            </w:r>
          </w:p>
        </w:tc>
      </w:tr>
    </w:tbl>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r w:rsidRPr="0061607E">
        <w:rPr>
          <w:rFonts w:ascii="Verdana" w:eastAsia="Arial" w:hAnsi="Verdana" w:cs="Arial"/>
        </w:rPr>
        <w:t xml:space="preserve">Este ítem se refiere a todas las actividades y accesorios que se requieren para la provisión y </w:t>
      </w:r>
      <w:r w:rsidRPr="0061607E">
        <w:rPr>
          <w:rFonts w:ascii="Verdana" w:eastAsia="Arial" w:hAnsi="Verdana" w:cs="Arial"/>
        </w:rPr>
        <w:lastRenderedPageBreak/>
        <w:t>colocado de cielo falso de placa PVC c/estructura galvanizada, en láminas forradas en PVC apoyadas sobre perfiles de aluminio en T, suspendidos en las correas de acuerdo a los planos constructivos e instrucciones del Inspector de proyecto.</w:t>
      </w:r>
    </w:p>
    <w:p w:rsidR="006B5CC4" w:rsidRPr="0061607E" w:rsidRDefault="006B5CC4" w:rsidP="006B5CC4">
      <w:pPr>
        <w:tabs>
          <w:tab w:val="left" w:pos="9356"/>
        </w:tabs>
        <w:ind w:right="4"/>
        <w:contextualSpacing/>
        <w:mirrorIndents/>
        <w:jc w:val="both"/>
        <w:rPr>
          <w:rFonts w:ascii="Verdana" w:hAnsi="Verdana" w:cs="Arial"/>
          <w:lang w:eastAsia="es-ES"/>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8711"/>
          <w:tab w:val="left" w:pos="9356"/>
        </w:tabs>
        <w:autoSpaceDE w:val="0"/>
        <w:autoSpaceDN w:val="0"/>
        <w:spacing w:before="120"/>
        <w:ind w:right="4"/>
        <w:contextualSpacing/>
        <w:mirrorIndents/>
        <w:jc w:val="both"/>
        <w:rPr>
          <w:rFonts w:ascii="Verdana" w:eastAsia="Arial" w:hAnsi="Verdana" w:cs="Tahoma"/>
        </w:rPr>
      </w:pPr>
      <w:r w:rsidRPr="0061607E">
        <w:rPr>
          <w:rFonts w:ascii="Verdana" w:eastAsia="Arial" w:hAnsi="Verdana" w:cs="Tahoma"/>
        </w:rPr>
        <w:t>La Entidad Ejecutora proporcionará todos los materiales,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rsidR="006B5CC4" w:rsidRPr="0061607E" w:rsidRDefault="006B5CC4" w:rsidP="006B5CC4">
      <w:pPr>
        <w:widowControl w:val="0"/>
        <w:tabs>
          <w:tab w:val="left" w:pos="9356"/>
        </w:tabs>
        <w:autoSpaceDE w:val="0"/>
        <w:autoSpaceDN w:val="0"/>
        <w:ind w:right="4"/>
        <w:contextualSpacing/>
        <w:mirrorIndents/>
        <w:jc w:val="both"/>
        <w:rPr>
          <w:rFonts w:ascii="Verdana" w:eastAsia="Arial" w:hAnsi="Verdana" w:cs="Arial"/>
        </w:rPr>
      </w:pPr>
      <w:r w:rsidRPr="0061607E">
        <w:rPr>
          <w:rFonts w:ascii="Verdana" w:eastAsia="Arial" w:hAnsi="Verdana" w:cs="Arial"/>
        </w:rPr>
        <w:t>En general, el cielo deberá cumplir con las siguientes directrices referidas a la ejecución:</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color w:val="333333"/>
        </w:rPr>
      </w:pPr>
      <w:r w:rsidRPr="0061607E">
        <w:rPr>
          <w:rFonts w:ascii="Verdana" w:eastAsia="Arial" w:hAnsi="Verdana" w:cs="Arial"/>
          <w:color w:val="333333"/>
        </w:rPr>
        <w:t xml:space="preserve">Para instalar cielo falso de PVC, mediante </w:t>
      </w:r>
      <w:r w:rsidRPr="0061607E">
        <w:rPr>
          <w:rFonts w:ascii="Verdana" w:eastAsia="Arial" w:hAnsi="Verdana" w:cs="Arial"/>
        </w:rPr>
        <w:t xml:space="preserve">instrucciones del Inspector de proyecto, </w:t>
      </w:r>
      <w:r w:rsidRPr="0061607E">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El procedimiento para la nivelación es el siguiente:</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 xml:space="preserve">Mediante </w:t>
      </w:r>
      <w:r w:rsidRPr="0061607E">
        <w:rPr>
          <w:rFonts w:ascii="Verdana" w:eastAsia="Arial" w:hAnsi="Verdana" w:cs="Arial"/>
        </w:rPr>
        <w:t>instrucciones del Inspector de proyecto</w:t>
      </w:r>
      <w:r w:rsidRPr="0061607E">
        <w:rPr>
          <w:rFonts w:ascii="Verdana" w:eastAsia="Arial" w:hAnsi="Verdana" w:cs="Arial"/>
          <w:color w:val="333333"/>
        </w:rPr>
        <w:t xml:space="preserve"> se debe marcar la altura a la que se debe colocar el cielo falso, en todos los ángulos del lugar, se deberá trazar una línea uniendo las marcas.</w:t>
      </w:r>
    </w:p>
    <w:p w:rsidR="006B5CC4" w:rsidRPr="0061607E" w:rsidRDefault="006B5CC4" w:rsidP="006B5CC4">
      <w:pPr>
        <w:widowControl w:val="0"/>
        <w:tabs>
          <w:tab w:val="left" w:pos="9356"/>
        </w:tabs>
        <w:autoSpaceDE w:val="0"/>
        <w:autoSpaceDN w:val="0"/>
        <w:ind w:right="4"/>
        <w:contextualSpacing/>
        <w:mirrorIndents/>
        <w:jc w:val="both"/>
        <w:rPr>
          <w:rFonts w:ascii="Verdana" w:eastAsia="Arial" w:hAnsi="Verdana" w:cs="Arial"/>
          <w:color w:val="333333"/>
        </w:rPr>
      </w:pPr>
      <w:r w:rsidRPr="0061607E">
        <w:rPr>
          <w:rFonts w:ascii="Verdana" w:eastAsia="Arial" w:hAnsi="Verdana" w:cs="Arial"/>
          <w:color w:val="333333"/>
        </w:rPr>
        <w:t>Montar la estructura, utilizando como base las líneas.</w:t>
      </w:r>
    </w:p>
    <w:p w:rsidR="006B5CC4" w:rsidRPr="0061607E" w:rsidRDefault="006B5CC4" w:rsidP="006B5CC4">
      <w:pPr>
        <w:widowControl w:val="0"/>
        <w:tabs>
          <w:tab w:val="left" w:pos="9356"/>
        </w:tabs>
        <w:autoSpaceDE w:val="0"/>
        <w:autoSpaceDN w:val="0"/>
        <w:ind w:right="4"/>
        <w:contextualSpacing/>
        <w:mirrorIndents/>
        <w:jc w:val="both"/>
        <w:rPr>
          <w:rFonts w:ascii="Verdana" w:eastAsia="Arial" w:hAnsi="Verdana" w:cs="Arial"/>
          <w:color w:val="333333"/>
        </w:rPr>
      </w:pPr>
      <w:r w:rsidRPr="0061607E">
        <w:rPr>
          <w:rFonts w:ascii="Verdana" w:eastAsia="Arial" w:hAnsi="Verdana" w:cs="Arial"/>
          <w:color w:val="333333"/>
        </w:rPr>
        <w:t>Fijar el perfil borde en todo el perímetro del ambiente, cortando esquinas a 45º.</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Recortar una placa de cielo raso de 0,5 o 1cm. menor que el largo del espacio a cubrir entre los perfiles de borde.</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rsidR="006B5CC4" w:rsidRPr="0061607E" w:rsidRDefault="006B5CC4" w:rsidP="006B5CC4">
      <w:pPr>
        <w:widowControl w:val="0"/>
        <w:tabs>
          <w:tab w:val="left" w:pos="9356"/>
        </w:tabs>
        <w:autoSpaceDE w:val="0"/>
        <w:autoSpaceDN w:val="0"/>
        <w:adjustRightInd w:val="0"/>
        <w:ind w:right="4"/>
        <w:contextualSpacing/>
        <w:mirrorIndents/>
        <w:jc w:val="both"/>
        <w:rPr>
          <w:rFonts w:ascii="Verdana" w:eastAsia="Arial" w:hAnsi="Verdana" w:cs="Arial"/>
          <w:color w:val="333333"/>
        </w:rPr>
      </w:pPr>
      <w:r w:rsidRPr="0061607E">
        <w:rPr>
          <w:rFonts w:ascii="Verdana" w:eastAsia="Arial" w:hAnsi="Verdana" w:cs="Arial"/>
          <w:color w:val="333333"/>
        </w:rPr>
        <w:t>En el caso de una curvatura, utilizar el perfil de unión flexible.</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ind w:right="4"/>
        <w:contextualSpacing/>
        <w:mirrorIndents/>
        <w:jc w:val="both"/>
        <w:rPr>
          <w:rFonts w:ascii="Verdana" w:eastAsia="Arial" w:hAnsi="Verdana" w:cs="Arial"/>
        </w:rPr>
      </w:pPr>
      <w:r w:rsidRPr="0061607E">
        <w:rPr>
          <w:rFonts w:ascii="Verdana" w:eastAsia="Arial" w:hAnsi="Verdana" w:cs="Arial"/>
        </w:rPr>
        <w:t xml:space="preserve">La provisión y colocado cielo falso de placa PVC c/estructura galvanizada será medido en </w:t>
      </w:r>
      <w:r w:rsidRPr="0061607E">
        <w:rPr>
          <w:rFonts w:ascii="Verdana" w:eastAsia="Arial" w:hAnsi="Verdana" w:cs="Arial"/>
          <w:b/>
        </w:rPr>
        <w:t xml:space="preserve">metros cuadrados, </w:t>
      </w:r>
      <w:r w:rsidRPr="0061607E">
        <w:rPr>
          <w:rFonts w:ascii="Verdana" w:eastAsia="Arial" w:hAnsi="Verdana" w:cs="Arial"/>
        </w:rPr>
        <w:t>tomando en cuenta únicamente las superficies netas ejecutadas y autorizadas.</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ind w:right="4"/>
        <w:contextualSpacing/>
        <w:mirrorIndents/>
        <w:jc w:val="both"/>
        <w:rPr>
          <w:rFonts w:ascii="Verdana" w:eastAsia="Arial" w:hAnsi="Verdana" w:cs="Arial"/>
          <w:b/>
        </w:rPr>
      </w:pPr>
      <w:r w:rsidRPr="0061607E">
        <w:rPr>
          <w:rFonts w:ascii="Verdana" w:eastAsia="Arial" w:hAnsi="Verdana" w:cs="Arial"/>
          <w:b/>
        </w:rPr>
        <w:t>APORTE PROPIO. -</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r w:rsidRPr="0061607E">
        <w:rPr>
          <w:rFonts w:ascii="Verdana" w:eastAsia="Arial" w:hAnsi="Verdana" w:cs="Arial"/>
        </w:rPr>
        <w:t>El aporte propio se encuentra especificado en el análisis de precio</w:t>
      </w:r>
      <w:r w:rsidRPr="0061607E">
        <w:rPr>
          <w:rFonts w:ascii="Verdana" w:eastAsia="Arial" w:hAnsi="Verdana" w:cs="Arial"/>
          <w:color w:val="000000"/>
        </w:rPr>
        <w:t>s unitarios</w:t>
      </w:r>
      <w:r w:rsidRPr="0061607E">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ind w:right="4"/>
        <w:contextualSpacing/>
        <w:mirrorIndents/>
        <w:jc w:val="both"/>
        <w:rPr>
          <w:rFonts w:ascii="Verdana" w:eastAsia="Arial" w:hAnsi="Verdana" w:cs="Arial"/>
        </w:rPr>
      </w:pPr>
      <w:r w:rsidRPr="0061607E">
        <w:rPr>
          <w:rFonts w:ascii="Verdana" w:eastAsia="Arial" w:hAnsi="Verdana" w:cs="Arial"/>
        </w:rPr>
        <w:t>Este aporte propio estará sujeto al cronograma de ejecución de obra de la Entidad Ejecutora.</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tbl>
      <w:tblPr>
        <w:tblStyle w:val="TablaconcuadrculaCOPA3"/>
        <w:tblW w:w="9567" w:type="dxa"/>
        <w:tblLook w:val="04A0" w:firstRow="1" w:lastRow="0" w:firstColumn="1" w:lastColumn="0" w:noHBand="0" w:noVBand="1"/>
      </w:tblPr>
      <w:tblGrid>
        <w:gridCol w:w="606"/>
        <w:gridCol w:w="2478"/>
        <w:gridCol w:w="1189"/>
        <w:gridCol w:w="5294"/>
      </w:tblGrid>
      <w:tr w:rsidR="006B5CC4" w:rsidRPr="0061607E" w:rsidTr="008443DE">
        <w:trPr>
          <w:trHeight w:val="340"/>
        </w:trPr>
        <w:tc>
          <w:tcPr>
            <w:tcW w:w="606"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lastRenderedPageBreak/>
              <w:t>N°</w:t>
            </w:r>
          </w:p>
        </w:tc>
        <w:tc>
          <w:tcPr>
            <w:tcW w:w="2478"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89"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294" w:type="dxa"/>
            <w:tcBorders>
              <w:top w:val="single" w:sz="4" w:space="0" w:color="auto"/>
              <w:left w:val="single" w:sz="4" w:space="0" w:color="auto"/>
              <w:bottom w:val="single" w:sz="4" w:space="0" w:color="auto"/>
              <w:right w:val="single" w:sz="4" w:space="0" w:color="auto"/>
            </w:tcBorders>
            <w:shd w:val="clear" w:color="auto" w:fill="1F3864"/>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743"/>
        </w:trPr>
        <w:tc>
          <w:tcPr>
            <w:tcW w:w="606" w:type="dxa"/>
            <w:tcBorders>
              <w:top w:val="single" w:sz="4" w:space="0" w:color="auto"/>
              <w:left w:val="single" w:sz="4" w:space="0" w:color="auto"/>
              <w:bottom w:val="single" w:sz="4" w:space="0" w:color="auto"/>
              <w:right w:val="single" w:sz="4" w:space="0" w:color="auto"/>
            </w:tcBorders>
            <w:shd w:val="clear" w:color="auto" w:fill="BDD6EE"/>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29</w:t>
            </w:r>
          </w:p>
        </w:tc>
        <w:tc>
          <w:tcPr>
            <w:tcW w:w="247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VAC-OF-PUE-9</w:t>
            </w:r>
          </w:p>
        </w:tc>
        <w:tc>
          <w:tcPr>
            <w:tcW w:w="11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PZA</w:t>
            </w:r>
          </w:p>
        </w:tc>
        <w:tc>
          <w:tcPr>
            <w:tcW w:w="5294" w:type="dxa"/>
            <w:tcBorders>
              <w:top w:val="single" w:sz="4" w:space="0" w:color="auto"/>
              <w:left w:val="single" w:sz="4" w:space="0" w:color="auto"/>
              <w:bottom w:val="single" w:sz="4" w:space="0" w:color="auto"/>
              <w:right w:val="single" w:sz="4" w:space="0" w:color="auto"/>
            </w:tcBorders>
            <w:shd w:val="clear" w:color="auto" w:fill="BDD6EE"/>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PROVISIÓN Y COLOCADO DE PUERTA TABLERO DE MADERA SEMIDURA C/BARNIZ (1,00X2,10) (INC/MARCO Y QUINCALLERÍA)</w:t>
            </w:r>
          </w:p>
        </w:tc>
      </w:tr>
    </w:tbl>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color w:val="000000"/>
        </w:rPr>
        <w:t>El ítem comprende la provisión y colocado de puerta tablero de madera semidura c/barniz (1,00x2,10) (</w:t>
      </w:r>
      <w:proofErr w:type="spellStart"/>
      <w:r w:rsidRPr="0061607E">
        <w:rPr>
          <w:rFonts w:ascii="Verdana" w:eastAsia="Arial" w:hAnsi="Verdana" w:cs="Tahoma"/>
          <w:color w:val="000000"/>
        </w:rPr>
        <w:t>inc</w:t>
      </w:r>
      <w:proofErr w:type="spellEnd"/>
      <w:r w:rsidRPr="0061607E">
        <w:rPr>
          <w:rFonts w:ascii="Verdana" w:eastAsia="Arial" w:hAnsi="Verdana" w:cs="Tahoma"/>
          <w:color w:val="000000"/>
        </w:rPr>
        <w:t xml:space="preserve">/marco y quincallería) conforme a lo detallado en </w:t>
      </w:r>
      <w:r w:rsidRPr="0061607E">
        <w:rPr>
          <w:rFonts w:ascii="Verdana" w:eastAsia="Arial" w:hAnsi="Verdana" w:cs="Tahoma"/>
        </w:rPr>
        <w:t>los planos constructivos e instrucciones del Inspector de obra.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MATERIALES, HERRAMIENTAS Y EQUIPO.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tabs>
          <w:tab w:val="left" w:pos="9356"/>
        </w:tabs>
        <w:autoSpaceDN w:val="0"/>
        <w:contextualSpacing/>
        <w:mirrorIndents/>
        <w:jc w:val="both"/>
        <w:rPr>
          <w:rFonts w:ascii="Verdana" w:eastAsia="Arial" w:hAnsi="Verdana" w:cs="Tahoma"/>
        </w:rPr>
      </w:pPr>
      <w:bookmarkStart w:id="194" w:name="_Hlk95056544"/>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tabs>
          <w:tab w:val="left" w:pos="9356"/>
        </w:tabs>
        <w:autoSpaceDN w:val="0"/>
        <w:spacing w:after="120"/>
        <w:contextualSpacing/>
        <w:mirrorIndents/>
        <w:jc w:val="both"/>
        <w:rPr>
          <w:rFonts w:ascii="Verdana" w:eastAsia="Arial" w:hAnsi="Verdana" w:cs="Tahoma"/>
          <w:b/>
          <w:color w:val="000000"/>
        </w:rPr>
      </w:pPr>
    </w:p>
    <w:bookmarkEnd w:id="194"/>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FORMA DE EJECUCIÓN.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bookmarkStart w:id="195" w:name="_Hlk95056654"/>
      <w:r w:rsidRPr="0061607E">
        <w:rPr>
          <w:rFonts w:ascii="Verdana" w:eastAsia="Arial" w:hAnsi="Verdana" w:cs="Tahoma"/>
        </w:rPr>
        <w:t>En general, la puerta deberá cumplir con las siguientes directrices referidas a la ejecución: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La Entidad Ejecutora deberá verificar cuidadosamente las dimensiones reales en obra, sobre todo aquéllas que están referidas a los niveles de pisos terminados.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La hoja de puerta tablero tendrá las dimensiones conforme a lo detallado en </w:t>
      </w:r>
      <w:r w:rsidRPr="0061607E">
        <w:rPr>
          <w:rFonts w:ascii="Verdana" w:eastAsia="Arial" w:hAnsi="Verdana" w:cs="Tahoma"/>
        </w:rPr>
        <w:t>los planos de construcción y/o instrucciones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Las chapas deberán colocarse en las hojas inmediatamente después de haber ajustado éstas </w:t>
      </w:r>
      <w:r w:rsidRPr="0061607E">
        <w:rPr>
          <w:rFonts w:ascii="Verdana" w:eastAsia="Arial" w:hAnsi="Verdana" w:cs="Tahoma"/>
          <w:color w:val="000000"/>
        </w:rPr>
        <w:lastRenderedPageBreak/>
        <w:t>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colocado de las puertas serán realizadas por un carpintero.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MEDICIÓN.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rPr>
        <w:t>La provisión y colocado de puerta tablero de madera semidura c/barniz (1,00x2,10) (</w:t>
      </w:r>
      <w:proofErr w:type="spellStart"/>
      <w:r w:rsidRPr="0061607E">
        <w:rPr>
          <w:rFonts w:ascii="Verdana" w:eastAsia="Arial" w:hAnsi="Verdana" w:cs="Tahoma"/>
        </w:rPr>
        <w:t>inc</w:t>
      </w:r>
      <w:proofErr w:type="spellEnd"/>
      <w:r w:rsidRPr="0061607E">
        <w:rPr>
          <w:rFonts w:ascii="Verdana" w:eastAsia="Arial" w:hAnsi="Verdana" w:cs="Tahoma"/>
        </w:rPr>
        <w:t>/marco y quincallería)</w:t>
      </w:r>
      <w:r w:rsidRPr="0061607E">
        <w:rPr>
          <w:rFonts w:ascii="Verdana" w:eastAsia="Arial" w:hAnsi="Verdana" w:cs="Tahoma"/>
          <w:color w:val="000000"/>
        </w:rPr>
        <w:t xml:space="preserve"> se medirá por </w:t>
      </w:r>
      <w:r w:rsidRPr="0061607E">
        <w:rPr>
          <w:rFonts w:ascii="Verdana" w:eastAsia="Arial" w:hAnsi="Verdana" w:cs="Tahoma"/>
          <w:b/>
          <w:bCs/>
          <w:color w:val="000000"/>
        </w:rPr>
        <w:t>pieza</w:t>
      </w:r>
      <w:r w:rsidRPr="0061607E">
        <w:rPr>
          <w:rFonts w:ascii="Verdana" w:eastAsia="Arial" w:hAnsi="Verdana" w:cs="Tahoma"/>
          <w:color w:val="000000"/>
        </w:rPr>
        <w:t>, tomando en cuenta la cantidad neta ejecutada y autorizada.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aporte propio se encuentra especificado en el análisis</w:t>
      </w:r>
      <w:r w:rsidRPr="0061607E">
        <w:rPr>
          <w:rFonts w:ascii="Verdana" w:eastAsia="Arial" w:hAnsi="Verdana" w:cs="Tahoma"/>
          <w:color w:val="FF0000"/>
        </w:rPr>
        <w:t xml:space="preserve"> </w:t>
      </w:r>
      <w:r w:rsidRPr="0061607E">
        <w:rPr>
          <w:rFonts w:ascii="Verdana" w:eastAsia="Arial" w:hAnsi="Verdana" w:cs="Tahoma"/>
        </w:rPr>
        <w:t xml:space="preserve">de precios unitarios, mismos </w:t>
      </w:r>
      <w:r w:rsidRPr="0061607E">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PROVISIÓN Y COLOCADO DE PUERTA TABLERO DE MADERA SEMIDURA C/BARNIZ (0,90X2,10) (INC/MARCO Y QUINCALLERÍA)</w:t>
            </w:r>
          </w:p>
        </w:tc>
      </w:tr>
    </w:tbl>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DESCRIPCIÓN.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color w:val="000000"/>
        </w:rPr>
        <w:t xml:space="preserve">El ítem comprende </w:t>
      </w:r>
      <w:r w:rsidRPr="0061607E">
        <w:rPr>
          <w:rFonts w:ascii="Verdana" w:eastAsia="Arial" w:hAnsi="Verdana" w:cs="Tahoma"/>
        </w:rPr>
        <w:t>provisión y colocado de puerta tablero de madera semidura c/barniz (0,90x2,10) (</w:t>
      </w:r>
      <w:proofErr w:type="spellStart"/>
      <w:r w:rsidRPr="0061607E">
        <w:rPr>
          <w:rFonts w:ascii="Verdana" w:eastAsia="Arial" w:hAnsi="Verdana" w:cs="Tahoma"/>
        </w:rPr>
        <w:t>inc</w:t>
      </w:r>
      <w:proofErr w:type="spellEnd"/>
      <w:r w:rsidRPr="0061607E">
        <w:rPr>
          <w:rFonts w:ascii="Verdana" w:eastAsia="Arial" w:hAnsi="Verdana" w:cs="Tahoma"/>
        </w:rPr>
        <w:t>/marco y quincallería)</w:t>
      </w:r>
      <w:r w:rsidRPr="0061607E">
        <w:rPr>
          <w:rFonts w:ascii="Verdana" w:eastAsia="Arial" w:hAnsi="Verdana" w:cs="Tahoma"/>
          <w:color w:val="000000"/>
        </w:rPr>
        <w:t xml:space="preserve"> conforme a lo detallado en </w:t>
      </w:r>
      <w:r w:rsidRPr="0061607E">
        <w:rPr>
          <w:rFonts w:ascii="Verdana" w:eastAsia="Arial" w:hAnsi="Verdana" w:cs="Tahoma"/>
        </w:rPr>
        <w:t xml:space="preserve">los </w:t>
      </w:r>
      <w:r w:rsidRPr="0061607E">
        <w:rPr>
          <w:rFonts w:ascii="Verdana" w:eastAsia="Arial" w:hAnsi="Verdana" w:cs="Tahoma"/>
          <w:bCs/>
          <w:color w:val="000000"/>
        </w:rPr>
        <w:t>planos constructivos e instrucciones del Inspector de proyecto.</w:t>
      </w:r>
      <w:r w:rsidRPr="0061607E">
        <w:rPr>
          <w:rFonts w:ascii="Verdana" w:eastAsia="Arial" w:hAnsi="Verdana" w:cs="Tahoma"/>
        </w:rPr>
        <w:t xml:space="preserve">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MATERIALES, HERRAMIENTAS Y EQUIPO. -</w:t>
      </w:r>
    </w:p>
    <w:p w:rsidR="006B5CC4" w:rsidRPr="0061607E" w:rsidRDefault="006B5CC4" w:rsidP="006B5CC4">
      <w:pPr>
        <w:widowControl w:val="0"/>
        <w:tabs>
          <w:tab w:val="left" w:pos="8711"/>
          <w:tab w:val="left" w:pos="9356"/>
        </w:tabs>
        <w:autoSpaceDE w:val="0"/>
        <w:autoSpaceDN w:val="0"/>
        <w:ind w:right="-21"/>
        <w:contextualSpacing/>
        <w:mirrorIndents/>
        <w:jc w:val="both"/>
        <w:rPr>
          <w:rFonts w:ascii="Verdana" w:eastAsia="Arial" w:hAnsi="Verdana" w:cs="Tahoma"/>
        </w:rPr>
      </w:pPr>
      <w:r w:rsidRPr="0061607E">
        <w:rPr>
          <w:rFonts w:ascii="Verdana" w:hAnsi="Verdana"/>
          <w:color w:val="333333"/>
          <w:lang w:eastAsia="es-ES"/>
        </w:rPr>
        <w:br/>
      </w: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adjustRightInd w:val="0"/>
        <w:ind w:right="-21"/>
        <w:contextualSpacing/>
        <w:mirrorIndents/>
        <w:jc w:val="both"/>
        <w:rPr>
          <w:rFonts w:ascii="Verdana" w:hAnsi="Verdana" w:cs="Arial"/>
        </w:rPr>
      </w:pPr>
      <w:r w:rsidRPr="0061607E">
        <w:rPr>
          <w:rFonts w:ascii="Verdana" w:hAnsi="Verdana" w:cs="Arial"/>
        </w:rPr>
        <w:t xml:space="preserve">La madera será de primera calidad, semidura, sin ojos ni astilla, bien estacionada, seca y de las dimensiones señaladas en los planos, de acuerdo al </w:t>
      </w:r>
      <w:r w:rsidRPr="0061607E">
        <w:rPr>
          <w:rFonts w:ascii="Verdana" w:hAnsi="Verdana" w:cs="Arial"/>
          <w:i/>
        </w:rPr>
        <w:t>Manual de Diseño para Maderas del Grupo Andino</w:t>
      </w:r>
      <w:r w:rsidRPr="0061607E">
        <w:rPr>
          <w:rFonts w:ascii="Verdana" w:hAnsi="Verdana" w:cs="Arial"/>
        </w:rPr>
        <w:t>.</w:t>
      </w:r>
    </w:p>
    <w:p w:rsidR="006B5CC4" w:rsidRPr="0061607E" w:rsidRDefault="006B5CC4" w:rsidP="006B5CC4">
      <w:pPr>
        <w:widowControl w:val="0"/>
        <w:tabs>
          <w:tab w:val="left" w:pos="9356"/>
        </w:tabs>
        <w:autoSpaceDE w:val="0"/>
        <w:autoSpaceDN w:val="0"/>
        <w:adjustRightInd w:val="0"/>
        <w:ind w:right="-21"/>
        <w:contextualSpacing/>
        <w:mirrorIndents/>
        <w:jc w:val="both"/>
        <w:rPr>
          <w:rFonts w:ascii="Verdana" w:hAnsi="Verdana" w:cs="Arial"/>
        </w:rPr>
      </w:pPr>
    </w:p>
    <w:p w:rsidR="006B5CC4" w:rsidRPr="0061607E" w:rsidRDefault="006B5CC4" w:rsidP="006B5CC4">
      <w:pPr>
        <w:widowControl w:val="0"/>
        <w:tabs>
          <w:tab w:val="left" w:pos="8711"/>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rPr>
        <w:t xml:space="preserve">Las herramientas a utilizarse deberán corresponder al trabajo propio de carpintería aplicada al rubro de la construcción, consistente básicamente en martillos, sierra manual, sierra </w:t>
      </w:r>
      <w:r w:rsidRPr="0061607E">
        <w:rPr>
          <w:rFonts w:ascii="Verdana" w:eastAsia="Arial" w:hAnsi="Verdana" w:cs="Tahoma"/>
        </w:rPr>
        <w:lastRenderedPageBreak/>
        <w:t>mecánica, taladro, cepillo, caladora, escoplo, formón, cincel, escofina, lima, escuadra y otros.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FORMA DE EJECUCIÓN.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rPr>
        <w:t>En general, la puerta deberá cumplir con las siguientes directrices referidas a la ejecución:</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 Entidad Ejecutora deberá verificar cuidadosamente las dimensiones reales en obra, sobre todo aquéllas que están referidas a los niveles de pisos terminados.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hoja de puerta tablero tendrá las dimensiones conforme a lo detallado en </w:t>
      </w:r>
      <w:r w:rsidRPr="0061607E">
        <w:rPr>
          <w:rFonts w:ascii="Verdana" w:eastAsia="Arial" w:hAnsi="Verdana" w:cs="Tahoma"/>
        </w:rPr>
        <w:t>los planos de construcción y/o instrucciones del Inspector de proyecto.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El colocado de las puertas serán realizadas por un carpintero.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rPr>
        <w:t xml:space="preserve">Asimismo, deberá verificar la humedad de la madera para lo cual la Entidad Ejecutora deberá </w:t>
      </w:r>
      <w:r w:rsidRPr="0061607E">
        <w:rPr>
          <w:rFonts w:ascii="Verdana" w:eastAsia="Arial" w:hAnsi="Verdana" w:cs="Tahoma"/>
        </w:rPr>
        <w:lastRenderedPageBreak/>
        <w:t>poner a disposición constante en obra de un medidor de humedad de la madera a fin de verificar que la madera no supere los máximos permitidos en esta especificación o la normativa correspondiente.</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MEDICIÓN.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w:t>
      </w:r>
      <w:r w:rsidRPr="0061607E">
        <w:rPr>
          <w:rFonts w:ascii="Verdana" w:eastAsia="Arial" w:hAnsi="Verdana" w:cs="Tahoma"/>
        </w:rPr>
        <w:t>provisión y colocado de puerta tablero de madera semidura c/barniz (0,90x2,10) (</w:t>
      </w:r>
      <w:proofErr w:type="spellStart"/>
      <w:r w:rsidRPr="0061607E">
        <w:rPr>
          <w:rFonts w:ascii="Verdana" w:eastAsia="Arial" w:hAnsi="Verdana" w:cs="Tahoma"/>
        </w:rPr>
        <w:t>inc</w:t>
      </w:r>
      <w:proofErr w:type="spellEnd"/>
      <w:r w:rsidRPr="0061607E">
        <w:rPr>
          <w:rFonts w:ascii="Verdana" w:eastAsia="Arial" w:hAnsi="Verdana" w:cs="Tahoma"/>
        </w:rPr>
        <w:t xml:space="preserve">/marco y quincallería) </w:t>
      </w:r>
      <w:r w:rsidRPr="0061607E">
        <w:rPr>
          <w:rFonts w:ascii="Verdana" w:eastAsia="Arial" w:hAnsi="Verdana" w:cs="Tahoma"/>
          <w:color w:val="000000"/>
        </w:rPr>
        <w:t xml:space="preserve">se medirá por </w:t>
      </w:r>
      <w:r w:rsidRPr="0061607E">
        <w:rPr>
          <w:rFonts w:ascii="Verdana" w:eastAsia="Arial" w:hAnsi="Verdana" w:cs="Tahoma"/>
          <w:b/>
          <w:bCs/>
          <w:color w:val="000000"/>
        </w:rPr>
        <w:t>pieza</w:t>
      </w:r>
      <w:r w:rsidRPr="0061607E">
        <w:rPr>
          <w:rFonts w:ascii="Verdana" w:eastAsia="Arial" w:hAnsi="Verdana" w:cs="Tahoma"/>
          <w:color w:val="000000"/>
        </w:rPr>
        <w:t>, tomando en cuenta la cantidad neta ejecutada y autorizada.</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ind w:right="-21"/>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bookmarkStart w:id="196" w:name="_Hlk164153442"/>
            <w:r w:rsidRPr="0061607E">
              <w:rPr>
                <w:rFonts w:ascii="Verdana" w:eastAsia="Arial" w:hAnsi="Verdana" w:cs="Arial"/>
                <w:b/>
              </w:rPr>
              <w:t>PROVISIÓN Y COLOCADO DE PUERTA TABLERO DE MADERA SEMIDURA C/BARNIZ (0,80X2,10) (INC/MARCO Y QUINCALLERÍA)</w:t>
            </w:r>
            <w:bookmarkEnd w:id="196"/>
          </w:p>
        </w:tc>
      </w:tr>
    </w:tbl>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DESCRIPCIÓN.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El ítem comprende la provisión y colocado de</w:t>
      </w:r>
      <w:r w:rsidRPr="0061607E">
        <w:rPr>
          <w:rFonts w:ascii="Verdana" w:eastAsia="Arial" w:hAnsi="Verdana" w:cs="Tahoma"/>
          <w:b/>
          <w:bCs/>
          <w:color w:val="000000"/>
        </w:rPr>
        <w:t xml:space="preserve"> </w:t>
      </w:r>
      <w:r w:rsidRPr="0061607E">
        <w:rPr>
          <w:rFonts w:ascii="Verdana" w:eastAsia="Arial" w:hAnsi="Verdana" w:cs="Tahoma"/>
          <w:color w:val="000000"/>
        </w:rPr>
        <w:t xml:space="preserve">puerta de tablero de madera semidura c/barniz (0,80 x 2,10) </w:t>
      </w:r>
      <w:r w:rsidRPr="0061607E">
        <w:rPr>
          <w:rFonts w:ascii="Verdana" w:eastAsia="Arial" w:hAnsi="Verdana" w:cs="Arial"/>
          <w:bCs/>
        </w:rPr>
        <w:t>(</w:t>
      </w:r>
      <w:proofErr w:type="spellStart"/>
      <w:r w:rsidRPr="0061607E">
        <w:rPr>
          <w:rFonts w:ascii="Verdana" w:eastAsia="Arial" w:hAnsi="Verdana" w:cs="Arial"/>
          <w:bCs/>
        </w:rPr>
        <w:t>inc</w:t>
      </w:r>
      <w:proofErr w:type="spellEnd"/>
      <w:r w:rsidRPr="0061607E">
        <w:rPr>
          <w:rFonts w:ascii="Verdana" w:eastAsia="Arial" w:hAnsi="Verdana" w:cs="Arial"/>
          <w:bCs/>
        </w:rPr>
        <w:t>/marco y quincallería)</w:t>
      </w:r>
      <w:r w:rsidRPr="0061607E">
        <w:rPr>
          <w:rFonts w:ascii="Verdana" w:eastAsia="Arial" w:hAnsi="Verdana" w:cs="Tahoma"/>
          <w:bCs/>
          <w:color w:val="000000"/>
        </w:rPr>
        <w:t>,</w:t>
      </w:r>
      <w:r w:rsidRPr="0061607E">
        <w:rPr>
          <w:rFonts w:ascii="Verdana" w:eastAsia="Arial" w:hAnsi="Verdana" w:cs="Tahoma"/>
          <w:color w:val="000000"/>
        </w:rPr>
        <w:t xml:space="preserve"> conforme a lo detallado en </w:t>
      </w:r>
      <w:r w:rsidRPr="0061607E">
        <w:rPr>
          <w:rFonts w:ascii="Verdana" w:eastAsia="Arial" w:hAnsi="Verdana" w:cs="Tahoma"/>
        </w:rPr>
        <w:t>los planos constructivos y/o instrucciones del Inspector de proyecto.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MATERIALES, HERRAMIENTAS Y EQUIPO. -</w:t>
      </w:r>
    </w:p>
    <w:p w:rsidR="006B5CC4" w:rsidRPr="0061607E" w:rsidRDefault="006B5CC4" w:rsidP="006B5CC4">
      <w:pPr>
        <w:tabs>
          <w:tab w:val="left" w:pos="9356"/>
        </w:tabs>
        <w:autoSpaceDN w:val="0"/>
        <w:ind w:right="-21"/>
        <w:contextualSpacing/>
        <w:mirrorIndents/>
        <w:jc w:val="both"/>
        <w:rPr>
          <w:rFonts w:ascii="Verdana" w:eastAsia="Arial" w:hAnsi="Verdana" w:cs="Tahoma"/>
        </w:rPr>
      </w:pPr>
    </w:p>
    <w:p w:rsidR="006B5CC4" w:rsidRPr="0061607E" w:rsidRDefault="006B5CC4" w:rsidP="006B5CC4">
      <w:pPr>
        <w:tabs>
          <w:tab w:val="left" w:pos="9356"/>
        </w:tabs>
        <w:autoSpaceDN w:val="0"/>
        <w:ind w:right="-21"/>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tabs>
          <w:tab w:val="left" w:pos="9356"/>
        </w:tabs>
        <w:autoSpaceDN w:val="0"/>
        <w:ind w:right="-21"/>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FORMA DE EJECUCIÓN.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rPr>
        <w:t>En general, la puerta deberá cumplir con las siguientes directrices referidas a la ejecución:</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 Entidad Ejecutora deberá verificar cuidadosamente las dimensiones reales en obra, sobre todo aquéllas que están referidas a los niveles de pisos terminados.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hoja de puerta tablero tendrá las dimensiones conforme a lo detallado en </w:t>
      </w:r>
      <w:r w:rsidRPr="0061607E">
        <w:rPr>
          <w:rFonts w:ascii="Verdana" w:eastAsia="Arial" w:hAnsi="Verdana" w:cs="Tahoma"/>
        </w:rPr>
        <w:t>los planos de construcción y/o instrucciones del Inspector de proyecto.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Los marcos de puertas deberán ser ejecutados con madera de acuerdo a dimensiones de los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El colocado de las puertas serán realizadas por un carpintero especialista.</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inspección visual u otro método conveniente.</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MEDICIÓN. -</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sidRPr="0061607E">
        <w:rPr>
          <w:rFonts w:ascii="Verdana" w:eastAsia="Arial" w:hAnsi="Verdana" w:cs="Tahoma"/>
          <w:color w:val="000000"/>
        </w:rPr>
        <w:t xml:space="preserve">La </w:t>
      </w:r>
      <w:r w:rsidRPr="0061607E">
        <w:rPr>
          <w:rFonts w:ascii="Verdana" w:eastAsia="Arial" w:hAnsi="Verdana" w:cs="Tahoma"/>
        </w:rPr>
        <w:t>provisión y colocado de puerta tablero de madera semidura c/barniz (0,80x2,10) (</w:t>
      </w:r>
      <w:proofErr w:type="spellStart"/>
      <w:r w:rsidRPr="0061607E">
        <w:rPr>
          <w:rFonts w:ascii="Verdana" w:eastAsia="Arial" w:hAnsi="Verdana" w:cs="Tahoma"/>
        </w:rPr>
        <w:t>inc</w:t>
      </w:r>
      <w:proofErr w:type="spellEnd"/>
      <w:r w:rsidRPr="0061607E">
        <w:rPr>
          <w:rFonts w:ascii="Verdana" w:eastAsia="Arial" w:hAnsi="Verdana" w:cs="Tahoma"/>
        </w:rPr>
        <w:t>/marco y quincallería)</w:t>
      </w:r>
      <w:r w:rsidRPr="0061607E">
        <w:rPr>
          <w:rFonts w:ascii="Verdana" w:eastAsia="Arial" w:hAnsi="Verdana" w:cs="Tahoma"/>
          <w:color w:val="FF0000"/>
        </w:rPr>
        <w:t xml:space="preserve"> </w:t>
      </w:r>
      <w:r w:rsidRPr="0061607E">
        <w:rPr>
          <w:rFonts w:ascii="Verdana" w:eastAsia="Arial" w:hAnsi="Verdana" w:cs="Tahoma"/>
          <w:color w:val="000000"/>
        </w:rPr>
        <w:t xml:space="preserve">se medirá por </w:t>
      </w:r>
      <w:r w:rsidRPr="0061607E">
        <w:rPr>
          <w:rFonts w:ascii="Verdana" w:eastAsia="Arial" w:hAnsi="Verdana" w:cs="Tahoma"/>
          <w:b/>
          <w:bCs/>
          <w:color w:val="000000"/>
        </w:rPr>
        <w:t>pieza</w:t>
      </w:r>
      <w:r w:rsidRPr="0061607E">
        <w:rPr>
          <w:rFonts w:ascii="Verdana" w:eastAsia="Arial" w:hAnsi="Verdana" w:cs="Tahoma"/>
          <w:color w:val="000000"/>
        </w:rPr>
        <w:t xml:space="preserve">, </w:t>
      </w:r>
      <w:r w:rsidRPr="0061607E">
        <w:rPr>
          <w:rFonts w:ascii="Verdana" w:eastAsia="Arial" w:hAnsi="Verdana" w:cs="Arial"/>
          <w:color w:val="000000"/>
        </w:rPr>
        <w:t>tomando en cuenta la cantidad neta ejecutada y autorizada.</w:t>
      </w:r>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bookmarkStart w:id="197" w:name="_Hlk67147223"/>
    </w:p>
    <w:p w:rsidR="006B5CC4" w:rsidRPr="0061607E" w:rsidRDefault="006B5CC4" w:rsidP="006B5CC4">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ind w:right="-21"/>
        <w:contextualSpacing/>
        <w:mirrorIndents/>
        <w:jc w:val="both"/>
        <w:rPr>
          <w:rFonts w:ascii="Verdana" w:eastAsia="Arial" w:hAnsi="Verdana" w:cs="Arial"/>
          <w:b/>
        </w:rPr>
      </w:pPr>
    </w:p>
    <w:bookmarkEnd w:id="197"/>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 xml:space="preserve">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tabs>
          <w:tab w:val="left" w:pos="560"/>
          <w:tab w:val="left" w:pos="9356"/>
        </w:tabs>
        <w:autoSpaceDN w:val="0"/>
        <w:ind w:right="386"/>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PINTURA INTERIOR LATEX</w:t>
            </w:r>
          </w:p>
        </w:tc>
      </w:tr>
    </w:tbl>
    <w:p w:rsidR="006B5CC4" w:rsidRPr="0061607E" w:rsidRDefault="006B5CC4" w:rsidP="006B5CC4">
      <w:pPr>
        <w:tabs>
          <w:tab w:val="left" w:pos="560"/>
          <w:tab w:val="left" w:pos="9356"/>
        </w:tabs>
        <w:autoSpaceDN w:val="0"/>
        <w:ind w:right="386"/>
        <w:contextualSpacing/>
        <w:mirrorIndents/>
        <w:jc w:val="both"/>
        <w:rPr>
          <w:rFonts w:ascii="Verdana" w:hAnsi="Verdana" w:cs="Arial"/>
          <w:b/>
        </w:rPr>
      </w:pPr>
      <w:r w:rsidRPr="0061607E">
        <w:rPr>
          <w:rFonts w:ascii="Verdana" w:hAnsi="Verdana" w:cs="Arial"/>
          <w:b/>
        </w:rPr>
        <w:t>DESCRIPCIÓN.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61607E">
        <w:rPr>
          <w:rFonts w:ascii="Verdana" w:eastAsia="Arial" w:hAnsi="Verdana" w:cs="Arial"/>
          <w:b/>
          <w:color w:val="000000"/>
        </w:rPr>
        <w:t>MATERIALES, HERRAMIENTAS Y EQUIPO.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Arial"/>
        </w:rPr>
      </w:pPr>
      <w:r w:rsidRPr="0061607E">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61607E">
        <w:rPr>
          <w:rFonts w:ascii="Verdana" w:eastAsia="Arial" w:hAnsi="Verdana" w:cs="Arial"/>
          <w:b/>
          <w:color w:val="000000"/>
        </w:rPr>
        <w:t>FORMA DE EJECUCIÓN.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Asimismo, la Entidad Ejecutora aplicará la pintura en los rangos de tiempo, con el equipo y forma que indica el proveedor del material.</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Arial"/>
          <w:b/>
        </w:rPr>
      </w:pPr>
      <w:r w:rsidRPr="0061607E">
        <w:rPr>
          <w:rFonts w:ascii="Verdana" w:eastAsia="Arial" w:hAnsi="Verdana" w:cs="Arial"/>
          <w:b/>
        </w:rPr>
        <w:t>Criterios de Aceptación y Rechazo</w:t>
      </w: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1607E">
        <w:rPr>
          <w:rFonts w:ascii="Verdana" w:eastAsia="Arial" w:hAnsi="Verdana" w:cs="Arial"/>
          <w:color w:val="000000"/>
        </w:rPr>
        <w:t>caleo</w:t>
      </w:r>
      <w:proofErr w:type="spellEnd"/>
      <w:r w:rsidRPr="0061607E">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61607E">
        <w:rPr>
          <w:rFonts w:ascii="Verdana" w:eastAsia="Arial" w:hAnsi="Verdana" w:cs="Arial"/>
          <w:b/>
          <w:color w:val="000000"/>
        </w:rPr>
        <w:t>MEDICIÓN.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sidRPr="0061607E">
        <w:rPr>
          <w:rFonts w:ascii="Verdana" w:eastAsia="Arial" w:hAnsi="Verdana" w:cs="Arial"/>
          <w:color w:val="000000"/>
        </w:rPr>
        <w:t xml:space="preserve">La pintura interior látex será medida en </w:t>
      </w:r>
      <w:r w:rsidRPr="0061607E">
        <w:rPr>
          <w:rFonts w:ascii="Verdana" w:eastAsia="Arial" w:hAnsi="Verdana" w:cs="Arial"/>
          <w:b/>
          <w:color w:val="000000"/>
        </w:rPr>
        <w:t>metros cuadrados</w:t>
      </w:r>
      <w:r w:rsidRPr="0061607E">
        <w:rPr>
          <w:rFonts w:ascii="Verdana" w:eastAsia="Arial" w:hAnsi="Verdana" w:cs="Arial"/>
        </w:rPr>
        <w:t xml:space="preserve">, tomando en cuenta únicamente las áreas netas del trabajo ejecutado y autorizado. </w:t>
      </w:r>
      <w:r w:rsidRPr="0061607E">
        <w:rPr>
          <w:rFonts w:ascii="Verdana" w:eastAsia="Arial" w:hAnsi="Verdana" w:cs="Tahoma"/>
        </w:rPr>
        <w:t>En la medición se descontarán todos los vanos de puertas, ventanas y otros determinados por el Inspector, pero si se incluirán las superficies netas de las jambas.</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sidRPr="0061607E">
        <w:rPr>
          <w:rFonts w:ascii="Verdana" w:eastAsia="Arial" w:hAnsi="Verdana" w:cs="Arial"/>
          <w:b/>
          <w:color w:val="000000"/>
        </w:rPr>
        <w:t>APORTE PROPIO.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w:t>
      </w:r>
      <w:r w:rsidRPr="0061607E">
        <w:rPr>
          <w:rFonts w:ascii="Verdana" w:eastAsia="Arial" w:hAnsi="Verdana" w:cs="Tahoma"/>
        </w:rPr>
        <w:t>análisis de precios unitarios</w:t>
      </w:r>
      <w:r w:rsidRPr="0061607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PINTURA EXTERIOR LATEX</w:t>
            </w:r>
          </w:p>
        </w:tc>
      </w:tr>
    </w:tbl>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Este ítem se refiere a la aplicación de pintura exterior látex</w:t>
      </w:r>
      <w:r w:rsidRPr="0061607E">
        <w:rPr>
          <w:rFonts w:ascii="Verdana" w:eastAsia="Arial" w:hAnsi="Verdana" w:cs="Tahoma"/>
          <w:b/>
          <w:bCs/>
          <w:color w:val="000000"/>
        </w:rPr>
        <w:t>,</w:t>
      </w:r>
      <w:r w:rsidRPr="0061607E">
        <w:rPr>
          <w:rFonts w:ascii="Verdana" w:eastAsia="Arial" w:hAnsi="Verdana" w:cs="Tahoma"/>
          <w:color w:val="000000"/>
        </w:rPr>
        <w:t xml:space="preserve"> lavable en muros exteriores y otros que se indiquen en los planos constructivos y/o instrucciones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ind w:right="386"/>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Asimismo, la Entidad Ejecutora aplicará la pintura en los rangos de tiempo, con el equipo y forma que indica el proveedor del material.</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Arial"/>
          <w:color w:val="000000"/>
        </w:rPr>
        <w:t xml:space="preserve">Previo a la aplicación de la pintura, el Inspector de proyecto deberá aprobar la superficie que recibirá este tratamiento </w:t>
      </w:r>
      <w:r w:rsidRPr="0061607E">
        <w:rPr>
          <w:rFonts w:ascii="Verdana" w:eastAsia="Arial" w:hAnsi="Verdana" w:cs="Tahoma"/>
          <w:color w:val="000000"/>
        </w:rPr>
        <w:t>a la vez debe verificar que la superficie esté libre de grumos, humedad, moho, polvo o manchas, grasas, etc.</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ind w:right="386"/>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 xml:space="preserve">Previa a la aprobación y pago de las superficies pintadas, se deberá verificar se haya aplicado la pintura en el color y superficies indicadas en los planos constructivos o </w:t>
      </w:r>
      <w:r w:rsidRPr="0061607E">
        <w:rPr>
          <w:rFonts w:ascii="Verdana" w:eastAsia="Arial" w:hAnsi="Verdana" w:cs="Tahoma"/>
          <w:color w:val="000000"/>
        </w:rPr>
        <w:lastRenderedPageBreak/>
        <w:t>instrucciones del Inspector de proyecto.</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1607E">
        <w:rPr>
          <w:rFonts w:ascii="Verdana" w:eastAsia="Arial" w:hAnsi="Verdana" w:cs="Tahoma"/>
          <w:color w:val="000000"/>
        </w:rPr>
        <w:t>caleo</w:t>
      </w:r>
      <w:proofErr w:type="spellEnd"/>
      <w:r w:rsidRPr="0061607E">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sidRPr="0061607E">
        <w:rPr>
          <w:rFonts w:ascii="Verdana" w:eastAsia="Arial" w:hAnsi="Verdana" w:cs="Tahoma"/>
          <w:color w:val="000000"/>
        </w:rPr>
        <w:t xml:space="preserve">La pintura exterior látex será medida en </w:t>
      </w:r>
      <w:r w:rsidRPr="0061607E">
        <w:rPr>
          <w:rFonts w:ascii="Verdana" w:eastAsia="Arial" w:hAnsi="Verdana" w:cs="Tahoma"/>
          <w:b/>
          <w:color w:val="000000"/>
        </w:rPr>
        <w:t>metros cuadrados</w:t>
      </w:r>
      <w:r w:rsidRPr="0061607E">
        <w:rPr>
          <w:rFonts w:ascii="Verdana" w:eastAsia="Arial" w:hAnsi="Verdana" w:cs="Arial"/>
        </w:rPr>
        <w:t xml:space="preserve">, tomando en cuenta únicamente las áreas netas del trabajo ejecutado y autorizado. </w:t>
      </w:r>
      <w:r w:rsidRPr="0061607E">
        <w:rPr>
          <w:rFonts w:ascii="Verdana" w:eastAsia="Arial" w:hAnsi="Verdana" w:cs="Tahoma"/>
        </w:rPr>
        <w:t>En la medición se descontarán todos los vanos de puertas, ventanas y otros determinados por el Inspector, pero si se incluirán las superficies netas de las jambas.</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560"/>
          <w:tab w:val="left" w:pos="9356"/>
        </w:tabs>
        <w:autoSpaceDE w:val="0"/>
        <w:autoSpaceDN w:val="0"/>
        <w:ind w:right="386"/>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de precios unitarios</w:t>
      </w:r>
      <w:r w:rsidRPr="0061607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Tahoma"/>
                <w:b/>
                <w:bCs/>
              </w:rPr>
              <w:t xml:space="preserve">CANALETA DE CALAMINA GALVANIZADA </w:t>
            </w:r>
            <w:proofErr w:type="spellStart"/>
            <w:r w:rsidRPr="0061607E">
              <w:rPr>
                <w:rFonts w:ascii="Verdana" w:eastAsia="Arial" w:hAnsi="Verdana" w:cs="Tahoma"/>
                <w:b/>
                <w:bCs/>
              </w:rPr>
              <w:t>Nro</w:t>
            </w:r>
            <w:proofErr w:type="spellEnd"/>
            <w:r w:rsidRPr="0061607E">
              <w:rPr>
                <w:rFonts w:ascii="Verdana" w:eastAsia="Arial" w:hAnsi="Verdana" w:cs="Tahoma"/>
                <w:b/>
                <w:bCs/>
              </w:rPr>
              <w:t xml:space="preserve"> 28 CORTE 33</w:t>
            </w:r>
          </w:p>
        </w:tc>
      </w:tr>
    </w:tbl>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comprende canaleta de calamina galvanizada </w:t>
      </w:r>
      <w:proofErr w:type="spellStart"/>
      <w:r w:rsidRPr="0061607E">
        <w:rPr>
          <w:rFonts w:ascii="Verdana" w:eastAsia="Arial" w:hAnsi="Verdana" w:cs="Tahoma"/>
        </w:rPr>
        <w:t>Nro</w:t>
      </w:r>
      <w:proofErr w:type="spellEnd"/>
      <w:r w:rsidRPr="0061607E">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deberá prever todas las herramientas, equipos y accesorios necesarios para la ejecución del ítem.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Las canaletas deberán ser elaboradas de calamina galvanizada </w:t>
      </w:r>
      <w:proofErr w:type="spellStart"/>
      <w:r w:rsidRPr="0061607E">
        <w:rPr>
          <w:rFonts w:ascii="Verdana" w:eastAsia="Arial" w:hAnsi="Verdana" w:cs="Tahoma"/>
        </w:rPr>
        <w:t>Nro</w:t>
      </w:r>
      <w:proofErr w:type="spellEnd"/>
      <w:r w:rsidRPr="0061607E">
        <w:rPr>
          <w:rFonts w:ascii="Verdana" w:eastAsia="Arial" w:hAnsi="Verdana" w:cs="Tahoma"/>
        </w:rPr>
        <w:t xml:space="preserve"> 28 corte 33 que serán dobladas según las dimensiones especificadas en los planos, mediante el empleo de </w:t>
      </w:r>
      <w:r w:rsidRPr="0061607E">
        <w:rPr>
          <w:rFonts w:ascii="Verdana" w:eastAsia="Arial" w:hAnsi="Verdana" w:cs="Tahoma"/>
        </w:rPr>
        <w:lastRenderedPageBreak/>
        <w:t xml:space="preserve">herramientas que eliminen cualquier posibilidad de filtración por este punto.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canaletas de sección rectangular cuyas dimensiones y formas correspondan a lo especificado en planos, se asegurarán en los aleros mediante hierro pletina de 1/8</w:t>
      </w:r>
      <w:r w:rsidRPr="0061607E">
        <w:rPr>
          <w:rFonts w:ascii="Verdana" w:eastAsia="Arial" w:hAnsi="Verdana" w:cs="Helvetica"/>
          <w:color w:val="333333"/>
        </w:rPr>
        <w:t>"</w:t>
      </w:r>
      <w:r w:rsidRPr="0061607E">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canaletas, en caso necesario, llevarán dos manos de pintura anticorrosiva sobre la cual se posará dos manos de pintura al óleo con color seleccionado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Aceptación y Rechazo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Canaleta de Calamina Galvanizada </w:t>
      </w:r>
      <w:proofErr w:type="spellStart"/>
      <w:r w:rsidRPr="0061607E">
        <w:rPr>
          <w:rFonts w:ascii="Verdana" w:eastAsia="Arial" w:hAnsi="Verdana" w:cs="Tahoma"/>
        </w:rPr>
        <w:t>Nro</w:t>
      </w:r>
      <w:proofErr w:type="spellEnd"/>
      <w:r w:rsidRPr="0061607E">
        <w:rPr>
          <w:rFonts w:ascii="Verdana" w:eastAsia="Arial" w:hAnsi="Verdana" w:cs="Tahoma"/>
        </w:rPr>
        <w:t xml:space="preserve"> 28 Corte 33, incluyendo todos sus accesorios para el buen funcionamiento, será medida en forma de </w:t>
      </w:r>
      <w:r w:rsidRPr="0061607E">
        <w:rPr>
          <w:rFonts w:ascii="Verdana" w:eastAsia="Arial" w:hAnsi="Verdana" w:cs="Tahoma"/>
          <w:b/>
        </w:rPr>
        <w:t>metros</w:t>
      </w:r>
      <w:r w:rsidRPr="0061607E">
        <w:rPr>
          <w:rFonts w:ascii="Verdana" w:eastAsia="Arial" w:hAnsi="Verdana" w:cs="Tahoma"/>
        </w:rPr>
        <w:t>, tomando en cuenta solo las longitudes netas ejecutados y autorizados.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de precios unitarios</w:t>
      </w:r>
      <w:r w:rsidRPr="0061607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color w:val="000000"/>
              </w:rPr>
              <w:t>BAJANTE DE PVC 3"</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bajante de PVC de 3</w:t>
      </w:r>
      <w:r w:rsidRPr="0061607E">
        <w:rPr>
          <w:rFonts w:ascii="Verdana" w:eastAsia="Arial" w:hAnsi="Verdana" w:cs="Tahoma"/>
          <w:b/>
          <w:bCs/>
          <w:color w:val="000000"/>
        </w:rPr>
        <w:t>"</w:t>
      </w:r>
      <w:r w:rsidRPr="0061607E">
        <w:rPr>
          <w:rFonts w:ascii="Verdana" w:eastAsia="Arial" w:hAnsi="Verdana" w:cs="Arial"/>
        </w:rPr>
        <w:t xml:space="preserve"> se medirán en </w:t>
      </w:r>
      <w:r w:rsidRPr="0061607E">
        <w:rPr>
          <w:rFonts w:ascii="Verdana" w:eastAsia="Arial" w:hAnsi="Verdana" w:cs="Arial"/>
          <w:b/>
        </w:rPr>
        <w:t>metros</w:t>
      </w:r>
      <w:r w:rsidRPr="0061607E">
        <w:rPr>
          <w:rFonts w:ascii="Verdana" w:eastAsia="Arial" w:hAnsi="Verdana" w:cs="Arial"/>
        </w:rPr>
        <w:t xml:space="preserve">, tomando en cuenta únicamente las longitudes netas instaladas.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shd w:val="clear" w:color="auto" w:fill="1F3864"/>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Arial"/>
                <w:b/>
              </w:rPr>
              <w:t>N°</w:t>
            </w:r>
          </w:p>
        </w:tc>
        <w:tc>
          <w:tcPr>
            <w:tcW w:w="2385" w:type="dxa"/>
            <w:shd w:val="clear" w:color="auto" w:fill="1F3864"/>
          </w:tcPr>
          <w:p w:rsidR="006B5CC4" w:rsidRPr="0061607E" w:rsidRDefault="006B5CC4" w:rsidP="008443DE">
            <w:pPr>
              <w:widowControl w:val="0"/>
              <w:autoSpaceDE w:val="0"/>
              <w:autoSpaceDN w:val="0"/>
              <w:spacing w:line="360" w:lineRule="auto"/>
              <w:jc w:val="center"/>
              <w:rPr>
                <w:rFonts w:ascii="Verdana" w:eastAsia="Arial" w:hAnsi="Verdana" w:cs="Arial"/>
                <w:b/>
              </w:rPr>
            </w:pPr>
            <w:r w:rsidRPr="0061607E">
              <w:rPr>
                <w:rFonts w:ascii="Verdana" w:eastAsia="Arial" w:hAnsi="Verdana" w:cs="Arial"/>
                <w:b/>
              </w:rPr>
              <w:t>CODIGO</w:t>
            </w:r>
          </w:p>
        </w:tc>
        <w:tc>
          <w:tcPr>
            <w:tcW w:w="1145" w:type="dxa"/>
            <w:shd w:val="clear" w:color="auto" w:fill="1F3864"/>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Arial"/>
                <w:b/>
              </w:rPr>
              <w:t>UNIDAD</w:t>
            </w:r>
          </w:p>
        </w:tc>
        <w:tc>
          <w:tcPr>
            <w:tcW w:w="5520" w:type="dxa"/>
            <w:shd w:val="clear" w:color="auto" w:fill="1F3864"/>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shd w:val="clear" w:color="auto" w:fill="BDD6EE"/>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Arial"/>
                <w:b/>
              </w:rPr>
              <w:t>36</w:t>
            </w:r>
          </w:p>
        </w:tc>
        <w:tc>
          <w:tcPr>
            <w:tcW w:w="2385" w:type="dxa"/>
            <w:shd w:val="clear" w:color="auto" w:fill="BDD6EE"/>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Tahoma"/>
                <w:b/>
                <w:bCs/>
              </w:rPr>
              <w:t>VAC-IA-ART-2</w:t>
            </w:r>
          </w:p>
        </w:tc>
        <w:tc>
          <w:tcPr>
            <w:tcW w:w="1145" w:type="dxa"/>
            <w:shd w:val="clear" w:color="auto" w:fill="BDD6EE"/>
          </w:tcPr>
          <w:p w:rsidR="006B5CC4" w:rsidRPr="0061607E" w:rsidRDefault="006B5CC4" w:rsidP="008443DE">
            <w:pPr>
              <w:widowControl w:val="0"/>
              <w:autoSpaceDE w:val="0"/>
              <w:autoSpaceDN w:val="0"/>
              <w:jc w:val="center"/>
              <w:rPr>
                <w:rFonts w:ascii="Verdana" w:eastAsia="Arial" w:hAnsi="Verdana" w:cs="Arial"/>
                <w:b/>
              </w:rPr>
            </w:pPr>
            <w:r w:rsidRPr="0061607E">
              <w:rPr>
                <w:rFonts w:ascii="Verdana" w:eastAsia="Arial" w:hAnsi="Verdana" w:cs="Tahoma"/>
                <w:b/>
                <w:bCs/>
              </w:rPr>
              <w:t>PZA</w:t>
            </w:r>
          </w:p>
        </w:tc>
        <w:tc>
          <w:tcPr>
            <w:tcW w:w="5520" w:type="dxa"/>
            <w:shd w:val="clear" w:color="auto" w:fill="BDD6EE"/>
          </w:tcPr>
          <w:p w:rsidR="006B5CC4" w:rsidRPr="0061607E" w:rsidRDefault="006B5CC4" w:rsidP="008443DE">
            <w:pPr>
              <w:widowControl w:val="0"/>
              <w:autoSpaceDE w:val="0"/>
              <w:autoSpaceDN w:val="0"/>
              <w:spacing w:line="276" w:lineRule="auto"/>
              <w:jc w:val="center"/>
              <w:rPr>
                <w:rFonts w:ascii="Verdana" w:eastAsia="Arial" w:hAnsi="Verdana" w:cs="Arial"/>
                <w:b/>
              </w:rPr>
            </w:pPr>
            <w:r w:rsidRPr="0061607E">
              <w:rPr>
                <w:rFonts w:ascii="Verdana" w:eastAsia="Arial" w:hAnsi="Verdana" w:cs="Tahoma"/>
                <w:b/>
                <w:bCs/>
              </w:rPr>
              <w:t>PROVISIÓN Y COLOCADO DE LAVANDERÍA DE CEMENTO CON ACCESORIOS</w:t>
            </w:r>
          </w:p>
        </w:tc>
      </w:tr>
    </w:tbl>
    <w:p w:rsidR="006B5CC4" w:rsidRPr="0061607E" w:rsidRDefault="006B5CC4" w:rsidP="006B5CC4">
      <w:pPr>
        <w:widowControl w:val="0"/>
        <w:tabs>
          <w:tab w:val="left" w:pos="560"/>
        </w:tabs>
        <w:autoSpaceDE w:val="0"/>
        <w:autoSpaceDN w:val="0"/>
        <w:jc w:val="both"/>
        <w:rPr>
          <w:rFonts w:ascii="Verdana" w:eastAsia="Calibri" w:hAnsi="Verdana" w:cs="Arial"/>
          <w:b/>
        </w:rPr>
      </w:pPr>
    </w:p>
    <w:p w:rsidR="006B5CC4" w:rsidRPr="0061607E" w:rsidRDefault="006B5CC4" w:rsidP="006B5CC4">
      <w:pPr>
        <w:widowControl w:val="0"/>
        <w:autoSpaceDE w:val="0"/>
        <w:autoSpaceDN w:val="0"/>
        <w:spacing w:line="360" w:lineRule="auto"/>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560"/>
        </w:tabs>
        <w:autoSpaceDE w:val="0"/>
        <w:autoSpaceDN w:val="0"/>
        <w:jc w:val="both"/>
        <w:rPr>
          <w:rFonts w:ascii="Verdana" w:eastAsia="Arial" w:hAnsi="Verdana" w:cs="Arial"/>
        </w:rPr>
      </w:pPr>
      <w:r w:rsidRPr="0061607E">
        <w:rPr>
          <w:rFonts w:ascii="Verdana" w:eastAsia="Arial" w:hAnsi="Verdana" w:cs="Tahoma"/>
        </w:rPr>
        <w:t xml:space="preserve">Este ítem se refiere a la provisión y colocado de lavandería de cemento con accesorios incluyendo grifo de acuerdo a la ubicación establecida en los planos </w:t>
      </w:r>
      <w:r w:rsidRPr="0061607E">
        <w:rPr>
          <w:rFonts w:ascii="Verdana" w:eastAsia="Arial" w:hAnsi="Verdana" w:cs="Arial"/>
        </w:rPr>
        <w:t>constructivos y/o instrucciones del Inspector de proyecto.</w:t>
      </w:r>
    </w:p>
    <w:p w:rsidR="006B5CC4" w:rsidRPr="0061607E" w:rsidRDefault="006B5CC4" w:rsidP="006B5CC4">
      <w:pPr>
        <w:widowControl w:val="0"/>
        <w:tabs>
          <w:tab w:val="left" w:pos="360"/>
        </w:tabs>
        <w:autoSpaceDE w:val="0"/>
        <w:autoSpaceDN w:val="0"/>
        <w:adjustRightInd w:val="0"/>
        <w:jc w:val="both"/>
        <w:rPr>
          <w:rFonts w:ascii="Verdana" w:eastAsia="Arial" w:hAnsi="Verdana" w:cs="Tahoma"/>
        </w:rPr>
      </w:pPr>
    </w:p>
    <w:p w:rsidR="006B5CC4" w:rsidRPr="0061607E" w:rsidRDefault="006B5CC4" w:rsidP="006B5CC4">
      <w:pPr>
        <w:widowControl w:val="0"/>
        <w:autoSpaceDE w:val="0"/>
        <w:autoSpaceDN w:val="0"/>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4050"/>
        </w:tabs>
        <w:autoSpaceDE w:val="0"/>
        <w:autoSpaceDN w:val="0"/>
        <w:adjustRightInd w:val="0"/>
        <w:jc w:val="both"/>
        <w:rPr>
          <w:rFonts w:ascii="Verdana" w:eastAsia="Arial" w:hAnsi="Verdana" w:cs="Arial Narrow"/>
          <w:lang w:val="es-ES_tradnl"/>
        </w:rPr>
      </w:pPr>
      <w:r w:rsidRPr="0061607E">
        <w:rPr>
          <w:rFonts w:ascii="Verdana" w:eastAsia="Arial" w:hAnsi="Verdana" w:cs="Arial Narrow"/>
          <w:lang w:val="es-ES_tradnl"/>
        </w:rPr>
        <w:tab/>
      </w:r>
    </w:p>
    <w:p w:rsidR="006B5CC4" w:rsidRPr="0061607E" w:rsidRDefault="006B5CC4" w:rsidP="006B5CC4">
      <w:pPr>
        <w:tabs>
          <w:tab w:val="left" w:pos="8711"/>
        </w:tabs>
        <w:jc w:val="both"/>
        <w:rPr>
          <w:rFonts w:ascii="Verdana" w:hAnsi="Verdana" w:cs="Tahoma"/>
          <w:lang w:eastAsia="es-ES"/>
        </w:rPr>
      </w:pPr>
      <w:r w:rsidRPr="0061607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tabs>
          <w:tab w:val="left" w:pos="8711"/>
        </w:tabs>
        <w:jc w:val="both"/>
        <w:rPr>
          <w:rFonts w:ascii="Verdana" w:hAnsi="Verdana" w:cs="Tahoma"/>
          <w:lang w:eastAsia="es-ES"/>
        </w:rPr>
      </w:pPr>
      <w:r w:rsidRPr="0061607E">
        <w:rPr>
          <w:rFonts w:ascii="Verdana" w:hAnsi="Verdana" w:cs="Tahoma"/>
          <w:lang w:eastAsia="es-ES"/>
        </w:rPr>
        <w:t>Los materiales serán de calidad que aseguren la durabilidad y correcto funcionamiento de las instalaciones; previo a su empleo en obra deberá ser aprobado por el Inspector de proyecto.</w:t>
      </w:r>
    </w:p>
    <w:p w:rsidR="006B5CC4" w:rsidRPr="0061607E" w:rsidRDefault="006B5CC4" w:rsidP="006B5CC4">
      <w:pPr>
        <w:widowControl w:val="0"/>
        <w:tabs>
          <w:tab w:val="left" w:pos="360"/>
        </w:tabs>
        <w:autoSpaceDE w:val="0"/>
        <w:autoSpaceDN w:val="0"/>
        <w:adjustRightInd w:val="0"/>
        <w:jc w:val="both"/>
        <w:rPr>
          <w:rFonts w:ascii="Verdana" w:eastAsia="Arial" w:hAnsi="Verdana" w:cs="Tahoma"/>
          <w:bCs/>
          <w:color w:val="000000"/>
          <w:lang w:val="es-ES_tradnl"/>
        </w:rPr>
      </w:pPr>
    </w:p>
    <w:p w:rsidR="006B5CC4" w:rsidRPr="0061607E" w:rsidRDefault="006B5CC4" w:rsidP="006B5CC4">
      <w:pPr>
        <w:widowControl w:val="0"/>
        <w:autoSpaceDE w:val="0"/>
        <w:autoSpaceDN w:val="0"/>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autoSpaceDE w:val="0"/>
        <w:autoSpaceDN w:val="0"/>
        <w:jc w:val="both"/>
        <w:rPr>
          <w:rFonts w:ascii="Verdana" w:eastAsia="Arial" w:hAnsi="Verdana" w:cs="Tahoma"/>
          <w:b/>
        </w:rPr>
      </w:pPr>
    </w:p>
    <w:p w:rsidR="006B5CC4" w:rsidRPr="0061607E" w:rsidRDefault="006B5CC4" w:rsidP="006B5CC4">
      <w:pPr>
        <w:widowControl w:val="0"/>
        <w:tabs>
          <w:tab w:val="left" w:pos="560"/>
        </w:tabs>
        <w:autoSpaceDE w:val="0"/>
        <w:autoSpaceDN w:val="0"/>
        <w:jc w:val="both"/>
        <w:rPr>
          <w:rFonts w:ascii="Verdana" w:eastAsia="Arial" w:hAnsi="Verdana" w:cs="Arial"/>
        </w:rPr>
      </w:pPr>
      <w:r w:rsidRPr="0061607E">
        <w:rPr>
          <w:rFonts w:ascii="Verdana" w:eastAsia="Arial" w:hAnsi="Verdana" w:cs="Arial"/>
        </w:rPr>
        <w:t xml:space="preserve">Su ubicación e instalación de la </w:t>
      </w:r>
      <w:proofErr w:type="spellStart"/>
      <w:r w:rsidRPr="0061607E">
        <w:rPr>
          <w:rFonts w:ascii="Verdana" w:eastAsia="Arial" w:hAnsi="Verdana" w:cs="Arial"/>
          <w:color w:val="FF0000"/>
        </w:rPr>
        <w:t>lavanderia</w:t>
      </w:r>
      <w:proofErr w:type="spellEnd"/>
      <w:r w:rsidRPr="0061607E">
        <w:rPr>
          <w:rFonts w:ascii="Verdana" w:eastAsia="Arial" w:hAnsi="Verdana" w:cs="Arial"/>
          <w:color w:val="FF0000"/>
        </w:rPr>
        <w:t xml:space="preserve"> </w:t>
      </w:r>
      <w:r w:rsidRPr="0061607E">
        <w:rPr>
          <w:rFonts w:ascii="Verdana" w:eastAsia="Arial" w:hAnsi="Verdana" w:cs="Arial"/>
        </w:rPr>
        <w:t>será el indicado en los planos de construcción o los indicados por el Inspector de proyecto, donde exista el punto sanitario y el punto hidráulico.</w:t>
      </w:r>
    </w:p>
    <w:p w:rsidR="006B5CC4" w:rsidRPr="0061607E" w:rsidRDefault="006B5CC4" w:rsidP="006B5CC4">
      <w:pPr>
        <w:widowControl w:val="0"/>
        <w:tabs>
          <w:tab w:val="left" w:pos="560"/>
        </w:tabs>
        <w:autoSpaceDE w:val="0"/>
        <w:autoSpaceDN w:val="0"/>
        <w:jc w:val="both"/>
        <w:rPr>
          <w:rFonts w:ascii="Verdana" w:eastAsia="Arial" w:hAnsi="Verdana" w:cs="Arial"/>
        </w:rPr>
      </w:pPr>
      <w:r w:rsidRPr="0061607E">
        <w:rPr>
          <w:rFonts w:ascii="Verdana" w:eastAsia="Arial" w:hAnsi="Verdana" w:cs="Arial"/>
        </w:rPr>
        <w:t>Antes de la colocación la Entidad Ejecutora deberá presentar el artefacto al Inspector de proyecto para su aprobación correspondiente.</w:t>
      </w:r>
    </w:p>
    <w:p w:rsidR="006B5CC4" w:rsidRPr="0061607E" w:rsidRDefault="006B5CC4" w:rsidP="006B5CC4">
      <w:pPr>
        <w:widowControl w:val="0"/>
        <w:tabs>
          <w:tab w:val="left" w:pos="560"/>
        </w:tabs>
        <w:autoSpaceDE w:val="0"/>
        <w:autoSpaceDN w:val="0"/>
        <w:jc w:val="both"/>
        <w:rPr>
          <w:rFonts w:ascii="Verdana" w:eastAsia="Arial" w:hAnsi="Verdana" w:cs="Arial"/>
        </w:rPr>
      </w:pPr>
      <w:r w:rsidRPr="0061607E">
        <w:rPr>
          <w:rFonts w:ascii="Verdana" w:eastAsia="Arial" w:hAnsi="Verdana" w:cs="Arial"/>
        </w:rPr>
        <w:lastRenderedPageBreak/>
        <w:t>Se realizará el replanteo donde se ubicará la lavandería y el grifo de acuerdo a los detalles arquitectónicos, planos constructivos y/o instrucciones del Inspector de proyecto.</w:t>
      </w:r>
    </w:p>
    <w:p w:rsidR="006B5CC4" w:rsidRPr="0061607E" w:rsidRDefault="006B5CC4" w:rsidP="006B5CC4">
      <w:pPr>
        <w:widowControl w:val="0"/>
        <w:tabs>
          <w:tab w:val="left" w:pos="560"/>
        </w:tabs>
        <w:autoSpaceDE w:val="0"/>
        <w:autoSpaceDN w:val="0"/>
        <w:jc w:val="both"/>
        <w:rPr>
          <w:rFonts w:ascii="Verdana" w:eastAsia="Arial" w:hAnsi="Verdana" w:cs="Arial"/>
        </w:rPr>
      </w:pPr>
      <w:r w:rsidRPr="0061607E">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rsidR="006B5CC4" w:rsidRPr="0061607E" w:rsidRDefault="006B5CC4" w:rsidP="006B5CC4">
      <w:pPr>
        <w:widowControl w:val="0"/>
        <w:tabs>
          <w:tab w:val="left" w:pos="560"/>
        </w:tabs>
        <w:autoSpaceDE w:val="0"/>
        <w:autoSpaceDN w:val="0"/>
        <w:jc w:val="both"/>
        <w:rPr>
          <w:rFonts w:ascii="Verdana" w:eastAsia="Calibri" w:hAnsi="Verdana" w:cs="Tahoma"/>
        </w:rPr>
      </w:pPr>
      <w:r w:rsidRPr="0061607E">
        <w:rPr>
          <w:rFonts w:ascii="Verdana" w:eastAsia="Calibri" w:hAnsi="Verdana" w:cs="Tahoma"/>
        </w:rPr>
        <w:t xml:space="preserve">La instalación de la lavandería comprenderá el colocado del artefacto, la grifería, </w:t>
      </w:r>
      <w:proofErr w:type="spellStart"/>
      <w:r w:rsidRPr="0061607E">
        <w:rPr>
          <w:rFonts w:ascii="Verdana" w:eastAsia="Calibri" w:hAnsi="Verdana" w:cs="Tahoma"/>
        </w:rPr>
        <w:t>sopapas</w:t>
      </w:r>
      <w:proofErr w:type="spellEnd"/>
      <w:r w:rsidRPr="0061607E">
        <w:rPr>
          <w:rFonts w:ascii="Verdana" w:eastAsia="Calibri" w:hAnsi="Verdana" w:cs="Tahoma"/>
        </w:rPr>
        <w:t>, sifones de PVC y su conexión al sistema de desagüe.</w:t>
      </w:r>
    </w:p>
    <w:p w:rsidR="006B5CC4" w:rsidRPr="0061607E" w:rsidRDefault="006B5CC4" w:rsidP="006B5CC4">
      <w:pPr>
        <w:widowControl w:val="0"/>
        <w:tabs>
          <w:tab w:val="left" w:pos="560"/>
        </w:tabs>
        <w:autoSpaceDE w:val="0"/>
        <w:autoSpaceDN w:val="0"/>
        <w:jc w:val="both"/>
        <w:rPr>
          <w:rFonts w:ascii="Verdana" w:eastAsia="Calibri" w:hAnsi="Verdana" w:cs="Tahoma"/>
        </w:rPr>
      </w:pPr>
      <w:r w:rsidRPr="0061607E">
        <w:rPr>
          <w:rFonts w:ascii="Verdana" w:eastAsia="Calibri" w:hAnsi="Verdana" w:cs="Tahoma"/>
        </w:rPr>
        <w:t>Fijar la lavandería con mortero de cemento en el lugar indicado en los planos constructivos y/o instrucciones del Inspector de proyecto.</w:t>
      </w:r>
    </w:p>
    <w:p w:rsidR="006B5CC4" w:rsidRPr="0061607E" w:rsidRDefault="006B5CC4" w:rsidP="006B5CC4">
      <w:pPr>
        <w:widowControl w:val="0"/>
        <w:tabs>
          <w:tab w:val="left" w:pos="560"/>
        </w:tabs>
        <w:autoSpaceDE w:val="0"/>
        <w:autoSpaceDN w:val="0"/>
        <w:jc w:val="both"/>
        <w:rPr>
          <w:rFonts w:ascii="Verdana" w:eastAsia="Calibri" w:hAnsi="Verdana" w:cs="Tahoma"/>
        </w:rPr>
      </w:pPr>
    </w:p>
    <w:p w:rsidR="006B5CC4" w:rsidRPr="0061607E" w:rsidRDefault="006B5CC4" w:rsidP="006B5CC4">
      <w:pPr>
        <w:widowControl w:val="0"/>
        <w:autoSpaceDE w:val="0"/>
        <w:autoSpaceDN w:val="0"/>
        <w:jc w:val="both"/>
        <w:rPr>
          <w:rFonts w:ascii="Verdana" w:eastAsia="Calibri" w:hAnsi="Verdana" w:cs="Tahoma"/>
        </w:rPr>
      </w:pPr>
      <w:r w:rsidRPr="0061607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6B5CC4" w:rsidRPr="0061607E" w:rsidRDefault="006B5CC4" w:rsidP="006B5CC4">
      <w:pPr>
        <w:widowControl w:val="0"/>
        <w:autoSpaceDE w:val="0"/>
        <w:autoSpaceDN w:val="0"/>
        <w:jc w:val="both"/>
        <w:rPr>
          <w:rFonts w:ascii="Verdana" w:eastAsia="Calibri" w:hAnsi="Verdana" w:cs="Tahoma"/>
        </w:rPr>
      </w:pPr>
    </w:p>
    <w:p w:rsidR="006B5CC4" w:rsidRPr="0061607E" w:rsidRDefault="006B5CC4" w:rsidP="006B5CC4">
      <w:pPr>
        <w:widowControl w:val="0"/>
        <w:tabs>
          <w:tab w:val="left" w:pos="560"/>
        </w:tabs>
        <w:autoSpaceDE w:val="0"/>
        <w:autoSpaceDN w:val="0"/>
        <w:jc w:val="both"/>
        <w:rPr>
          <w:rFonts w:ascii="Verdana" w:eastAsia="Calibri" w:hAnsi="Verdana" w:cs="Tahoma"/>
        </w:rPr>
      </w:pPr>
      <w:r w:rsidRPr="0061607E">
        <w:rPr>
          <w:rFonts w:ascii="Verdana" w:eastAsia="Calibri" w:hAnsi="Verdana" w:cs="Tahoma"/>
        </w:rPr>
        <w:t>La conexión de la grifería se ejecutará minuciosamente, asegurando un sellado efectivo en todos los elementos empleados.</w:t>
      </w:r>
    </w:p>
    <w:p w:rsidR="006B5CC4" w:rsidRPr="0061607E" w:rsidRDefault="006B5CC4" w:rsidP="006B5CC4">
      <w:pPr>
        <w:widowControl w:val="0"/>
        <w:tabs>
          <w:tab w:val="left" w:pos="560"/>
        </w:tabs>
        <w:autoSpaceDE w:val="0"/>
        <w:autoSpaceDN w:val="0"/>
        <w:jc w:val="both"/>
        <w:rPr>
          <w:rFonts w:ascii="Verdana" w:eastAsia="Calibri" w:hAnsi="Verdana" w:cs="Tahoma"/>
        </w:rPr>
      </w:pPr>
    </w:p>
    <w:p w:rsidR="006B5CC4" w:rsidRPr="0061607E" w:rsidRDefault="006B5CC4" w:rsidP="006B5CC4">
      <w:pPr>
        <w:widowControl w:val="0"/>
        <w:autoSpaceDE w:val="0"/>
        <w:autoSpaceDN w:val="0"/>
        <w:jc w:val="both"/>
        <w:rPr>
          <w:rFonts w:ascii="Verdana" w:eastAsia="Calibri" w:hAnsi="Verdana" w:cs="Tahoma"/>
        </w:rPr>
      </w:pPr>
      <w:r w:rsidRPr="0061607E">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6B5CC4" w:rsidRPr="0061607E" w:rsidRDefault="006B5CC4" w:rsidP="006B5CC4">
      <w:pPr>
        <w:widowControl w:val="0"/>
        <w:autoSpaceDE w:val="0"/>
        <w:autoSpaceDN w:val="0"/>
        <w:jc w:val="both"/>
        <w:rPr>
          <w:rFonts w:ascii="Verdana" w:eastAsia="Calibri" w:hAnsi="Verdana" w:cs="Tahoma"/>
        </w:rPr>
      </w:pPr>
    </w:p>
    <w:p w:rsidR="006B5CC4" w:rsidRPr="0061607E" w:rsidRDefault="006B5CC4" w:rsidP="006B5CC4">
      <w:pPr>
        <w:widowControl w:val="0"/>
        <w:autoSpaceDE w:val="0"/>
        <w:autoSpaceDN w:val="0"/>
        <w:jc w:val="both"/>
        <w:rPr>
          <w:rFonts w:ascii="Verdana" w:eastAsia="Calibri" w:hAnsi="Verdana" w:cs="Tahoma"/>
        </w:rPr>
      </w:pPr>
      <w:r w:rsidRPr="0061607E">
        <w:rPr>
          <w:rFonts w:ascii="Verdana" w:eastAsia="Calibri" w:hAnsi="Verdana" w:cs="Tahoma"/>
        </w:rPr>
        <w:t xml:space="preserve">El área de apoyo se someterá a un revestimiento de mortero de cemento, el cual culminará con un acabado de tipo </w:t>
      </w:r>
      <w:proofErr w:type="spellStart"/>
      <w:r w:rsidRPr="0061607E">
        <w:rPr>
          <w:rFonts w:ascii="Verdana" w:eastAsia="Calibri" w:hAnsi="Verdana" w:cs="Tahoma"/>
        </w:rPr>
        <w:t>frotachado</w:t>
      </w:r>
      <w:proofErr w:type="spellEnd"/>
      <w:r w:rsidRPr="0061607E">
        <w:rPr>
          <w:rFonts w:ascii="Verdana" w:eastAsia="Calibri" w:hAnsi="Verdana" w:cs="Tahoma"/>
        </w:rPr>
        <w:t>.</w:t>
      </w:r>
    </w:p>
    <w:p w:rsidR="006B5CC4" w:rsidRPr="0061607E" w:rsidRDefault="006B5CC4" w:rsidP="006B5CC4">
      <w:pPr>
        <w:widowControl w:val="0"/>
        <w:autoSpaceDE w:val="0"/>
        <w:autoSpaceDN w:val="0"/>
        <w:jc w:val="both"/>
        <w:rPr>
          <w:rFonts w:ascii="Verdana" w:eastAsia="Calibri" w:hAnsi="Verdana" w:cs="Tahoma"/>
        </w:rPr>
      </w:pPr>
    </w:p>
    <w:p w:rsidR="006B5CC4" w:rsidRPr="0061607E" w:rsidRDefault="006B5CC4" w:rsidP="006B5CC4">
      <w:pPr>
        <w:widowControl w:val="0"/>
        <w:autoSpaceDE w:val="0"/>
        <w:autoSpaceDN w:val="0"/>
        <w:jc w:val="both"/>
        <w:rPr>
          <w:rFonts w:ascii="Verdana" w:eastAsia="Calibri" w:hAnsi="Verdana" w:cs="Tahoma"/>
        </w:rPr>
      </w:pPr>
      <w:r w:rsidRPr="0061607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6B5CC4" w:rsidRPr="0061607E" w:rsidRDefault="006B5CC4" w:rsidP="006B5CC4">
      <w:pPr>
        <w:widowControl w:val="0"/>
        <w:autoSpaceDE w:val="0"/>
        <w:autoSpaceDN w:val="0"/>
        <w:jc w:val="both"/>
        <w:rPr>
          <w:rFonts w:ascii="Verdana" w:eastAsia="Calibri" w:hAnsi="Verdana" w:cs="Tahoma"/>
        </w:rPr>
      </w:pPr>
    </w:p>
    <w:p w:rsidR="006B5CC4" w:rsidRPr="0061607E" w:rsidRDefault="006B5CC4" w:rsidP="006B5CC4">
      <w:pPr>
        <w:widowControl w:val="0"/>
        <w:autoSpaceDE w:val="0"/>
        <w:autoSpaceDN w:val="0"/>
        <w:spacing w:after="120"/>
        <w:jc w:val="both"/>
        <w:rPr>
          <w:rFonts w:ascii="Verdana" w:eastAsia="Arial" w:hAnsi="Verdana" w:cs="Tahoma"/>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s>
        <w:autoSpaceDE w:val="0"/>
        <w:autoSpaceDN w:val="0"/>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hAnsi="Verdana" w:cs="Verdana"/>
                <w:b/>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INSTALACIÓN DE AGUA POTABLE</w:t>
            </w:r>
          </w:p>
        </w:tc>
      </w:tr>
    </w:tbl>
    <w:p w:rsidR="006B5CC4" w:rsidRPr="0061607E" w:rsidRDefault="006B5CC4" w:rsidP="006B5CC4">
      <w:pPr>
        <w:widowControl w:val="0"/>
        <w:tabs>
          <w:tab w:val="left" w:pos="9356"/>
        </w:tabs>
        <w:autoSpaceDE w:val="0"/>
        <w:autoSpaceDN w:val="0"/>
        <w:spacing w:before="99"/>
        <w:contextualSpacing/>
        <w:mirrorIndents/>
        <w:outlineLvl w:val="0"/>
        <w:rPr>
          <w:rFonts w:ascii="Verdana" w:eastAsia="Arial" w:hAnsi="Verdana" w:cs="Arial"/>
          <w:b/>
          <w:bCs/>
        </w:rPr>
      </w:pPr>
      <w:r w:rsidRPr="0061607E">
        <w:rPr>
          <w:rFonts w:ascii="Verdana" w:eastAsia="Arial" w:hAnsi="Verdana" w:cs="Arial"/>
          <w:b/>
          <w:bCs/>
        </w:rPr>
        <w:t>DESCRIPCIÓN. -</w:t>
      </w:r>
    </w:p>
    <w:p w:rsidR="006B5CC4" w:rsidRPr="0061607E" w:rsidRDefault="006B5CC4" w:rsidP="006B5CC4">
      <w:pPr>
        <w:widowControl w:val="0"/>
        <w:tabs>
          <w:tab w:val="left" w:pos="9356"/>
        </w:tabs>
        <w:autoSpaceDE w:val="0"/>
        <w:autoSpaceDN w:val="0"/>
        <w:spacing w:before="6"/>
        <w:ind w:right="156"/>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spacing w:before="6"/>
        <w:ind w:right="156"/>
        <w:contextualSpacing/>
        <w:mirrorIndents/>
        <w:jc w:val="both"/>
        <w:rPr>
          <w:rFonts w:ascii="Verdana" w:eastAsia="Arial" w:hAnsi="Verdana" w:cs="Arial"/>
        </w:rPr>
      </w:pPr>
      <w:r w:rsidRPr="0061607E">
        <w:rPr>
          <w:rFonts w:ascii="Verdana" w:eastAsia="Arial" w:hAnsi="Verdana" w:cs="Arial"/>
        </w:rPr>
        <w:t>Este ítem comprende la instalación y ejecución de todos los trabajos para efectuar las</w:t>
      </w:r>
      <w:r w:rsidRPr="0061607E">
        <w:rPr>
          <w:rFonts w:ascii="Verdana" w:eastAsia="Arial" w:hAnsi="Verdana" w:cs="Arial"/>
          <w:spacing w:val="-29"/>
        </w:rPr>
        <w:t xml:space="preserve"> </w:t>
      </w:r>
      <w:r w:rsidRPr="0061607E">
        <w:rPr>
          <w:rFonts w:ascii="Verdana" w:eastAsia="Arial" w:hAnsi="Verdana" w:cs="Arial"/>
        </w:rPr>
        <w:t>conexiones domiciliarias</w:t>
      </w:r>
      <w:r w:rsidRPr="0061607E">
        <w:rPr>
          <w:rFonts w:ascii="Verdana" w:eastAsia="Arial" w:hAnsi="Verdana" w:cs="Arial"/>
          <w:spacing w:val="-9"/>
        </w:rPr>
        <w:t xml:space="preserve"> </w:t>
      </w:r>
      <w:r w:rsidRPr="0061607E">
        <w:rPr>
          <w:rFonts w:ascii="Verdana" w:eastAsia="Arial" w:hAnsi="Verdana" w:cs="Arial"/>
        </w:rPr>
        <w:t>de</w:t>
      </w:r>
      <w:r w:rsidRPr="0061607E">
        <w:rPr>
          <w:rFonts w:ascii="Verdana" w:eastAsia="Arial" w:hAnsi="Verdana" w:cs="Arial"/>
          <w:spacing w:val="-8"/>
        </w:rPr>
        <w:t xml:space="preserve"> </w:t>
      </w:r>
      <w:r w:rsidRPr="0061607E">
        <w:rPr>
          <w:rFonts w:ascii="Verdana" w:eastAsia="Arial" w:hAnsi="Verdana" w:cs="Arial"/>
        </w:rPr>
        <w:t>agua</w:t>
      </w:r>
      <w:r w:rsidRPr="0061607E">
        <w:rPr>
          <w:rFonts w:ascii="Verdana" w:eastAsia="Arial" w:hAnsi="Verdana" w:cs="Arial"/>
          <w:spacing w:val="-9"/>
        </w:rPr>
        <w:t xml:space="preserve"> </w:t>
      </w:r>
      <w:r w:rsidRPr="0061607E">
        <w:rPr>
          <w:rFonts w:ascii="Verdana" w:eastAsia="Arial" w:hAnsi="Verdana" w:cs="Arial"/>
        </w:rPr>
        <w:t>potable</w:t>
      </w:r>
      <w:r w:rsidRPr="0061607E">
        <w:rPr>
          <w:rFonts w:ascii="Verdana" w:eastAsia="Arial" w:hAnsi="Verdana" w:cs="Arial"/>
          <w:spacing w:val="-10"/>
        </w:rPr>
        <w:t xml:space="preserve"> </w:t>
      </w:r>
      <w:r w:rsidRPr="0061607E">
        <w:rPr>
          <w:rFonts w:ascii="Verdana" w:eastAsia="Arial" w:hAnsi="Verdana" w:cs="Arial"/>
        </w:rPr>
        <w:t>de</w:t>
      </w:r>
      <w:r w:rsidRPr="0061607E">
        <w:rPr>
          <w:rFonts w:ascii="Verdana" w:eastAsia="Arial" w:hAnsi="Verdana" w:cs="Arial"/>
          <w:spacing w:val="-10"/>
        </w:rPr>
        <w:t xml:space="preserve"> </w:t>
      </w:r>
      <w:r w:rsidRPr="0061607E">
        <w:rPr>
          <w:rFonts w:ascii="Verdana" w:eastAsia="Arial" w:hAnsi="Verdana" w:cs="Arial"/>
        </w:rPr>
        <w:t>acuerdo</w:t>
      </w:r>
      <w:r w:rsidRPr="0061607E">
        <w:rPr>
          <w:rFonts w:ascii="Verdana" w:eastAsia="Arial" w:hAnsi="Verdana" w:cs="Arial"/>
          <w:spacing w:val="-7"/>
        </w:rPr>
        <w:t xml:space="preserve"> </w:t>
      </w:r>
      <w:r w:rsidRPr="0061607E">
        <w:rPr>
          <w:rFonts w:ascii="Verdana" w:eastAsia="Arial" w:hAnsi="Verdana" w:cs="Arial"/>
        </w:rPr>
        <w:t>a</w:t>
      </w:r>
      <w:r w:rsidRPr="0061607E">
        <w:rPr>
          <w:rFonts w:ascii="Verdana" w:eastAsia="Arial" w:hAnsi="Verdana" w:cs="Arial"/>
          <w:spacing w:val="-8"/>
        </w:rPr>
        <w:t xml:space="preserve"> </w:t>
      </w:r>
      <w:r w:rsidRPr="0061607E">
        <w:rPr>
          <w:rFonts w:ascii="Verdana" w:eastAsia="Arial" w:hAnsi="Verdana" w:cs="Arial"/>
        </w:rPr>
        <w:t>los</w:t>
      </w:r>
      <w:r w:rsidRPr="0061607E">
        <w:rPr>
          <w:rFonts w:ascii="Verdana" w:eastAsia="Arial" w:hAnsi="Verdana" w:cs="Arial"/>
          <w:spacing w:val="-9"/>
        </w:rPr>
        <w:t xml:space="preserve"> </w:t>
      </w:r>
      <w:r w:rsidRPr="0061607E">
        <w:rPr>
          <w:rFonts w:ascii="Verdana" w:eastAsia="Arial" w:hAnsi="Verdana" w:cs="Arial"/>
        </w:rPr>
        <w:t>planos</w:t>
      </w:r>
      <w:r w:rsidRPr="0061607E">
        <w:rPr>
          <w:rFonts w:ascii="Verdana" w:eastAsia="Arial" w:hAnsi="Verdana" w:cs="Arial"/>
          <w:spacing w:val="-9"/>
        </w:rPr>
        <w:t xml:space="preserve"> </w:t>
      </w:r>
      <w:r w:rsidRPr="0061607E">
        <w:rPr>
          <w:rFonts w:ascii="Verdana" w:eastAsia="Arial" w:hAnsi="Verdana" w:cs="Arial"/>
        </w:rPr>
        <w:t>de</w:t>
      </w:r>
      <w:r w:rsidRPr="0061607E">
        <w:rPr>
          <w:rFonts w:ascii="Verdana" w:eastAsia="Arial" w:hAnsi="Verdana" w:cs="Arial"/>
          <w:spacing w:val="-8"/>
        </w:rPr>
        <w:t xml:space="preserve"> </w:t>
      </w:r>
      <w:r w:rsidRPr="0061607E">
        <w:rPr>
          <w:rFonts w:ascii="Verdana" w:eastAsia="Arial" w:hAnsi="Verdana" w:cs="Arial"/>
        </w:rPr>
        <w:t>detalle</w:t>
      </w:r>
      <w:r w:rsidRPr="0061607E">
        <w:rPr>
          <w:rFonts w:ascii="Verdana" w:eastAsia="Arial" w:hAnsi="Verdana" w:cs="Arial"/>
          <w:spacing w:val="-6"/>
        </w:rPr>
        <w:t xml:space="preserve"> </w:t>
      </w:r>
      <w:r w:rsidRPr="0061607E">
        <w:rPr>
          <w:rFonts w:ascii="Verdana" w:eastAsia="Arial" w:hAnsi="Verdana" w:cs="Arial"/>
        </w:rPr>
        <w:t>y/o instrucciones del Inspector de proyecto.</w:t>
      </w:r>
    </w:p>
    <w:p w:rsidR="006B5CC4" w:rsidRPr="0061607E" w:rsidRDefault="006B5CC4" w:rsidP="006B5CC4">
      <w:pPr>
        <w:widowControl w:val="0"/>
        <w:tabs>
          <w:tab w:val="left" w:pos="9356"/>
        </w:tabs>
        <w:autoSpaceDE w:val="0"/>
        <w:autoSpaceDN w:val="0"/>
        <w:spacing w:before="7"/>
        <w:contextualSpacing/>
        <w:mirrorIndents/>
        <w:rPr>
          <w:rFonts w:ascii="Verdana" w:eastAsia="Arial" w:hAnsi="Verdana" w:cs="Arial"/>
        </w:rPr>
      </w:pPr>
    </w:p>
    <w:p w:rsidR="006B5CC4" w:rsidRPr="0061607E" w:rsidRDefault="006B5CC4" w:rsidP="006B5CC4">
      <w:pPr>
        <w:widowControl w:val="0"/>
        <w:tabs>
          <w:tab w:val="left" w:pos="9356"/>
        </w:tabs>
        <w:autoSpaceDE w:val="0"/>
        <w:autoSpaceDN w:val="0"/>
        <w:spacing w:before="1" w:line="243" w:lineRule="exact"/>
        <w:contextualSpacing/>
        <w:mirrorIndents/>
        <w:outlineLvl w:val="0"/>
        <w:rPr>
          <w:rFonts w:ascii="Verdana" w:eastAsia="Arial" w:hAnsi="Verdana" w:cs="Arial"/>
          <w:b/>
          <w:bCs/>
        </w:rPr>
      </w:pPr>
      <w:r w:rsidRPr="0061607E">
        <w:rPr>
          <w:rFonts w:ascii="Verdana" w:eastAsia="Arial" w:hAnsi="Verdana" w:cs="Arial"/>
          <w:b/>
          <w:bCs/>
        </w:rPr>
        <w:t>MATERIALES, HERRAMIENTAS Y EQUIPO. -</w:t>
      </w:r>
    </w:p>
    <w:p w:rsidR="006B5CC4" w:rsidRPr="0061607E" w:rsidRDefault="006B5CC4" w:rsidP="006B5CC4">
      <w:pPr>
        <w:widowControl w:val="0"/>
        <w:tabs>
          <w:tab w:val="left" w:pos="9356"/>
        </w:tabs>
        <w:autoSpaceDE w:val="0"/>
        <w:autoSpaceDN w:val="0"/>
        <w:spacing w:line="243" w:lineRule="exact"/>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spacing w:line="243" w:lineRule="exact"/>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outlineLvl w:val="0"/>
        <w:rPr>
          <w:rFonts w:ascii="Verdana" w:eastAsia="Arial" w:hAnsi="Verdana" w:cs="Verdana"/>
          <w:b/>
          <w:bCs/>
        </w:rPr>
      </w:pPr>
      <w:r w:rsidRPr="0061607E">
        <w:rPr>
          <w:rFonts w:ascii="Verdana" w:eastAsia="Arial" w:hAnsi="Verdana" w:cs="Arial"/>
          <w:b/>
          <w:bCs/>
        </w:rPr>
        <w:t>FORMA DE EJECUCIÓN. –</w:t>
      </w:r>
    </w:p>
    <w:p w:rsidR="006B5CC4" w:rsidRPr="0061607E" w:rsidRDefault="006B5CC4" w:rsidP="006B5CC4">
      <w:pPr>
        <w:widowControl w:val="0"/>
        <w:tabs>
          <w:tab w:val="left" w:pos="9356"/>
        </w:tabs>
        <w:autoSpaceDE w:val="0"/>
        <w:autoSpaceDN w:val="0"/>
        <w:spacing w:before="11"/>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ind w:right="153"/>
        <w:contextualSpacing/>
        <w:mirrorIndents/>
        <w:jc w:val="both"/>
        <w:rPr>
          <w:rFonts w:ascii="Verdana" w:eastAsia="Arial" w:hAnsi="Verdana" w:cs="Arial"/>
        </w:rPr>
      </w:pPr>
      <w:r w:rsidRPr="0061607E">
        <w:rPr>
          <w:rFonts w:ascii="Verdana" w:eastAsia="Arial" w:hAnsi="Verdana" w:cs="Arial"/>
        </w:rPr>
        <w:t>Previa la instalación en la vivienda, el beneficiario será el encargado de las conexiones domiciliarias desde la tubería matriz hasta la</w:t>
      </w:r>
      <w:r w:rsidRPr="0061607E">
        <w:rPr>
          <w:rFonts w:ascii="Verdana" w:eastAsia="Arial" w:hAnsi="Verdana" w:cs="Arial"/>
          <w:spacing w:val="-20"/>
        </w:rPr>
        <w:t xml:space="preserve"> </w:t>
      </w:r>
      <w:r w:rsidRPr="0061607E">
        <w:rPr>
          <w:rFonts w:ascii="Verdana" w:eastAsia="Arial" w:hAnsi="Verdana" w:cs="Arial"/>
        </w:rPr>
        <w:t>llave</w:t>
      </w:r>
      <w:r w:rsidRPr="0061607E">
        <w:rPr>
          <w:rFonts w:ascii="Verdana" w:eastAsia="Arial" w:hAnsi="Verdana" w:cs="Arial"/>
          <w:spacing w:val="-17"/>
        </w:rPr>
        <w:t xml:space="preserve"> </w:t>
      </w:r>
      <w:r w:rsidRPr="0061607E">
        <w:rPr>
          <w:rFonts w:ascii="Verdana" w:eastAsia="Arial" w:hAnsi="Verdana" w:cs="Arial"/>
        </w:rPr>
        <w:t>de</w:t>
      </w:r>
      <w:r w:rsidRPr="0061607E">
        <w:rPr>
          <w:rFonts w:ascii="Verdana" w:eastAsia="Arial" w:hAnsi="Verdana" w:cs="Arial"/>
          <w:spacing w:val="-18"/>
        </w:rPr>
        <w:t xml:space="preserve"> </w:t>
      </w:r>
      <w:r w:rsidRPr="0061607E">
        <w:rPr>
          <w:rFonts w:ascii="Verdana" w:eastAsia="Arial" w:hAnsi="Verdana" w:cs="Arial"/>
        </w:rPr>
        <w:t>paso</w:t>
      </w:r>
      <w:r w:rsidRPr="0061607E">
        <w:rPr>
          <w:rFonts w:ascii="Verdana" w:eastAsia="Arial" w:hAnsi="Verdana" w:cs="Arial"/>
          <w:spacing w:val="-15"/>
        </w:rPr>
        <w:t xml:space="preserve"> </w:t>
      </w:r>
      <w:r w:rsidRPr="0061607E">
        <w:rPr>
          <w:rFonts w:ascii="Verdana" w:eastAsia="Arial" w:hAnsi="Verdana" w:cs="Arial"/>
        </w:rPr>
        <w:t>a</w:t>
      </w:r>
      <w:r w:rsidRPr="0061607E">
        <w:rPr>
          <w:rFonts w:ascii="Verdana" w:eastAsia="Arial" w:hAnsi="Verdana" w:cs="Arial"/>
          <w:spacing w:val="-12"/>
        </w:rPr>
        <w:t xml:space="preserve"> </w:t>
      </w:r>
      <w:r w:rsidRPr="0061607E">
        <w:rPr>
          <w:rFonts w:ascii="Verdana" w:eastAsia="Arial" w:hAnsi="Verdana" w:cs="Arial"/>
        </w:rPr>
        <w:t>instalarse</w:t>
      </w:r>
      <w:r w:rsidRPr="0061607E">
        <w:rPr>
          <w:rFonts w:ascii="Verdana" w:eastAsia="Arial" w:hAnsi="Verdana" w:cs="Arial"/>
          <w:spacing w:val="-14"/>
        </w:rPr>
        <w:t xml:space="preserve"> </w:t>
      </w:r>
      <w:r w:rsidRPr="0061607E">
        <w:rPr>
          <w:rFonts w:ascii="Verdana" w:eastAsia="Arial" w:hAnsi="Verdana" w:cs="Arial"/>
        </w:rPr>
        <w:t>en</w:t>
      </w:r>
      <w:r w:rsidRPr="0061607E">
        <w:rPr>
          <w:rFonts w:ascii="Verdana" w:eastAsia="Arial" w:hAnsi="Verdana" w:cs="Arial"/>
          <w:spacing w:val="-13"/>
        </w:rPr>
        <w:t xml:space="preserve"> </w:t>
      </w:r>
      <w:r w:rsidRPr="0061607E">
        <w:rPr>
          <w:rFonts w:ascii="Verdana" w:eastAsia="Arial" w:hAnsi="Verdana" w:cs="Arial"/>
        </w:rPr>
        <w:t>la</w:t>
      </w:r>
      <w:r w:rsidRPr="0061607E">
        <w:rPr>
          <w:rFonts w:ascii="Verdana" w:eastAsia="Arial" w:hAnsi="Verdana" w:cs="Arial"/>
          <w:spacing w:val="-15"/>
        </w:rPr>
        <w:t xml:space="preserve"> </w:t>
      </w:r>
      <w:r w:rsidRPr="0061607E">
        <w:rPr>
          <w:rFonts w:ascii="Verdana" w:eastAsia="Arial" w:hAnsi="Verdana" w:cs="Arial"/>
        </w:rPr>
        <w:t>cámara</w:t>
      </w:r>
      <w:r w:rsidRPr="0061607E">
        <w:rPr>
          <w:rFonts w:ascii="Verdana" w:eastAsia="Arial" w:hAnsi="Verdana" w:cs="Arial"/>
          <w:spacing w:val="-12"/>
        </w:rPr>
        <w:t xml:space="preserve"> </w:t>
      </w:r>
      <w:r w:rsidRPr="0061607E">
        <w:rPr>
          <w:rFonts w:ascii="Verdana" w:eastAsia="Arial" w:hAnsi="Verdana" w:cs="Arial"/>
        </w:rPr>
        <w:t>de</w:t>
      </w:r>
      <w:r w:rsidRPr="0061607E">
        <w:rPr>
          <w:rFonts w:ascii="Verdana" w:eastAsia="Arial" w:hAnsi="Verdana" w:cs="Arial"/>
          <w:spacing w:val="-15"/>
        </w:rPr>
        <w:t xml:space="preserve"> </w:t>
      </w:r>
      <w:r w:rsidRPr="0061607E">
        <w:rPr>
          <w:rFonts w:ascii="Verdana" w:eastAsia="Arial" w:hAnsi="Verdana" w:cs="Arial"/>
        </w:rPr>
        <w:t>medidor</w:t>
      </w:r>
      <w:r w:rsidRPr="0061607E">
        <w:rPr>
          <w:rFonts w:ascii="Verdana" w:eastAsia="Arial" w:hAnsi="Verdana" w:cs="Arial"/>
          <w:spacing w:val="-18"/>
        </w:rPr>
        <w:t xml:space="preserve"> </w:t>
      </w:r>
      <w:r w:rsidRPr="0061607E">
        <w:rPr>
          <w:rFonts w:ascii="Verdana" w:eastAsia="Arial" w:hAnsi="Verdana" w:cs="Arial"/>
        </w:rPr>
        <w:t>ubicado</w:t>
      </w:r>
      <w:r w:rsidRPr="0061607E">
        <w:rPr>
          <w:rFonts w:ascii="Verdana" w:eastAsia="Arial" w:hAnsi="Verdana" w:cs="Arial"/>
          <w:spacing w:val="-17"/>
        </w:rPr>
        <w:t xml:space="preserve"> </w:t>
      </w:r>
      <w:r w:rsidRPr="0061607E">
        <w:rPr>
          <w:rFonts w:ascii="Verdana" w:eastAsia="Arial" w:hAnsi="Verdana" w:cs="Arial"/>
        </w:rPr>
        <w:t>en</w:t>
      </w:r>
      <w:r w:rsidRPr="0061607E">
        <w:rPr>
          <w:rFonts w:ascii="Verdana" w:eastAsia="Arial" w:hAnsi="Verdana" w:cs="Arial"/>
          <w:spacing w:val="-11"/>
        </w:rPr>
        <w:t xml:space="preserve"> </w:t>
      </w:r>
      <w:r w:rsidRPr="0061607E">
        <w:rPr>
          <w:rFonts w:ascii="Verdana" w:eastAsia="Arial" w:hAnsi="Verdana" w:cs="Arial"/>
        </w:rPr>
        <w:t>la</w:t>
      </w:r>
      <w:r w:rsidRPr="0061607E">
        <w:rPr>
          <w:rFonts w:ascii="Verdana" w:eastAsia="Arial" w:hAnsi="Verdana" w:cs="Arial"/>
          <w:spacing w:val="-15"/>
        </w:rPr>
        <w:t xml:space="preserve"> </w:t>
      </w:r>
      <w:r w:rsidRPr="0061607E">
        <w:rPr>
          <w:rFonts w:ascii="Verdana" w:eastAsia="Arial" w:hAnsi="Verdana" w:cs="Arial"/>
        </w:rPr>
        <w:t>acera</w:t>
      </w:r>
      <w:r w:rsidRPr="0061607E">
        <w:rPr>
          <w:rFonts w:ascii="Verdana" w:eastAsia="Arial" w:hAnsi="Verdana" w:cs="Arial"/>
          <w:spacing w:val="-7"/>
        </w:rPr>
        <w:t xml:space="preserve"> </w:t>
      </w:r>
      <w:r w:rsidRPr="0061607E">
        <w:rPr>
          <w:rFonts w:ascii="Verdana" w:eastAsia="Arial" w:hAnsi="Verdana" w:cs="Arial"/>
        </w:rPr>
        <w:t>exterior</w:t>
      </w:r>
      <w:r w:rsidRPr="0061607E">
        <w:rPr>
          <w:rFonts w:ascii="Verdana" w:eastAsia="Arial" w:hAnsi="Verdana" w:cs="Arial"/>
          <w:spacing w:val="-14"/>
        </w:rPr>
        <w:t xml:space="preserve"> </w:t>
      </w:r>
      <w:r w:rsidRPr="0061607E">
        <w:rPr>
          <w:rFonts w:ascii="Verdana" w:eastAsia="Arial" w:hAnsi="Verdana" w:cs="Arial"/>
        </w:rPr>
        <w:t>de</w:t>
      </w:r>
      <w:r w:rsidRPr="0061607E">
        <w:rPr>
          <w:rFonts w:ascii="Verdana" w:eastAsia="Arial" w:hAnsi="Verdana" w:cs="Arial"/>
          <w:spacing w:val="-14"/>
        </w:rPr>
        <w:t xml:space="preserve"> </w:t>
      </w:r>
      <w:r w:rsidRPr="0061607E">
        <w:rPr>
          <w:rFonts w:ascii="Verdana" w:eastAsia="Arial" w:hAnsi="Verdana" w:cs="Arial"/>
        </w:rPr>
        <w:t>la</w:t>
      </w:r>
      <w:r w:rsidRPr="0061607E">
        <w:rPr>
          <w:rFonts w:ascii="Verdana" w:eastAsia="Arial" w:hAnsi="Verdana" w:cs="Arial"/>
          <w:spacing w:val="-16"/>
        </w:rPr>
        <w:t xml:space="preserve"> </w:t>
      </w:r>
      <w:r w:rsidRPr="0061607E">
        <w:rPr>
          <w:rFonts w:ascii="Verdana" w:eastAsia="Arial" w:hAnsi="Verdana" w:cs="Arial"/>
        </w:rPr>
        <w:t>vivienda, y de esta hasta el lugar de emplazamiento de la vivienda, para el correcto funcionamiento de las áreas donde se realice las conexiones hidráulicas.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presente ningún defecto de materiales, ejecución o dimensiones mediante algún método conveniente.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una buena ejecución del ítem se realizará pruebas hidráulicas y pruebas de aceptación del sistema.</w:t>
      </w:r>
    </w:p>
    <w:p w:rsidR="006B5CC4" w:rsidRPr="0061607E" w:rsidRDefault="006B5CC4" w:rsidP="006B5CC4">
      <w:pPr>
        <w:widowControl w:val="0"/>
        <w:tabs>
          <w:tab w:val="left" w:pos="9356"/>
        </w:tabs>
        <w:autoSpaceDE w:val="0"/>
        <w:autoSpaceDN w:val="0"/>
        <w:ind w:right="159"/>
        <w:contextualSpacing/>
        <w:mirrorIndents/>
        <w:jc w:val="both"/>
        <w:rPr>
          <w:rFonts w:ascii="Verdana" w:eastAsia="Arial" w:hAnsi="Verdana" w:cs="Verdana"/>
        </w:rPr>
      </w:pPr>
      <w:r w:rsidRPr="0061607E">
        <w:rPr>
          <w:rFonts w:ascii="Verdana" w:eastAsia="Arial" w:hAnsi="Verdana" w:cs="Arial"/>
        </w:rPr>
        <w:t>La</w:t>
      </w:r>
      <w:r w:rsidRPr="0061607E">
        <w:rPr>
          <w:rFonts w:ascii="Verdana" w:eastAsia="Arial" w:hAnsi="Verdana" w:cs="Arial"/>
          <w:spacing w:val="-12"/>
        </w:rPr>
        <w:t xml:space="preserve"> </w:t>
      </w:r>
      <w:r w:rsidRPr="0061607E">
        <w:rPr>
          <w:rFonts w:ascii="Verdana" w:eastAsia="Arial" w:hAnsi="Verdana" w:cs="Arial"/>
        </w:rPr>
        <w:t>prueba</w:t>
      </w:r>
      <w:r w:rsidRPr="0061607E">
        <w:rPr>
          <w:rFonts w:ascii="Verdana" w:eastAsia="Arial" w:hAnsi="Verdana" w:cs="Arial"/>
          <w:spacing w:val="-10"/>
        </w:rPr>
        <w:t xml:space="preserve"> </w:t>
      </w:r>
      <w:r w:rsidRPr="0061607E">
        <w:rPr>
          <w:rFonts w:ascii="Verdana" w:eastAsia="Arial" w:hAnsi="Verdana" w:cs="Arial"/>
        </w:rPr>
        <w:t>hidráulica</w:t>
      </w:r>
      <w:r w:rsidRPr="0061607E">
        <w:rPr>
          <w:rFonts w:ascii="Verdana" w:eastAsia="Arial" w:hAnsi="Verdana" w:cs="Arial"/>
          <w:spacing w:val="-7"/>
        </w:rPr>
        <w:t xml:space="preserve"> </w:t>
      </w:r>
      <w:r w:rsidRPr="0061607E">
        <w:rPr>
          <w:rFonts w:ascii="Verdana" w:eastAsia="Arial" w:hAnsi="Verdana" w:cs="Arial"/>
        </w:rPr>
        <w:t>se</w:t>
      </w:r>
      <w:r w:rsidRPr="0061607E">
        <w:rPr>
          <w:rFonts w:ascii="Verdana" w:eastAsia="Arial" w:hAnsi="Verdana" w:cs="Arial"/>
          <w:spacing w:val="-11"/>
        </w:rPr>
        <w:t xml:space="preserve"> </w:t>
      </w:r>
      <w:r w:rsidRPr="0061607E">
        <w:rPr>
          <w:rFonts w:ascii="Verdana" w:eastAsia="Arial" w:hAnsi="Verdana" w:cs="Arial"/>
        </w:rPr>
        <w:t>realizará</w:t>
      </w:r>
      <w:r w:rsidRPr="0061607E">
        <w:rPr>
          <w:rFonts w:ascii="Verdana" w:eastAsia="Arial" w:hAnsi="Verdana" w:cs="Arial"/>
          <w:spacing w:val="-7"/>
        </w:rPr>
        <w:t xml:space="preserve"> </w:t>
      </w:r>
      <w:r w:rsidRPr="0061607E">
        <w:rPr>
          <w:rFonts w:ascii="Verdana" w:eastAsia="Arial" w:hAnsi="Verdana" w:cs="Arial"/>
        </w:rPr>
        <w:t>con</w:t>
      </w:r>
      <w:r w:rsidRPr="0061607E">
        <w:rPr>
          <w:rFonts w:ascii="Verdana" w:eastAsia="Arial" w:hAnsi="Verdana" w:cs="Arial"/>
          <w:spacing w:val="-9"/>
        </w:rPr>
        <w:t xml:space="preserve"> </w:t>
      </w:r>
      <w:r w:rsidRPr="0061607E">
        <w:rPr>
          <w:rFonts w:ascii="Verdana" w:eastAsia="Arial" w:hAnsi="Verdana" w:cs="Arial"/>
        </w:rPr>
        <w:t>una</w:t>
      </w:r>
      <w:r w:rsidRPr="0061607E">
        <w:rPr>
          <w:rFonts w:ascii="Verdana" w:eastAsia="Arial" w:hAnsi="Verdana" w:cs="Arial"/>
          <w:spacing w:val="-10"/>
        </w:rPr>
        <w:t xml:space="preserve"> </w:t>
      </w:r>
      <w:r w:rsidRPr="0061607E">
        <w:rPr>
          <w:rFonts w:ascii="Verdana" w:eastAsia="Arial" w:hAnsi="Verdana" w:cs="Arial"/>
        </w:rPr>
        <w:t>presión</w:t>
      </w:r>
      <w:r w:rsidRPr="0061607E">
        <w:rPr>
          <w:rFonts w:ascii="Verdana" w:eastAsia="Arial" w:hAnsi="Verdana" w:cs="Arial"/>
          <w:spacing w:val="-9"/>
        </w:rPr>
        <w:t xml:space="preserve"> </w:t>
      </w:r>
      <w:r w:rsidRPr="0061607E">
        <w:rPr>
          <w:rFonts w:ascii="Verdana" w:eastAsia="Arial" w:hAnsi="Verdana" w:cs="Arial"/>
        </w:rPr>
        <w:t>1,5</w:t>
      </w:r>
      <w:r w:rsidRPr="0061607E">
        <w:rPr>
          <w:rFonts w:ascii="Verdana" w:eastAsia="Arial" w:hAnsi="Verdana" w:cs="Arial"/>
          <w:spacing w:val="-9"/>
        </w:rPr>
        <w:t xml:space="preserve"> </w:t>
      </w:r>
      <w:r w:rsidRPr="0061607E">
        <w:rPr>
          <w:rFonts w:ascii="Verdana" w:eastAsia="Arial" w:hAnsi="Verdana" w:cs="Arial"/>
        </w:rPr>
        <w:t>mayor</w:t>
      </w:r>
      <w:r w:rsidRPr="0061607E">
        <w:rPr>
          <w:rFonts w:ascii="Verdana" w:eastAsia="Arial" w:hAnsi="Verdana" w:cs="Arial"/>
          <w:spacing w:val="-11"/>
        </w:rPr>
        <w:t xml:space="preserve"> </w:t>
      </w:r>
      <w:r w:rsidRPr="0061607E">
        <w:rPr>
          <w:rFonts w:ascii="Verdana" w:eastAsia="Arial" w:hAnsi="Verdana" w:cs="Arial"/>
        </w:rPr>
        <w:t>a</w:t>
      </w:r>
      <w:r w:rsidRPr="0061607E">
        <w:rPr>
          <w:rFonts w:ascii="Verdana" w:eastAsia="Arial" w:hAnsi="Verdana" w:cs="Arial"/>
          <w:spacing w:val="-8"/>
        </w:rPr>
        <w:t xml:space="preserve"> </w:t>
      </w:r>
      <w:r w:rsidRPr="0061607E">
        <w:rPr>
          <w:rFonts w:ascii="Verdana" w:eastAsia="Arial" w:hAnsi="Verdana" w:cs="Arial"/>
        </w:rPr>
        <w:t>la</w:t>
      </w:r>
      <w:r w:rsidRPr="0061607E">
        <w:rPr>
          <w:rFonts w:ascii="Verdana" w:eastAsia="Arial" w:hAnsi="Verdana" w:cs="Arial"/>
          <w:spacing w:val="-10"/>
        </w:rPr>
        <w:t xml:space="preserve"> </w:t>
      </w:r>
      <w:r w:rsidRPr="0061607E">
        <w:rPr>
          <w:rFonts w:ascii="Verdana" w:eastAsia="Arial" w:hAnsi="Verdana" w:cs="Arial"/>
        </w:rPr>
        <w:t>presión</w:t>
      </w:r>
      <w:r w:rsidRPr="0061607E">
        <w:rPr>
          <w:rFonts w:ascii="Verdana" w:eastAsia="Arial" w:hAnsi="Verdana" w:cs="Arial"/>
          <w:spacing w:val="-5"/>
        </w:rPr>
        <w:t xml:space="preserve"> </w:t>
      </w:r>
      <w:r w:rsidRPr="0061607E">
        <w:rPr>
          <w:rFonts w:ascii="Verdana" w:eastAsia="Arial" w:hAnsi="Verdana" w:cs="Arial"/>
        </w:rPr>
        <w:t>estática</w:t>
      </w:r>
      <w:r w:rsidRPr="0061607E">
        <w:rPr>
          <w:rFonts w:ascii="Verdana" w:eastAsia="Arial" w:hAnsi="Verdana" w:cs="Arial"/>
          <w:spacing w:val="-10"/>
        </w:rPr>
        <w:t xml:space="preserve"> </w:t>
      </w:r>
      <w:r w:rsidRPr="0061607E">
        <w:rPr>
          <w:rFonts w:ascii="Verdana" w:eastAsia="Arial" w:hAnsi="Verdana" w:cs="Arial"/>
        </w:rPr>
        <w:t>del</w:t>
      </w:r>
      <w:r w:rsidRPr="0061607E">
        <w:rPr>
          <w:rFonts w:ascii="Verdana" w:eastAsia="Arial" w:hAnsi="Verdana" w:cs="Arial"/>
          <w:spacing w:val="-7"/>
        </w:rPr>
        <w:t xml:space="preserve"> </w:t>
      </w:r>
      <w:r w:rsidRPr="0061607E">
        <w:rPr>
          <w:rFonts w:ascii="Verdana" w:eastAsia="Arial" w:hAnsi="Verdana" w:cs="Arial"/>
        </w:rPr>
        <w:t>servicio</w:t>
      </w:r>
      <w:r w:rsidRPr="0061607E">
        <w:rPr>
          <w:rFonts w:ascii="Verdana" w:eastAsia="Arial" w:hAnsi="Verdana" w:cs="Arial"/>
          <w:spacing w:val="-11"/>
        </w:rPr>
        <w:t xml:space="preserve"> </w:t>
      </w:r>
      <w:r w:rsidRPr="0061607E">
        <w:rPr>
          <w:rFonts w:ascii="Verdana" w:eastAsia="Arial" w:hAnsi="Verdana" w:cs="Arial"/>
        </w:rPr>
        <w:t>del sistema,</w:t>
      </w:r>
      <w:r w:rsidRPr="0061607E">
        <w:rPr>
          <w:rFonts w:ascii="Verdana" w:eastAsia="Arial" w:hAnsi="Verdana" w:cs="Arial"/>
          <w:spacing w:val="-10"/>
        </w:rPr>
        <w:t xml:space="preserve"> </w:t>
      </w:r>
      <w:r w:rsidRPr="0061607E">
        <w:rPr>
          <w:rFonts w:ascii="Verdana" w:eastAsia="Arial" w:hAnsi="Verdana" w:cs="Arial"/>
        </w:rPr>
        <w:t>se</w:t>
      </w:r>
      <w:r w:rsidRPr="0061607E">
        <w:rPr>
          <w:rFonts w:ascii="Verdana" w:eastAsia="Arial" w:hAnsi="Verdana" w:cs="Arial"/>
          <w:spacing w:val="-9"/>
        </w:rPr>
        <w:t xml:space="preserve"> </w:t>
      </w:r>
      <w:r w:rsidRPr="0061607E">
        <w:rPr>
          <w:rFonts w:ascii="Verdana" w:eastAsia="Arial" w:hAnsi="Verdana" w:cs="Arial"/>
        </w:rPr>
        <w:t>bloqueará</w:t>
      </w:r>
      <w:r w:rsidRPr="0061607E">
        <w:rPr>
          <w:rFonts w:ascii="Verdana" w:eastAsia="Arial" w:hAnsi="Verdana" w:cs="Arial"/>
          <w:spacing w:val="-5"/>
        </w:rPr>
        <w:t xml:space="preserve"> </w:t>
      </w:r>
      <w:r w:rsidRPr="0061607E">
        <w:rPr>
          <w:rFonts w:ascii="Verdana" w:eastAsia="Arial" w:hAnsi="Verdana" w:cs="Arial"/>
        </w:rPr>
        <w:t>el</w:t>
      </w:r>
      <w:r w:rsidRPr="0061607E">
        <w:rPr>
          <w:rFonts w:ascii="Verdana" w:eastAsia="Arial" w:hAnsi="Verdana" w:cs="Arial"/>
          <w:spacing w:val="-8"/>
        </w:rPr>
        <w:t xml:space="preserve"> </w:t>
      </w:r>
      <w:r w:rsidRPr="0061607E">
        <w:rPr>
          <w:rFonts w:ascii="Verdana" w:eastAsia="Arial" w:hAnsi="Verdana" w:cs="Arial"/>
        </w:rPr>
        <w:t>circuito</w:t>
      </w:r>
      <w:r w:rsidRPr="0061607E">
        <w:rPr>
          <w:rFonts w:ascii="Verdana" w:eastAsia="Arial" w:hAnsi="Verdana" w:cs="Arial"/>
          <w:spacing w:val="-10"/>
        </w:rPr>
        <w:t xml:space="preserve"> </w:t>
      </w:r>
      <w:r w:rsidRPr="0061607E">
        <w:rPr>
          <w:rFonts w:ascii="Verdana" w:eastAsia="Arial" w:hAnsi="Verdana" w:cs="Arial"/>
        </w:rPr>
        <w:t>o</w:t>
      </w:r>
      <w:r w:rsidRPr="0061607E">
        <w:rPr>
          <w:rFonts w:ascii="Verdana" w:eastAsia="Arial" w:hAnsi="Verdana" w:cs="Arial"/>
          <w:spacing w:val="-11"/>
        </w:rPr>
        <w:t xml:space="preserve"> </w:t>
      </w:r>
      <w:r w:rsidRPr="0061607E">
        <w:rPr>
          <w:rFonts w:ascii="Verdana" w:eastAsia="Arial" w:hAnsi="Verdana" w:cs="Arial"/>
        </w:rPr>
        <w:t>tramo</w:t>
      </w:r>
      <w:r w:rsidRPr="0061607E">
        <w:rPr>
          <w:rFonts w:ascii="Verdana" w:eastAsia="Arial" w:hAnsi="Verdana" w:cs="Arial"/>
          <w:spacing w:val="-9"/>
        </w:rPr>
        <w:t xml:space="preserve"> </w:t>
      </w:r>
      <w:r w:rsidRPr="0061607E">
        <w:rPr>
          <w:rFonts w:ascii="Verdana" w:eastAsia="Arial" w:hAnsi="Verdana" w:cs="Arial"/>
        </w:rPr>
        <w:t>a</w:t>
      </w:r>
      <w:r w:rsidRPr="0061607E">
        <w:rPr>
          <w:rFonts w:ascii="Verdana" w:eastAsia="Arial" w:hAnsi="Verdana" w:cs="Arial"/>
          <w:spacing w:val="-8"/>
        </w:rPr>
        <w:t xml:space="preserve"> </w:t>
      </w:r>
      <w:r w:rsidRPr="0061607E">
        <w:rPr>
          <w:rFonts w:ascii="Verdana" w:eastAsia="Arial" w:hAnsi="Verdana" w:cs="Arial"/>
        </w:rPr>
        <w:t>probar</w:t>
      </w:r>
      <w:r w:rsidRPr="0061607E">
        <w:rPr>
          <w:rFonts w:ascii="Verdana" w:eastAsia="Arial" w:hAnsi="Verdana" w:cs="Arial"/>
          <w:spacing w:val="-12"/>
        </w:rPr>
        <w:t xml:space="preserve"> </w:t>
      </w:r>
      <w:r w:rsidRPr="0061607E">
        <w:rPr>
          <w:rFonts w:ascii="Verdana" w:eastAsia="Arial" w:hAnsi="Verdana" w:cs="Arial"/>
        </w:rPr>
        <w:t>mediante</w:t>
      </w:r>
      <w:r w:rsidRPr="0061607E">
        <w:rPr>
          <w:rFonts w:ascii="Verdana" w:eastAsia="Arial" w:hAnsi="Verdana" w:cs="Arial"/>
          <w:spacing w:val="-11"/>
        </w:rPr>
        <w:t xml:space="preserve"> </w:t>
      </w:r>
      <w:r w:rsidRPr="0061607E">
        <w:rPr>
          <w:rFonts w:ascii="Verdana" w:eastAsia="Arial" w:hAnsi="Verdana" w:cs="Arial"/>
        </w:rPr>
        <w:t>tapones</w:t>
      </w:r>
      <w:r w:rsidRPr="0061607E">
        <w:rPr>
          <w:rFonts w:ascii="Verdana" w:eastAsia="Arial" w:hAnsi="Verdana" w:cs="Arial"/>
          <w:spacing w:val="-8"/>
        </w:rPr>
        <w:t xml:space="preserve"> </w:t>
      </w:r>
      <w:r w:rsidRPr="0061607E">
        <w:rPr>
          <w:rFonts w:ascii="Verdana" w:eastAsia="Arial" w:hAnsi="Verdana" w:cs="Arial"/>
        </w:rPr>
        <w:t>o</w:t>
      </w:r>
      <w:r w:rsidRPr="0061607E">
        <w:rPr>
          <w:rFonts w:ascii="Verdana" w:eastAsia="Arial" w:hAnsi="Verdana" w:cs="Arial"/>
          <w:spacing w:val="-9"/>
        </w:rPr>
        <w:t xml:space="preserve"> </w:t>
      </w:r>
      <w:r w:rsidRPr="0061607E">
        <w:rPr>
          <w:rFonts w:ascii="Verdana" w:eastAsia="Arial" w:hAnsi="Verdana" w:cs="Arial"/>
        </w:rPr>
        <w:t>cerrando</w:t>
      </w:r>
      <w:r w:rsidRPr="0061607E">
        <w:rPr>
          <w:rFonts w:ascii="Verdana" w:eastAsia="Arial" w:hAnsi="Verdana" w:cs="Arial"/>
          <w:spacing w:val="-8"/>
        </w:rPr>
        <w:t xml:space="preserve"> </w:t>
      </w:r>
      <w:r w:rsidRPr="0061607E">
        <w:rPr>
          <w:rFonts w:ascii="Verdana" w:eastAsia="Arial" w:hAnsi="Verdana" w:cs="Arial"/>
        </w:rPr>
        <w:t>completamente las válvulas</w:t>
      </w:r>
      <w:r w:rsidRPr="0061607E">
        <w:rPr>
          <w:rFonts w:ascii="Verdana" w:eastAsia="Arial" w:hAnsi="Verdana" w:cs="Arial"/>
          <w:spacing w:val="-6"/>
        </w:rPr>
        <w:t xml:space="preserve"> </w:t>
      </w:r>
      <w:r w:rsidRPr="0061607E">
        <w:rPr>
          <w:rFonts w:ascii="Verdana" w:eastAsia="Arial" w:hAnsi="Verdana" w:cs="Arial"/>
        </w:rPr>
        <w:t>necesarias.</w:t>
      </w:r>
    </w:p>
    <w:p w:rsidR="006B5CC4" w:rsidRPr="0061607E" w:rsidRDefault="006B5CC4" w:rsidP="006B5CC4">
      <w:pPr>
        <w:widowControl w:val="0"/>
        <w:tabs>
          <w:tab w:val="left" w:pos="9356"/>
        </w:tabs>
        <w:autoSpaceDE w:val="0"/>
        <w:autoSpaceDN w:val="0"/>
        <w:spacing w:before="10"/>
        <w:contextualSpacing/>
        <w:mirrorIndents/>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outlineLvl w:val="0"/>
        <w:rPr>
          <w:rFonts w:ascii="Verdana" w:eastAsia="Arial" w:hAnsi="Verdana" w:cs="Arial"/>
          <w:b/>
          <w:bCs/>
        </w:rPr>
      </w:pPr>
      <w:r w:rsidRPr="0061607E">
        <w:rPr>
          <w:rFonts w:ascii="Verdana" w:eastAsia="Arial" w:hAnsi="Verdana" w:cs="Arial"/>
          <w:b/>
          <w:bCs/>
        </w:rPr>
        <w:t>MEDICIÓN. –</w:t>
      </w:r>
    </w:p>
    <w:p w:rsidR="006B5CC4" w:rsidRPr="0061607E" w:rsidRDefault="006B5CC4" w:rsidP="006B5CC4">
      <w:pPr>
        <w:widowControl w:val="0"/>
        <w:tabs>
          <w:tab w:val="left" w:pos="9356"/>
        </w:tabs>
        <w:autoSpaceDE w:val="0"/>
        <w:autoSpaceDN w:val="0"/>
        <w:spacing w:before="1"/>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ind w:right="159"/>
        <w:contextualSpacing/>
        <w:mirrorIndents/>
        <w:jc w:val="both"/>
        <w:rPr>
          <w:rFonts w:ascii="Verdana" w:eastAsia="Arial" w:hAnsi="Verdana" w:cs="Arial"/>
        </w:rPr>
      </w:pPr>
      <w:r w:rsidRPr="0061607E">
        <w:rPr>
          <w:rFonts w:ascii="Verdana" w:eastAsia="Arial" w:hAnsi="Verdana" w:cs="Arial"/>
        </w:rPr>
        <w:t xml:space="preserve">La instalación de agua potable se medirá en forma </w:t>
      </w:r>
      <w:r w:rsidRPr="0061607E">
        <w:rPr>
          <w:rFonts w:ascii="Verdana" w:eastAsia="Arial" w:hAnsi="Verdana" w:cs="Arial"/>
          <w:b/>
        </w:rPr>
        <w:t xml:space="preserve">global </w:t>
      </w:r>
      <w:r w:rsidRPr="0061607E">
        <w:rPr>
          <w:rFonts w:ascii="Verdana" w:eastAsia="Arial" w:hAnsi="Verdana" w:cs="Arial"/>
        </w:rPr>
        <w:t>de acuerdo a lo efectivamente ejecutado para el buen funcionamiento, de acuerdo a planos autorizados y aprobados por el Inspector de proyecto.</w:t>
      </w:r>
    </w:p>
    <w:p w:rsidR="006B5CC4" w:rsidRPr="0061607E" w:rsidRDefault="006B5CC4" w:rsidP="006B5CC4">
      <w:pPr>
        <w:widowControl w:val="0"/>
        <w:tabs>
          <w:tab w:val="left" w:pos="9356"/>
        </w:tabs>
        <w:autoSpaceDE w:val="0"/>
        <w:autoSpaceDN w:val="0"/>
        <w:contextualSpacing/>
        <w:mirrorIndents/>
        <w:outlineLvl w:val="0"/>
        <w:rPr>
          <w:rFonts w:ascii="Verdana" w:eastAsia="Arial" w:hAnsi="Verdana" w:cs="Arial"/>
          <w:b/>
          <w:bCs/>
        </w:rPr>
      </w:pPr>
    </w:p>
    <w:p w:rsidR="006B5CC4" w:rsidRPr="0061607E" w:rsidRDefault="006B5CC4" w:rsidP="006B5CC4">
      <w:pPr>
        <w:widowControl w:val="0"/>
        <w:tabs>
          <w:tab w:val="left" w:pos="9356"/>
        </w:tabs>
        <w:autoSpaceDE w:val="0"/>
        <w:autoSpaceDN w:val="0"/>
        <w:contextualSpacing/>
        <w:mirrorIndents/>
        <w:outlineLvl w:val="0"/>
        <w:rPr>
          <w:rFonts w:ascii="Verdana" w:eastAsia="Arial" w:hAnsi="Verdana" w:cs="Arial"/>
          <w:b/>
          <w:bCs/>
        </w:rPr>
      </w:pPr>
      <w:r w:rsidRPr="0061607E">
        <w:rPr>
          <w:rFonts w:ascii="Verdana" w:eastAsia="Arial" w:hAnsi="Verdana" w:cs="Arial"/>
          <w:b/>
          <w:bCs/>
        </w:rPr>
        <w:t>APORTE PROPIO. –</w:t>
      </w:r>
    </w:p>
    <w:p w:rsidR="006B5CC4" w:rsidRPr="0061607E" w:rsidRDefault="006B5CC4" w:rsidP="006B5CC4">
      <w:pPr>
        <w:widowControl w:val="0"/>
        <w:tabs>
          <w:tab w:val="left" w:pos="9356"/>
        </w:tabs>
        <w:autoSpaceDE w:val="0"/>
        <w:autoSpaceDN w:val="0"/>
        <w:spacing w:before="1"/>
        <w:contextualSpacing/>
        <w:mirrorIndents/>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de precios unitarios</w:t>
      </w:r>
      <w:r w:rsidRPr="0061607E">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Arial"/>
                <w:b/>
                <w:bCs/>
              </w:rPr>
              <w:t>INSTALACIÓN SANITARIA</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Verdana" w:hAnsi="Verdana" w:cs="Tahoma"/>
          <w:spacing w:val="-1"/>
        </w:rPr>
      </w:pPr>
      <w:r w:rsidRPr="0061607E">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61607E">
        <w:rPr>
          <w:rFonts w:ascii="Verdana" w:eastAsia="Arial" w:hAnsi="Verdana" w:cs="Arial"/>
        </w:rPr>
        <w:t xml:space="preserve">, </w:t>
      </w:r>
      <w:r w:rsidRPr="0061607E">
        <w:rPr>
          <w:rFonts w:ascii="Verdana" w:eastAsia="Verdana" w:hAnsi="Verdana" w:cs="Tahoma"/>
          <w:spacing w:val="-1"/>
        </w:rPr>
        <w:t>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serán de calidad que aseguren la durabilidad y correcto funcionamiento de las instalaciones; previo a su empleo en obra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61607E">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sidRPr="0061607E">
        <w:rPr>
          <w:rFonts w:ascii="Verdana" w:eastAsia="Arial" w:hAnsi="Verdana" w:cs="Arial"/>
          <w:color w:val="000000"/>
        </w:rPr>
        <w:t xml:space="preserve">El tratamiento de aguas grises de rejillas de pisos será a través de sumideros y se derivará al pozo de infiltración o canalizaciones. Se recomienda la construcción de cámaras de registro para facilitar la limpieza. </w:t>
      </w: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color w:val="000000"/>
        </w:rPr>
      </w:pPr>
      <w:r w:rsidRPr="0061607E">
        <w:rPr>
          <w:rFonts w:ascii="Verdana" w:eastAsia="Arial" w:hAnsi="Verdana" w:cs="Arial"/>
          <w:color w:val="000000"/>
        </w:rPr>
        <w:t xml:space="preserve">La instalación sanitaria se medirá en forma </w:t>
      </w:r>
      <w:r w:rsidRPr="0061607E">
        <w:rPr>
          <w:rFonts w:ascii="Verdana" w:eastAsia="Arial" w:hAnsi="Verdana" w:cs="Arial"/>
          <w:b/>
          <w:color w:val="000000"/>
        </w:rPr>
        <w:t xml:space="preserve">global, </w:t>
      </w:r>
      <w:r w:rsidRPr="0061607E">
        <w:rPr>
          <w:rFonts w:ascii="Verdana" w:eastAsia="Arial" w:hAnsi="Verdana" w:cs="Arial"/>
        </w:rPr>
        <w:t>incluyendo todos sus accesorios para el buen funcionamiento, de acuerdo a planos, autorizados y aprobados por 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889" w:type="dxa"/>
        <w:tblLook w:val="04A0" w:firstRow="1" w:lastRow="0" w:firstColumn="1" w:lastColumn="0" w:noHBand="0" w:noVBand="1"/>
      </w:tblPr>
      <w:tblGrid>
        <w:gridCol w:w="577"/>
        <w:gridCol w:w="2003"/>
        <w:gridCol w:w="1145"/>
        <w:gridCol w:w="6164"/>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lastRenderedPageBreak/>
              <w:t>N°</w:t>
            </w:r>
          </w:p>
        </w:tc>
        <w:tc>
          <w:tcPr>
            <w:tcW w:w="2076"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CÓDIGO</w:t>
            </w:r>
          </w:p>
        </w:tc>
        <w:tc>
          <w:tcPr>
            <w:tcW w:w="709"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ÍTEM</w:t>
            </w:r>
          </w:p>
        </w:tc>
      </w:tr>
      <w:tr w:rsidR="006B5CC4" w:rsidRPr="0061607E" w:rsidTr="008443DE">
        <w:trPr>
          <w:trHeight w:val="324"/>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rsidR="006B5CC4" w:rsidRPr="0061607E" w:rsidRDefault="006B5CC4" w:rsidP="008443DE">
            <w:pPr>
              <w:widowControl w:val="0"/>
              <w:tabs>
                <w:tab w:val="left" w:pos="9356"/>
              </w:tabs>
              <w:autoSpaceDE w:val="0"/>
              <w:autoSpaceDN w:val="0"/>
              <w:contextualSpacing/>
              <w:mirrorIndents/>
              <w:jc w:val="center"/>
              <w:rPr>
                <w:rFonts w:ascii="Verdana" w:hAnsi="Verdana" w:cs="Tahoma"/>
                <w:b/>
              </w:rPr>
            </w:pPr>
            <w:r w:rsidRPr="0061607E">
              <w:rPr>
                <w:rFonts w:ascii="Verdana" w:hAnsi="Verdana" w:cs="Tahoma"/>
                <w:b/>
              </w:rPr>
              <w:t>39</w:t>
            </w:r>
          </w:p>
        </w:tc>
        <w:tc>
          <w:tcPr>
            <w:tcW w:w="2076" w:type="dxa"/>
            <w:tcBorders>
              <w:top w:val="single" w:sz="4" w:space="0" w:color="auto"/>
              <w:left w:val="single" w:sz="4" w:space="0" w:color="auto"/>
              <w:bottom w:val="single" w:sz="4" w:space="0" w:color="auto"/>
              <w:right w:val="single" w:sz="4" w:space="0" w:color="auto"/>
            </w:tcBorders>
            <w:shd w:val="clear" w:color="auto" w:fill="B4C6E7"/>
            <w:vAlign w:val="center"/>
          </w:tcPr>
          <w:p w:rsidR="006B5CC4" w:rsidRPr="0061607E" w:rsidRDefault="006B5CC4" w:rsidP="008443DE">
            <w:pPr>
              <w:tabs>
                <w:tab w:val="left" w:pos="9356"/>
              </w:tabs>
              <w:autoSpaceDN w:val="0"/>
              <w:contextualSpacing/>
              <w:mirrorIndents/>
              <w:jc w:val="center"/>
              <w:rPr>
                <w:rFonts w:ascii="Verdana" w:hAnsi="Verdana" w:cs="Tahoma"/>
                <w:b/>
              </w:rPr>
            </w:pPr>
            <w:r w:rsidRPr="0061607E">
              <w:rPr>
                <w:rFonts w:ascii="Verdana" w:hAnsi="Verdana" w:cs="Tahoma"/>
                <w:b/>
              </w:rPr>
              <w:br/>
              <w:t>VAC-IA-TAN-01</w:t>
            </w:r>
          </w:p>
          <w:p w:rsidR="006B5CC4" w:rsidRPr="0061607E" w:rsidRDefault="006B5CC4" w:rsidP="008443DE">
            <w:pPr>
              <w:widowControl w:val="0"/>
              <w:tabs>
                <w:tab w:val="left" w:pos="9356"/>
              </w:tabs>
              <w:autoSpaceDE w:val="0"/>
              <w:autoSpaceDN w:val="0"/>
              <w:contextualSpacing/>
              <w:mirrorIndents/>
              <w:jc w:val="center"/>
              <w:rPr>
                <w:rFonts w:ascii="Verdana" w:hAnsi="Verdana" w:cs="Tahoma"/>
                <w:b/>
              </w:rPr>
            </w:pPr>
          </w:p>
        </w:tc>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hAnsi="Verdana" w:cs="Tahoma"/>
                <w:b/>
              </w:rPr>
              <w:t>GLB</w:t>
            </w:r>
          </w:p>
        </w:tc>
        <w:tc>
          <w:tcPr>
            <w:tcW w:w="6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PROVISIÓN Y COLOCADO DE TANQUE PLÁSTICO DE AGUA DE 450 LITROS C/ACCESORIOS</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61607E">
        <w:rPr>
          <w:rFonts w:ascii="Verdana" w:eastAsia="Arial" w:hAnsi="Verdana" w:cs="Tahoma"/>
        </w:rPr>
        <w:t>tee</w:t>
      </w:r>
      <w:proofErr w:type="spellEnd"/>
      <w:r w:rsidRPr="0061607E">
        <w:rPr>
          <w:rFonts w:ascii="Verdana" w:eastAsia="Arial" w:hAnsi="Verdana" w:cs="Tahoma"/>
        </w:rPr>
        <w:t xml:space="preserve"> de 1/2”, 2 codos, teflón) de acuerdo a la ubicación y cantidad establecida en los planos de detalle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highlight w:val="yellow"/>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a emplearse deberán ser suministrados de acuerdo al siguiente detalle: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deberá garantizar la estabilidad y resistencia de toda la estructura y someter al tanque a las pruebas necesarias llenándolo, para el efecto, con agua limpia y potable.</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1607E">
        <w:rPr>
          <w:rFonts w:ascii="Verdana" w:eastAsia="Arial" w:hAnsi="Verdana" w:cs="Arial"/>
          <w:kern w:val="28"/>
        </w:rPr>
        <w:t>tee</w:t>
      </w:r>
      <w:proofErr w:type="spellEnd"/>
      <w:r w:rsidRPr="0061607E">
        <w:rPr>
          <w:rFonts w:ascii="Verdana" w:eastAsia="Arial" w:hAnsi="Verdana" w:cs="Arial"/>
          <w:kern w:val="28"/>
        </w:rPr>
        <w:t xml:space="preserve"> de 1/2”, 2 codos, teflón.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 xml:space="preserve">Los trabajos de ensamble de las piezas, no permitirán fugas por lo que deberá realizarse mediante el empleo de </w:t>
      </w:r>
      <w:proofErr w:type="spellStart"/>
      <w:r w:rsidRPr="0061607E">
        <w:rPr>
          <w:rFonts w:ascii="Verdana" w:eastAsia="Arial" w:hAnsi="Verdana" w:cs="Arial"/>
          <w:kern w:val="28"/>
        </w:rPr>
        <w:t>ligantes</w:t>
      </w:r>
      <w:proofErr w:type="spellEnd"/>
      <w:r w:rsidRPr="0061607E">
        <w:rPr>
          <w:rFonts w:ascii="Verdana" w:eastAsia="Arial" w:hAnsi="Verdana" w:cs="Arial"/>
          <w:kern w:val="28"/>
        </w:rPr>
        <w:t xml:space="preserve"> y sellantes como teflón y pegamento PVC. Todo el trabajo estará sujeto a indicación expresa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kern w:val="28"/>
        </w:rPr>
      </w:pPr>
      <w:r w:rsidRPr="0061607E">
        <w:rPr>
          <w:rFonts w:ascii="Verdana" w:eastAsia="Arial" w:hAnsi="Verdana" w:cs="Arial"/>
          <w:kern w:val="28"/>
        </w:rPr>
        <w:t>La Entidad Ejecutora deberá propiciar las herramientas y equipo (bombas) necesarios para realizar las pruebas correspondientes de buen funcionamiento, estanquidad y cero fugas.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kern w:val="28"/>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 xml:space="preserve">FORMA DE PAGO. -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Calibri"/>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tanque plástico de agua de 450 litros c/accesorios será medido en forma </w:t>
      </w:r>
      <w:r w:rsidRPr="0061607E">
        <w:rPr>
          <w:rFonts w:ascii="Verdana" w:eastAsia="Arial" w:hAnsi="Verdana" w:cs="Tahoma"/>
          <w:b/>
        </w:rPr>
        <w:t>global</w:t>
      </w:r>
      <w:r w:rsidRPr="0061607E">
        <w:rPr>
          <w:rFonts w:ascii="Verdana" w:eastAsia="Arial" w:hAnsi="Verdana" w:cs="Tahoma"/>
        </w:rPr>
        <w:t>, incluyendo todos sus accesorios para el buen funcionamiento del ítem.</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1607E">
        <w:rPr>
          <w:rFonts w:ascii="Verdana" w:eastAsia="Arial" w:hAnsi="Verdana" w:cs="Arial"/>
          <w:kern w:val="28"/>
        </w:rPr>
        <w:t>Inspector de Proyecto</w:t>
      </w:r>
      <w:r w:rsidRPr="0061607E">
        <w:rPr>
          <w:rFonts w:ascii="Verdana" w:eastAsia="Arial" w:hAnsi="Verdana" w:cs="Tahoma"/>
          <w:color w:val="000000"/>
        </w:rPr>
        <w:t>,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Tahoma"/>
          <w:color w:val="000000"/>
        </w:rPr>
        <w:t>Este aporte propio estará sujeto al cronograma de ejecución del Proyecto de la Entidad Ejecutora.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lang w:eastAsia="es-BO"/>
              </w:rPr>
            </w:pPr>
            <w:r w:rsidRPr="0061607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hAnsi="Verdana"/>
                <w:b/>
                <w:lang w:eastAsia="es-BO"/>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Tahoma"/>
                <w:b/>
                <w:lang w:eastAsia="es-BO"/>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hAnsi="Verdana"/>
                <w:b/>
                <w:lang w:eastAsia="es-BO"/>
              </w:rPr>
            </w:pPr>
            <w:r w:rsidRPr="0061607E">
              <w:rPr>
                <w:rFonts w:ascii="Verdana" w:eastAsia="Arial" w:hAnsi="Verdana" w:cs="Tahoma"/>
                <w:b/>
                <w:bCs/>
                <w:lang w:eastAsia="es-BO"/>
              </w:rPr>
              <w:t>PROVISIÓN E INSTALACIÓN DE ARTEFACTOS PARA BAÑO</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se refiere a la </w:t>
      </w:r>
      <w:r w:rsidRPr="0061607E">
        <w:rPr>
          <w:rFonts w:ascii="Verdana" w:eastAsia="Arial" w:hAnsi="Verdana" w:cs="Tahoma"/>
          <w:bCs/>
        </w:rPr>
        <w:t>provisión e instalación de artefactos para baño</w:t>
      </w:r>
      <w:r w:rsidRPr="0061607E">
        <w:rPr>
          <w:rFonts w:ascii="Verdana" w:eastAsia="Arial" w:hAnsi="Verdana" w:cs="Tahoma"/>
        </w:rPr>
        <w:t xml:space="preserve">, de acuerdo a la ubicación y cantidad establecida en los planos de detalle, presentación de propuestas y/o instrucciones del Inspector de proyecto.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sidRPr="0061607E">
        <w:rPr>
          <w:rFonts w:ascii="Verdana" w:eastAsia="Arial" w:hAnsi="Verdana" w:cs="Tahoma"/>
        </w:rPr>
        <w:t xml:space="preserve">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lastRenderedPageBreak/>
        <w:t>FORMA DE EJECUCIÓN.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b/>
        </w:rPr>
      </w:pPr>
      <w:r w:rsidRPr="0061607E">
        <w:rPr>
          <w:rFonts w:ascii="Verdana" w:eastAsia="Arial" w:hAnsi="Verdana" w:cs="Arial"/>
          <w:b/>
        </w:rPr>
        <w:t>Inodoros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prever todas las herramientas, equipos y accesorios necesarios para la ejecución del ítem. En general se seguirán las siguientes directrices: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r w:rsidRPr="0061607E">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Previa a la instalación se deberá verificar que toda la instalación de agua potable y desagüe sanitario este culminada.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Arial"/>
          <w:b/>
        </w:rPr>
      </w:pPr>
      <w:r w:rsidRPr="0061607E">
        <w:rPr>
          <w:rFonts w:ascii="Verdana" w:eastAsia="Arial" w:hAnsi="Verdana" w:cs="Arial"/>
          <w:b/>
        </w:rPr>
        <w:t>Lavamanos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Su ubicación e instalación del lavamanos será el indicado en los planos de construcción o los indicados por el Inspector de proyecto, donde exista el punto sanitario y el punto hidráulico.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Antes de la colocación la Entidad Ejecutora deberá presentar el artefacto al Inspector de proyecto para su aprobación correspondiente.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 realizará el replanteo donde se ubicará el lavamanos y el grifo de acuerdo a los detalles arquitectónicos, planos constructivos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Verificar que el revestimiento cerámico de las paredes y piso del baño este totalmente culminados.</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Colocar el lavamanos con pedestal con la posición final a instalar.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Marcar la posición de la platina, uñetas, las grapas plásticas o los tornillos en la pared terminada (según sea el caso).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Fijar la platina, uñetas o las grapas plásticas (según sea el caso).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Perforar los agujeros marcados en la pared o en piso terminado (si el modelo lo permite). No fijar firmemente aún.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Colocar el lavamanos en la platina, las grapas plásticas o tornillos (según sea el caso).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Posicionar el pedestal levantando el lavamanos suavemente y fijándolo contra la pared. Fijar la platina, uñetas o las grapas plásticas (según sea el caso).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Conectar los suministros de agua a la grifería con el chicotillo flexible comprobando el sellado en todos los elementos utilizados.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Arial"/>
          <w:b/>
        </w:rPr>
      </w:pPr>
      <w:r w:rsidRPr="0061607E">
        <w:rPr>
          <w:rFonts w:ascii="Verdana" w:eastAsia="Arial" w:hAnsi="Verdana" w:cs="Arial"/>
          <w:b/>
        </w:rPr>
        <w:t>Artefactos Sanitarios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Para la verificar la correcta instalación de los artefactos de baño se debe realizar la prueba hidráulica para lo cual se debe contar con una bomba de agua en el sitio.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medición de la Provisión e Instalación de Artefactos para Baño se realizará por </w:t>
      </w:r>
      <w:r w:rsidRPr="0061607E">
        <w:rPr>
          <w:rFonts w:ascii="Verdana" w:eastAsia="Arial" w:hAnsi="Verdana" w:cs="Tahoma"/>
          <w:b/>
        </w:rPr>
        <w:t>Global</w:t>
      </w:r>
      <w:r w:rsidRPr="0061607E">
        <w:rPr>
          <w:rFonts w:ascii="Verdana" w:eastAsia="Arial" w:hAnsi="Verdana" w:cs="Tahoma"/>
        </w:rPr>
        <w:t xml:space="preserve"> de acuerdo a lo estipulado en la presentación de propuesta.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Arial"/>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PROVISIÓN Y COLOCADO DE DUCHA ELÉCTRICA</w:t>
            </w:r>
          </w:p>
        </w:tc>
      </w:tr>
    </w:tbl>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b/>
          <w:color w:val="000000"/>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Este ítem se refiere a la </w:t>
      </w:r>
      <w:r w:rsidRPr="0061607E">
        <w:rPr>
          <w:rFonts w:ascii="Verdana" w:eastAsia="Arial" w:hAnsi="Verdana" w:cs="Tahoma"/>
          <w:bCs/>
          <w:color w:val="000000"/>
        </w:rPr>
        <w:t>provisión y colocado de ducha eléctrica</w:t>
      </w:r>
      <w:r w:rsidRPr="0061607E">
        <w:rPr>
          <w:rFonts w:ascii="Verdana" w:eastAsia="Arial" w:hAnsi="Verdana" w:cs="Tahoma"/>
          <w:color w:val="000000"/>
        </w:rPr>
        <w:t>, con todos sus accesorios, de acuerdo a lo establecido en los planos constructivos y/o instrucciones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b/>
          <w:color w:val="000000"/>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hAnsi="Verdana"/>
          <w:color w:val="333333"/>
          <w:lang w:eastAsia="es-ES"/>
        </w:rPr>
        <w:br/>
      </w: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tabs>
          <w:tab w:val="left" w:pos="9356"/>
        </w:tabs>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spacing w:line="360" w:lineRule="auto"/>
        <w:contextualSpacing/>
        <w:mirrorIndents/>
        <w:jc w:val="both"/>
        <w:rPr>
          <w:rFonts w:ascii="Verdana" w:eastAsia="Arial" w:hAnsi="Verdana" w:cs="Tahoma"/>
          <w:b/>
          <w:color w:val="000000"/>
        </w:rPr>
      </w:pPr>
      <w:r w:rsidRPr="0061607E">
        <w:rPr>
          <w:rFonts w:ascii="Verdana" w:eastAsia="Arial" w:hAnsi="Verdana" w:cs="Tahoma"/>
          <w:b/>
          <w:color w:val="000000"/>
        </w:rPr>
        <w:t>FORMA DE EJECUCIÓN.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La ducha deberá ser instalada a una altura de aproximadamente 2.10 m. sobre el nivel del piso o lo indicado en los planos de detalle.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r w:rsidRPr="0061607E">
        <w:rPr>
          <w:rFonts w:ascii="Verdana" w:eastAsia="Arial" w:hAnsi="Verdana" w:cs="Tahoma"/>
          <w:b/>
          <w:color w:val="000000"/>
        </w:rPr>
        <w:lastRenderedPageBreak/>
        <w:t>MEDICIÓN. –</w:t>
      </w: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La </w:t>
      </w:r>
      <w:r w:rsidRPr="0061607E">
        <w:rPr>
          <w:rFonts w:ascii="Verdana" w:eastAsia="Arial" w:hAnsi="Verdana" w:cs="Tahoma"/>
          <w:bCs/>
          <w:color w:val="000000"/>
        </w:rPr>
        <w:t>provisión y colocado de ducha eléctrica</w:t>
      </w:r>
      <w:r w:rsidRPr="0061607E">
        <w:rPr>
          <w:rFonts w:ascii="Verdana" w:eastAsia="Arial" w:hAnsi="Verdana" w:cs="Tahoma"/>
          <w:color w:val="000000"/>
        </w:rPr>
        <w:t xml:space="preserve"> se medirá por </w:t>
      </w:r>
      <w:r w:rsidRPr="0061607E">
        <w:rPr>
          <w:rFonts w:ascii="Verdana" w:eastAsia="Arial" w:hAnsi="Verdana" w:cs="Tahoma"/>
          <w:b/>
          <w:bCs/>
          <w:color w:val="000000"/>
        </w:rPr>
        <w:t>Pieza,</w:t>
      </w:r>
      <w:r w:rsidRPr="0061607E">
        <w:rPr>
          <w:rFonts w:ascii="Verdana" w:eastAsia="Arial" w:hAnsi="Verdana" w:cs="Tahoma"/>
          <w:color w:val="000000"/>
        </w:rPr>
        <w:t xml:space="preserve"> colocado y terminado en el sitio de acuerdo a planos y/o instrucciones del Inspector de proyecto.</w:t>
      </w:r>
    </w:p>
    <w:p w:rsidR="006B5CC4" w:rsidRPr="0061607E" w:rsidRDefault="006B5CC4" w:rsidP="006B5CC4">
      <w:pPr>
        <w:widowControl w:val="0"/>
        <w:tabs>
          <w:tab w:val="left" w:pos="2025"/>
          <w:tab w:val="left" w:pos="9356"/>
        </w:tabs>
        <w:autoSpaceDE w:val="0"/>
        <w:autoSpaceDN w:val="0"/>
        <w:contextualSpacing/>
        <w:mirrorIndents/>
        <w:rPr>
          <w:rFonts w:ascii="Verdana" w:eastAsia="Arial" w:hAnsi="Verdana" w:cs="Arial"/>
          <w:b/>
        </w:rPr>
      </w:pPr>
    </w:p>
    <w:p w:rsidR="006B5CC4" w:rsidRPr="0061607E" w:rsidRDefault="006B5CC4" w:rsidP="006B5CC4">
      <w:pPr>
        <w:widowControl w:val="0"/>
        <w:tabs>
          <w:tab w:val="left" w:pos="560"/>
          <w:tab w:val="left" w:pos="9356"/>
        </w:tabs>
        <w:autoSpaceDE w:val="0"/>
        <w:autoSpaceDN w:val="0"/>
        <w:spacing w:line="276" w:lineRule="auto"/>
        <w:contextualSpacing/>
        <w:mirrorIndents/>
        <w:jc w:val="both"/>
        <w:rPr>
          <w:rFonts w:ascii="Verdana" w:eastAsia="Arial" w:hAnsi="Verdana" w:cs="Arial"/>
          <w:b/>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hAnsi="Verdana"/>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rPr>
            </w:pPr>
            <w:r w:rsidRPr="0061607E">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rPr>
            </w:pPr>
            <w:r w:rsidRPr="0061607E">
              <w:rPr>
                <w:rFonts w:ascii="Verdana" w:eastAsia="Arial" w:hAnsi="Verdana" w:cs="Tahoma"/>
                <w:b/>
                <w:bCs/>
              </w:rPr>
              <w:t>CAMARA DE INSPECCIÓN DE LADRILLO GAMBOTE (24X12X6) (0,60X0,60)</w:t>
            </w:r>
          </w:p>
        </w:tc>
      </w:tr>
    </w:tbl>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comprende la provisión, instalación y construcción de cámara de inspección de ladrillo </w:t>
      </w:r>
      <w:proofErr w:type="spellStart"/>
      <w:r w:rsidRPr="0061607E">
        <w:rPr>
          <w:rFonts w:ascii="Verdana" w:eastAsia="Arial" w:hAnsi="Verdana" w:cs="Tahoma"/>
        </w:rPr>
        <w:t>gambote</w:t>
      </w:r>
      <w:proofErr w:type="spellEnd"/>
      <w:r w:rsidRPr="0061607E">
        <w:rPr>
          <w:rFonts w:ascii="Verdana" w:eastAsia="Arial" w:hAnsi="Verdana" w:cs="Tahoma"/>
        </w:rPr>
        <w:t>, incluyendo sus tapas de hormigón armado, de acuerdo a planos constructivos, y/o instrucción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serán de calidad que aseguren la durabilidad y correcto funcionamiento de las instalaciones; previo a su empleo en obra deberá ser aprobado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r w:rsidRPr="0061607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color w:val="000000"/>
          <w:shd w:val="clear" w:color="auto" w:fill="FFFFFF"/>
        </w:rPr>
        <w:t xml:space="preserve">Previa verificación del nivel de la excavación y el asentamiento del terreno, los muros de </w:t>
      </w:r>
      <w:r w:rsidRPr="0061607E">
        <w:rPr>
          <w:rFonts w:ascii="Verdana" w:eastAsia="Arial" w:hAnsi="Verdana" w:cs="Tahoma"/>
          <w:color w:val="000000"/>
          <w:shd w:val="clear" w:color="auto" w:fill="FFFFFF"/>
        </w:rPr>
        <w:lastRenderedPageBreak/>
        <w:t>ladrillo serán</w:t>
      </w:r>
      <w:r w:rsidRPr="0061607E">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61607E">
        <w:rPr>
          <w:rFonts w:ascii="Verdana" w:eastAsia="Arial" w:hAnsi="Verdana" w:cs="Tahoma"/>
        </w:rPr>
        <w:t>gambote</w:t>
      </w:r>
      <w:proofErr w:type="spellEnd"/>
      <w:r w:rsidRPr="0061607E">
        <w:rPr>
          <w:rFonts w:ascii="Verdana" w:eastAsia="Arial" w:hAnsi="Verdana" w:cs="Tahoma"/>
        </w:rPr>
        <w:t>.</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Cuando los planos no establezcan otra cosa, el mortero de cemento para la mampostería de ladrillo </w:t>
      </w:r>
      <w:proofErr w:type="spellStart"/>
      <w:r w:rsidRPr="0061607E">
        <w:rPr>
          <w:rFonts w:ascii="Verdana" w:eastAsia="Arial" w:hAnsi="Verdana" w:cs="Tahoma"/>
        </w:rPr>
        <w:t>gambote</w:t>
      </w:r>
      <w:proofErr w:type="spellEnd"/>
      <w:r w:rsidRPr="0061607E">
        <w:rPr>
          <w:rFonts w:ascii="Verdana" w:eastAsia="Arial" w:hAnsi="Verdana" w:cs="Tahoma"/>
        </w:rPr>
        <w:t xml:space="preserve"> la dosificación será en proporción 1:4. Los ladrillos serán del tipo </w:t>
      </w:r>
      <w:proofErr w:type="spellStart"/>
      <w:r w:rsidRPr="0061607E">
        <w:rPr>
          <w:rFonts w:ascii="Verdana" w:eastAsia="Arial" w:hAnsi="Verdana" w:cs="Tahoma"/>
        </w:rPr>
        <w:t>gambote</w:t>
      </w:r>
      <w:proofErr w:type="spellEnd"/>
      <w:r w:rsidRPr="0061607E">
        <w:rPr>
          <w:rFonts w:ascii="Verdana" w:eastAsia="Arial" w:hAnsi="Verdana" w:cs="Tahoma"/>
        </w:rPr>
        <w:t xml:space="preserve"> de primera calidad.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relleno de tierra alrededor de las cámaras deberá ser ejecutado con material aprobado por el Inspector de proyecto por capas de 20 cm, apisonadas adecuadamente con humedad óptima.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una buena ejecución del ítem se realizará pruebas hidráulicas y pruebas de aceptación del sistema.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cámara de inspección de ladrillo </w:t>
      </w:r>
      <w:proofErr w:type="spellStart"/>
      <w:r w:rsidRPr="0061607E">
        <w:rPr>
          <w:rFonts w:ascii="Verdana" w:eastAsia="Arial" w:hAnsi="Verdana" w:cs="Tahoma"/>
        </w:rPr>
        <w:t>gambote</w:t>
      </w:r>
      <w:proofErr w:type="spellEnd"/>
      <w:r w:rsidRPr="0061607E">
        <w:rPr>
          <w:rFonts w:ascii="Verdana" w:eastAsia="Arial" w:hAnsi="Verdana" w:cs="Tahoma"/>
        </w:rPr>
        <w:t xml:space="preserve"> será medida en </w:t>
      </w:r>
      <w:r w:rsidRPr="0061607E">
        <w:rPr>
          <w:rFonts w:ascii="Verdana" w:eastAsia="Arial" w:hAnsi="Verdana" w:cs="Tahoma"/>
          <w:b/>
        </w:rPr>
        <w:t>pieza</w:t>
      </w:r>
      <w:r w:rsidRPr="0061607E">
        <w:rPr>
          <w:rFonts w:ascii="Verdana" w:eastAsia="Arial" w:hAnsi="Verdana" w:cs="Tahoma"/>
        </w:rPr>
        <w:t>, incluyendo todos sus accesorios para el buen funcionamiento.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lastRenderedPageBreak/>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Arial"/>
                <w:b/>
              </w:rPr>
              <w:t>CÁMARA SÉPTICA DE LADRILLO GAMBOTE (24X12X6) (1,50X1,50)</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Verdana" w:hAnsi="Verdana" w:cs="Tahoma"/>
          <w:spacing w:val="-1"/>
        </w:rPr>
      </w:pPr>
      <w:r w:rsidRPr="0061607E">
        <w:rPr>
          <w:rFonts w:ascii="Verdana" w:eastAsia="Arial" w:hAnsi="Verdana" w:cs="Tahoma"/>
        </w:rPr>
        <w:t xml:space="preserve">El ítem comprende la provisión, instalación y construcción de </w:t>
      </w:r>
      <w:r w:rsidRPr="0061607E">
        <w:rPr>
          <w:rFonts w:ascii="Verdana" w:eastAsia="Arial" w:hAnsi="Verdana" w:cs="Tahoma"/>
          <w:bCs/>
        </w:rPr>
        <w:t xml:space="preserve">cámara séptica de ladrillo </w:t>
      </w:r>
      <w:proofErr w:type="spellStart"/>
      <w:r w:rsidRPr="0061607E">
        <w:rPr>
          <w:rFonts w:ascii="Verdana" w:eastAsia="Arial" w:hAnsi="Verdana" w:cs="Tahoma"/>
          <w:bCs/>
        </w:rPr>
        <w:t>gambote</w:t>
      </w:r>
      <w:proofErr w:type="spellEnd"/>
      <w:r w:rsidRPr="0061607E">
        <w:rPr>
          <w:rFonts w:ascii="Verdana" w:eastAsia="Arial" w:hAnsi="Verdana" w:cs="Tahoma"/>
        </w:rPr>
        <w:t>, para desagüe sanitario que permiten efectuar la recolección y disposición de las aguas residuales, de acuerdo a planos constructivos</w:t>
      </w:r>
      <w:r w:rsidRPr="0061607E">
        <w:rPr>
          <w:rFonts w:ascii="Verdana" w:eastAsia="Arial" w:hAnsi="Verdana" w:cs="Arial"/>
        </w:rPr>
        <w:t xml:space="preserve">, </w:t>
      </w:r>
      <w:r w:rsidRPr="0061607E">
        <w:rPr>
          <w:rFonts w:ascii="Verdana" w:eastAsia="Verdana" w:hAnsi="Verdana" w:cs="Tahoma"/>
          <w:spacing w:val="-1"/>
        </w:rPr>
        <w:t>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serán de calidad que aseguren la durabilidad y correcto funcionamiento de las instalaciones; previo a su empleo en obra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sidRPr="0061607E">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color w:val="000000"/>
          <w:shd w:val="clear" w:color="auto" w:fill="FFFFFF"/>
        </w:rPr>
        <w:t>Previa verificación del nivel de la excavación y el asentamiento del terreno, los muros de ladrillo serán</w:t>
      </w:r>
      <w:r w:rsidRPr="0061607E">
        <w:rPr>
          <w:rFonts w:ascii="Verdana" w:eastAsia="Arial" w:hAnsi="Verdana" w:cs="Tahoma"/>
        </w:rPr>
        <w:t xml:space="preserve"> construidas sobre una base de hormigón ciclópeo de 5 cm., a continuación, se procederá con la ejecución de los muros laterales de mampostería de ladrillo.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losa y la tapa deberá ser de hormigón armado, empleando hormigón de dosificación 1:2:3 (365 kilogramos de cemento por metro cúbico de hormigón) de las características y </w:t>
      </w:r>
      <w:r w:rsidRPr="0061607E">
        <w:rPr>
          <w:rFonts w:ascii="Verdana" w:eastAsia="Arial" w:hAnsi="Verdana" w:cs="Tahoma"/>
        </w:rPr>
        <w:lastRenderedPageBreak/>
        <w:t>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Las cámaras sépticas deberán ser protegidas del sol y se mantendrán humedecidas 14 días después del hormigonado y no deberán ser cargadas hasta los 28 días después de su construcción.</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instalación de la tubería de entrada y salida de la cámara y los accesorios necesarios deberán se provistos por la Entidad Ejecutora de acuerdo a los planos de detalle.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relleno de tierra alrededor de las cámaras deberá ser ejecutado con material aprobado por el Inspector de proyecto por capas de 20 cm, apisonadas adecuadamente con humedad óptima.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una buena ejecución del ítem se realizará pruebas hidráulicas y pruebas de aceptación del sistema.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cámara séptica de ladrillo gabote será medido en forma </w:t>
      </w:r>
      <w:r w:rsidRPr="0061607E">
        <w:rPr>
          <w:rFonts w:ascii="Verdana" w:eastAsia="Arial" w:hAnsi="Verdana" w:cs="Tahoma"/>
          <w:b/>
        </w:rPr>
        <w:t>Global</w:t>
      </w:r>
      <w:r w:rsidRPr="0061607E">
        <w:rPr>
          <w:rFonts w:ascii="Verdana" w:eastAsia="Arial" w:hAnsi="Verdana" w:cs="Tahoma"/>
        </w:rPr>
        <w:t>, incluyendo todos sus accesorios para el buen funcionamiento.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eastAsia="Arial" w:hAnsi="Verdana" w:cs="Arial"/>
                <w:b/>
              </w:rPr>
            </w:pPr>
            <w:r w:rsidRPr="0061607E">
              <w:rPr>
                <w:rFonts w:ascii="Verdana" w:eastAsia="Arial" w:hAnsi="Verdana" w:cs="Tahoma"/>
                <w:b/>
                <w:bCs/>
              </w:rPr>
              <w:t>POZO ABSORBENTE DE MAMPOSTERÍA DE PIEDRA H=2,50</w:t>
            </w:r>
          </w:p>
        </w:tc>
      </w:tr>
    </w:tbl>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DESCRIPCIÓN.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Verdana" w:hAnsi="Verdana" w:cs="Tahoma"/>
          <w:spacing w:val="-1"/>
        </w:rPr>
      </w:pPr>
      <w:r w:rsidRPr="0061607E">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61607E">
        <w:rPr>
          <w:rFonts w:ascii="Verdana" w:eastAsia="Arial" w:hAnsi="Verdana" w:cs="Arial"/>
        </w:rPr>
        <w:t xml:space="preserve">, </w:t>
      </w:r>
      <w:r w:rsidRPr="0061607E">
        <w:rPr>
          <w:rFonts w:ascii="Verdana" w:eastAsia="Verdana" w:hAnsi="Verdana" w:cs="Tahoma"/>
          <w:spacing w:val="-1"/>
        </w:rPr>
        <w:t>e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MATERIALES, HERRAMIENTAS Y EQUIPO.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cumplir con los requisitos establecidos en la Norma Boliviana del Hormigón Armado CBH-87 para los materiales que cubre esta norma.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materiales serán de calidad que aseguren la durabilidad y correcto funcionamiento de las instalaciones; previo a su empleo en obra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FORMA DE EJECUCIÓN.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shd w:val="clear" w:color="auto" w:fill="FFFFFF"/>
        </w:rPr>
      </w:pPr>
      <w:r w:rsidRPr="0061607E">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shd w:val="clear" w:color="auto" w:fill="FFFFFF"/>
        </w:rPr>
      </w:pPr>
      <w:r w:rsidRPr="0061607E">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En la excavación se protegerán árboles, postes, cercas, letreros, tuberías de agua potable y otros, debiendo la Entidad Ejecutora en caso de ser dañados reemplazarlos o restaurarlos a su cuenta.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Para una buena ejecución del ítem se realizará pruebas hidráulicas y pruebas de aceptación del sistema.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r w:rsidRPr="0061607E">
        <w:rPr>
          <w:rFonts w:ascii="Verdana" w:eastAsia="Arial" w:hAnsi="Verdana" w:cs="Arial"/>
          <w:b/>
        </w:rPr>
        <w:t>MEDICIÓN.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pozo absorbente de mampostería de piedra H=2,50 será medido en forma </w:t>
      </w:r>
      <w:r w:rsidRPr="0061607E">
        <w:rPr>
          <w:rFonts w:ascii="Verdana" w:eastAsia="Arial" w:hAnsi="Verdana" w:cs="Tahoma"/>
          <w:b/>
          <w:bCs/>
        </w:rPr>
        <w:t>global</w:t>
      </w:r>
      <w:r w:rsidRPr="0061607E">
        <w:rPr>
          <w:rFonts w:ascii="Verdana" w:eastAsia="Arial" w:hAnsi="Verdana" w:cs="Tahoma"/>
        </w:rPr>
        <w:t>, incluyendo todos sus accesorios para el buen funcionamiento del pozo de absorción.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lang w:eastAsia="es-BO"/>
              </w:rPr>
            </w:pPr>
            <w:r w:rsidRPr="0061607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hAnsi="Verdana"/>
                <w:b/>
                <w:lang w:eastAsia="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Tahoma"/>
                <w:b/>
                <w:lang w:eastAsia="es-BO"/>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hAnsi="Verdana"/>
                <w:b/>
                <w:lang w:eastAsia="es-BO"/>
              </w:rPr>
            </w:pPr>
            <w:r w:rsidRPr="0061607E">
              <w:rPr>
                <w:rFonts w:ascii="Verdana" w:eastAsia="Arial" w:hAnsi="Verdana" w:cs="Tahoma"/>
                <w:b/>
                <w:bCs/>
                <w:lang w:eastAsia="es-BO"/>
              </w:rPr>
              <w:t>INSTALACIÓN ELÉCTRICA (PUNTO DE ILUMINACIÓN FOCO LED 18 W)</w:t>
            </w:r>
          </w:p>
        </w:tc>
      </w:tr>
    </w:tbl>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comprende la </w:t>
      </w:r>
      <w:r w:rsidRPr="0061607E">
        <w:rPr>
          <w:rFonts w:ascii="Verdana" w:eastAsia="Arial" w:hAnsi="Verdana" w:cs="Tahoma"/>
          <w:bCs/>
        </w:rPr>
        <w:t>Instalación eléctrica (punto de iluminación Foco Led 18W)</w:t>
      </w:r>
      <w:r w:rsidRPr="0061607E">
        <w:rPr>
          <w:rFonts w:ascii="Verdana" w:eastAsia="Arial" w:hAnsi="Verdana" w:cs="Tahoma"/>
        </w:rPr>
        <w:t>, dispuesta de acuerdo a los detalles de planos del proyecto o bien a lo indicado por el Inspector de proyectos.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rPr>
      </w:pPr>
      <w:r w:rsidRPr="0061607E">
        <w:rPr>
          <w:rFonts w:ascii="Verdana" w:eastAsia="Arial" w:hAnsi="Verdana" w:cs="Arial"/>
        </w:rPr>
        <w:t>Los accesorios deben ser de primera calidad dentro el mercado local y que cumplan las exigencias técnicas del proyecto.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w:t>
      </w:r>
      <w:r w:rsidRPr="0061607E">
        <w:rPr>
          <w:rFonts w:ascii="Verdana" w:eastAsia="Arial" w:hAnsi="Verdana" w:cs="Tahoma"/>
        </w:rPr>
        <w:lastRenderedPageBreak/>
        <w:t>que afecte al presupuesto.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en la provisión o instalación presenten fallas de fabricación </w:t>
      </w:r>
      <w:proofErr w:type="spellStart"/>
      <w:r w:rsidRPr="0061607E">
        <w:rPr>
          <w:rFonts w:ascii="Verdana" w:eastAsia="Arial" w:hAnsi="Verdana" w:cs="Tahoma"/>
        </w:rPr>
        <w:t>ó</w:t>
      </w:r>
      <w:proofErr w:type="spellEnd"/>
      <w:r w:rsidRPr="0061607E">
        <w:rPr>
          <w:rFonts w:ascii="Verdana" w:eastAsia="Arial" w:hAnsi="Verdana" w:cs="Tahoma"/>
        </w:rPr>
        <w:t xml:space="preserve"> por causas del inadecuado uso de los mismos por parte del personal de la Entidad Ejecutora, se exigirá al mismo la reposición de dichos materiales sin recargo por ello.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caso de que existiere discrepancia entre planos y especificaciones, se deberá presentar la solución a la Inspectoría, para obtener la aprobación de la misma.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rsidR="006B5CC4" w:rsidRPr="0061607E" w:rsidRDefault="006B5CC4" w:rsidP="006B5CC4">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 xml:space="preserve">La </w:t>
      </w:r>
      <w:r w:rsidRPr="0061607E">
        <w:rPr>
          <w:rFonts w:ascii="Verdana" w:eastAsia="Arial" w:hAnsi="Verdana" w:cs="Tahoma"/>
          <w:bCs/>
        </w:rPr>
        <w:t>Instalación eléctrica (punto de iluminación Foco Led 18</w:t>
      </w:r>
      <w:proofErr w:type="gramStart"/>
      <w:r w:rsidRPr="0061607E">
        <w:rPr>
          <w:rFonts w:ascii="Verdana" w:eastAsia="Arial" w:hAnsi="Verdana" w:cs="Tahoma"/>
          <w:bCs/>
        </w:rPr>
        <w:t>W)la</w:t>
      </w:r>
      <w:proofErr w:type="gramEnd"/>
      <w:r w:rsidRPr="0061607E">
        <w:rPr>
          <w:rFonts w:ascii="Verdana" w:eastAsia="Arial" w:hAnsi="Verdana" w:cs="Tahoma"/>
        </w:rPr>
        <w:t xml:space="preserve"> medición se realizará por </w:t>
      </w:r>
      <w:r w:rsidRPr="0061607E">
        <w:rPr>
          <w:rFonts w:ascii="Verdana" w:eastAsia="Arial" w:hAnsi="Verdana" w:cs="Tahoma"/>
          <w:b/>
        </w:rPr>
        <w:t xml:space="preserve">Punto, </w:t>
      </w:r>
      <w:r w:rsidRPr="0061607E">
        <w:rPr>
          <w:rFonts w:ascii="Verdana" w:eastAsia="Arial" w:hAnsi="Verdana" w:cs="Tahoma"/>
        </w:rPr>
        <w:t>instalado con todos sus accesorios</w:t>
      </w:r>
      <w:r w:rsidRPr="0061607E">
        <w:rPr>
          <w:rFonts w:ascii="Verdana" w:eastAsia="Arial" w:hAnsi="Verdana" w:cs="Tahoma"/>
          <w:b/>
        </w:rPr>
        <w:t xml:space="preserve"> </w:t>
      </w:r>
      <w:r w:rsidRPr="0061607E">
        <w:rPr>
          <w:rFonts w:ascii="Verdana" w:eastAsia="Arial" w:hAnsi="Verdana" w:cs="Tahoma"/>
        </w:rPr>
        <w:t xml:space="preserve">y funcionamiento comprobado de acuerdo a planos y/o instrucción del Inspector de proyecto. </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lang w:eastAsia="es-BO"/>
              </w:rPr>
            </w:pPr>
            <w:r w:rsidRPr="0061607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hAnsi="Verdana"/>
                <w:b/>
                <w:lang w:eastAsia="es-BO"/>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hAnsi="Verdana"/>
                <w:b/>
                <w:lang w:eastAsia="es-BO"/>
              </w:rPr>
            </w:pPr>
            <w:r w:rsidRPr="0061607E">
              <w:rPr>
                <w:rFonts w:ascii="Verdana" w:eastAsia="Arial" w:hAnsi="Verdana" w:cs="Tahoma"/>
                <w:b/>
                <w:bCs/>
                <w:lang w:eastAsia="es-BO"/>
              </w:rPr>
              <w:t>INSTALACIÓN ELÉCTRICA (PUNTO TOMACORRIENTE SIMPLE)</w:t>
            </w:r>
          </w:p>
        </w:tc>
      </w:tr>
    </w:tbl>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Este Ítem comprende la Instalación eléctrica (punto de tomacorriente simple), dispuesta de acuerdo </w:t>
      </w:r>
      <w:r w:rsidRPr="0061607E">
        <w:rPr>
          <w:rFonts w:ascii="Verdana" w:eastAsia="Arial" w:hAnsi="Verdana" w:cs="Tahoma"/>
          <w:color w:val="000000"/>
        </w:rPr>
        <w:t>los planos constructivos y/o instrucciones del Inspector de 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61607E">
        <w:rPr>
          <w:rFonts w:ascii="Verdana" w:eastAsia="Arial" w:hAnsi="Verdana" w:cs="Tahoma"/>
        </w:rPr>
        <w:lastRenderedPageBreak/>
        <w:t xml:space="preserve">aprobados por el Inspector de </w:t>
      </w:r>
      <w:bookmarkStart w:id="198" w:name="_Hlk166509050"/>
      <w:r w:rsidRPr="0061607E">
        <w:rPr>
          <w:rFonts w:ascii="Verdana" w:eastAsia="Arial" w:hAnsi="Verdana" w:cs="Tahoma"/>
        </w:rPr>
        <w:t>proyecto</w:t>
      </w:r>
      <w:bookmarkEnd w:id="198"/>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Los accesorios deben ser de primera calidad dentro el mercado local y que cumplan las exigencias técnicas del proyecto.</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general, la instalación eléctrica (punto tomacorriente simple) deberá cumplir con las siguientes directrices referidas a la ejecución:</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empalme, enlace o unión del cableado eléctrico de dos o más cables en una instalación eléctrica </w:t>
      </w:r>
      <w:r w:rsidRPr="0061607E">
        <w:rPr>
          <w:rFonts w:ascii="Verdana" w:eastAsia="Arial" w:hAnsi="Verdana" w:cs="Arial"/>
        </w:rPr>
        <w:t>se realizarán únicamente en las cajas dispuestas para este efecto</w:t>
      </w:r>
      <w:r w:rsidRPr="0061607E">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en la provisión o instalación presenten fallas de fabricación </w:t>
      </w:r>
      <w:proofErr w:type="spellStart"/>
      <w:r w:rsidRPr="0061607E">
        <w:rPr>
          <w:rFonts w:ascii="Verdana" w:eastAsia="Arial" w:hAnsi="Verdana" w:cs="Tahoma"/>
        </w:rPr>
        <w:t>ó</w:t>
      </w:r>
      <w:proofErr w:type="spellEnd"/>
      <w:r w:rsidRPr="0061607E">
        <w:rPr>
          <w:rFonts w:ascii="Verdana" w:eastAsia="Arial" w:hAnsi="Verdana" w:cs="Tahoma"/>
        </w:rPr>
        <w:t xml:space="preserve"> por causas del inadecuado uso de los mismos por parte del personal de la Entidad Ejecutora, se exigirá al mismo la reposición de dichos materiales sin recargo por ello.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Arial"/>
        </w:rPr>
        <w:t xml:space="preserve">Los tomacorrientes deben instalarse a 0.40 m sobre el nivel del piso terminado, </w:t>
      </w:r>
      <w:r w:rsidRPr="0061607E">
        <w:rPr>
          <w:rFonts w:ascii="Verdana" w:eastAsia="Arial" w:hAnsi="Verdana" w:cs="Tahoma"/>
        </w:rPr>
        <w:t>y en los lugares indicados en planos y/o instrucciones del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caso de que existiere discrepancia entre planos y especificaciones, se deberá presentar la solución al Inspector de proyecto, para obtener la aprobación de la misma.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lastRenderedPageBreak/>
        <w:t>El Inspector de proyecto deberá verificar que la ejecución del ítem no deberá presentar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Instalación eléctrica (punto de tomacorriente simple) la medición se realizará por </w:t>
      </w:r>
      <w:r w:rsidRPr="0061607E">
        <w:rPr>
          <w:rFonts w:ascii="Verdana" w:eastAsia="Arial" w:hAnsi="Verdana" w:cs="Tahoma"/>
          <w:b/>
        </w:rPr>
        <w:t xml:space="preserve">Punto, </w:t>
      </w:r>
      <w:r w:rsidRPr="0061607E">
        <w:rPr>
          <w:rFonts w:ascii="Verdana" w:eastAsia="Arial" w:hAnsi="Verdana" w:cs="Tahoma"/>
        </w:rPr>
        <w:t xml:space="preserve">instalado con todos sus accesorios de acuerdo a planos constructivos y/o instrucción del Inspector de </w:t>
      </w:r>
      <w:bookmarkStart w:id="199" w:name="_Hlk166509234"/>
      <w:r w:rsidRPr="0061607E">
        <w:rPr>
          <w:rFonts w:ascii="Verdana" w:eastAsia="Arial" w:hAnsi="Verdana" w:cs="Tahoma"/>
        </w:rPr>
        <w:t>proyecto</w:t>
      </w:r>
      <w:r w:rsidRPr="0061607E">
        <w:rPr>
          <w:rFonts w:ascii="Verdana" w:eastAsia="Arial" w:hAnsi="Verdana" w:cs="Tahoma"/>
          <w:b/>
        </w:rPr>
        <w:t xml:space="preserve"> </w:t>
      </w:r>
      <w:bookmarkEnd w:id="199"/>
      <w:r w:rsidRPr="0061607E">
        <w:rPr>
          <w:rFonts w:ascii="Verdana" w:eastAsia="Arial" w:hAnsi="Verdana" w:cs="Tahoma"/>
        </w:rPr>
        <w:t>y funcionamiento comprobado mediante testeo o pruebas correspondientes.</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u w:val="single"/>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61607E">
        <w:rPr>
          <w:rFonts w:ascii="Verdana" w:eastAsia="Arial" w:hAnsi="Verdana" w:cs="Tahoma"/>
        </w:rPr>
        <w:t>proyecto</w:t>
      </w:r>
      <w:r w:rsidRPr="0061607E">
        <w:rPr>
          <w:rFonts w:ascii="Verdana" w:eastAsia="Arial" w:hAnsi="Verdana" w:cs="Tahoma"/>
          <w:color w:val="000000"/>
        </w:rPr>
        <w:t>,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hAnsi="Verdana" w:cs="Verdana"/>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spacing w:line="276" w:lineRule="auto"/>
              <w:contextualSpacing/>
              <w:mirrorIndents/>
              <w:jc w:val="center"/>
              <w:rPr>
                <w:rFonts w:ascii="Verdana" w:hAnsi="Verdana" w:cs="Verdana"/>
                <w:b/>
              </w:rPr>
            </w:pPr>
            <w:r w:rsidRPr="0061607E">
              <w:rPr>
                <w:rFonts w:ascii="Verdana" w:eastAsia="Arial" w:hAnsi="Verdana" w:cs="Arial"/>
                <w:b/>
              </w:rPr>
              <w:t>INSTALACIÓN ELÉCTRICA (PUNTO TOMACORRIENTE DOBLE)</w:t>
            </w:r>
          </w:p>
        </w:tc>
      </w:tr>
    </w:tbl>
    <w:p w:rsidR="006B5CC4" w:rsidRPr="0061607E" w:rsidRDefault="006B5CC4" w:rsidP="006B5CC4">
      <w:pPr>
        <w:widowControl w:val="0"/>
        <w:tabs>
          <w:tab w:val="left" w:pos="9356"/>
        </w:tabs>
        <w:autoSpaceDE w:val="0"/>
        <w:autoSpaceDN w:val="0"/>
        <w:spacing w:before="99" w:after="240"/>
        <w:ind w:left="119"/>
        <w:contextualSpacing/>
        <w:mirrorIndents/>
        <w:jc w:val="both"/>
        <w:outlineLvl w:val="0"/>
        <w:rPr>
          <w:rFonts w:ascii="Verdana" w:eastAsia="Arial" w:hAnsi="Verdana" w:cs="Arial"/>
          <w:b/>
          <w:bCs/>
        </w:rPr>
      </w:pPr>
      <w:r w:rsidRPr="0061607E">
        <w:rPr>
          <w:rFonts w:ascii="Verdana" w:eastAsia="Arial" w:hAnsi="Verdana" w:cs="Arial"/>
          <w:b/>
          <w:bCs/>
        </w:rPr>
        <w:t>DESCRIPCIÓN.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comprende la Instalación eléctrica (punto de tomacorriente doble</w:t>
      </w:r>
      <w:proofErr w:type="gramStart"/>
      <w:r w:rsidRPr="0061607E">
        <w:rPr>
          <w:rFonts w:ascii="Verdana" w:eastAsia="Arial" w:hAnsi="Verdana" w:cs="Tahoma"/>
        </w:rPr>
        <w:t>),de</w:t>
      </w:r>
      <w:proofErr w:type="gramEnd"/>
      <w:r w:rsidRPr="0061607E">
        <w:rPr>
          <w:rFonts w:ascii="Verdana" w:eastAsia="Arial" w:hAnsi="Verdana" w:cs="Tahoma"/>
        </w:rPr>
        <w:t xml:space="preserve"> acuerdo a los detalles de planos del proyecto o bien a lo indicado por el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9356"/>
        </w:tabs>
        <w:autoSpaceDE w:val="0"/>
        <w:autoSpaceDN w:val="0"/>
        <w:spacing w:before="214" w:after="240" w:line="243" w:lineRule="exact"/>
        <w:ind w:left="119"/>
        <w:contextualSpacing/>
        <w:mirrorIndents/>
        <w:jc w:val="both"/>
        <w:outlineLvl w:val="0"/>
        <w:rPr>
          <w:rFonts w:ascii="Verdana" w:eastAsia="Arial" w:hAnsi="Verdana" w:cs="Verdana"/>
          <w:b/>
          <w:bCs/>
        </w:rPr>
      </w:pPr>
      <w:r w:rsidRPr="0061607E">
        <w:rPr>
          <w:rFonts w:ascii="Verdana" w:eastAsia="Arial" w:hAnsi="Verdana" w:cs="Arial"/>
          <w:b/>
          <w:bCs/>
        </w:rPr>
        <w:t>MATERIALES, HERRAMIENTAS Y EQUIPO.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spacing w:before="240"/>
        <w:contextualSpacing/>
        <w:mirrorIndents/>
        <w:jc w:val="both"/>
        <w:rPr>
          <w:rFonts w:ascii="Verdana" w:eastAsia="Arial" w:hAnsi="Verdana" w:cs="Tahoma"/>
        </w:rPr>
      </w:pPr>
      <w:bookmarkStart w:id="200" w:name="_Hlk99441616"/>
      <w:bookmarkStart w:id="201" w:name="_Hlk99440952"/>
      <w:r w:rsidRPr="0061607E">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61607E">
        <w:rPr>
          <w:rFonts w:ascii="Verdana" w:eastAsia="Arial" w:hAnsi="Verdana" w:cs="Arial"/>
        </w:rPr>
        <w:t>proyecto</w:t>
      </w:r>
      <w:r w:rsidRPr="0061607E">
        <w:rPr>
          <w:rFonts w:ascii="Verdana" w:eastAsia="Arial" w:hAnsi="Verdana" w:cs="Tahoma"/>
        </w:rPr>
        <w:t>.</w:t>
      </w:r>
      <w:bookmarkEnd w:id="200"/>
      <w:bookmarkEnd w:id="201"/>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Verdana"/>
          <w:b/>
          <w:bCs/>
        </w:rPr>
      </w:pPr>
    </w:p>
    <w:p w:rsidR="006B5CC4" w:rsidRPr="0061607E" w:rsidRDefault="006B5CC4" w:rsidP="006B5CC4">
      <w:pPr>
        <w:widowControl w:val="0"/>
        <w:tabs>
          <w:tab w:val="left" w:pos="9356"/>
        </w:tabs>
        <w:autoSpaceDE w:val="0"/>
        <w:autoSpaceDN w:val="0"/>
        <w:ind w:left="119"/>
        <w:contextualSpacing/>
        <w:mirrorIndents/>
        <w:outlineLvl w:val="0"/>
        <w:rPr>
          <w:rFonts w:ascii="Verdana" w:eastAsia="Arial" w:hAnsi="Verdana" w:cs="Arial"/>
          <w:b/>
          <w:bCs/>
        </w:rPr>
      </w:pPr>
      <w:r w:rsidRPr="0061607E">
        <w:rPr>
          <w:rFonts w:ascii="Verdana" w:eastAsia="Arial" w:hAnsi="Verdana" w:cs="Arial"/>
          <w:b/>
          <w:bCs/>
        </w:rPr>
        <w:t>FORMA DE EJECUCIÓN. –</w:t>
      </w:r>
    </w:p>
    <w:p w:rsidR="006B5CC4" w:rsidRPr="0061607E" w:rsidRDefault="006B5CC4" w:rsidP="006B5CC4">
      <w:pPr>
        <w:widowControl w:val="0"/>
        <w:tabs>
          <w:tab w:val="left" w:pos="9356"/>
        </w:tabs>
        <w:autoSpaceDE w:val="0"/>
        <w:autoSpaceDN w:val="0"/>
        <w:spacing w:before="6"/>
        <w:contextualSpacing/>
        <w:mirrorIndents/>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realizará el replanteo de los conductores del sistema de tomacorrientes, </w:t>
      </w:r>
      <w:r w:rsidRPr="0061607E">
        <w:rPr>
          <w:rFonts w:ascii="Verdana" w:eastAsia="Arial" w:hAnsi="Verdana" w:cs="Tahoma"/>
        </w:rPr>
        <w:lastRenderedPageBreak/>
        <w:t xml:space="preserve">además será su responsabilidad los trabajos relativos a cortes, zanjas, excavaciones, rellenos, etc. Que directamente requieran los trabajos de electricidad. Dichos trabajos serán autorizados por el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empalme, enlace o unión del cableado eléctrico de dos o más cables en una instalación eléctrica </w:t>
      </w:r>
      <w:r w:rsidRPr="0061607E">
        <w:rPr>
          <w:rFonts w:ascii="Verdana" w:eastAsia="Arial" w:hAnsi="Verdana" w:cs="Arial"/>
        </w:rPr>
        <w:t>se realizarán únicamente en las cajas dispuestas para este efecto</w:t>
      </w:r>
      <w:r w:rsidRPr="0061607E">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Durante la ejecución del trabajo, y antes de la aceptación final se hará pruebas en presencia del Inspector de </w:t>
      </w:r>
      <w:r w:rsidRPr="0061607E">
        <w:rPr>
          <w:rFonts w:ascii="Verdana" w:eastAsia="Arial" w:hAnsi="Verdana" w:cs="Arial"/>
        </w:rPr>
        <w:t>proyecto</w:t>
      </w:r>
      <w:r w:rsidRPr="0061607E">
        <w:rPr>
          <w:rFonts w:ascii="Verdana" w:eastAsia="Arial" w:hAnsi="Verdana" w:cs="Tahoma"/>
        </w:rPr>
        <w:t>, para asegurarse que materiales y mano de obra cumplan las especificaciones. Todo defecto encontrado será corregido inmediatamente, sin que afecte al presupuesto.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en la provisión o instalación presenten fallas de fabricación </w:t>
      </w:r>
      <w:proofErr w:type="spellStart"/>
      <w:r w:rsidRPr="0061607E">
        <w:rPr>
          <w:rFonts w:ascii="Verdana" w:eastAsia="Arial" w:hAnsi="Verdana" w:cs="Tahoma"/>
        </w:rPr>
        <w:t>ó</w:t>
      </w:r>
      <w:proofErr w:type="spellEnd"/>
      <w:r w:rsidRPr="0061607E">
        <w:rPr>
          <w:rFonts w:ascii="Verdana" w:eastAsia="Arial" w:hAnsi="Verdana" w:cs="Tahoma"/>
        </w:rPr>
        <w:t xml:space="preserve"> por causas del inadecuado uso de los mismos por parte del personal de la Entidad Ejecutora, se exigirá al mismo la reposición de dichos materiales sin recargo por ello.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rPr>
      </w:pPr>
      <w:r w:rsidRPr="0061607E">
        <w:rPr>
          <w:rFonts w:ascii="Verdana" w:eastAsia="Arial" w:hAnsi="Verdana" w:cs="Arial"/>
        </w:rPr>
        <w:t xml:space="preserve">Los tomacorrientes deben instalarse a 0.40 m sobre el nivel del piso terminado, </w:t>
      </w:r>
      <w:r w:rsidRPr="0061607E">
        <w:rPr>
          <w:rFonts w:ascii="Verdana" w:eastAsia="Arial" w:hAnsi="Verdana" w:cs="Tahoma"/>
        </w:rPr>
        <w:t xml:space="preserve">y en los lugares indicados en planos y/o instrucciones del Inspector de </w:t>
      </w:r>
      <w:r w:rsidRPr="0061607E">
        <w:rPr>
          <w:rFonts w:ascii="Verdana" w:eastAsia="Arial" w:hAnsi="Verdana" w:cs="Arial"/>
        </w:rPr>
        <w:t>proyecto</w:t>
      </w:r>
      <w:r w:rsidRPr="0061607E">
        <w:rPr>
          <w:rFonts w:ascii="Verdana" w:eastAsia="Arial" w:hAnsi="Verdana" w:cs="Tahoma"/>
        </w:rPr>
        <w:t>.</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existiere discrepancia entre planos y especificaciones, se deberá presentar la solución al Inspector de </w:t>
      </w:r>
      <w:r w:rsidRPr="0061607E">
        <w:rPr>
          <w:rFonts w:ascii="Verdana" w:eastAsia="Arial" w:hAnsi="Verdana" w:cs="Arial"/>
        </w:rPr>
        <w:t>proyecto</w:t>
      </w:r>
      <w:r w:rsidRPr="0061607E">
        <w:rPr>
          <w:rFonts w:ascii="Verdana" w:eastAsia="Arial" w:hAnsi="Verdana" w:cs="Tahoma"/>
        </w:rPr>
        <w:t>, para obtener la aprobación de la misma.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El Inspector de </w:t>
      </w:r>
      <w:r w:rsidRPr="0061607E">
        <w:rPr>
          <w:rFonts w:ascii="Verdana" w:eastAsia="Arial" w:hAnsi="Verdana" w:cs="Arial"/>
        </w:rPr>
        <w:t xml:space="preserve">proyecto </w:t>
      </w:r>
      <w:r w:rsidRPr="0061607E">
        <w:rPr>
          <w:rFonts w:ascii="Verdana" w:eastAsia="Arial" w:hAnsi="Verdana" w:cs="Tahoma"/>
        </w:rPr>
        <w:t>deberá verificar que la ejecución del ítem no presenta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9356"/>
        </w:tabs>
        <w:autoSpaceDE w:val="0"/>
        <w:autoSpaceDN w:val="0"/>
        <w:spacing w:before="6"/>
        <w:contextualSpacing/>
        <w:mirrorIndents/>
        <w:rPr>
          <w:rFonts w:ascii="Verdana" w:eastAsia="Arial" w:hAnsi="Verdana" w:cs="Verdana"/>
          <w:b/>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Instalación eléctrica (punto de tomacorriente doble), se medirá por </w:t>
      </w:r>
      <w:r w:rsidRPr="0061607E">
        <w:rPr>
          <w:rFonts w:ascii="Verdana" w:eastAsia="Arial" w:hAnsi="Verdana" w:cs="Tahoma"/>
          <w:b/>
        </w:rPr>
        <w:t xml:space="preserve">Punto, </w:t>
      </w:r>
      <w:r w:rsidRPr="0061607E">
        <w:rPr>
          <w:rFonts w:ascii="Verdana" w:eastAsia="Arial" w:hAnsi="Verdana" w:cs="Tahoma"/>
        </w:rPr>
        <w:t>instalado con todos sus accesorios</w:t>
      </w:r>
      <w:r w:rsidRPr="0061607E">
        <w:rPr>
          <w:rFonts w:ascii="Verdana" w:eastAsia="Arial" w:hAnsi="Verdana" w:cs="Tahoma"/>
          <w:b/>
        </w:rPr>
        <w:t xml:space="preserve"> </w:t>
      </w:r>
      <w:r w:rsidRPr="0061607E">
        <w:rPr>
          <w:rFonts w:ascii="Verdana" w:eastAsia="Arial" w:hAnsi="Verdana" w:cs="Tahoma"/>
        </w:rPr>
        <w:t xml:space="preserve">y funcionamiento comprobado de acuerdo a planos y/o instrucción del Inspector de </w:t>
      </w:r>
      <w:r w:rsidRPr="0061607E">
        <w:rPr>
          <w:rFonts w:ascii="Verdana" w:eastAsia="Arial" w:hAnsi="Verdana" w:cs="Arial"/>
        </w:rPr>
        <w:t>proyecto</w:t>
      </w:r>
      <w:r w:rsidRPr="0061607E">
        <w:rPr>
          <w:rFonts w:ascii="Verdana" w:eastAsia="Arial" w:hAnsi="Verdana" w:cs="Tahoma"/>
        </w:rPr>
        <w:t xml:space="preserve">. </w:t>
      </w:r>
    </w:p>
    <w:p w:rsidR="006B5CC4" w:rsidRPr="0061607E" w:rsidRDefault="006B5CC4" w:rsidP="006B5CC4">
      <w:pPr>
        <w:widowControl w:val="0"/>
        <w:tabs>
          <w:tab w:val="left" w:pos="9356"/>
        </w:tabs>
        <w:autoSpaceDE w:val="0"/>
        <w:autoSpaceDN w:val="0"/>
        <w:spacing w:before="215"/>
        <w:contextualSpacing/>
        <w:mirrorIndents/>
        <w:jc w:val="both"/>
        <w:outlineLvl w:val="0"/>
        <w:rPr>
          <w:rFonts w:ascii="Verdana" w:eastAsia="Arial" w:hAnsi="Verdana" w:cs="Verdana"/>
          <w:b/>
          <w:bCs/>
        </w:rPr>
      </w:pPr>
      <w:r w:rsidRPr="0061607E">
        <w:rPr>
          <w:rFonts w:ascii="Verdana" w:eastAsia="Arial" w:hAnsi="Verdana" w:cs="Arial"/>
          <w:b/>
          <w:bCs/>
        </w:rPr>
        <w:t>APORTE PROPIO. –</w:t>
      </w:r>
    </w:p>
    <w:p w:rsidR="006B5CC4" w:rsidRPr="0061607E" w:rsidRDefault="006B5CC4" w:rsidP="006B5CC4">
      <w:pPr>
        <w:widowControl w:val="0"/>
        <w:tabs>
          <w:tab w:val="left" w:pos="9356"/>
        </w:tabs>
        <w:autoSpaceDE w:val="0"/>
        <w:autoSpaceDN w:val="0"/>
        <w:spacing w:before="6"/>
        <w:ind w:right="154"/>
        <w:contextualSpacing/>
        <w:mirrorIndents/>
        <w:rPr>
          <w:rFonts w:ascii="Verdana" w:eastAsia="Arial" w:hAnsi="Verdana" w:cs="Arial"/>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6B5CC4" w:rsidRPr="0061607E" w:rsidRDefault="006B5CC4" w:rsidP="006B5CC4">
      <w:pPr>
        <w:widowControl w:val="0"/>
        <w:tabs>
          <w:tab w:val="left" w:pos="9356"/>
        </w:tabs>
        <w:autoSpaceDE w:val="0"/>
        <w:autoSpaceDN w:val="0"/>
        <w:spacing w:before="2"/>
        <w:contextualSpacing/>
        <w:mirrorIndents/>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rPr>
          <w:rFonts w:ascii="Verdana" w:eastAsia="Arial" w:hAnsi="Verdana" w:cs="Arial"/>
          <w:b/>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hAnsi="Verdana" w:cs="Verdana"/>
                <w:b/>
              </w:rPr>
              <w:lastRenderedPageBreak/>
              <w:t>48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INSTALACIÓN ELÉCTRICA (TOMA DE FUERZA)</w:t>
            </w:r>
          </w:p>
        </w:tc>
      </w:tr>
    </w:tbl>
    <w:p w:rsidR="006B5CC4" w:rsidRPr="0061607E" w:rsidRDefault="006B5CC4" w:rsidP="006B5CC4">
      <w:pPr>
        <w:widowControl w:val="0"/>
        <w:tabs>
          <w:tab w:val="left" w:pos="9356"/>
        </w:tabs>
        <w:autoSpaceDE w:val="0"/>
        <w:autoSpaceDN w:val="0"/>
        <w:spacing w:before="120"/>
        <w:ind w:left="119"/>
        <w:contextualSpacing/>
        <w:mirrorIndents/>
        <w:jc w:val="both"/>
        <w:outlineLvl w:val="0"/>
        <w:rPr>
          <w:rFonts w:ascii="Verdana" w:eastAsia="Arial" w:hAnsi="Verdana" w:cs="Arial"/>
          <w:b/>
          <w:bCs/>
        </w:rPr>
      </w:pPr>
      <w:r w:rsidRPr="0061607E">
        <w:rPr>
          <w:rFonts w:ascii="Verdana" w:eastAsia="Arial" w:hAnsi="Verdana" w:cs="Arial"/>
          <w:b/>
          <w:bCs/>
        </w:rPr>
        <w:t>DESCRIPCIÓN.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6B5CC4" w:rsidRPr="0061607E" w:rsidRDefault="006B5CC4" w:rsidP="006B5CC4">
      <w:pPr>
        <w:widowControl w:val="0"/>
        <w:tabs>
          <w:tab w:val="left" w:pos="9356"/>
        </w:tabs>
        <w:autoSpaceDE w:val="0"/>
        <w:autoSpaceDN w:val="0"/>
        <w:spacing w:before="120" w:after="240"/>
        <w:ind w:left="119"/>
        <w:contextualSpacing/>
        <w:mirrorIndents/>
        <w:jc w:val="both"/>
        <w:outlineLvl w:val="0"/>
        <w:rPr>
          <w:rFonts w:ascii="Verdana" w:eastAsia="Arial" w:hAnsi="Verdana" w:cs="Arial"/>
          <w:b/>
          <w:bCs/>
        </w:rPr>
      </w:pPr>
      <w:r w:rsidRPr="0061607E">
        <w:rPr>
          <w:rFonts w:ascii="Verdana" w:eastAsia="Arial" w:hAnsi="Verdana" w:cs="Arial"/>
          <w:b/>
          <w:bCs/>
        </w:rPr>
        <w:t>MATERIALES, HERRAMIENTAS Y EQUIPO. -</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bookmarkStart w:id="202" w:name="_Hlk129440156"/>
      <w:r w:rsidRPr="0061607E">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202"/>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Verdana"/>
        </w:rPr>
      </w:pPr>
      <w:r w:rsidRPr="0061607E">
        <w:rPr>
          <w:rFonts w:ascii="Verdana" w:eastAsia="Arial" w:hAnsi="Verdana" w:cs="Arial"/>
        </w:rPr>
        <w:t>Los accesorios deben ser de primera calidad dentro el mercado local y que cumplan las exigencias técnicas del proyecto.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outlineLvl w:val="0"/>
        <w:rPr>
          <w:rFonts w:ascii="Verdana" w:eastAsia="Arial" w:hAnsi="Verdana" w:cs="Arial"/>
          <w:b/>
          <w:bCs/>
        </w:rPr>
      </w:pPr>
      <w:r w:rsidRPr="0061607E">
        <w:rPr>
          <w:rFonts w:ascii="Verdana" w:eastAsia="Arial" w:hAnsi="Verdana" w:cs="Arial"/>
          <w:b/>
          <w:bCs/>
        </w:rPr>
        <w:t>FORMA DE EJECUCIÓN. –</w:t>
      </w:r>
    </w:p>
    <w:p w:rsidR="006B5CC4" w:rsidRPr="0061607E" w:rsidRDefault="006B5CC4" w:rsidP="006B5CC4">
      <w:pPr>
        <w:widowControl w:val="0"/>
        <w:tabs>
          <w:tab w:val="left" w:pos="9356"/>
        </w:tabs>
        <w:autoSpaceDE w:val="0"/>
        <w:autoSpaceDN w:val="0"/>
        <w:contextualSpacing/>
        <w:mirrorIndents/>
        <w:jc w:val="both"/>
        <w:outlineLvl w:val="0"/>
        <w:rPr>
          <w:rFonts w:ascii="Verdana" w:eastAsia="Arial" w:hAnsi="Verdana" w:cs="Arial"/>
          <w:b/>
          <w:bCs/>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 xml:space="preserve">En caso de que en la provisión o instalación presenten fallas de fabricación </w:t>
      </w:r>
      <w:proofErr w:type="spellStart"/>
      <w:r w:rsidRPr="0061607E">
        <w:rPr>
          <w:rFonts w:ascii="Verdana" w:eastAsia="Arial" w:hAnsi="Verdana" w:cs="Tahoma"/>
        </w:rPr>
        <w:t>ó</w:t>
      </w:r>
      <w:proofErr w:type="spellEnd"/>
      <w:r w:rsidRPr="0061607E">
        <w:rPr>
          <w:rFonts w:ascii="Verdana" w:eastAsia="Arial" w:hAnsi="Verdana" w:cs="Tahoma"/>
        </w:rPr>
        <w:t xml:space="preserve"> por causas del inadecuado uso de los mismos por parte del personal de la Entidad Ejecutora, se exigirá al mismo la reposición de dichos materiales sin recargo por ello.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En caso de que existiere discrepancia entre planos y especificaciones, se deberá presentar la solución al Inspector de proyecto, para obtener la aprobación de la misma.</w:t>
      </w:r>
    </w:p>
    <w:p w:rsidR="006B5CC4" w:rsidRPr="0061607E" w:rsidRDefault="006B5CC4" w:rsidP="006B5CC4">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spacing w:before="120"/>
        <w:contextualSpacing/>
        <w:mirrorIndents/>
        <w:jc w:val="both"/>
        <w:rPr>
          <w:rFonts w:ascii="Verdana" w:eastAsia="Arial" w:hAnsi="Verdana" w:cs="Tahoma"/>
        </w:rPr>
      </w:pPr>
      <w:r w:rsidRPr="0061607E">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6B5CC4" w:rsidRPr="0061607E" w:rsidRDefault="006B5CC4" w:rsidP="006B5CC4">
      <w:pPr>
        <w:widowControl w:val="0"/>
        <w:tabs>
          <w:tab w:val="left" w:pos="9356"/>
        </w:tabs>
        <w:autoSpaceDE w:val="0"/>
        <w:autoSpaceDN w:val="0"/>
        <w:spacing w:before="120"/>
        <w:contextualSpacing/>
        <w:mirrorIndents/>
        <w:outlineLvl w:val="0"/>
        <w:rPr>
          <w:rFonts w:ascii="Verdana" w:eastAsia="Arial" w:hAnsi="Verdana" w:cs="Verdana"/>
          <w:b/>
          <w:bCs/>
        </w:rPr>
      </w:pPr>
      <w:r w:rsidRPr="0061607E">
        <w:rPr>
          <w:rFonts w:ascii="Verdana" w:eastAsia="Arial" w:hAnsi="Verdana" w:cs="Arial"/>
          <w:b/>
          <w:bCs/>
        </w:rPr>
        <w:t>MEDICIÓN. –</w:t>
      </w:r>
    </w:p>
    <w:p w:rsidR="006B5CC4" w:rsidRPr="0061607E" w:rsidRDefault="006B5CC4" w:rsidP="006B5CC4">
      <w:pPr>
        <w:widowControl w:val="0"/>
        <w:tabs>
          <w:tab w:val="left" w:pos="9356"/>
        </w:tabs>
        <w:autoSpaceDE w:val="0"/>
        <w:autoSpaceDN w:val="0"/>
        <w:spacing w:before="120"/>
        <w:ind w:right="161"/>
        <w:contextualSpacing/>
        <w:mirrorIndents/>
        <w:rPr>
          <w:rFonts w:ascii="Verdana" w:eastAsia="Arial" w:hAnsi="Verdana" w:cs="Arial"/>
          <w:bCs/>
        </w:rPr>
      </w:pPr>
      <w:r w:rsidRPr="0061607E">
        <w:rPr>
          <w:rFonts w:ascii="Verdana" w:eastAsia="Arial" w:hAnsi="Verdana" w:cs="Arial"/>
        </w:rPr>
        <w:t xml:space="preserve">La Instalación Eléctrica (toma de fuerza) se medirá por </w:t>
      </w:r>
      <w:r w:rsidRPr="0061607E">
        <w:rPr>
          <w:rFonts w:ascii="Verdana" w:eastAsia="Arial" w:hAnsi="Verdana" w:cs="Arial"/>
          <w:b/>
        </w:rPr>
        <w:t xml:space="preserve">Punto, </w:t>
      </w:r>
      <w:r w:rsidRPr="0061607E">
        <w:rPr>
          <w:rFonts w:ascii="Verdana" w:eastAsia="Arial" w:hAnsi="Verdana" w:cs="Arial"/>
          <w:bCs/>
        </w:rPr>
        <w:t>correctamente instalado por la Entidad Ejecutora y aprobado por el Inspector de proyecto.</w:t>
      </w:r>
    </w:p>
    <w:p w:rsidR="006B5CC4" w:rsidRPr="0061607E" w:rsidRDefault="006B5CC4" w:rsidP="006B5CC4">
      <w:pPr>
        <w:widowControl w:val="0"/>
        <w:tabs>
          <w:tab w:val="left" w:pos="9356"/>
        </w:tabs>
        <w:autoSpaceDE w:val="0"/>
        <w:autoSpaceDN w:val="0"/>
        <w:spacing w:before="120"/>
        <w:contextualSpacing/>
        <w:mirrorIndents/>
        <w:outlineLvl w:val="0"/>
        <w:rPr>
          <w:rFonts w:ascii="Verdana" w:eastAsia="Arial" w:hAnsi="Verdana" w:cs="Arial"/>
          <w:b/>
          <w:bCs/>
        </w:rPr>
      </w:pPr>
      <w:r w:rsidRPr="0061607E">
        <w:rPr>
          <w:rFonts w:ascii="Verdana" w:eastAsia="Arial" w:hAnsi="Verdana" w:cs="Arial"/>
          <w:b/>
          <w:bCs/>
        </w:rPr>
        <w:lastRenderedPageBreak/>
        <w:t>APORTE PROPIO.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rsidR="006B5CC4" w:rsidRPr="0061607E" w:rsidRDefault="006B5CC4" w:rsidP="006B5CC4">
      <w:pPr>
        <w:widowControl w:val="0"/>
        <w:tabs>
          <w:tab w:val="left" w:pos="9356"/>
        </w:tabs>
        <w:autoSpaceDE w:val="0"/>
        <w:autoSpaceDN w:val="0"/>
        <w:spacing w:before="120"/>
        <w:contextualSpacing/>
        <w:mirrorIndents/>
        <w:rPr>
          <w:rFonts w:ascii="Verdana" w:eastAsia="Arial" w:hAnsi="Verdana" w:cs="Arial"/>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8610"/>
          <w:tab w:val="left" w:pos="9356"/>
        </w:tabs>
        <w:autoSpaceDE w:val="0"/>
        <w:autoSpaceDN w:val="0"/>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hAnsi="Verdana"/>
                <w:b/>
                <w:lang w:eastAsia="es-BO"/>
              </w:rPr>
            </w:pPr>
            <w:r w:rsidRPr="0061607E">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Arial"/>
                <w:b/>
                <w:lang w:eastAsia="es-BO"/>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hAnsi="Verdana"/>
                <w:b/>
                <w:lang w:eastAsia="es-BO"/>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Tahoma"/>
                <w:b/>
                <w:lang w:eastAsia="es-BO"/>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hAnsi="Verdana"/>
                <w:b/>
                <w:lang w:eastAsia="es-BO"/>
              </w:rPr>
            </w:pPr>
            <w:r w:rsidRPr="0061607E">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276" w:lineRule="auto"/>
              <w:contextualSpacing/>
              <w:mirrorIndents/>
              <w:jc w:val="center"/>
              <w:rPr>
                <w:rFonts w:ascii="Verdana" w:hAnsi="Verdana"/>
                <w:b/>
                <w:lang w:eastAsia="es-BO"/>
              </w:rPr>
            </w:pPr>
            <w:r w:rsidRPr="0061607E">
              <w:rPr>
                <w:rFonts w:ascii="Verdana" w:eastAsia="Arial" w:hAnsi="Verdana" w:cs="Tahoma"/>
                <w:b/>
                <w:bCs/>
                <w:lang w:eastAsia="es-BO"/>
              </w:rPr>
              <w:t>PROVISIÓN E INSTALACIÓN DE PUESTA A TIERRA C/JABALINA</w:t>
            </w:r>
          </w:p>
        </w:tc>
      </w:tr>
    </w:tbl>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DESCRIPCIÓN.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MATERIALES, HERRAMIENTAS Y EQUIPO.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Arial"/>
        </w:rPr>
        <w:t>Los accesorios deben ser de primera calidad dentro el mercado local y que cumplan las exigencias técnicas del proyecto.</w:t>
      </w:r>
    </w:p>
    <w:p w:rsidR="006B5CC4" w:rsidRPr="0061607E" w:rsidRDefault="006B5CC4" w:rsidP="006B5CC4">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FORMA DE EJECUCIÓN.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rPr>
      </w:pPr>
      <w:r w:rsidRPr="0061607E">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La jabalina debe ser colocada equidistante a una distancia mínima igual o superior a dos veces la longitud de cada jabalina. Es esencial evitar deformaciones en la jabalina.</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 xml:space="preserve">Las conexiones entre las jabalinas y el conductor desnudo deben realizarse mediante el método de soldadura </w:t>
      </w:r>
      <w:proofErr w:type="spellStart"/>
      <w:r w:rsidRPr="0061607E">
        <w:rPr>
          <w:rFonts w:ascii="Verdana" w:eastAsia="Arial" w:hAnsi="Verdana" w:cs="Arial"/>
        </w:rPr>
        <w:t>Cadweld</w:t>
      </w:r>
      <w:proofErr w:type="spellEnd"/>
      <w:r w:rsidRPr="0061607E">
        <w:rPr>
          <w:rFonts w:ascii="Verdana" w:eastAsia="Arial" w:hAnsi="Verdana" w:cs="Arial"/>
        </w:rPr>
        <w:t>. Cada punto de unión debe formar una entidad única y será sujeta a la aprobación del Inspector de proyecto.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r w:rsidRPr="0061607E">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Arial"/>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lastRenderedPageBreak/>
        <w:t>El Inspector de proyecto deberá verificar que la ejecución del ítem no presenta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b/>
        </w:rPr>
      </w:pPr>
      <w:r w:rsidRPr="0061607E">
        <w:rPr>
          <w:rFonts w:ascii="Verdana" w:eastAsia="Arial" w:hAnsi="Verdana" w:cs="Tahoma"/>
          <w:b/>
        </w:rPr>
        <w:t>MEDICIÓN. -</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provisión e instalación de puesta a tierra c/</w:t>
      </w:r>
      <w:proofErr w:type="gramStart"/>
      <w:r w:rsidRPr="0061607E">
        <w:rPr>
          <w:rFonts w:ascii="Verdana" w:eastAsia="Arial" w:hAnsi="Verdana" w:cs="Tahoma"/>
        </w:rPr>
        <w:t>jabalina  la</w:t>
      </w:r>
      <w:proofErr w:type="gramEnd"/>
      <w:r w:rsidRPr="0061607E">
        <w:rPr>
          <w:rFonts w:ascii="Verdana" w:eastAsia="Arial" w:hAnsi="Verdana" w:cs="Tahoma"/>
        </w:rPr>
        <w:t xml:space="preserve"> medición  se realizará por </w:t>
      </w:r>
      <w:r w:rsidRPr="0061607E">
        <w:rPr>
          <w:rFonts w:ascii="Verdana" w:eastAsia="Arial" w:hAnsi="Verdana" w:cs="Tahoma"/>
          <w:b/>
        </w:rPr>
        <w:t>Punto,</w:t>
      </w:r>
      <w:r w:rsidRPr="0061607E">
        <w:rPr>
          <w:rFonts w:ascii="Verdana" w:eastAsia="Arial" w:hAnsi="Verdana" w:cs="Tahoma"/>
        </w:rPr>
        <w:t xml:space="preserve"> de acuerdo a lo estipulado en la presentación de propuesta.</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cs="Tahoma"/>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rPr>
      </w:pPr>
      <w:r w:rsidRPr="0061607E">
        <w:rPr>
          <w:rFonts w:ascii="Verdana" w:eastAsia="Arial" w:hAnsi="Verdana" w:cs="Tahoma"/>
          <w:b/>
        </w:rPr>
        <w:t>APORTE PROPIO. -</w:t>
      </w:r>
    </w:p>
    <w:p w:rsidR="006B5CC4" w:rsidRPr="0061607E" w:rsidRDefault="006B5CC4" w:rsidP="006B5CC4">
      <w:pPr>
        <w:widowControl w:val="0"/>
        <w:tabs>
          <w:tab w:val="left" w:pos="8711"/>
          <w:tab w:val="left" w:pos="9356"/>
        </w:tabs>
        <w:autoSpaceDE w:val="0"/>
        <w:autoSpaceDN w:val="0"/>
        <w:contextualSpacing/>
        <w:mirrorIndents/>
        <w:rPr>
          <w:rFonts w:ascii="Verdana" w:eastAsia="Arial" w:hAnsi="Verdana"/>
          <w:u w:val="single"/>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u w:val="single"/>
        </w:rPr>
      </w:pPr>
      <w:r w:rsidRPr="0061607E">
        <w:rPr>
          <w:rFonts w:ascii="Verdana" w:eastAsia="Arial" w:hAnsi="Verdana" w:cs="Tahoma"/>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spacing w:before="3"/>
        <w:contextualSpacing/>
        <w:mirrorIndents/>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hAnsi="Verdana" w:cs="Verdana"/>
                <w:b/>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contextualSpacing/>
              <w:mirrorIndents/>
              <w:jc w:val="center"/>
              <w:rPr>
                <w:rFonts w:ascii="Verdana" w:hAnsi="Verdana" w:cs="Verdana"/>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N w:val="0"/>
              <w:spacing w:line="360" w:lineRule="auto"/>
              <w:contextualSpacing/>
              <w:mirrorIndents/>
              <w:jc w:val="center"/>
              <w:rPr>
                <w:rFonts w:ascii="Verdana" w:hAnsi="Verdana" w:cs="Verdana"/>
                <w:b/>
              </w:rPr>
            </w:pPr>
            <w:r w:rsidRPr="0061607E">
              <w:rPr>
                <w:rFonts w:ascii="Verdana" w:eastAsia="Arial" w:hAnsi="Verdana" w:cs="Arial"/>
                <w:b/>
              </w:rPr>
              <w:t>TABLERO DE DISTRIBUCIÓN (3 CIRCUITOS)</w:t>
            </w:r>
          </w:p>
        </w:tc>
      </w:tr>
    </w:tbl>
    <w:p w:rsidR="006B5CC4" w:rsidRPr="0061607E" w:rsidRDefault="006B5CC4" w:rsidP="006B5CC4">
      <w:pPr>
        <w:widowControl w:val="0"/>
        <w:tabs>
          <w:tab w:val="left" w:pos="9356"/>
        </w:tabs>
        <w:autoSpaceDE w:val="0"/>
        <w:autoSpaceDN w:val="0"/>
        <w:spacing w:before="100"/>
        <w:ind w:left="119"/>
        <w:contextualSpacing/>
        <w:mirrorIndents/>
        <w:outlineLvl w:val="0"/>
        <w:rPr>
          <w:rFonts w:ascii="Verdana" w:eastAsia="Arial" w:hAnsi="Verdana" w:cs="Arial"/>
          <w:b/>
          <w:bCs/>
        </w:rPr>
      </w:pPr>
      <w:r w:rsidRPr="0061607E">
        <w:rPr>
          <w:rFonts w:ascii="Verdana" w:eastAsia="Arial" w:hAnsi="Verdana" w:cs="Arial"/>
          <w:b/>
          <w:bCs/>
        </w:rPr>
        <w:t>DESCRIPCIÓN. –</w:t>
      </w:r>
    </w:p>
    <w:p w:rsidR="006B5CC4" w:rsidRPr="0061607E" w:rsidRDefault="006B5CC4" w:rsidP="006B5CC4">
      <w:pPr>
        <w:widowControl w:val="0"/>
        <w:tabs>
          <w:tab w:val="left" w:pos="9356"/>
        </w:tabs>
        <w:autoSpaceDE w:val="0"/>
        <w:autoSpaceDN w:val="0"/>
        <w:spacing w:before="10"/>
        <w:contextualSpacing/>
        <w:mirrorIndents/>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6B5CC4" w:rsidRPr="0061607E" w:rsidRDefault="006B5CC4" w:rsidP="006B5CC4">
      <w:pPr>
        <w:widowControl w:val="0"/>
        <w:tabs>
          <w:tab w:val="left" w:pos="9356"/>
        </w:tabs>
        <w:autoSpaceDE w:val="0"/>
        <w:autoSpaceDN w:val="0"/>
        <w:spacing w:before="197"/>
        <w:ind w:left="119"/>
        <w:contextualSpacing/>
        <w:mirrorIndents/>
        <w:outlineLvl w:val="0"/>
        <w:rPr>
          <w:rFonts w:ascii="Verdana" w:eastAsia="Arial" w:hAnsi="Verdana" w:cs="Arial"/>
          <w:b/>
          <w:bCs/>
        </w:rPr>
      </w:pPr>
      <w:r w:rsidRPr="0061607E">
        <w:rPr>
          <w:rFonts w:ascii="Verdana" w:eastAsia="Arial" w:hAnsi="Verdana" w:cs="Arial"/>
          <w:b/>
          <w:bCs/>
        </w:rPr>
        <w:t>MATERIALES, HERRAMIENTAS Y EQUIPO. –</w:t>
      </w:r>
    </w:p>
    <w:p w:rsidR="006B5CC4" w:rsidRPr="0061607E" w:rsidRDefault="006B5CC4" w:rsidP="006B5CC4">
      <w:pPr>
        <w:widowControl w:val="0"/>
        <w:tabs>
          <w:tab w:val="left" w:pos="9356"/>
        </w:tabs>
        <w:autoSpaceDE w:val="0"/>
        <w:autoSpaceDN w:val="0"/>
        <w:spacing w:before="11"/>
        <w:contextualSpacing/>
        <w:mirrorIndents/>
        <w:rPr>
          <w:rFonts w:ascii="Verdana" w:eastAsia="Arial" w:hAnsi="Verdana" w:cs="Arial"/>
          <w:b/>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6B5CC4" w:rsidRPr="0061607E" w:rsidRDefault="006B5CC4" w:rsidP="006B5CC4">
      <w:pPr>
        <w:widowControl w:val="0"/>
        <w:tabs>
          <w:tab w:val="left" w:pos="8711"/>
          <w:tab w:val="left" w:pos="9356"/>
        </w:tabs>
        <w:autoSpaceDE w:val="0"/>
        <w:autoSpaceDN w:val="0"/>
        <w:spacing w:before="240"/>
        <w:contextualSpacing/>
        <w:mirrorIndents/>
        <w:jc w:val="both"/>
        <w:rPr>
          <w:rFonts w:ascii="Verdana" w:eastAsia="Arial" w:hAnsi="Verdana" w:cs="Tahoma"/>
        </w:rPr>
      </w:pPr>
      <w:r w:rsidRPr="0061607E">
        <w:rPr>
          <w:rFonts w:ascii="Verdana" w:eastAsia="Arial" w:hAnsi="Verdana" w:cs="Tahoma"/>
        </w:rPr>
        <w:t>Los accesorios deben ser de primera calidad dentro el mercado local y que cumplan las exigencias técnicas del proyecto.</w:t>
      </w:r>
    </w:p>
    <w:p w:rsidR="006B5CC4" w:rsidRPr="0061607E" w:rsidRDefault="006B5CC4" w:rsidP="006B5CC4">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rsidR="006B5CC4" w:rsidRPr="0061607E" w:rsidRDefault="006B5CC4" w:rsidP="006B5CC4">
      <w:pPr>
        <w:widowControl w:val="0"/>
        <w:tabs>
          <w:tab w:val="left" w:pos="9356"/>
        </w:tabs>
        <w:autoSpaceDE w:val="0"/>
        <w:autoSpaceDN w:val="0"/>
        <w:ind w:left="390"/>
        <w:contextualSpacing/>
        <w:mirrorIndents/>
        <w:outlineLvl w:val="0"/>
        <w:rPr>
          <w:rFonts w:ascii="Verdana" w:eastAsia="Arial" w:hAnsi="Verdana" w:cs="Verdana"/>
          <w:b/>
          <w:bCs/>
        </w:rPr>
      </w:pPr>
      <w:r w:rsidRPr="0061607E">
        <w:rPr>
          <w:rFonts w:ascii="Verdana" w:eastAsia="Arial" w:hAnsi="Verdana" w:cs="Arial"/>
          <w:b/>
          <w:bCs/>
        </w:rPr>
        <w:t>FORMA DE EJECUCIÓN. –</w:t>
      </w:r>
    </w:p>
    <w:p w:rsidR="006B5CC4" w:rsidRPr="0061607E" w:rsidRDefault="006B5CC4" w:rsidP="006B5CC4">
      <w:pPr>
        <w:widowControl w:val="0"/>
        <w:tabs>
          <w:tab w:val="left" w:pos="8711"/>
          <w:tab w:val="left" w:pos="9356"/>
        </w:tabs>
        <w:autoSpaceDE w:val="0"/>
        <w:autoSpaceDN w:val="0"/>
        <w:spacing w:before="240"/>
        <w:contextualSpacing/>
        <w:mirrorIndents/>
        <w:jc w:val="both"/>
        <w:rPr>
          <w:rFonts w:ascii="Verdana" w:eastAsia="Arial" w:hAnsi="Verdana" w:cs="Tahoma"/>
        </w:rPr>
      </w:pPr>
      <w:r w:rsidRPr="0061607E">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La Entidad Ejecutora realizará el replanteo de los conductores del sistema de iluminación, además será su responsabilidad los trabajos relativos a cortes, zanjas, excavaciones, </w:t>
      </w:r>
      <w:r w:rsidRPr="0061607E">
        <w:rPr>
          <w:rFonts w:ascii="Verdana" w:eastAsia="Arial" w:hAnsi="Verdana" w:cs="Tahoma"/>
        </w:rPr>
        <w:lastRenderedPageBreak/>
        <w:t>rellenos, etc. Que directamente requieran los trabajos de electricidad. Dichos trabajos serán autorizados por el Inspector de proyecto.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 xml:space="preserve">En caso de que en la provisión o instalación presenten fallas de fabricación </w:t>
      </w:r>
      <w:proofErr w:type="spellStart"/>
      <w:r w:rsidRPr="0061607E">
        <w:rPr>
          <w:rFonts w:ascii="Verdana" w:eastAsia="Arial" w:hAnsi="Verdana" w:cs="Tahoma"/>
        </w:rPr>
        <w:t>ó</w:t>
      </w:r>
      <w:proofErr w:type="spellEnd"/>
      <w:r w:rsidRPr="0061607E">
        <w:rPr>
          <w:rFonts w:ascii="Verdana" w:eastAsia="Arial" w:hAnsi="Verdana" w:cs="Tahoma"/>
        </w:rPr>
        <w:t xml:space="preserve"> por causas del inadecuado uso de los mismos por parte del personal de la Entidad Ejecutora, se exigirá al mismo la reposición de dichos materiales sin recargo por ello.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En caso de que existiere discrepancia entre planos y especificaciones, se deberá presentar la solución al Inspector de proyecto, para obtener la aprobación de la misma.</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spacing w:after="120"/>
        <w:contextualSpacing/>
        <w:mirrorIndents/>
        <w:jc w:val="both"/>
        <w:rPr>
          <w:rFonts w:ascii="Verdana" w:eastAsia="Arial" w:hAnsi="Verdana" w:cs="Tahoma"/>
          <w:b/>
        </w:rPr>
      </w:pPr>
      <w:r w:rsidRPr="0061607E">
        <w:rPr>
          <w:rFonts w:ascii="Verdana" w:eastAsia="Arial" w:hAnsi="Verdana" w:cs="Tahoma"/>
          <w:b/>
        </w:rPr>
        <w:t>Criterios de Control, Aceptación y Rechazo</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p>
    <w:p w:rsidR="006B5CC4" w:rsidRPr="0061607E" w:rsidRDefault="006B5CC4" w:rsidP="006B5CC4">
      <w:pPr>
        <w:widowControl w:val="0"/>
        <w:tabs>
          <w:tab w:val="left" w:pos="8711"/>
          <w:tab w:val="left" w:pos="9356"/>
        </w:tabs>
        <w:autoSpaceDE w:val="0"/>
        <w:autoSpaceDN w:val="0"/>
        <w:contextualSpacing/>
        <w:mirrorIndents/>
        <w:jc w:val="both"/>
        <w:rPr>
          <w:rFonts w:ascii="Verdana" w:eastAsia="Arial" w:hAnsi="Verdana" w:cs="Tahoma"/>
        </w:rPr>
      </w:pPr>
      <w:r w:rsidRPr="0061607E">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rsidR="006B5CC4" w:rsidRPr="0061607E" w:rsidRDefault="006B5CC4" w:rsidP="006B5CC4">
      <w:pPr>
        <w:widowControl w:val="0"/>
        <w:tabs>
          <w:tab w:val="left" w:pos="9356"/>
        </w:tabs>
        <w:autoSpaceDE w:val="0"/>
        <w:autoSpaceDN w:val="0"/>
        <w:spacing w:before="7"/>
        <w:contextualSpacing/>
        <w:mirrorIndents/>
        <w:rPr>
          <w:rFonts w:ascii="Verdana" w:eastAsia="Arial" w:hAnsi="Verdana" w:cs="Verdana"/>
        </w:rPr>
      </w:pPr>
    </w:p>
    <w:p w:rsidR="006B5CC4" w:rsidRPr="0061607E" w:rsidRDefault="006B5CC4" w:rsidP="006B5CC4">
      <w:pPr>
        <w:widowControl w:val="0"/>
        <w:tabs>
          <w:tab w:val="left" w:pos="9356"/>
        </w:tabs>
        <w:autoSpaceDE w:val="0"/>
        <w:autoSpaceDN w:val="0"/>
        <w:spacing w:before="1"/>
        <w:ind w:left="119"/>
        <w:contextualSpacing/>
        <w:mirrorIndents/>
        <w:outlineLvl w:val="0"/>
        <w:rPr>
          <w:rFonts w:ascii="Verdana" w:eastAsia="Arial" w:hAnsi="Verdana" w:cs="Arial"/>
          <w:b/>
          <w:bCs/>
        </w:rPr>
      </w:pPr>
      <w:r w:rsidRPr="0061607E">
        <w:rPr>
          <w:rFonts w:ascii="Verdana" w:eastAsia="Arial" w:hAnsi="Verdana" w:cs="Arial"/>
          <w:b/>
          <w:bCs/>
        </w:rPr>
        <w:t>MEDICIÓN. –</w:t>
      </w:r>
    </w:p>
    <w:p w:rsidR="006B5CC4" w:rsidRPr="0061607E" w:rsidRDefault="006B5CC4" w:rsidP="006B5CC4">
      <w:pPr>
        <w:widowControl w:val="0"/>
        <w:tabs>
          <w:tab w:val="left" w:pos="9356"/>
        </w:tabs>
        <w:autoSpaceDE w:val="0"/>
        <w:autoSpaceDN w:val="0"/>
        <w:spacing w:before="1"/>
        <w:contextualSpacing/>
        <w:mirrorIndents/>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61607E">
        <w:rPr>
          <w:rFonts w:ascii="Verdana" w:eastAsia="Arial" w:hAnsi="Verdana" w:cs="Tahoma"/>
          <w:color w:val="000000"/>
          <w:lang w:eastAsia="es-ES"/>
        </w:rPr>
        <w:t>El tablero de distribución (3 circuitos) se medirá en forma Global, de acuerdo a lo estipulado en la presentación de propuesta.</w:t>
      </w:r>
    </w:p>
    <w:p w:rsidR="006B5CC4" w:rsidRPr="0061607E" w:rsidRDefault="006B5CC4" w:rsidP="006B5CC4">
      <w:pPr>
        <w:widowControl w:val="0"/>
        <w:tabs>
          <w:tab w:val="left" w:pos="9356"/>
        </w:tabs>
        <w:autoSpaceDE w:val="0"/>
        <w:autoSpaceDN w:val="0"/>
        <w:ind w:left="119"/>
        <w:contextualSpacing/>
        <w:mirrorIndents/>
        <w:outlineLvl w:val="0"/>
        <w:rPr>
          <w:rFonts w:ascii="Verdana" w:eastAsia="Arial" w:hAnsi="Verdana" w:cs="Arial"/>
          <w:b/>
          <w:bCs/>
        </w:rPr>
      </w:pPr>
    </w:p>
    <w:p w:rsidR="006B5CC4" w:rsidRPr="0061607E" w:rsidRDefault="006B5CC4" w:rsidP="006B5CC4">
      <w:pPr>
        <w:widowControl w:val="0"/>
        <w:tabs>
          <w:tab w:val="left" w:pos="9356"/>
        </w:tabs>
        <w:autoSpaceDE w:val="0"/>
        <w:autoSpaceDN w:val="0"/>
        <w:ind w:left="119"/>
        <w:contextualSpacing/>
        <w:mirrorIndents/>
        <w:outlineLvl w:val="0"/>
        <w:rPr>
          <w:rFonts w:ascii="Verdana" w:eastAsia="Arial" w:hAnsi="Verdana" w:cs="Arial"/>
          <w:b/>
          <w:bCs/>
        </w:rPr>
      </w:pPr>
      <w:r w:rsidRPr="0061607E">
        <w:rPr>
          <w:rFonts w:ascii="Verdana" w:eastAsia="Arial" w:hAnsi="Verdana" w:cs="Arial"/>
          <w:b/>
          <w:bCs/>
        </w:rPr>
        <w:t>APORTE PROPIO. –</w:t>
      </w:r>
    </w:p>
    <w:p w:rsidR="006B5CC4" w:rsidRPr="0061607E" w:rsidRDefault="006B5CC4" w:rsidP="006B5CC4">
      <w:pPr>
        <w:widowControl w:val="0"/>
        <w:tabs>
          <w:tab w:val="left" w:pos="9356"/>
        </w:tabs>
        <w:autoSpaceDE w:val="0"/>
        <w:autoSpaceDN w:val="0"/>
        <w:spacing w:before="8"/>
        <w:contextualSpacing/>
        <w:mirrorIndents/>
        <w:rPr>
          <w:rFonts w:ascii="Verdana" w:eastAsia="Arial" w:hAnsi="Verdana" w:cs="Arial"/>
          <w:b/>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61607E">
        <w:rPr>
          <w:rFonts w:ascii="Verdana" w:eastAsia="Arial" w:hAnsi="Verdana" w:cs="Tahoma"/>
          <w:color w:val="000000"/>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6B5CC4" w:rsidRPr="0061607E" w:rsidRDefault="006B5CC4" w:rsidP="006B5CC4">
      <w:pPr>
        <w:widowControl w:val="0"/>
        <w:tabs>
          <w:tab w:val="left" w:pos="9356"/>
        </w:tabs>
        <w:autoSpaceDE w:val="0"/>
        <w:autoSpaceDN w:val="0"/>
        <w:spacing w:before="4"/>
        <w:contextualSpacing/>
        <w:mirrorIndents/>
        <w:rPr>
          <w:rFonts w:ascii="Verdana" w:eastAsia="Arial" w:hAnsi="Verdana" w:cs="Arial"/>
        </w:rPr>
      </w:pPr>
    </w:p>
    <w:p w:rsidR="006B5CC4" w:rsidRPr="0061607E" w:rsidRDefault="006B5CC4" w:rsidP="006B5CC4">
      <w:pPr>
        <w:widowControl w:val="0"/>
        <w:tabs>
          <w:tab w:val="left" w:pos="9356"/>
        </w:tabs>
        <w:autoSpaceDE w:val="0"/>
        <w:autoSpaceDN w:val="0"/>
        <w:ind w:left="119"/>
        <w:contextualSpacing/>
        <w:mirrorIndents/>
        <w:rPr>
          <w:rFonts w:ascii="Verdana" w:eastAsia="Arial" w:hAnsi="Verdana" w:cs="Arial"/>
        </w:rPr>
      </w:pPr>
      <w:r w:rsidRPr="0061607E">
        <w:rPr>
          <w:rFonts w:ascii="Verdana" w:eastAsia="Arial" w:hAnsi="Verdana" w:cs="Arial"/>
        </w:rPr>
        <w:t>Este aporte estará sujeto al cronograma de ejecución de obra de la Entidad Ejecutora.</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ITEM</w:t>
            </w:r>
          </w:p>
        </w:tc>
      </w:tr>
      <w:tr w:rsidR="006B5CC4" w:rsidRPr="0061607E" w:rsidTr="008443DE">
        <w:tc>
          <w:tcPr>
            <w:tcW w:w="584" w:type="dxa"/>
            <w:tcBorders>
              <w:top w:val="single" w:sz="4" w:space="0" w:color="auto"/>
              <w:left w:val="single" w:sz="4" w:space="0" w:color="auto"/>
              <w:bottom w:val="single" w:sz="4" w:space="0" w:color="auto"/>
              <w:right w:val="single" w:sz="4" w:space="0" w:color="auto"/>
            </w:tcBorders>
            <w:shd w:val="clear" w:color="auto" w:fill="B4C6E7"/>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51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contextualSpacing/>
              <w:mirrorIndents/>
              <w:jc w:val="center"/>
              <w:rPr>
                <w:rFonts w:ascii="Verdana" w:eastAsia="Arial" w:hAnsi="Verdana" w:cs="Arial"/>
                <w:b/>
              </w:rPr>
            </w:pPr>
            <w:r w:rsidRPr="0061607E">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rsidR="006B5CC4" w:rsidRPr="0061607E" w:rsidRDefault="006B5CC4" w:rsidP="008443DE">
            <w:pPr>
              <w:widowControl w:val="0"/>
              <w:tabs>
                <w:tab w:val="left" w:pos="9356"/>
              </w:tabs>
              <w:autoSpaceDE w:val="0"/>
              <w:autoSpaceDN w:val="0"/>
              <w:spacing w:line="360" w:lineRule="auto"/>
              <w:contextualSpacing/>
              <w:mirrorIndents/>
              <w:jc w:val="center"/>
              <w:rPr>
                <w:rFonts w:ascii="Verdana" w:eastAsia="Arial" w:hAnsi="Verdana" w:cs="Arial"/>
                <w:b/>
              </w:rPr>
            </w:pPr>
            <w:r w:rsidRPr="0061607E">
              <w:rPr>
                <w:rFonts w:ascii="Verdana" w:eastAsia="Arial" w:hAnsi="Verdana" w:cs="Tahoma"/>
                <w:b/>
                <w:color w:val="000000"/>
                <w:lang w:eastAsia="es-ES"/>
              </w:rPr>
              <w:t>LIMPIEZA GENERAL</w:t>
            </w:r>
          </w:p>
        </w:tc>
      </w:tr>
    </w:tbl>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61607E">
        <w:rPr>
          <w:rFonts w:ascii="Verdana" w:eastAsia="Arial" w:hAnsi="Verdana" w:cs="Tahoma"/>
          <w:b/>
          <w:color w:val="000000"/>
          <w:lang w:eastAsia="es-ES"/>
        </w:rPr>
        <w:t>DESCRIPCIÓN.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61607E">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61607E">
        <w:rPr>
          <w:rFonts w:ascii="Verdana" w:eastAsia="Arial" w:hAnsi="Verdana" w:cs="Tahoma"/>
          <w:b/>
          <w:color w:val="000000"/>
          <w:lang w:eastAsia="es-ES"/>
        </w:rPr>
        <w:t>MATERIALES, HERRAMIENTAS Y EQUIPO.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61607E">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61607E">
        <w:rPr>
          <w:rFonts w:ascii="Verdana" w:eastAsia="Arial" w:hAnsi="Verdana" w:cs="Tahoma"/>
          <w:b/>
          <w:color w:val="000000"/>
          <w:lang w:eastAsia="es-ES"/>
        </w:rPr>
        <w:t>FORMA DE EJECUCIÓN.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sidRPr="0061607E">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61607E">
        <w:rPr>
          <w:rFonts w:ascii="Verdana" w:eastAsia="Arial" w:hAnsi="Verdana" w:cs="Tahoma"/>
          <w:color w:val="000000"/>
          <w:lang w:eastAsia="es-ES"/>
        </w:rPr>
        <w:t>todos los trabajos necesarios para mantener la obra libre de desechos para aprobación y aceptación</w:t>
      </w:r>
      <w:r w:rsidRPr="0061607E">
        <w:rPr>
          <w:rFonts w:ascii="Verdana" w:eastAsia="Arial" w:hAnsi="Verdana" w:cs="Tahoma"/>
          <w:color w:val="000000"/>
          <w:lang w:val="es-MX" w:eastAsia="es-ES"/>
        </w:rPr>
        <w:t xml:space="preserve"> </w:t>
      </w:r>
      <w:r w:rsidRPr="0061607E">
        <w:rPr>
          <w:rFonts w:ascii="Verdana" w:eastAsia="Arial" w:hAnsi="Verdana" w:cs="Tahoma"/>
          <w:color w:val="000000"/>
          <w:lang w:eastAsia="es-ES"/>
        </w:rPr>
        <w:t xml:space="preserve">del Inspector de proyecto.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val="es-MX" w:eastAsia="es-ES"/>
        </w:rPr>
      </w:pPr>
      <w:r w:rsidRPr="0061607E">
        <w:rPr>
          <w:rFonts w:ascii="Verdana" w:eastAsia="Arial" w:hAnsi="Verdana" w:cs="Tahoma"/>
          <w:color w:val="000000"/>
          <w:lang w:eastAsia="es-ES"/>
        </w:rPr>
        <w:t xml:space="preserve">El método para realizar el trabajo de limpieza será propuesto por la Entidad Ejecutora y Aprobado por el Inspector de proyecto. </w:t>
      </w:r>
      <w:r w:rsidRPr="0061607E">
        <w:rPr>
          <w:rFonts w:ascii="Verdana" w:eastAsia="Arial" w:hAnsi="Verdana" w:cs="Tahoma"/>
          <w:color w:val="000000"/>
          <w:lang w:val="es-MX" w:eastAsia="es-ES"/>
        </w:rPr>
        <w:t xml:space="preserve"> </w:t>
      </w:r>
      <w:r w:rsidRPr="0061607E">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61607E">
        <w:rPr>
          <w:rFonts w:ascii="Verdana" w:eastAsia="Arial" w:hAnsi="Verdana" w:cs="Tahoma"/>
          <w:b/>
          <w:color w:val="000000"/>
          <w:lang w:eastAsia="es-ES"/>
        </w:rPr>
        <w:t>MEDICIÓN. -</w:t>
      </w: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sidRPr="0061607E">
        <w:rPr>
          <w:rFonts w:ascii="Verdana" w:eastAsia="Arial" w:hAnsi="Verdana" w:cs="Tahoma"/>
          <w:color w:val="000000"/>
          <w:lang w:eastAsia="es-ES"/>
        </w:rPr>
        <w:t>El ítem limpieza general será medido de forma</w:t>
      </w:r>
      <w:r w:rsidRPr="0061607E">
        <w:rPr>
          <w:rFonts w:ascii="Verdana" w:eastAsia="Arial" w:hAnsi="Verdana" w:cs="Tahoma"/>
          <w:b/>
          <w:color w:val="000000"/>
          <w:lang w:eastAsia="es-ES"/>
        </w:rPr>
        <w:t xml:space="preserve"> global.</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iCs/>
          <w:color w:val="000000"/>
          <w:lang w:val="es-ES_tradnl" w:eastAsia="es-ES"/>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b/>
          <w:color w:val="000000"/>
        </w:rPr>
      </w:pPr>
      <w:r w:rsidRPr="0061607E">
        <w:rPr>
          <w:rFonts w:ascii="Verdana" w:eastAsia="Arial" w:hAnsi="Verdana" w:cs="Tahoma"/>
          <w:b/>
          <w:color w:val="000000"/>
        </w:rPr>
        <w:t>APORTE PROPIO. -</w:t>
      </w:r>
    </w:p>
    <w:p w:rsidR="006B5CC4" w:rsidRPr="0061607E" w:rsidRDefault="006B5CC4" w:rsidP="006B5CC4">
      <w:pPr>
        <w:widowControl w:val="0"/>
        <w:tabs>
          <w:tab w:val="left" w:pos="2025"/>
          <w:tab w:val="left" w:pos="9356"/>
        </w:tabs>
        <w:autoSpaceDE w:val="0"/>
        <w:autoSpaceDN w:val="0"/>
        <w:contextualSpacing/>
        <w:mirrorIndents/>
        <w:jc w:val="both"/>
        <w:rPr>
          <w:rFonts w:ascii="Verdana" w:eastAsia="Arial" w:hAnsi="Verdana" w:cs="Arial"/>
          <w:b/>
        </w:rPr>
      </w:pP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 xml:space="preserve">El aporte propio se encuentra especificado en el análisis </w:t>
      </w:r>
      <w:r w:rsidRPr="0061607E">
        <w:rPr>
          <w:rFonts w:ascii="Verdana" w:eastAsia="Arial" w:hAnsi="Verdana" w:cs="Tahoma"/>
        </w:rPr>
        <w:t xml:space="preserve">de precios unitarios, </w:t>
      </w:r>
      <w:r w:rsidRPr="0061607E">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6B5CC4" w:rsidRPr="0061607E" w:rsidRDefault="006B5CC4" w:rsidP="006B5CC4">
      <w:pPr>
        <w:widowControl w:val="0"/>
        <w:tabs>
          <w:tab w:val="left" w:pos="9356"/>
        </w:tabs>
        <w:autoSpaceDE w:val="0"/>
        <w:autoSpaceDN w:val="0"/>
        <w:contextualSpacing/>
        <w:mirrorIndents/>
        <w:jc w:val="both"/>
        <w:rPr>
          <w:rFonts w:ascii="Verdana" w:eastAsia="Arial" w:hAnsi="Verdana" w:cs="Tahoma"/>
          <w:color w:val="000000"/>
        </w:rPr>
      </w:pPr>
    </w:p>
    <w:p w:rsidR="006B5CC4" w:rsidRPr="0061607E" w:rsidRDefault="006B5CC4" w:rsidP="006B5CC4">
      <w:pPr>
        <w:widowControl w:val="0"/>
        <w:tabs>
          <w:tab w:val="left" w:pos="560"/>
          <w:tab w:val="left" w:pos="9356"/>
        </w:tabs>
        <w:autoSpaceDE w:val="0"/>
        <w:autoSpaceDN w:val="0"/>
        <w:contextualSpacing/>
        <w:mirrorIndents/>
        <w:jc w:val="both"/>
        <w:rPr>
          <w:rFonts w:ascii="Verdana" w:eastAsia="Arial" w:hAnsi="Verdana" w:cs="Tahoma"/>
          <w:color w:val="000000"/>
        </w:rPr>
      </w:pPr>
      <w:r w:rsidRPr="0061607E">
        <w:rPr>
          <w:rFonts w:ascii="Verdana" w:eastAsia="Arial" w:hAnsi="Verdana" w:cs="Tahoma"/>
          <w:color w:val="000000"/>
        </w:rPr>
        <w:t>Este aporte propio estará sujeto al cronograma de ejecución de obra de la Entidad Ejecutora.</w:t>
      </w:r>
    </w:p>
    <w:p w:rsidR="006B5CC4" w:rsidRPr="0061607E" w:rsidRDefault="006B5CC4" w:rsidP="006B5CC4">
      <w:pPr>
        <w:widowControl w:val="0"/>
        <w:tabs>
          <w:tab w:val="left" w:pos="9356"/>
        </w:tabs>
        <w:autoSpaceDE w:val="0"/>
        <w:autoSpaceDN w:val="0"/>
        <w:contextualSpacing/>
        <w:mirrorIndents/>
        <w:rPr>
          <w:rFonts w:ascii="Verdana" w:eastAsia="Arial" w:hAnsi="Verdana" w:cs="Arial"/>
        </w:rPr>
      </w:pPr>
    </w:p>
    <w:tbl>
      <w:tblPr>
        <w:tblW w:w="5000" w:type="pct"/>
        <w:tblCellMar>
          <w:left w:w="70" w:type="dxa"/>
          <w:right w:w="70" w:type="dxa"/>
        </w:tblCellMar>
        <w:tblLook w:val="04A0" w:firstRow="1" w:lastRow="0" w:firstColumn="1" w:lastColumn="0" w:noHBand="0" w:noVBand="1"/>
      </w:tblPr>
      <w:tblGrid>
        <w:gridCol w:w="350"/>
        <w:gridCol w:w="4223"/>
        <w:gridCol w:w="634"/>
        <w:gridCol w:w="4046"/>
      </w:tblGrid>
      <w:tr w:rsidR="006B5CC4" w:rsidRPr="00756D0C" w:rsidTr="008443D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PROYECTO DE VIVIENDA CUALITATIVA EN EL MUNICIPIO DE SACABAMBA  -FASE(IX) 2025- COCHABAMBA</w:t>
            </w:r>
          </w:p>
        </w:tc>
      </w:tr>
      <w:tr w:rsidR="006B5CC4" w:rsidRPr="00756D0C" w:rsidTr="008443D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DESCRIPCION DE INSUMOS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000000" w:fill="66B2FF"/>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No.</w:t>
            </w:r>
          </w:p>
        </w:tc>
        <w:tc>
          <w:tcPr>
            <w:tcW w:w="2299" w:type="pct"/>
            <w:tcBorders>
              <w:top w:val="nil"/>
              <w:left w:val="nil"/>
              <w:bottom w:val="single" w:sz="4" w:space="0" w:color="000000"/>
              <w:right w:val="single" w:sz="4" w:space="0" w:color="000000"/>
            </w:tcBorders>
            <w:shd w:val="clear" w:color="000000" w:fill="66B2FF"/>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NOMBRE DEL INSUMO</w:t>
            </w:r>
          </w:p>
        </w:tc>
        <w:tc>
          <w:tcPr>
            <w:tcW w:w="328" w:type="pct"/>
            <w:tcBorders>
              <w:top w:val="nil"/>
              <w:left w:val="nil"/>
              <w:bottom w:val="single" w:sz="4" w:space="0" w:color="000000"/>
              <w:right w:val="single" w:sz="4" w:space="0" w:color="000000"/>
            </w:tcBorders>
            <w:shd w:val="clear" w:color="000000" w:fill="66B2FF"/>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UNIDAD</w:t>
            </w:r>
          </w:p>
        </w:tc>
        <w:tc>
          <w:tcPr>
            <w:tcW w:w="2201" w:type="pct"/>
            <w:tcBorders>
              <w:top w:val="nil"/>
              <w:left w:val="nil"/>
              <w:bottom w:val="single" w:sz="4" w:space="0" w:color="000000"/>
              <w:right w:val="single" w:sz="4" w:space="0" w:color="000000"/>
            </w:tcBorders>
            <w:shd w:val="clear" w:color="000000" w:fill="66B2FF"/>
            <w:noWrap/>
            <w:vAlign w:val="bottom"/>
            <w:hideMark/>
          </w:tcPr>
          <w:p w:rsidR="006B5CC4" w:rsidRPr="00756D0C" w:rsidRDefault="006B5CC4" w:rsidP="008443DE">
            <w:pPr>
              <w:jc w:val="center"/>
              <w:rPr>
                <w:rFonts w:ascii="Calibri" w:hAnsi="Calibri" w:cs="Calibri"/>
                <w:color w:val="000000"/>
                <w:lang w:eastAsia="es-BO"/>
              </w:rPr>
            </w:pPr>
            <w:r w:rsidRPr="00756D0C">
              <w:rPr>
                <w:rFonts w:ascii="Calibri" w:hAnsi="Calibri" w:cs="Calibri"/>
                <w:color w:val="000000"/>
                <w:lang w:eastAsia="es-BO"/>
              </w:rPr>
              <w:t>ESPECIFICACIONES TECNICAS (REQUISITOS SOBRE EL PRODUCTO)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ABRAZADERA DE 3"</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material es utilizado para sujeción y colocación de las bajantes de tubería de PVC de 3” para el drenaje de aguas pluviales.</w:t>
            </w:r>
            <w:r w:rsidRPr="00756D0C">
              <w:rPr>
                <w:rFonts w:ascii="Calibri" w:hAnsi="Calibri" w:cs="Calibri"/>
                <w:color w:val="000000"/>
                <w:lang w:eastAsia="es-BO"/>
              </w:rPr>
              <w:br/>
              <w:t>Características que debe cumplir:</w:t>
            </w:r>
            <w:r w:rsidRPr="00756D0C">
              <w:rPr>
                <w:rFonts w:ascii="Calibri" w:hAnsi="Calibri" w:cs="Calibri"/>
                <w:color w:val="000000"/>
                <w:lang w:eastAsia="es-BO"/>
              </w:rPr>
              <w:br/>
              <w:t>• Deberá ser apta para tubos de PVC de 3".</w:t>
            </w:r>
            <w:r w:rsidRPr="00756D0C">
              <w:rPr>
                <w:rFonts w:ascii="Calibri" w:hAnsi="Calibri" w:cs="Calibri"/>
                <w:color w:val="000000"/>
                <w:lang w:eastAsia="es-BO"/>
              </w:rPr>
              <w:br/>
              <w:t xml:space="preserve">• Grosor de material de 1 a 1.4 </w:t>
            </w:r>
            <w:proofErr w:type="spellStart"/>
            <w:r w:rsidRPr="00756D0C">
              <w:rPr>
                <w:rFonts w:ascii="Calibri" w:hAnsi="Calibri" w:cs="Calibri"/>
                <w:color w:val="000000"/>
                <w:lang w:eastAsia="es-BO"/>
              </w:rPr>
              <w:t>mm.</w:t>
            </w:r>
            <w:proofErr w:type="spellEnd"/>
            <w:r w:rsidRPr="00756D0C">
              <w:rPr>
                <w:rFonts w:ascii="Calibri" w:hAnsi="Calibri" w:cs="Calibri"/>
                <w:color w:val="000000"/>
                <w:lang w:eastAsia="es-BO"/>
              </w:rPr>
              <w:br/>
              <w:t xml:space="preserve">• Acabado </w:t>
            </w:r>
            <w:proofErr w:type="spellStart"/>
            <w:r w:rsidRPr="00756D0C">
              <w:rPr>
                <w:rFonts w:ascii="Calibri" w:hAnsi="Calibri" w:cs="Calibri"/>
                <w:color w:val="000000"/>
                <w:lang w:eastAsia="es-BO"/>
              </w:rPr>
              <w:t>zincado</w:t>
            </w:r>
            <w:proofErr w:type="spellEnd"/>
            <w:r w:rsidRPr="00756D0C">
              <w:rPr>
                <w:rFonts w:ascii="Calibri" w:hAnsi="Calibri" w:cs="Calibri"/>
                <w:color w:val="000000"/>
                <w:lang w:eastAsia="es-BO"/>
              </w:rPr>
              <w:t xml:space="preserve"> mayor a 5 micras.</w:t>
            </w:r>
            <w:r w:rsidRPr="00756D0C">
              <w:rPr>
                <w:rFonts w:ascii="Calibri" w:hAnsi="Calibri" w:cs="Calibri"/>
                <w:color w:val="000000"/>
                <w:lang w:eastAsia="es-BO"/>
              </w:rPr>
              <w:br/>
              <w:t>• Deberá soportar una carga de 100 Kg.</w:t>
            </w:r>
            <w:r w:rsidRPr="00756D0C">
              <w:rPr>
                <w:rFonts w:ascii="Calibri" w:hAnsi="Calibri" w:cs="Calibri"/>
                <w:color w:val="000000"/>
                <w:lang w:eastAsia="es-BO"/>
              </w:rPr>
              <w:br/>
            </w:r>
            <w:r w:rsidRPr="00756D0C">
              <w:rPr>
                <w:rFonts w:ascii="Calibri" w:hAnsi="Calibri" w:cs="Calibri"/>
                <w:color w:val="000000"/>
                <w:lang w:eastAsia="es-BO"/>
              </w:rPr>
              <w:lastRenderedPageBreak/>
              <w:t>• Deberá contener huecos en sus extremos para la sujeción a la pared.(FA)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ALAMBRE DE COBRE Nº 10 AWG</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 un elemento que provee la trayectoria para el flujo de la corriente en las instalaciones eléctricas.</w:t>
            </w:r>
            <w:r w:rsidRPr="00756D0C">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56D0C">
              <w:rPr>
                <w:rFonts w:ascii="Calibri" w:hAnsi="Calibri" w:cs="Calibri"/>
                <w:color w:val="000000"/>
                <w:lang w:eastAsia="es-BO"/>
              </w:rPr>
              <w:br/>
              <w:t>Deberá ser de buena calidad, de marca reconocida y deberá cumplir con la Norma NB777 Instalaciones Eléctricas.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ALAMBRE DE COBRE Nº 12 AWG</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 un elemento que provee la trayectoria para el flujo de la corriente en las instalaciones eléctricas.</w:t>
            </w:r>
            <w:r w:rsidRPr="00756D0C">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56D0C">
              <w:rPr>
                <w:rFonts w:ascii="Calibri" w:hAnsi="Calibri" w:cs="Calibri"/>
                <w:color w:val="000000"/>
                <w:lang w:eastAsia="es-BO"/>
              </w:rPr>
              <w:br/>
              <w:t>Deberá ser de buena calidad, de marca reconocida y deberá cumplir con la Norma NB777 Instalaciones Eléctricas.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ALAMBRE DE COBRE Nº 14 AWG</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 un elemento que provee la trayectoria para el flujo de la corriente en las instalaciones eléctricas.</w:t>
            </w:r>
            <w:r w:rsidRPr="00756D0C">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56D0C">
              <w:rPr>
                <w:rFonts w:ascii="Calibri" w:hAnsi="Calibri" w:cs="Calibri"/>
                <w:color w:val="000000"/>
                <w:lang w:eastAsia="es-BO"/>
              </w:rPr>
              <w:br/>
              <w:t>Deberá ser de buena calidad, de marca reconocida y deberá cumplir con la Norma NB777 Instalaciones Eléctricas.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ALAMBRE TEJIDO (ROLLO 40M X 0,80M)</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malla de alambre tejido hexagonal requerido, será de acero galvanizado pesado en caliente, de primera calidad y con celdas de 3/4 pulgadas.  </w:t>
            </w:r>
            <w:r w:rsidRPr="00756D0C">
              <w:rPr>
                <w:rFonts w:ascii="Calibri" w:hAnsi="Calibri" w:cs="Calibri"/>
                <w:color w:val="000000"/>
                <w:lang w:eastAsia="es-BO"/>
              </w:rPr>
              <w:br/>
              <w:t>El tejido de hexágono debe ser de triple torsión brindando resistencia, flexibilidad y mayor seguridad.</w:t>
            </w:r>
            <w:r w:rsidRPr="00756D0C">
              <w:rPr>
                <w:rFonts w:ascii="Calibri" w:hAnsi="Calibri" w:cs="Calibri"/>
                <w:color w:val="000000"/>
                <w:lang w:eastAsia="es-BO"/>
              </w:rPr>
              <w:br/>
              <w:t>Debe contar con una estructura firme y superficie suave que indica una buena prevención contra la corrosión y oxidación.</w:t>
            </w:r>
            <w:r w:rsidRPr="00756D0C">
              <w:rPr>
                <w:rFonts w:ascii="Calibri" w:hAnsi="Calibri" w:cs="Calibri"/>
                <w:color w:val="000000"/>
                <w:lang w:eastAsia="es-BO"/>
              </w:rPr>
              <w:br/>
            </w:r>
            <w:r w:rsidRPr="00756D0C">
              <w:rPr>
                <w:rFonts w:ascii="Calibri" w:hAnsi="Calibri" w:cs="Calibri"/>
                <w:color w:val="000000"/>
                <w:lang w:eastAsia="es-BO"/>
              </w:rPr>
              <w:lastRenderedPageBreak/>
              <w:t>Se establece una tolerancia de (+/-) 2 cm. en las dimensiones requeridas.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ALQUITRÁN</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KG</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56D0C">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56D0C">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BARNIZ</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LT</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756D0C">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756D0C">
              <w:rPr>
                <w:rFonts w:ascii="Calibri" w:hAnsi="Calibri" w:cs="Calibri"/>
                <w:color w:val="000000"/>
                <w:lang w:eastAsia="es-BO"/>
              </w:rPr>
              <w:br/>
              <w:t xml:space="preserve">La madera barnizada presenta una gran resistencia a las aguas de lluvia, destacando además la veta natural de ella. </w:t>
            </w:r>
            <w:r w:rsidRPr="00756D0C">
              <w:rPr>
                <w:rFonts w:ascii="Calibri" w:hAnsi="Calibri" w:cs="Calibri"/>
                <w:color w:val="000000"/>
                <w:lang w:eastAsia="es-BO"/>
              </w:rPr>
              <w:br/>
              <w:t>Las características del material serán:</w:t>
            </w:r>
            <w:r w:rsidRPr="00756D0C">
              <w:rPr>
                <w:rFonts w:ascii="Calibri" w:hAnsi="Calibri" w:cs="Calibri"/>
                <w:color w:val="000000"/>
                <w:lang w:eastAsia="es-BO"/>
              </w:rPr>
              <w:br/>
              <w:t>Naturaleza Química: Resinas sintéticas disueltas en aguarrás mineral.</w:t>
            </w:r>
            <w:r w:rsidRPr="00756D0C">
              <w:rPr>
                <w:rFonts w:ascii="Calibri" w:hAnsi="Calibri" w:cs="Calibri"/>
                <w:color w:val="000000"/>
                <w:lang w:eastAsia="es-BO"/>
              </w:rPr>
              <w:br/>
              <w:t>Color: Incoloro y varios de acuerdo a requerimiento.</w:t>
            </w:r>
            <w:r w:rsidRPr="00756D0C">
              <w:rPr>
                <w:rFonts w:ascii="Calibri" w:hAnsi="Calibri" w:cs="Calibri"/>
                <w:color w:val="000000"/>
                <w:lang w:eastAsia="es-BO"/>
              </w:rPr>
              <w:br/>
              <w:t>Acabado: Brillante.</w:t>
            </w:r>
            <w:r w:rsidRPr="00756D0C">
              <w:rPr>
                <w:rFonts w:ascii="Calibri" w:hAnsi="Calibri" w:cs="Calibri"/>
                <w:color w:val="000000"/>
                <w:lang w:eastAsia="es-BO"/>
              </w:rPr>
              <w:br/>
              <w:t>Rendimiento: 40±5 m²/gal/mano, dependiendo del grado de absorción, rugosidad y espesor de película.</w:t>
            </w:r>
            <w:r w:rsidRPr="00756D0C">
              <w:rPr>
                <w:rFonts w:ascii="Calibri" w:hAnsi="Calibri" w:cs="Calibri"/>
                <w:color w:val="000000"/>
                <w:lang w:eastAsia="es-BO"/>
              </w:rPr>
              <w:br/>
              <w:t>Número de capas: 2 para interior, y &gt;3 para exterior con tinte.</w:t>
            </w:r>
            <w:r w:rsidRPr="00756D0C">
              <w:rPr>
                <w:rFonts w:ascii="Calibri" w:hAnsi="Calibri" w:cs="Calibri"/>
                <w:color w:val="000000"/>
                <w:lang w:eastAsia="es-BO"/>
              </w:rPr>
              <w:br/>
              <w:t>Aplicación: Brocha, rodillo y pistola.</w:t>
            </w:r>
            <w:r w:rsidRPr="00756D0C">
              <w:rPr>
                <w:rFonts w:ascii="Calibri" w:hAnsi="Calibri" w:cs="Calibri"/>
                <w:color w:val="000000"/>
                <w:lang w:eastAsia="es-BO"/>
              </w:rPr>
              <w:br/>
              <w:t>Diluyente: Aguarrás mineral.</w:t>
            </w:r>
            <w:r w:rsidRPr="00756D0C">
              <w:rPr>
                <w:rFonts w:ascii="Calibri" w:hAnsi="Calibri" w:cs="Calibri"/>
                <w:color w:val="000000"/>
                <w:lang w:eastAsia="es-BO"/>
              </w:rPr>
              <w:br/>
              <w:t xml:space="preserve">Dilución: ¼ </w:t>
            </w:r>
            <w:proofErr w:type="spellStart"/>
            <w:r w:rsidRPr="00756D0C">
              <w:rPr>
                <w:rFonts w:ascii="Calibri" w:hAnsi="Calibri" w:cs="Calibri"/>
                <w:color w:val="000000"/>
                <w:lang w:eastAsia="es-BO"/>
              </w:rPr>
              <w:t>lt</w:t>
            </w:r>
            <w:proofErr w:type="spellEnd"/>
            <w:r w:rsidRPr="00756D0C">
              <w:rPr>
                <w:rFonts w:ascii="Calibri" w:hAnsi="Calibri" w:cs="Calibri"/>
                <w:color w:val="000000"/>
                <w:lang w:eastAsia="es-BO"/>
              </w:rPr>
              <w:t>/</w:t>
            </w:r>
            <w:proofErr w:type="spellStart"/>
            <w:r w:rsidRPr="00756D0C">
              <w:rPr>
                <w:rFonts w:ascii="Calibri" w:hAnsi="Calibri" w:cs="Calibri"/>
                <w:color w:val="000000"/>
                <w:lang w:eastAsia="es-BO"/>
              </w:rPr>
              <w:t>gl</w:t>
            </w:r>
            <w:proofErr w:type="spellEnd"/>
            <w:r w:rsidRPr="00756D0C">
              <w:rPr>
                <w:rFonts w:ascii="Calibri" w:hAnsi="Calibri" w:cs="Calibri"/>
                <w:color w:val="000000"/>
                <w:lang w:eastAsia="es-BO"/>
              </w:rPr>
              <w:t xml:space="preserve"> para brocha y rodillo, y ½ </w:t>
            </w:r>
            <w:proofErr w:type="spellStart"/>
            <w:r w:rsidRPr="00756D0C">
              <w:rPr>
                <w:rFonts w:ascii="Calibri" w:hAnsi="Calibri" w:cs="Calibri"/>
                <w:color w:val="000000"/>
                <w:lang w:eastAsia="es-BO"/>
              </w:rPr>
              <w:t>lt</w:t>
            </w:r>
            <w:proofErr w:type="spellEnd"/>
            <w:r w:rsidRPr="00756D0C">
              <w:rPr>
                <w:rFonts w:ascii="Calibri" w:hAnsi="Calibri" w:cs="Calibri"/>
                <w:color w:val="000000"/>
                <w:lang w:eastAsia="es-BO"/>
              </w:rPr>
              <w:t>/</w:t>
            </w:r>
            <w:proofErr w:type="spellStart"/>
            <w:r w:rsidRPr="00756D0C">
              <w:rPr>
                <w:rFonts w:ascii="Calibri" w:hAnsi="Calibri" w:cs="Calibri"/>
                <w:color w:val="000000"/>
                <w:lang w:eastAsia="es-BO"/>
              </w:rPr>
              <w:t>gl</w:t>
            </w:r>
            <w:proofErr w:type="spellEnd"/>
            <w:r w:rsidRPr="00756D0C">
              <w:rPr>
                <w:rFonts w:ascii="Calibri" w:hAnsi="Calibri" w:cs="Calibri"/>
                <w:color w:val="000000"/>
                <w:lang w:eastAsia="es-BO"/>
              </w:rPr>
              <w:t xml:space="preserve"> </w:t>
            </w:r>
            <w:r w:rsidRPr="00756D0C">
              <w:rPr>
                <w:rFonts w:ascii="Calibri" w:hAnsi="Calibri" w:cs="Calibri"/>
                <w:color w:val="000000"/>
                <w:lang w:eastAsia="es-BO"/>
              </w:rPr>
              <w:lastRenderedPageBreak/>
              <w:t>para pistola.</w:t>
            </w:r>
            <w:r w:rsidRPr="00756D0C">
              <w:rPr>
                <w:rFonts w:ascii="Calibri" w:hAnsi="Calibri" w:cs="Calibri"/>
                <w:color w:val="000000"/>
                <w:lang w:eastAsia="es-BO"/>
              </w:rPr>
              <w:br/>
              <w:t>Condiciones de secado: 20ºC, 60% H.R y 50 micrones espesor húmedo.</w:t>
            </w:r>
            <w:r w:rsidRPr="00756D0C">
              <w:rPr>
                <w:rFonts w:ascii="Calibri" w:hAnsi="Calibri" w:cs="Calibri"/>
                <w:color w:val="000000"/>
                <w:lang w:eastAsia="es-BO"/>
              </w:rPr>
              <w:br/>
              <w:t>Secado Tacto: 6-8 horas.</w:t>
            </w:r>
            <w:r w:rsidRPr="00756D0C">
              <w:rPr>
                <w:rFonts w:ascii="Calibri" w:hAnsi="Calibri" w:cs="Calibri"/>
                <w:color w:val="000000"/>
                <w:lang w:eastAsia="es-BO"/>
              </w:rPr>
              <w:br/>
              <w:t>Secado entre manos: 24 horas.</w:t>
            </w:r>
            <w:r w:rsidRPr="00756D0C">
              <w:rPr>
                <w:rFonts w:ascii="Calibri" w:hAnsi="Calibri" w:cs="Calibri"/>
                <w:color w:val="000000"/>
                <w:lang w:eastAsia="es-BO"/>
              </w:rPr>
              <w:br/>
              <w:t>Secado final: 48 horas.</w:t>
            </w:r>
            <w:r w:rsidRPr="00756D0C">
              <w:rPr>
                <w:rFonts w:ascii="Calibri" w:hAnsi="Calibri" w:cs="Calibri"/>
                <w:color w:val="000000"/>
                <w:lang w:eastAsia="es-BO"/>
              </w:rPr>
              <w:br/>
              <w:t>Estabilidad de almacenaje: 24 meses en envases herméticamente cerrados 10-30ºC y H.R. menor a 80%.</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BISAGRA DE 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material se emplea en puertas y ventanas. (Permite abrir la hoja de la puerta o ventana).</w:t>
            </w:r>
            <w:r w:rsidRPr="00756D0C">
              <w:rPr>
                <w:rFonts w:ascii="Calibri" w:hAnsi="Calibri" w:cs="Calibri"/>
                <w:color w:val="000000"/>
                <w:lang w:eastAsia="es-BO"/>
              </w:rPr>
              <w:br/>
              <w:t>Características que debe cumplir:</w:t>
            </w:r>
            <w:r w:rsidRPr="00756D0C">
              <w:rPr>
                <w:rFonts w:ascii="Calibri" w:hAnsi="Calibri" w:cs="Calibri"/>
                <w:color w:val="000000"/>
                <w:lang w:eastAsia="es-BO"/>
              </w:rPr>
              <w:br/>
              <w:t xml:space="preserve">Dimensiones mínimas: </w:t>
            </w:r>
            <w:r w:rsidRPr="00756D0C">
              <w:rPr>
                <w:rFonts w:ascii="Calibri" w:hAnsi="Calibri" w:cs="Calibri"/>
                <w:color w:val="000000"/>
                <w:lang w:eastAsia="es-BO"/>
              </w:rPr>
              <w:br/>
              <w:t xml:space="preserve">- Largo x ancho: 102.0 x 102.0 </w:t>
            </w:r>
            <w:proofErr w:type="spellStart"/>
            <w:r w:rsidRPr="00756D0C">
              <w:rPr>
                <w:rFonts w:ascii="Calibri" w:hAnsi="Calibri" w:cs="Calibri"/>
                <w:color w:val="000000"/>
                <w:lang w:eastAsia="es-BO"/>
              </w:rPr>
              <w:t>mm.</w:t>
            </w:r>
            <w:proofErr w:type="spellEnd"/>
            <w:r w:rsidRPr="00756D0C">
              <w:rPr>
                <w:rFonts w:ascii="Calibri" w:hAnsi="Calibri" w:cs="Calibri"/>
                <w:color w:val="000000"/>
                <w:lang w:eastAsia="es-BO"/>
              </w:rPr>
              <w:br/>
              <w:t xml:space="preserve">- Espesor: 2.5 </w:t>
            </w:r>
            <w:proofErr w:type="spellStart"/>
            <w:r w:rsidRPr="00756D0C">
              <w:rPr>
                <w:rFonts w:ascii="Calibri" w:hAnsi="Calibri" w:cs="Calibri"/>
                <w:color w:val="000000"/>
                <w:lang w:eastAsia="es-BO"/>
              </w:rPr>
              <w:t>mm.</w:t>
            </w:r>
            <w:proofErr w:type="spellEnd"/>
            <w:r w:rsidRPr="00756D0C">
              <w:rPr>
                <w:rFonts w:ascii="Calibri" w:hAnsi="Calibri" w:cs="Calibri"/>
                <w:color w:val="000000"/>
                <w:lang w:eastAsia="es-BO"/>
              </w:rPr>
              <w:br/>
              <w:t xml:space="preserve">Terminado: </w:t>
            </w:r>
            <w:proofErr w:type="spellStart"/>
            <w:r w:rsidRPr="00756D0C">
              <w:rPr>
                <w:rFonts w:ascii="Calibri" w:hAnsi="Calibri" w:cs="Calibri"/>
                <w:color w:val="000000"/>
                <w:lang w:eastAsia="es-BO"/>
              </w:rPr>
              <w:t>Cobrizado</w:t>
            </w:r>
            <w:proofErr w:type="spellEnd"/>
            <w:r w:rsidRPr="00756D0C">
              <w:rPr>
                <w:rFonts w:ascii="Calibri" w:hAnsi="Calibri" w:cs="Calibri"/>
                <w:color w:val="000000"/>
                <w:lang w:eastAsia="es-BO"/>
              </w:rPr>
              <w:t>, o de acuerdo al Inspector de Obra.</w:t>
            </w:r>
            <w:r w:rsidRPr="00756D0C">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CAJA DE REGISTRO DE PVC</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56D0C">
              <w:rPr>
                <w:rFonts w:ascii="Calibri" w:hAnsi="Calibri" w:cs="Calibri"/>
                <w:color w:val="000000"/>
                <w:lang w:eastAsia="es-BO"/>
              </w:rPr>
              <w:br/>
              <w:t>El limpiador y el pegamento para PVC serán de buena calidad debidamente aprobado por el Inspector de Obra.</w:t>
            </w:r>
            <w:r w:rsidRPr="00756D0C">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56D0C">
              <w:rPr>
                <w:rFonts w:ascii="Calibri" w:hAnsi="Calibri" w:cs="Calibri"/>
                <w:color w:val="000000"/>
                <w:lang w:eastAsia="es-BO"/>
              </w:rPr>
              <w:br/>
              <w:t>Características que debe cumplir:</w:t>
            </w:r>
            <w:r w:rsidRPr="00756D0C">
              <w:rPr>
                <w:rFonts w:ascii="Calibri" w:hAnsi="Calibri" w:cs="Calibri"/>
                <w:color w:val="000000"/>
                <w:lang w:eastAsia="es-BO"/>
              </w:rPr>
              <w:br/>
              <w:t>• La caja de registro de PVC de terminación M/H</w:t>
            </w:r>
            <w:r w:rsidRPr="00756D0C">
              <w:rPr>
                <w:rFonts w:ascii="Calibri" w:hAnsi="Calibri" w:cs="Calibri"/>
                <w:color w:val="000000"/>
                <w:lang w:eastAsia="es-BO"/>
              </w:rPr>
              <w:br/>
              <w:t xml:space="preserve">• No deberá ser piezas  obtenidas mediante cortes o cortados en seco, </w:t>
            </w:r>
            <w:r w:rsidRPr="00756D0C">
              <w:rPr>
                <w:rFonts w:ascii="Calibri" w:hAnsi="Calibri" w:cs="Calibri"/>
                <w:color w:val="000000"/>
                <w:lang w:eastAsia="es-BO"/>
              </w:rPr>
              <w:br/>
              <w:t xml:space="preserve">• Dimensiones de altura 30cm y ancho de 40cm </w:t>
            </w:r>
            <w:r w:rsidRPr="00756D0C">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CAJA PARA 1 TÉRMICO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ítem comprende la provisión e instalación del tablero para 1 térmico. El cual estará </w:t>
            </w:r>
            <w:r w:rsidRPr="00756D0C">
              <w:rPr>
                <w:rFonts w:ascii="Calibri" w:hAnsi="Calibri" w:cs="Calibri"/>
                <w:color w:val="000000"/>
                <w:lang w:eastAsia="es-BO"/>
              </w:rPr>
              <w:lastRenderedPageBreak/>
              <w:t>instalado en la pared, y fijado mediante soportes. La ubicación de los tableros está indicada en los planos correspondientes. La función de los tableros es instalar los diferentes componentes eléctricos para la protección de los circuitos.</w:t>
            </w:r>
            <w:r w:rsidRPr="00756D0C">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756D0C">
              <w:rPr>
                <w:rFonts w:ascii="Calibri" w:hAnsi="Calibri" w:cs="Calibri"/>
                <w:color w:val="000000"/>
                <w:lang w:eastAsia="es-BO"/>
              </w:rPr>
              <w:t>termomagnéticos</w:t>
            </w:r>
            <w:proofErr w:type="spellEnd"/>
            <w:r w:rsidRPr="00756D0C">
              <w:rPr>
                <w:rFonts w:ascii="Calibri" w:hAnsi="Calibri" w:cs="Calibri"/>
                <w:color w:val="000000"/>
                <w:lang w:eastAsia="es-BO"/>
              </w:rPr>
              <w:t xml:space="preserve"> requeridos. Deberá ser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11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CAJA PARA 3 TÉRMICOS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756D0C">
              <w:rPr>
                <w:rFonts w:ascii="Calibri" w:hAnsi="Calibri" w:cs="Calibri"/>
                <w:color w:val="000000"/>
                <w:lang w:eastAsia="es-BO"/>
              </w:rPr>
              <w:t>termomagnéticos</w:t>
            </w:r>
            <w:proofErr w:type="spellEnd"/>
            <w:r w:rsidRPr="00756D0C">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CAJA PLÁSTICA CIRCULAR</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56D0C">
              <w:rPr>
                <w:rFonts w:ascii="Calibri" w:hAnsi="Calibri" w:cs="Calibri"/>
                <w:color w:val="000000"/>
                <w:lang w:eastAsia="es-BO"/>
              </w:rPr>
              <w:br/>
              <w:t>Caja plástica circular; Material: PVC; Uso para instalaciones eléctricas en general. Recomendado su uso en áreas húmedas.</w:t>
            </w:r>
            <w:r w:rsidRPr="00756D0C">
              <w:rPr>
                <w:rFonts w:ascii="Calibri" w:hAnsi="Calibri" w:cs="Calibri"/>
                <w:color w:val="000000"/>
                <w:lang w:eastAsia="es-BO"/>
              </w:rPr>
              <w:br/>
              <w:t xml:space="preserve">Deberá ser de buena calidad resistente y con fijación metálica empotrado en ambos lados de </w:t>
            </w:r>
            <w:r w:rsidRPr="00756D0C">
              <w:rPr>
                <w:rFonts w:ascii="Calibri" w:hAnsi="Calibri" w:cs="Calibri"/>
                <w:color w:val="000000"/>
                <w:lang w:eastAsia="es-BO"/>
              </w:rPr>
              <w:lastRenderedPageBreak/>
              <w:t>la caja, para asegurar con tornillos la tapa o para los puntos de iluminación.</w:t>
            </w:r>
            <w:r w:rsidRPr="00756D0C">
              <w:rPr>
                <w:rFonts w:ascii="Calibri" w:hAnsi="Calibri" w:cs="Calibri"/>
                <w:color w:val="000000"/>
                <w:lang w:eastAsia="es-BO"/>
              </w:rPr>
              <w:br/>
              <w:t>Deberá ser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13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CAJA PLÁSTICA RECTANGULAR </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56D0C">
              <w:rPr>
                <w:rFonts w:ascii="Calibri" w:hAnsi="Calibri" w:cs="Calibri"/>
                <w:color w:val="000000"/>
                <w:lang w:eastAsia="es-BO"/>
              </w:rPr>
              <w:t>Shucko</w:t>
            </w:r>
            <w:proofErr w:type="spellEnd"/>
            <w:r w:rsidRPr="00756D0C">
              <w:rPr>
                <w:rFonts w:ascii="Calibri" w:hAnsi="Calibri" w:cs="Calibri"/>
                <w:color w:val="000000"/>
                <w:lang w:eastAsia="es-BO"/>
              </w:rPr>
              <w:t xml:space="preserve"> y conmutador de 3 y 4 vías.</w:t>
            </w:r>
            <w:r w:rsidRPr="00756D0C">
              <w:rPr>
                <w:rFonts w:ascii="Calibri" w:hAnsi="Calibri" w:cs="Calibri"/>
                <w:color w:val="000000"/>
                <w:lang w:eastAsia="es-BO"/>
              </w:rPr>
              <w:br/>
            </w:r>
            <w:r w:rsidRPr="00756D0C">
              <w:rPr>
                <w:rFonts w:ascii="Calibri" w:hAnsi="Calibri" w:cs="Calibri"/>
                <w:color w:val="000000"/>
                <w:lang w:eastAsia="es-BO"/>
              </w:rPr>
              <w:br/>
              <w:t>Caja plástica rectangular; Medida: 2"" x 4"";Material: PVC; Uso para instalaciones eléctricas en general; Recomendado su uso en áreas húmedas.</w:t>
            </w:r>
            <w:r w:rsidRPr="00756D0C">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756D0C">
              <w:rPr>
                <w:rFonts w:ascii="Calibri" w:hAnsi="Calibri" w:cs="Calibri"/>
                <w:color w:val="000000"/>
                <w:lang w:eastAsia="es-BO"/>
              </w:rPr>
              <w:br/>
              <w:t>Deberá ser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CAJA SIFONADA PVC INC/REJILLA DE PISO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material es empleado en las instalaciones sanitarias de la vivienda, La caja sifonada es el accesorio de la </w:t>
            </w:r>
            <w:proofErr w:type="spellStart"/>
            <w:r w:rsidRPr="00756D0C">
              <w:rPr>
                <w:rFonts w:ascii="Calibri" w:hAnsi="Calibri" w:cs="Calibri"/>
                <w:color w:val="000000"/>
                <w:lang w:eastAsia="es-BO"/>
              </w:rPr>
              <w:t>linea</w:t>
            </w:r>
            <w:proofErr w:type="spellEnd"/>
            <w:r w:rsidRPr="00756D0C">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56D0C">
              <w:rPr>
                <w:rFonts w:ascii="Calibri" w:hAnsi="Calibri" w:cs="Calibri"/>
                <w:color w:val="000000"/>
                <w:lang w:eastAsia="es-BO"/>
              </w:rPr>
              <w:br/>
              <w:t xml:space="preserve">los accesorios deben tener las siguientes características: </w:t>
            </w:r>
            <w:r w:rsidRPr="00756D0C">
              <w:rPr>
                <w:rFonts w:ascii="Calibri" w:hAnsi="Calibri" w:cs="Calibri"/>
                <w:color w:val="000000"/>
                <w:lang w:eastAsia="es-BO"/>
              </w:rPr>
              <w:br/>
              <w:t xml:space="preserve">• Dimensiones de 4” x2” con sello hidráulico </w:t>
            </w:r>
            <w:r w:rsidRPr="00756D0C">
              <w:rPr>
                <w:rFonts w:ascii="Calibri" w:hAnsi="Calibri" w:cs="Calibri"/>
                <w:color w:val="000000"/>
                <w:lang w:eastAsia="es-BO"/>
              </w:rPr>
              <w:br/>
              <w:t>• Caja sifonada con sifón interno extraíble</w:t>
            </w:r>
            <w:r w:rsidRPr="00756D0C">
              <w:rPr>
                <w:rFonts w:ascii="Calibri" w:hAnsi="Calibri" w:cs="Calibri"/>
                <w:color w:val="000000"/>
                <w:lang w:eastAsia="es-BO"/>
              </w:rPr>
              <w:br/>
              <w:t>• La caja debe tener su tapa de rejilla metálica de diámetro de 9.7 cm o 4”.</w:t>
            </w:r>
            <w:r w:rsidRPr="00756D0C">
              <w:rPr>
                <w:rFonts w:ascii="Calibri" w:hAnsi="Calibri" w:cs="Calibri"/>
                <w:color w:val="000000"/>
                <w:lang w:eastAsia="es-BO"/>
              </w:rPr>
              <w:br/>
              <w:t xml:space="preserve">• La procedencia del material </w:t>
            </w:r>
            <w:proofErr w:type="spellStart"/>
            <w:r w:rsidRPr="00756D0C">
              <w:rPr>
                <w:rFonts w:ascii="Calibri" w:hAnsi="Calibri" w:cs="Calibri"/>
                <w:color w:val="000000"/>
                <w:lang w:eastAsia="es-BO"/>
              </w:rPr>
              <w:t>sera</w:t>
            </w:r>
            <w:proofErr w:type="spellEnd"/>
            <w:r w:rsidRPr="00756D0C">
              <w:rPr>
                <w:rFonts w:ascii="Calibri" w:hAnsi="Calibri" w:cs="Calibri"/>
                <w:color w:val="000000"/>
                <w:lang w:eastAsia="es-BO"/>
              </w:rPr>
              <w:t xml:space="preserve"> de </w:t>
            </w:r>
            <w:proofErr w:type="spellStart"/>
            <w:r w:rsidRPr="00756D0C">
              <w:rPr>
                <w:rFonts w:ascii="Calibri" w:hAnsi="Calibri" w:cs="Calibri"/>
                <w:color w:val="000000"/>
                <w:lang w:eastAsia="es-BO"/>
              </w:rPr>
              <w:t>fabrica</w:t>
            </w:r>
            <w:proofErr w:type="spellEnd"/>
            <w:r w:rsidRPr="00756D0C">
              <w:rPr>
                <w:rFonts w:ascii="Calibri" w:hAnsi="Calibri" w:cs="Calibri"/>
                <w:color w:val="000000"/>
                <w:lang w:eastAsia="es-BO"/>
              </w:rPr>
              <w:t xml:space="preserve"> por inyección de molde </w:t>
            </w:r>
            <w:r w:rsidRPr="00756D0C">
              <w:rPr>
                <w:rFonts w:ascii="Calibri" w:hAnsi="Calibri" w:cs="Calibri"/>
                <w:color w:val="000000"/>
                <w:lang w:eastAsia="es-BO"/>
              </w:rPr>
              <w:br/>
              <w:t>• No deberá ser el uso de piezas espaciales obtenidas mediante cortes</w:t>
            </w:r>
            <w:r w:rsidRPr="00756D0C">
              <w:rPr>
                <w:rFonts w:ascii="Calibri" w:hAnsi="Calibri" w:cs="Calibri"/>
                <w:color w:val="000000"/>
                <w:lang w:eastAsia="es-BO"/>
              </w:rPr>
              <w:br/>
              <w:t xml:space="preserve">• Superficie externa e interna lisas y estar libres de grietas, fisuras, ondulaciones y otros defectos que alteren su calidad. </w:t>
            </w:r>
            <w:r w:rsidRPr="00756D0C">
              <w:rPr>
                <w:rFonts w:ascii="Calibri" w:hAnsi="Calibri" w:cs="Calibri"/>
                <w:color w:val="000000"/>
                <w:lang w:eastAsia="es-BO"/>
              </w:rPr>
              <w:br/>
              <w:t xml:space="preserve">• Los accesorios deberán ser de color uniforme. </w:t>
            </w:r>
            <w:r w:rsidRPr="00756D0C">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756D0C">
              <w:rPr>
                <w:rFonts w:ascii="Calibri" w:hAnsi="Calibri" w:cs="Calibri"/>
                <w:color w:val="000000"/>
                <w:lang w:eastAsia="es-BO"/>
              </w:rPr>
              <w:br/>
            </w:r>
            <w:r w:rsidRPr="00756D0C">
              <w:rPr>
                <w:rFonts w:ascii="Calibri" w:hAnsi="Calibri" w:cs="Calibri"/>
                <w:color w:val="000000"/>
                <w:lang w:eastAsia="es-BO"/>
              </w:rPr>
              <w:lastRenderedPageBreak/>
              <w:t>Los productos de PVC de desagüe deben cumplir las exigencias de la norma NBR 5688 “Sistemas domiciliarios de agua pluvial de desagüe sanitario y ventilación” y la NB 1070:2012.</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15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CANALETA DE CALAMINA GALVANIZADA NRO 28 CORTE 33</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756D0C">
              <w:rPr>
                <w:rFonts w:ascii="Calibri" w:hAnsi="Calibri" w:cs="Calibri"/>
                <w:color w:val="000000"/>
                <w:lang w:eastAsia="es-BO"/>
              </w:rPr>
              <w:t>efectuaran</w:t>
            </w:r>
            <w:proofErr w:type="gramEnd"/>
            <w:r w:rsidRPr="00756D0C">
              <w:rPr>
                <w:rFonts w:ascii="Calibri" w:hAnsi="Calibri" w:cs="Calibri"/>
                <w:color w:val="000000"/>
                <w:lang w:eastAsia="es-BO"/>
              </w:rPr>
              <w:t xml:space="preserve"> con tres remaches de aluminio 3/16”x1/4” en el fondo y soldadura de estaño en las uniones de ambas caras. Las canaletas se </w:t>
            </w:r>
            <w:proofErr w:type="gramStart"/>
            <w:r w:rsidRPr="00756D0C">
              <w:rPr>
                <w:rFonts w:ascii="Calibri" w:hAnsi="Calibri" w:cs="Calibri"/>
                <w:color w:val="000000"/>
                <w:lang w:eastAsia="es-BO"/>
              </w:rPr>
              <w:t>instalaran</w:t>
            </w:r>
            <w:proofErr w:type="gramEnd"/>
            <w:r w:rsidRPr="00756D0C">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CAÑERÍA DE ALUMINIO 1/2" (BRAZO DE DUCHA)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material es empleado para la instalación de ducha eléctrica, para una mejor </w:t>
            </w:r>
            <w:proofErr w:type="spellStart"/>
            <w:r w:rsidRPr="00756D0C">
              <w:rPr>
                <w:rFonts w:ascii="Calibri" w:hAnsi="Calibri" w:cs="Calibri"/>
                <w:color w:val="000000"/>
                <w:lang w:eastAsia="es-BO"/>
              </w:rPr>
              <w:t>ubicacion</w:t>
            </w:r>
            <w:proofErr w:type="spellEnd"/>
            <w:r w:rsidRPr="00756D0C">
              <w:rPr>
                <w:rFonts w:ascii="Calibri" w:hAnsi="Calibri" w:cs="Calibri"/>
                <w:color w:val="000000"/>
                <w:lang w:eastAsia="es-BO"/>
              </w:rPr>
              <w:t xml:space="preserve"> considerar los planos </w:t>
            </w:r>
            <w:proofErr w:type="spellStart"/>
            <w:r w:rsidRPr="00756D0C">
              <w:rPr>
                <w:rFonts w:ascii="Calibri" w:hAnsi="Calibri" w:cs="Calibri"/>
                <w:color w:val="000000"/>
                <w:lang w:eastAsia="es-BO"/>
              </w:rPr>
              <w:t>arquitectonicos</w:t>
            </w:r>
            <w:proofErr w:type="spellEnd"/>
            <w:r w:rsidRPr="00756D0C">
              <w:rPr>
                <w:rFonts w:ascii="Calibri" w:hAnsi="Calibri" w:cs="Calibri"/>
                <w:color w:val="000000"/>
                <w:lang w:eastAsia="es-BO"/>
              </w:rPr>
              <w:t xml:space="preserve"> del proyecto, </w:t>
            </w:r>
            <w:proofErr w:type="spellStart"/>
            <w:r w:rsidRPr="00756D0C">
              <w:rPr>
                <w:rFonts w:ascii="Calibri" w:hAnsi="Calibri" w:cs="Calibri"/>
                <w:color w:val="000000"/>
                <w:lang w:eastAsia="es-BO"/>
              </w:rPr>
              <w:t>asi</w:t>
            </w:r>
            <w:proofErr w:type="spellEnd"/>
            <w:r w:rsidRPr="00756D0C">
              <w:rPr>
                <w:rFonts w:ascii="Calibri" w:hAnsi="Calibri" w:cs="Calibri"/>
                <w:color w:val="000000"/>
                <w:lang w:eastAsia="es-BO"/>
              </w:rPr>
              <w:t xml:space="preserve"> como las </w:t>
            </w:r>
            <w:proofErr w:type="spellStart"/>
            <w:r w:rsidRPr="00756D0C">
              <w:rPr>
                <w:rFonts w:ascii="Calibri" w:hAnsi="Calibri" w:cs="Calibri"/>
                <w:color w:val="000000"/>
                <w:lang w:eastAsia="es-BO"/>
              </w:rPr>
              <w:t>caracteristicas</w:t>
            </w:r>
            <w:proofErr w:type="spellEnd"/>
            <w:r w:rsidRPr="00756D0C">
              <w:rPr>
                <w:rFonts w:ascii="Calibri" w:hAnsi="Calibri" w:cs="Calibri"/>
                <w:color w:val="000000"/>
                <w:lang w:eastAsia="es-BO"/>
              </w:rPr>
              <w:t xml:space="preserve"> de la </w:t>
            </w:r>
            <w:proofErr w:type="spellStart"/>
            <w:r w:rsidRPr="00756D0C">
              <w:rPr>
                <w:rFonts w:ascii="Calibri" w:hAnsi="Calibri" w:cs="Calibri"/>
                <w:color w:val="000000"/>
                <w:lang w:eastAsia="es-BO"/>
              </w:rPr>
              <w:t>cañeria</w:t>
            </w:r>
            <w:proofErr w:type="spellEnd"/>
            <w:r w:rsidRPr="00756D0C">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17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CARTÓN ASFALTICO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w:t>
            </w:r>
            <w:r w:rsidRPr="00756D0C">
              <w:rPr>
                <w:rFonts w:ascii="Calibri" w:hAnsi="Calibri" w:cs="Calibri"/>
                <w:color w:val="000000"/>
                <w:lang w:eastAsia="es-BO"/>
              </w:rPr>
              <w:lastRenderedPageBreak/>
              <w:t>temperatura, tensión y envejecimiento (simulación en laboratorio).</w:t>
            </w:r>
            <w:r w:rsidRPr="00756D0C">
              <w:rPr>
                <w:rFonts w:ascii="Calibri" w:hAnsi="Calibri" w:cs="Calibri"/>
                <w:color w:val="000000"/>
                <w:lang w:eastAsia="es-BO"/>
              </w:rPr>
              <w:br/>
              <w:t>Ideal para impermeabilizar elementos constructivos como cimentaciones. Resiste el ataque de microorganismos y bacterias. Soporta movimientos estructurales.</w:t>
            </w:r>
            <w:r w:rsidRPr="00756D0C">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756D0C">
              <w:rPr>
                <w:rFonts w:ascii="Calibri" w:hAnsi="Calibri" w:cs="Calibri"/>
                <w:color w:val="000000"/>
                <w:lang w:eastAsia="es-BO"/>
              </w:rPr>
              <w:t>ligante</w:t>
            </w:r>
            <w:proofErr w:type="spellEnd"/>
            <w:r w:rsidRPr="00756D0C">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756D0C">
              <w:rPr>
                <w:rFonts w:ascii="Calibri" w:hAnsi="Calibri" w:cs="Calibri"/>
                <w:color w:val="000000"/>
                <w:lang w:eastAsia="es-BO"/>
              </w:rPr>
              <w:br/>
              <w:t>Se debe tomar las previsiones para evitar accidentes como intoxicaciones, inflamaciones y explosiones.</w:t>
            </w:r>
            <w:r w:rsidRPr="00756D0C">
              <w:rPr>
                <w:rFonts w:ascii="Calibri" w:hAnsi="Calibri" w:cs="Calibri"/>
                <w:color w:val="000000"/>
                <w:lang w:eastAsia="es-BO"/>
              </w:rPr>
              <w:br/>
              <w:t>Características:</w:t>
            </w:r>
            <w:r w:rsidRPr="00756D0C">
              <w:rPr>
                <w:rFonts w:ascii="Calibri" w:hAnsi="Calibri" w:cs="Calibri"/>
                <w:color w:val="000000"/>
                <w:lang w:eastAsia="es-BO"/>
              </w:rPr>
              <w:br/>
              <w:t>• Debe tener alta resistencia a la intemperie</w:t>
            </w:r>
            <w:r w:rsidRPr="00756D0C">
              <w:rPr>
                <w:rFonts w:ascii="Calibri" w:hAnsi="Calibri" w:cs="Calibri"/>
                <w:color w:val="000000"/>
                <w:lang w:eastAsia="es-BO"/>
              </w:rPr>
              <w:br/>
              <w:t xml:space="preserve">• Posee buenas características mecánicas tanto al impacto como al desgaste </w:t>
            </w:r>
            <w:r w:rsidRPr="00756D0C">
              <w:rPr>
                <w:rFonts w:ascii="Calibri" w:hAnsi="Calibri" w:cs="Calibri"/>
                <w:color w:val="000000"/>
                <w:lang w:eastAsia="es-BO"/>
              </w:rPr>
              <w:br/>
              <w:t xml:space="preserve">• Presenta baja absorción de agua </w:t>
            </w:r>
            <w:r w:rsidRPr="00756D0C">
              <w:rPr>
                <w:rFonts w:ascii="Calibri" w:hAnsi="Calibri" w:cs="Calibri"/>
                <w:color w:val="000000"/>
                <w:lang w:eastAsia="es-BO"/>
              </w:rPr>
              <w:br/>
              <w:t xml:space="preserve">• Se aplica fácil y rápido </w:t>
            </w:r>
            <w:r w:rsidRPr="00756D0C">
              <w:rPr>
                <w:rFonts w:ascii="Calibri" w:hAnsi="Calibri" w:cs="Calibri"/>
                <w:color w:val="000000"/>
                <w:lang w:eastAsia="es-BO"/>
              </w:rPr>
              <w:br/>
              <w:t>• Resistente al ataque de hongos, mohos y bacterias.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18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CEMENTO BLANCO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KG</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756D0C">
              <w:rPr>
                <w:rFonts w:ascii="Calibri" w:hAnsi="Calibri" w:cs="Calibri"/>
                <w:color w:val="000000"/>
                <w:lang w:eastAsia="es-BO"/>
              </w:rPr>
              <w:br/>
              <w:t xml:space="preserve">El ingrediente distintivo en su elaboración es la caliza, la cual es de una calidad superior y presenta bajos niveles de hierro. </w:t>
            </w:r>
            <w:r w:rsidRPr="00756D0C">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756D0C">
              <w:rPr>
                <w:rFonts w:ascii="Calibri" w:hAnsi="Calibri" w:cs="Calibri"/>
                <w:color w:val="000000"/>
                <w:lang w:eastAsia="es-BO"/>
              </w:rPr>
              <w:br/>
              <w:t>Además, su particular tonalidad lo convierte en un componente perfecto para lograr increíbles acabados artísticos.</w:t>
            </w:r>
            <w:r w:rsidRPr="00756D0C">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56D0C">
              <w:rPr>
                <w:rFonts w:ascii="Calibri" w:hAnsi="Calibri" w:cs="Calibri"/>
                <w:color w:val="000000"/>
                <w:lang w:eastAsia="es-BO"/>
              </w:rPr>
              <w:t>tirol</w:t>
            </w:r>
            <w:proofErr w:type="spellEnd"/>
            <w:r w:rsidRPr="00756D0C">
              <w:rPr>
                <w:rFonts w:ascii="Calibri" w:hAnsi="Calibri" w:cs="Calibri"/>
                <w:color w:val="000000"/>
                <w:lang w:eastAsia="es-BO"/>
              </w:rPr>
              <w:t xml:space="preserve"> y determinados empastados.</w:t>
            </w:r>
            <w:r w:rsidRPr="00756D0C">
              <w:rPr>
                <w:rFonts w:ascii="Calibri" w:hAnsi="Calibri" w:cs="Calibri"/>
                <w:color w:val="000000"/>
                <w:lang w:eastAsia="es-BO"/>
              </w:rPr>
              <w:br/>
              <w:t>El cemento blanco está compuesto por:</w:t>
            </w:r>
            <w:r w:rsidRPr="00756D0C">
              <w:rPr>
                <w:rFonts w:ascii="Calibri" w:hAnsi="Calibri" w:cs="Calibri"/>
                <w:color w:val="000000"/>
                <w:lang w:eastAsia="es-BO"/>
              </w:rPr>
              <w:br/>
              <w:t xml:space="preserve">Caliza: un 75/85% del cemento blanco está compuesto por este tipo de roca de gran pureza química, en cuya composición destacan la </w:t>
            </w:r>
            <w:r w:rsidRPr="00756D0C">
              <w:rPr>
                <w:rFonts w:ascii="Calibri" w:hAnsi="Calibri" w:cs="Calibri"/>
                <w:color w:val="000000"/>
                <w:lang w:eastAsia="es-BO"/>
              </w:rPr>
              <w:lastRenderedPageBreak/>
              <w:t>calcita y la dolomita. Cuando se calcina, da lugar a la cal.</w:t>
            </w:r>
            <w:r w:rsidRPr="00756D0C">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756D0C">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19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CEMENTO COLA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KG</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756D0C">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56D0C">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756D0C">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56D0C">
              <w:rPr>
                <w:rFonts w:ascii="Calibri" w:hAnsi="Calibri" w:cs="Calibri"/>
                <w:color w:val="000000"/>
                <w:lang w:eastAsia="es-BO"/>
              </w:rPr>
              <w:br/>
              <w:t>Tendrá las siguientes características:</w:t>
            </w:r>
            <w:r w:rsidRPr="00756D0C">
              <w:rPr>
                <w:rFonts w:ascii="Calibri" w:hAnsi="Calibri" w:cs="Calibri"/>
                <w:color w:val="000000"/>
                <w:lang w:eastAsia="es-BO"/>
              </w:rPr>
              <w:br/>
              <w:t>• Excelente grado de retención de agua Conforme UNE-EN 12004-Anexo ZA Agua de amasado 26 ± 2%</w:t>
            </w:r>
            <w:r w:rsidRPr="00756D0C">
              <w:rPr>
                <w:rFonts w:ascii="Calibri" w:hAnsi="Calibri" w:cs="Calibri"/>
                <w:color w:val="000000"/>
                <w:lang w:eastAsia="es-BO"/>
              </w:rPr>
              <w:br/>
              <w:t>• Temperatura de aplicación +5ºC a +35ºC</w:t>
            </w:r>
            <w:r w:rsidRPr="00756D0C">
              <w:rPr>
                <w:rFonts w:ascii="Calibri" w:hAnsi="Calibri" w:cs="Calibri"/>
                <w:color w:val="000000"/>
                <w:lang w:eastAsia="es-BO"/>
              </w:rPr>
              <w:br/>
              <w:t>• Tiempo de vida de la mezcla 2 horas</w:t>
            </w:r>
            <w:r w:rsidRPr="00756D0C">
              <w:rPr>
                <w:rFonts w:ascii="Calibri" w:hAnsi="Calibri" w:cs="Calibri"/>
                <w:color w:val="000000"/>
                <w:lang w:eastAsia="es-BO"/>
              </w:rPr>
              <w:br/>
              <w:t>• Tiempo de ajuste de las baldosas 30 minutos</w:t>
            </w:r>
            <w:r w:rsidRPr="00756D0C">
              <w:rPr>
                <w:rFonts w:ascii="Calibri" w:hAnsi="Calibri" w:cs="Calibri"/>
                <w:color w:val="000000"/>
                <w:lang w:eastAsia="es-BO"/>
              </w:rPr>
              <w:br/>
              <w:t>• Relleno de juntas 24 horas</w:t>
            </w:r>
            <w:r w:rsidRPr="00756D0C">
              <w:rPr>
                <w:rFonts w:ascii="Calibri" w:hAnsi="Calibri" w:cs="Calibri"/>
                <w:color w:val="000000"/>
                <w:lang w:eastAsia="es-BO"/>
              </w:rPr>
              <w:br/>
              <w:t>• Reacción al fuego</w:t>
            </w:r>
            <w:r w:rsidRPr="00756D0C">
              <w:rPr>
                <w:rFonts w:ascii="Calibri" w:hAnsi="Calibri" w:cs="Calibri"/>
                <w:color w:val="000000"/>
                <w:lang w:eastAsia="es-BO"/>
              </w:rPr>
              <w:br/>
              <w:t>• Tiempo abierto 20 minutos</w:t>
            </w:r>
            <w:r w:rsidRPr="00756D0C">
              <w:rPr>
                <w:rFonts w:ascii="Calibri" w:hAnsi="Calibri" w:cs="Calibri"/>
                <w:color w:val="000000"/>
                <w:lang w:eastAsia="es-BO"/>
              </w:rPr>
              <w:br/>
              <w:t>• Adherencia inicial ≥ 0.5 N/mm</w:t>
            </w:r>
            <w:r w:rsidRPr="00756D0C">
              <w:rPr>
                <w:rFonts w:ascii="Calibri" w:hAnsi="Calibri" w:cs="Calibri"/>
                <w:color w:val="000000"/>
                <w:lang w:eastAsia="es-BO"/>
              </w:rPr>
              <w:br/>
              <w:t>• Adherencia tras inmersión en agua ≥ 0.5 N/mm2</w:t>
            </w:r>
            <w:r w:rsidRPr="00756D0C">
              <w:rPr>
                <w:rFonts w:ascii="Calibri" w:hAnsi="Calibri" w:cs="Calibri"/>
                <w:color w:val="000000"/>
                <w:lang w:eastAsia="es-BO"/>
              </w:rPr>
              <w:br/>
              <w:t>• No requiere mezclas, basta agregar agua.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20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CEMENTO PORTLAND</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Pr>
                <w:rFonts w:ascii="Calibri" w:hAnsi="Calibri" w:cs="Calibri"/>
                <w:color w:val="000000"/>
                <w:lang w:eastAsia="es-BO"/>
              </w:rPr>
              <w:t>BL</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756D0C">
              <w:rPr>
                <w:rFonts w:ascii="Calibri" w:hAnsi="Calibri" w:cs="Calibri"/>
                <w:color w:val="000000"/>
                <w:lang w:eastAsia="es-BO"/>
              </w:rPr>
              <w:br/>
              <w:t xml:space="preserve">Se deberá utilizar cemento Portland (tipo I) y/o cemento portland con Puzolana (tipo IP) y/o cemento </w:t>
            </w:r>
            <w:proofErr w:type="spellStart"/>
            <w:r w:rsidRPr="00756D0C">
              <w:rPr>
                <w:rFonts w:ascii="Calibri" w:hAnsi="Calibri" w:cs="Calibri"/>
                <w:color w:val="000000"/>
                <w:lang w:eastAsia="es-BO"/>
              </w:rPr>
              <w:t>Puzolánico</w:t>
            </w:r>
            <w:proofErr w:type="spellEnd"/>
            <w:r w:rsidRPr="00756D0C">
              <w:rPr>
                <w:rFonts w:ascii="Calibri" w:hAnsi="Calibri" w:cs="Calibri"/>
                <w:color w:val="000000"/>
                <w:lang w:eastAsia="es-BO"/>
              </w:rPr>
              <w:t xml:space="preserve"> (Tipo P) 100% de origen nacional fresco y de calidad probada con una resistencia  mínima de 30 </w:t>
            </w:r>
            <w:proofErr w:type="spellStart"/>
            <w:r w:rsidRPr="00756D0C">
              <w:rPr>
                <w:rFonts w:ascii="Calibri" w:hAnsi="Calibri" w:cs="Calibri"/>
                <w:color w:val="000000"/>
                <w:lang w:eastAsia="es-BO"/>
              </w:rPr>
              <w:t>MPa</w:t>
            </w:r>
            <w:proofErr w:type="spellEnd"/>
            <w:r w:rsidRPr="00756D0C">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56D0C">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56D0C">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56D0C">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CERÁMICA NACIONAL</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56D0C">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w:t>
            </w:r>
            <w:r w:rsidRPr="00756D0C">
              <w:rPr>
                <w:rFonts w:ascii="Calibri" w:hAnsi="Calibri" w:cs="Calibri"/>
                <w:color w:val="000000"/>
                <w:lang w:eastAsia="es-BO"/>
              </w:rPr>
              <w:lastRenderedPageBreak/>
              <w:t>como mínimo (</w:t>
            </w:r>
            <w:proofErr w:type="spellStart"/>
            <w:r w:rsidRPr="00756D0C">
              <w:rPr>
                <w:rFonts w:ascii="Calibri" w:hAnsi="Calibri" w:cs="Calibri"/>
                <w:color w:val="000000"/>
                <w:lang w:eastAsia="es-BO"/>
              </w:rPr>
              <w:t>Porcelain</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Enamel</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Institute</w:t>
            </w:r>
            <w:proofErr w:type="spellEnd"/>
            <w:r w:rsidRPr="00756D0C">
              <w:rPr>
                <w:rFonts w:ascii="Calibri" w:hAnsi="Calibri" w:cs="Calibri"/>
                <w:color w:val="000000"/>
                <w:lang w:eastAsia="es-BO"/>
              </w:rPr>
              <w:t>), que es el índice que mide la resistencia al desgaste.</w:t>
            </w:r>
            <w:r w:rsidRPr="00756D0C">
              <w:rPr>
                <w:rFonts w:ascii="Calibri" w:hAnsi="Calibri" w:cs="Calibri"/>
                <w:color w:val="000000"/>
                <w:lang w:eastAsia="es-BO"/>
              </w:rPr>
              <w:br/>
              <w:t>El zócalo de cerámica será esmaltado de color homogéneo y su superficie sin ondulaciones e imperfecciones, desportillados y con un ancho de 10 cm.</w:t>
            </w:r>
            <w:r w:rsidRPr="00756D0C">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56D0C">
              <w:rPr>
                <w:rFonts w:ascii="Calibri" w:hAnsi="Calibri" w:cs="Calibri"/>
                <w:color w:val="000000"/>
                <w:lang w:eastAsia="es-BO"/>
              </w:rPr>
              <w:br/>
              <w:t>Antes de la colocación de la cerámica, la Entidad Ejecutora suministrará una muestra que deberá ser aprobada por el Inspector de Obra.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22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CERÁMICA NACIONAL TIPO PORCELANATO (60X60)</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56D0C">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56D0C">
              <w:rPr>
                <w:rFonts w:ascii="Calibri" w:hAnsi="Calibri" w:cs="Calibri"/>
                <w:color w:val="000000"/>
                <w:lang w:eastAsia="es-BO"/>
              </w:rPr>
              <w:t>Porcelain</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Enamel</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Institute</w:t>
            </w:r>
            <w:proofErr w:type="spellEnd"/>
            <w:r w:rsidRPr="00756D0C">
              <w:rPr>
                <w:rFonts w:ascii="Calibri" w:hAnsi="Calibri" w:cs="Calibri"/>
                <w:color w:val="000000"/>
                <w:lang w:eastAsia="es-BO"/>
              </w:rPr>
              <w:t>), que es el índice que mide la resistencia al desgaste.</w:t>
            </w:r>
            <w:r w:rsidRPr="00756D0C">
              <w:rPr>
                <w:rFonts w:ascii="Calibri" w:hAnsi="Calibri" w:cs="Calibri"/>
                <w:color w:val="000000"/>
                <w:lang w:eastAsia="es-BO"/>
              </w:rPr>
              <w:br/>
              <w:t>El zócalo de cerámica será esmaltado de color homogéneo y su superficie sin ondulaciones e imperfecciones, desportillados y con un ancho de 10 cm.</w:t>
            </w:r>
            <w:r w:rsidRPr="00756D0C">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56D0C">
              <w:rPr>
                <w:rFonts w:ascii="Calibri" w:hAnsi="Calibri" w:cs="Calibri"/>
                <w:color w:val="000000"/>
                <w:lang w:eastAsia="es-BO"/>
              </w:rPr>
              <w:br/>
              <w:t>Antes de la colocación de la cerámica, la Entidad Ejecutora suministrará una muestra que deberá ser aprobada por el Inspector de Obra.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CHAPA EXTERIOR</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CHAPA INTERIOR</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chapa será de buena calidad y de marca reconocida, la Entidad Ejecutora deberá </w:t>
            </w:r>
            <w:r w:rsidRPr="00756D0C">
              <w:rPr>
                <w:rFonts w:ascii="Calibri" w:hAnsi="Calibri" w:cs="Calibri"/>
                <w:color w:val="000000"/>
                <w:lang w:eastAsia="es-BO"/>
              </w:rPr>
              <w:lastRenderedPageBreak/>
              <w:t xml:space="preserve">presentar al Inspector de Obra muestras y catálogos para su aprobación ya que no se aceptarán imitaciones de ningún tipo, será colocada en la puerta de manera </w:t>
            </w:r>
            <w:proofErr w:type="gramStart"/>
            <w:r w:rsidRPr="00756D0C">
              <w:rPr>
                <w:rFonts w:ascii="Calibri" w:hAnsi="Calibri" w:cs="Calibri"/>
                <w:color w:val="000000"/>
                <w:lang w:eastAsia="es-BO"/>
              </w:rPr>
              <w:t>que  coincida</w:t>
            </w:r>
            <w:proofErr w:type="gramEnd"/>
            <w:r w:rsidRPr="00756D0C">
              <w:rPr>
                <w:rFonts w:ascii="Calibri" w:hAnsi="Calibri" w:cs="Calibri"/>
                <w:color w:val="000000"/>
                <w:lang w:eastAsia="es-BO"/>
              </w:rPr>
              <w:t xml:space="preserve"> perfectamente el sistema de seguro de la chapa. La Entidad Ejecutora deberá entregar dos copias de las llaves de las chapas.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25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CHICOTILLO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Largo: 40 a 60 cm</w:t>
            </w:r>
            <w:r w:rsidRPr="00756D0C">
              <w:rPr>
                <w:rFonts w:ascii="Calibri" w:hAnsi="Calibri" w:cs="Calibri"/>
                <w:color w:val="000000"/>
                <w:lang w:eastAsia="es-BO"/>
              </w:rPr>
              <w:br/>
              <w:t>• Ancho: 4.1 cm x 3/8"" (Diámetro de la manguera)</w:t>
            </w:r>
            <w:r w:rsidRPr="00756D0C">
              <w:rPr>
                <w:rFonts w:ascii="Calibri" w:hAnsi="Calibri" w:cs="Calibri"/>
                <w:color w:val="000000"/>
                <w:lang w:eastAsia="es-BO"/>
              </w:rPr>
              <w:br/>
              <w:t>• Rosca: 1/2 para entrada a grifería y de 1/2 para punto hidráulico.</w:t>
            </w:r>
            <w:r w:rsidRPr="00756D0C">
              <w:rPr>
                <w:rFonts w:ascii="Calibri" w:hAnsi="Calibri" w:cs="Calibri"/>
                <w:color w:val="000000"/>
                <w:lang w:eastAsia="es-BO"/>
              </w:rPr>
              <w:br/>
              <w:t>• Material: plástico PVC flexible de alta resistencia</w:t>
            </w:r>
            <w:r w:rsidRPr="00756D0C">
              <w:rPr>
                <w:rFonts w:ascii="Calibri" w:hAnsi="Calibri" w:cs="Calibri"/>
                <w:color w:val="000000"/>
                <w:lang w:eastAsia="es-BO"/>
              </w:rPr>
              <w:br/>
              <w:t>• Temperatura: De 4°C a 66°C.</w:t>
            </w:r>
            <w:r w:rsidRPr="00756D0C">
              <w:rPr>
                <w:rFonts w:ascii="Calibri" w:hAnsi="Calibri" w:cs="Calibri"/>
                <w:color w:val="000000"/>
                <w:lang w:eastAsia="es-BO"/>
              </w:rPr>
              <w:br/>
              <w:t xml:space="preserve">• Resistente a la corrosión, pelado y decoloración de agua. </w:t>
            </w:r>
            <w:r w:rsidRPr="00756D0C">
              <w:rPr>
                <w:rFonts w:ascii="Calibri" w:hAnsi="Calibri" w:cs="Calibri"/>
                <w:color w:val="000000"/>
                <w:lang w:eastAsia="es-BO"/>
              </w:rPr>
              <w:br/>
              <w:t>• Resistente al efecto de jabones y limpiadores de tocador.</w:t>
            </w:r>
            <w:r w:rsidRPr="00756D0C">
              <w:rPr>
                <w:rFonts w:ascii="Calibri" w:hAnsi="Calibri" w:cs="Calibri"/>
                <w:color w:val="000000"/>
                <w:lang w:eastAsia="es-BO"/>
              </w:rPr>
              <w:br/>
              <w:t>• Recubrimientos no tóxicos.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CIELO PVC TIPO MACHIHEMBRE MAS ESTRUCTURA GALVANIZADA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56D0C">
              <w:rPr>
                <w:rFonts w:ascii="Calibri" w:hAnsi="Calibri" w:cs="Calibri"/>
                <w:color w:val="000000"/>
                <w:lang w:eastAsia="es-BO"/>
              </w:rPr>
              <w:br/>
              <w:t>El Perfil Perimetral contará con las siguientes características:</w:t>
            </w:r>
            <w:r w:rsidRPr="00756D0C">
              <w:rPr>
                <w:rFonts w:ascii="Calibri" w:hAnsi="Calibri" w:cs="Calibri"/>
                <w:color w:val="000000"/>
                <w:lang w:eastAsia="es-BO"/>
              </w:rPr>
              <w:br/>
              <w:t xml:space="preserve">• Medidas: 26mm x 15mm.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w:t>
            </w:r>
            <w:r w:rsidRPr="00756D0C">
              <w:rPr>
                <w:rFonts w:ascii="Calibri" w:hAnsi="Calibri" w:cs="Calibri"/>
                <w:color w:val="000000"/>
                <w:lang w:eastAsia="es-BO"/>
              </w:rPr>
              <w:br/>
              <w:t xml:space="preserve">• Perfil Unión Rígido. Medidas: 40mm x 15mm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w:t>
            </w:r>
            <w:r w:rsidRPr="00756D0C">
              <w:rPr>
                <w:rFonts w:ascii="Calibri" w:hAnsi="Calibri" w:cs="Calibri"/>
                <w:color w:val="000000"/>
                <w:lang w:eastAsia="es-BO"/>
              </w:rPr>
              <w:br/>
              <w:t xml:space="preserve">• Perfil Unión Flexible. Medidas: 65 mm x 15mm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w:t>
            </w:r>
            <w:r w:rsidRPr="00756D0C">
              <w:rPr>
                <w:rFonts w:ascii="Calibri" w:hAnsi="Calibri" w:cs="Calibri"/>
                <w:color w:val="000000"/>
                <w:lang w:eastAsia="es-BO"/>
              </w:rPr>
              <w:br/>
              <w:t>• Perfil Guía.</w:t>
            </w:r>
            <w:r w:rsidRPr="00756D0C">
              <w:rPr>
                <w:rFonts w:ascii="Calibri" w:hAnsi="Calibri" w:cs="Calibri"/>
                <w:color w:val="000000"/>
                <w:lang w:eastAsia="es-BO"/>
              </w:rPr>
              <w:br/>
              <w:t xml:space="preserve">• Medidas: 30mm x 15mm Hasta 6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w:t>
            </w:r>
            <w:r w:rsidRPr="00756D0C">
              <w:rPr>
                <w:rFonts w:ascii="Calibri" w:hAnsi="Calibri" w:cs="Calibri"/>
                <w:color w:val="000000"/>
                <w:lang w:eastAsia="es-BO"/>
              </w:rPr>
              <w:br/>
              <w:t>Los accesorios para montaje son los siguientes:</w:t>
            </w:r>
            <w:r w:rsidRPr="00756D0C">
              <w:rPr>
                <w:rFonts w:ascii="Calibri" w:hAnsi="Calibri" w:cs="Calibri"/>
                <w:color w:val="000000"/>
                <w:lang w:eastAsia="es-BO"/>
              </w:rPr>
              <w:br/>
              <w:t>• Perfil Borde.</w:t>
            </w:r>
            <w:r w:rsidRPr="00756D0C">
              <w:rPr>
                <w:rFonts w:ascii="Calibri" w:hAnsi="Calibri" w:cs="Calibri"/>
                <w:color w:val="000000"/>
                <w:lang w:eastAsia="es-BO"/>
              </w:rPr>
              <w:br/>
              <w:t xml:space="preserve">• Tipo: Liso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 Perfil Angulo Externo</w:t>
            </w:r>
            <w:r w:rsidRPr="00756D0C">
              <w:rPr>
                <w:rFonts w:ascii="Calibri" w:hAnsi="Calibri" w:cs="Calibri"/>
                <w:color w:val="000000"/>
                <w:lang w:eastAsia="es-BO"/>
              </w:rPr>
              <w:br/>
              <w:t xml:space="preserve">• Tipo: Liso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 xml:space="preserve">.; Perfil Angulo Interno </w:t>
            </w:r>
            <w:r w:rsidRPr="00756D0C">
              <w:rPr>
                <w:rFonts w:ascii="Calibri" w:hAnsi="Calibri" w:cs="Calibri"/>
                <w:color w:val="000000"/>
                <w:lang w:eastAsia="es-BO"/>
              </w:rPr>
              <w:br/>
              <w:t xml:space="preserve">• Tipo: Liso Hasta 4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w:t>
            </w:r>
            <w:r w:rsidRPr="00756D0C">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756D0C">
              <w:rPr>
                <w:rFonts w:ascii="Calibri" w:hAnsi="Calibri" w:cs="Calibri"/>
                <w:color w:val="000000"/>
                <w:lang w:eastAsia="es-BO"/>
              </w:rPr>
              <w:br/>
              <w:t xml:space="preserve">La Placa de Cielo raso será lisa y estampada con medidas de 200mm x 15mm de material auto </w:t>
            </w:r>
            <w:r w:rsidRPr="00756D0C">
              <w:rPr>
                <w:rFonts w:ascii="Calibri" w:hAnsi="Calibri" w:cs="Calibri"/>
                <w:color w:val="000000"/>
                <w:lang w:eastAsia="es-BO"/>
              </w:rPr>
              <w:lastRenderedPageBreak/>
              <w:t>extinguible hasta 6Mts.</w:t>
            </w:r>
            <w:r w:rsidRPr="00756D0C">
              <w:rPr>
                <w:rFonts w:ascii="Calibri" w:hAnsi="Calibri" w:cs="Calibri"/>
                <w:color w:val="000000"/>
                <w:lang w:eastAsia="es-BO"/>
              </w:rPr>
              <w:br/>
              <w:t>Los mismos deberán ser de una calidad garantizada y se encontrarán en buen estado para su colocado.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27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CINTA AISLANTE</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FG GALVANIZADO DE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56D0C">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56D0C">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56D0C">
              <w:rPr>
                <w:rFonts w:ascii="Calibri" w:hAnsi="Calibri" w:cs="Calibri"/>
                <w:color w:val="000000"/>
                <w:lang w:eastAsia="es-BO"/>
              </w:rPr>
              <w:br/>
              <w:t>Características destacadas:</w:t>
            </w:r>
            <w:r w:rsidRPr="00756D0C">
              <w:rPr>
                <w:rFonts w:ascii="Calibri" w:hAnsi="Calibri" w:cs="Calibri"/>
                <w:color w:val="000000"/>
                <w:lang w:eastAsia="es-BO"/>
              </w:rPr>
              <w:br/>
              <w:t>• Diámetro nominal: 15 mm (½"")</w:t>
            </w:r>
            <w:r w:rsidRPr="00756D0C">
              <w:rPr>
                <w:rFonts w:ascii="Calibri" w:hAnsi="Calibri" w:cs="Calibri"/>
                <w:color w:val="000000"/>
                <w:lang w:eastAsia="es-BO"/>
              </w:rPr>
              <w:br/>
              <w:t>• Angulo entre ejes de recorrido: 90°</w:t>
            </w:r>
            <w:r w:rsidRPr="00756D0C">
              <w:rPr>
                <w:rFonts w:ascii="Calibri" w:hAnsi="Calibri" w:cs="Calibri"/>
                <w:color w:val="000000"/>
                <w:lang w:eastAsia="es-BO"/>
              </w:rPr>
              <w:br/>
              <w:t>• Distancia cara a centro: 28 mm ± 1.5 mm</w:t>
            </w:r>
            <w:r w:rsidRPr="00756D0C">
              <w:rPr>
                <w:rFonts w:ascii="Calibri" w:hAnsi="Calibri" w:cs="Calibri"/>
                <w:color w:val="000000"/>
                <w:lang w:eastAsia="es-BO"/>
              </w:rPr>
              <w:br/>
              <w:t>• Longitud de presentación: 15 mm ± 1.5 mm</w:t>
            </w:r>
            <w:r w:rsidRPr="00756D0C">
              <w:rPr>
                <w:rFonts w:ascii="Calibri" w:hAnsi="Calibri" w:cs="Calibri"/>
                <w:color w:val="000000"/>
                <w:lang w:eastAsia="es-BO"/>
              </w:rPr>
              <w:br/>
              <w:t>Debe cumplir con la NB 645:2007: Tuberías de fierro fundido dúctil, acoples y accesorios para líneas de tuberías de presión (Primera revisión).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29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PVC DE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Estos materiales son para el cambio de dirección de las tuberías destinada para el sistema de distribución de agua potable, debiendo la Entidad Ejecutora presentar muestras al Inspector de Obra para su aprobación respectiva, el Codo de PVC deberá </w:t>
            </w:r>
            <w:r w:rsidRPr="00756D0C">
              <w:rPr>
                <w:rFonts w:ascii="Calibri" w:hAnsi="Calibri" w:cs="Calibri"/>
                <w:color w:val="000000"/>
                <w:lang w:eastAsia="es-BO"/>
              </w:rPr>
              <w:lastRenderedPageBreak/>
              <w:t>tener las siguientes características:</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accesorios deberán ser de color uniforme.</w:t>
            </w:r>
            <w:r w:rsidRPr="00756D0C">
              <w:rPr>
                <w:rFonts w:ascii="Calibri" w:hAnsi="Calibri" w:cs="Calibri"/>
                <w:color w:val="000000"/>
                <w:lang w:eastAsia="es-BO"/>
              </w:rPr>
              <w:br/>
              <w:t>• -Los accesorios procederán de fábrica por inyección de molde, no aceptándose el uso de piezas especiales obtenidas mediante cortes o cortadas en seco.</w:t>
            </w:r>
            <w:r w:rsidRPr="00756D0C">
              <w:rPr>
                <w:rFonts w:ascii="Calibri" w:hAnsi="Calibri" w:cs="Calibri"/>
                <w:color w:val="000000"/>
                <w:lang w:eastAsia="es-BO"/>
              </w:rPr>
              <w:br/>
              <w:t xml:space="preserve">Debe cumplir con la NB 1216011:2007: Tuberías plásticas - Tubos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no plastificado (PVC-U) para conducción de agua potable.</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30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PVC DE 5/8"</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Será de Material de Poli cloruro de Vinilo (PVC), los tubos deberán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El codo deberá ser de material PVC de color uniforme.</w:t>
            </w:r>
            <w:r w:rsidRPr="00756D0C">
              <w:rPr>
                <w:rFonts w:ascii="Calibri" w:hAnsi="Calibri" w:cs="Calibri"/>
                <w:color w:val="000000"/>
                <w:lang w:eastAsia="es-BO"/>
              </w:rPr>
              <w:br/>
              <w:t>• El codo procederá de fábrica por inyección de molde, no aceptándose el uso de piezas especiales obtenidas mediante cortes.</w:t>
            </w:r>
            <w:r w:rsidRPr="00756D0C">
              <w:rPr>
                <w:rFonts w:ascii="Calibri" w:hAnsi="Calibri" w:cs="Calibri"/>
                <w:color w:val="000000"/>
                <w:lang w:eastAsia="es-BO"/>
              </w:rPr>
              <w:br/>
              <w:t>Características:</w:t>
            </w:r>
            <w:r w:rsidRPr="00756D0C">
              <w:rPr>
                <w:rFonts w:ascii="Calibri" w:hAnsi="Calibri" w:cs="Calibri"/>
                <w:color w:val="000000"/>
                <w:lang w:eastAsia="es-BO"/>
              </w:rPr>
              <w:br/>
              <w:t>• Diámetro nominal: 15 mm (½"")</w:t>
            </w:r>
            <w:r w:rsidRPr="00756D0C">
              <w:rPr>
                <w:rFonts w:ascii="Calibri" w:hAnsi="Calibri" w:cs="Calibri"/>
                <w:color w:val="000000"/>
                <w:lang w:eastAsia="es-BO"/>
              </w:rPr>
              <w:br/>
              <w:t>• Angulo entre ejes de recorrido: 90°</w:t>
            </w:r>
            <w:r w:rsidRPr="00756D0C">
              <w:rPr>
                <w:rFonts w:ascii="Calibri" w:hAnsi="Calibri" w:cs="Calibri"/>
                <w:color w:val="000000"/>
                <w:lang w:eastAsia="es-BO"/>
              </w:rPr>
              <w:br/>
              <w:t>• Distancia cara a centro: 28 mm ± 1.5 mm</w:t>
            </w:r>
            <w:r w:rsidRPr="00756D0C">
              <w:rPr>
                <w:rFonts w:ascii="Calibri" w:hAnsi="Calibri" w:cs="Calibri"/>
                <w:color w:val="000000"/>
                <w:lang w:eastAsia="es-BO"/>
              </w:rPr>
              <w:br/>
              <w:t>• Longitud de presentación: 15 mm ± 1.5 mm</w:t>
            </w:r>
            <w:r w:rsidRPr="00756D0C">
              <w:rPr>
                <w:rFonts w:ascii="Calibri" w:hAnsi="Calibri" w:cs="Calibri"/>
                <w:color w:val="000000"/>
                <w:lang w:eastAsia="es-BO"/>
              </w:rPr>
              <w:br/>
              <w:t>Debe cumplir con la NB 645:2007: Tuberías de fierro fundido dúctil, acoples y accesorios para líneas de tuberías de presión.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PVC DESAGÜE 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 Las juntas serán del Tipo campana – espiga</w:t>
            </w:r>
            <w:r w:rsidRPr="00756D0C">
              <w:rPr>
                <w:rFonts w:ascii="Calibri" w:hAnsi="Calibri" w:cs="Calibri"/>
                <w:color w:val="000000"/>
                <w:lang w:eastAsia="es-BO"/>
              </w:rPr>
              <w:br/>
              <w:t>• Las tuberías de PVC deberán cumplir con las siguientes normas:</w:t>
            </w:r>
            <w:r w:rsidRPr="00756D0C">
              <w:rPr>
                <w:rFonts w:ascii="Calibri" w:hAnsi="Calibri" w:cs="Calibri"/>
                <w:color w:val="000000"/>
                <w:lang w:eastAsia="es-BO"/>
              </w:rPr>
              <w:br/>
              <w:t>-  Normas Bolivianas:         NB 213-77</w:t>
            </w:r>
            <w:r w:rsidRPr="00756D0C">
              <w:rPr>
                <w:rFonts w:ascii="Calibri" w:hAnsi="Calibri" w:cs="Calibri"/>
                <w:color w:val="000000"/>
                <w:lang w:eastAsia="es-BO"/>
              </w:rPr>
              <w:br/>
              <w:t>- Normas ASTM:               D-1785 y D-2241</w:t>
            </w:r>
            <w:r w:rsidRPr="00756D0C">
              <w:rPr>
                <w:rFonts w:ascii="Calibri" w:hAnsi="Calibri" w:cs="Calibri"/>
                <w:color w:val="000000"/>
                <w:lang w:eastAsia="es-BO"/>
              </w:rPr>
              <w:br/>
              <w:t xml:space="preserve">El codo de PVC deberá almacenarse sobre soportes adecuados y apilarse en alturas no </w:t>
            </w:r>
            <w:r w:rsidRPr="00756D0C">
              <w:rPr>
                <w:rFonts w:ascii="Calibri" w:hAnsi="Calibri" w:cs="Calibri"/>
                <w:color w:val="000000"/>
                <w:lang w:eastAsia="es-BO"/>
              </w:rPr>
              <w:lastRenderedPageBreak/>
              <w:t>mayores a 1.50 m especialmente si la temperatura ambiente es elevada, pues camadas inferiores podrían deformarse. No se las deberán tener expuestas al sol por periodos prolongados.</w:t>
            </w:r>
            <w:r w:rsidRPr="00756D0C">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32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PVC DESAGÜE 3"</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 Las juntas serán del Tipo campana – espiga</w:t>
            </w:r>
            <w:r w:rsidRPr="00756D0C">
              <w:rPr>
                <w:rFonts w:ascii="Calibri" w:hAnsi="Calibri" w:cs="Calibri"/>
                <w:color w:val="000000"/>
                <w:lang w:eastAsia="es-BO"/>
              </w:rPr>
              <w:br/>
              <w:t>• Las tuberías de PVC deberán cumplir con las siguientes normas:</w:t>
            </w:r>
            <w:r w:rsidRPr="00756D0C">
              <w:rPr>
                <w:rFonts w:ascii="Calibri" w:hAnsi="Calibri" w:cs="Calibri"/>
                <w:color w:val="000000"/>
                <w:lang w:eastAsia="es-BO"/>
              </w:rPr>
              <w:br/>
              <w:t>-  Normas Bolivianas:         NB 213-77</w:t>
            </w:r>
            <w:r w:rsidRPr="00756D0C">
              <w:rPr>
                <w:rFonts w:ascii="Calibri" w:hAnsi="Calibri" w:cs="Calibri"/>
                <w:color w:val="000000"/>
                <w:lang w:eastAsia="es-BO"/>
              </w:rPr>
              <w:br/>
              <w:t>- Normas ASTM:               D-1785 y D-2241</w:t>
            </w:r>
            <w:r w:rsidRPr="00756D0C">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6D0C">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CODO PVC DESAGÜE 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756D0C">
              <w:rPr>
                <w:rFonts w:ascii="Calibri" w:hAnsi="Calibri" w:cs="Calibri"/>
                <w:color w:val="000000"/>
                <w:lang w:eastAsia="es-BO"/>
              </w:rPr>
              <w:br/>
              <w:t xml:space="preserve">• Superficie externa e interna lisas y estar libres </w:t>
            </w:r>
            <w:r w:rsidRPr="00756D0C">
              <w:rPr>
                <w:rFonts w:ascii="Calibri" w:hAnsi="Calibri" w:cs="Calibri"/>
                <w:color w:val="000000"/>
                <w:lang w:eastAsia="es-BO"/>
              </w:rPr>
              <w:lastRenderedPageBreak/>
              <w:t>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 Las juntas serán del Tipo campana – espiga</w:t>
            </w:r>
            <w:r w:rsidRPr="00756D0C">
              <w:rPr>
                <w:rFonts w:ascii="Calibri" w:hAnsi="Calibri" w:cs="Calibri"/>
                <w:color w:val="000000"/>
                <w:lang w:eastAsia="es-BO"/>
              </w:rPr>
              <w:br/>
              <w:t>• Las tuberías de PVC deberán cumplir con las siguientes normas:</w:t>
            </w:r>
            <w:r w:rsidRPr="00756D0C">
              <w:rPr>
                <w:rFonts w:ascii="Calibri" w:hAnsi="Calibri" w:cs="Calibri"/>
                <w:color w:val="000000"/>
                <w:lang w:eastAsia="es-BO"/>
              </w:rPr>
              <w:br/>
              <w:t>-  Normas Bolivianas:         NB 213-77</w:t>
            </w:r>
            <w:r w:rsidRPr="00756D0C">
              <w:rPr>
                <w:rFonts w:ascii="Calibri" w:hAnsi="Calibri" w:cs="Calibri"/>
                <w:color w:val="000000"/>
                <w:lang w:eastAsia="es-BO"/>
              </w:rPr>
              <w:br/>
              <w:t>- Normas ASTM:               D-1785 y D-2241</w:t>
            </w:r>
            <w:r w:rsidRPr="00756D0C">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6D0C">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34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COPLA PVC DE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56D0C">
              <w:rPr>
                <w:rFonts w:ascii="Calibri" w:hAnsi="Calibri" w:cs="Calibri"/>
                <w:color w:val="000000"/>
                <w:lang w:eastAsia="es-BO"/>
              </w:rPr>
              <w:br/>
              <w:t>La copla deberá ser de PVC de primera calidad y marca conocida.</w:t>
            </w:r>
            <w:r w:rsidRPr="00756D0C">
              <w:rPr>
                <w:rFonts w:ascii="Calibri" w:hAnsi="Calibri" w:cs="Calibri"/>
                <w:color w:val="000000"/>
                <w:lang w:eastAsia="es-BO"/>
              </w:rPr>
              <w:br/>
              <w:t>REQUISITOS:</w:t>
            </w:r>
            <w:r w:rsidRPr="00756D0C">
              <w:rPr>
                <w:rFonts w:ascii="Calibri" w:hAnsi="Calibri" w:cs="Calibri"/>
                <w:color w:val="000000"/>
                <w:lang w:eastAsia="es-BO"/>
              </w:rPr>
              <w:br/>
              <w:t>• El proveedor deberá especificar el tipo, espesor, y resistencia.</w:t>
            </w:r>
            <w:r w:rsidRPr="00756D0C">
              <w:rPr>
                <w:rFonts w:ascii="Calibri" w:hAnsi="Calibri" w:cs="Calibri"/>
                <w:color w:val="000000"/>
                <w:lang w:eastAsia="es-BO"/>
              </w:rPr>
              <w:br/>
              <w:t>• La superficie del accesorio deberá ser lisa y libre de grietas, fisuras y otros defectos que alteren su calidad.</w:t>
            </w:r>
            <w:r w:rsidRPr="00756D0C">
              <w:rPr>
                <w:rFonts w:ascii="Calibri" w:hAnsi="Calibri" w:cs="Calibri"/>
                <w:color w:val="000000"/>
                <w:lang w:eastAsia="es-BO"/>
              </w:rPr>
              <w:br/>
              <w:t>• El accesorio deberá ser de color uniforme.</w:t>
            </w:r>
            <w:r w:rsidRPr="00756D0C">
              <w:rPr>
                <w:rFonts w:ascii="Calibri" w:hAnsi="Calibri" w:cs="Calibri"/>
                <w:color w:val="000000"/>
                <w:lang w:eastAsia="es-BO"/>
              </w:rPr>
              <w:br/>
              <w:t>Deberá cumplir con la  NB 1216011:2007 : Tuberías plásticas - Tubos de poli(cloruro de vinilo) no plastificado (PVC-U) para conducción de agua potable</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CORDEL</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Entidad Ejecutora deberá garantizar que el material de referencia sea de buena calidad y </w:t>
            </w:r>
            <w:r w:rsidRPr="00756D0C">
              <w:rPr>
                <w:rFonts w:ascii="Calibri" w:hAnsi="Calibri" w:cs="Calibri"/>
                <w:color w:val="000000"/>
                <w:lang w:eastAsia="es-BO"/>
              </w:rPr>
              <w:lastRenderedPageBreak/>
              <w:t>de marca reconocida.</w:t>
            </w:r>
            <w:r w:rsidRPr="00756D0C">
              <w:rPr>
                <w:rFonts w:ascii="Calibri" w:hAnsi="Calibri" w:cs="Calibri"/>
                <w:color w:val="000000"/>
                <w:lang w:eastAsia="es-BO"/>
              </w:rPr>
              <w:br/>
              <w:t>•  Cordel de nylon reflectante y resistente</w:t>
            </w:r>
            <w:r w:rsidRPr="00756D0C">
              <w:rPr>
                <w:rFonts w:ascii="Calibri" w:hAnsi="Calibri" w:cs="Calibri"/>
                <w:color w:val="000000"/>
                <w:lang w:eastAsia="es-BO"/>
              </w:rPr>
              <w:br/>
              <w:t>•  Mango resistente a los impactos</w:t>
            </w:r>
            <w:r w:rsidRPr="00756D0C">
              <w:rPr>
                <w:rFonts w:ascii="Calibri" w:hAnsi="Calibri" w:cs="Calibri"/>
                <w:color w:val="000000"/>
                <w:lang w:eastAsia="es-BO"/>
              </w:rPr>
              <w:br/>
              <w:t>•  Bobina para enrollar y desenrollar fácilmente</w:t>
            </w:r>
            <w:r w:rsidRPr="00756D0C">
              <w:rPr>
                <w:rFonts w:ascii="Calibri" w:hAnsi="Calibri" w:cs="Calibri"/>
                <w:color w:val="000000"/>
                <w:lang w:eastAsia="es-BO"/>
              </w:rPr>
              <w:br/>
              <w:t>•  Tensión de ruptura 30 kg.</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36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DUCHA PLÁSTICA ELÉCTRICA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material es implementado en el baño, la ducha plástica de 3 temperaturas de buena calidad, de marca reconocida en el mercado.</w:t>
            </w:r>
            <w:r w:rsidRPr="00756D0C">
              <w:rPr>
                <w:rFonts w:ascii="Calibri" w:hAnsi="Calibri" w:cs="Calibri"/>
                <w:color w:val="000000"/>
                <w:lang w:eastAsia="es-BO"/>
              </w:rPr>
              <w:br/>
              <w:t>REQUISITOS:</w:t>
            </w:r>
            <w:r w:rsidRPr="00756D0C">
              <w:rPr>
                <w:rFonts w:ascii="Calibri" w:hAnsi="Calibri" w:cs="Calibri"/>
                <w:color w:val="000000"/>
                <w:lang w:eastAsia="es-BO"/>
              </w:rPr>
              <w:br/>
              <w:t xml:space="preserve">• Deberá ser instalada con sus accesorios para un perfecto funcionamiento </w:t>
            </w:r>
            <w:r w:rsidRPr="00756D0C">
              <w:rPr>
                <w:rFonts w:ascii="Calibri" w:hAnsi="Calibri" w:cs="Calibri"/>
                <w:color w:val="000000"/>
                <w:lang w:eastAsia="es-BO"/>
              </w:rPr>
              <w:br/>
              <w:t>La Entidad Ejecutora deberá garantizar que el material de referencia sea de buena calidad y de marca reconocida.</w:t>
            </w:r>
            <w:r w:rsidRPr="00756D0C">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ESQUINERO DE ALUMINIO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56D0C">
              <w:rPr>
                <w:rFonts w:ascii="Calibri" w:hAnsi="Calibri" w:cs="Calibri"/>
                <w:color w:val="000000"/>
                <w:lang w:eastAsia="es-BO"/>
              </w:rPr>
              <w:br/>
              <w:t>REQUISITOS:</w:t>
            </w:r>
            <w:r w:rsidRPr="00756D0C">
              <w:rPr>
                <w:rFonts w:ascii="Calibri" w:hAnsi="Calibri" w:cs="Calibri"/>
                <w:color w:val="000000"/>
                <w:lang w:eastAsia="es-BO"/>
              </w:rPr>
              <w:br/>
              <w:t>• El material de aluminio deberá ser ligero y fácil de manejar, resistente a la corrosión y al desgaste, y duradero.</w:t>
            </w:r>
            <w:r w:rsidRPr="00756D0C">
              <w:rPr>
                <w:rFonts w:ascii="Calibri" w:hAnsi="Calibri" w:cs="Calibri"/>
                <w:color w:val="000000"/>
                <w:lang w:eastAsia="es-BO"/>
              </w:rPr>
              <w:br/>
              <w:t>• Deberá tener alta dureza superficial para resistir arañazos e impactos.</w:t>
            </w:r>
            <w:r w:rsidRPr="00756D0C">
              <w:rPr>
                <w:rFonts w:ascii="Calibri" w:hAnsi="Calibri" w:cs="Calibri"/>
                <w:color w:val="000000"/>
                <w:lang w:eastAsia="es-BO"/>
              </w:rPr>
              <w:br/>
              <w:t>• Deben ser resistentes a la humedad y al agua.</w:t>
            </w:r>
            <w:r w:rsidRPr="00756D0C">
              <w:rPr>
                <w:rFonts w:ascii="Calibri" w:hAnsi="Calibri" w:cs="Calibri"/>
                <w:color w:val="000000"/>
                <w:lang w:eastAsia="es-BO"/>
              </w:rPr>
              <w:br/>
              <w:t>• Deben tener buena conductividad térmica para disipar el calor eficientemente..</w:t>
            </w:r>
            <w:r w:rsidRPr="00756D0C">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756D0C">
              <w:rPr>
                <w:rFonts w:ascii="Calibri" w:hAnsi="Calibri" w:cs="Calibri"/>
                <w:color w:val="000000"/>
                <w:lang w:eastAsia="es-BO"/>
              </w:rPr>
              <w:br/>
              <w:t>• Deberán cumplir con las normativas de calidad y seguridad correspondientes.</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38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FIERRO CORRUGADO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Pr>
                <w:rFonts w:ascii="Calibri" w:hAnsi="Calibri" w:cs="Calibri"/>
                <w:color w:val="000000"/>
                <w:lang w:eastAsia="es-BO"/>
              </w:rPr>
              <w:t>BR</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Barras de acero que presentan resaltos o corrugas que mejoran la adherencia con el hormigón.</w:t>
            </w:r>
            <w:r w:rsidRPr="00756D0C">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756D0C">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756D0C">
              <w:rPr>
                <w:rFonts w:ascii="Calibri" w:hAnsi="Calibri" w:cs="Calibri"/>
                <w:color w:val="000000"/>
                <w:lang w:eastAsia="es-BO"/>
              </w:rPr>
              <w:br/>
              <w:t>Las barras no presentarán defectos superficiales, grietas, ni sopladuras; la sección equivalente no será inferior al 95% de la sección nominal.</w:t>
            </w:r>
            <w:r w:rsidRPr="00756D0C">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756D0C">
              <w:rPr>
                <w:rFonts w:ascii="Calibri" w:hAnsi="Calibri" w:cs="Calibri"/>
                <w:color w:val="000000"/>
                <w:lang w:eastAsia="es-BO"/>
              </w:rPr>
              <w:br/>
              <w:t>Se prohíbe el uso de barras lisas trefiladas como armaduras para el hormigón armado, excepto en componentes de mallas electro soldadas.</w:t>
            </w:r>
            <w:r w:rsidRPr="00756D0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56D0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39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FIERRO CORRUGADO 1/4"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Pr>
                <w:rFonts w:ascii="Calibri" w:hAnsi="Calibri" w:cs="Calibri"/>
                <w:color w:val="000000"/>
                <w:lang w:eastAsia="es-BO"/>
              </w:rPr>
              <w:t>BR</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Barras de acero que presenta resaltos o corrugas que mejoran la adherencia con el hormigón.</w:t>
            </w:r>
            <w:r w:rsidRPr="00756D0C">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6D0C">
              <w:rPr>
                <w:rFonts w:ascii="Calibri" w:hAnsi="Calibri" w:cs="Calibri"/>
                <w:color w:val="000000"/>
                <w:lang w:eastAsia="es-BO"/>
              </w:rPr>
              <w:br/>
              <w:t>Las barras no presentarán defectos superficiales, grietas, ni sopladuras; la sección equivalente no será inferior al 95% de la sección nominal.</w:t>
            </w:r>
            <w:r w:rsidRPr="00756D0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56D0C">
              <w:rPr>
                <w:rFonts w:ascii="Calibri" w:hAnsi="Calibri" w:cs="Calibri"/>
                <w:color w:val="000000"/>
                <w:lang w:eastAsia="es-BO"/>
              </w:rPr>
              <w:br/>
              <w:t xml:space="preserve">Se prohíbe el uso de barras lisas trefiladas como armaduras para el hormigón armado, excepto </w:t>
            </w:r>
            <w:r w:rsidRPr="00756D0C">
              <w:rPr>
                <w:rFonts w:ascii="Calibri" w:hAnsi="Calibri" w:cs="Calibri"/>
                <w:color w:val="000000"/>
                <w:lang w:eastAsia="es-BO"/>
              </w:rPr>
              <w:lastRenderedPageBreak/>
              <w:t>en componentes de mallas electro soldadas.</w:t>
            </w:r>
            <w:r w:rsidRPr="00756D0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56D0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40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FIERRO CORRUGADO 3/8"</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Pr>
                <w:rFonts w:ascii="Calibri" w:hAnsi="Calibri" w:cs="Calibri"/>
                <w:color w:val="000000"/>
                <w:lang w:eastAsia="es-BO"/>
              </w:rPr>
              <w:t>BR</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Barras de acero que presenta resaltos o corrugas que mejoran la adherencia con el hormigón.</w:t>
            </w:r>
            <w:r w:rsidRPr="00756D0C">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6D0C">
              <w:rPr>
                <w:rFonts w:ascii="Calibri" w:hAnsi="Calibri" w:cs="Calibri"/>
                <w:color w:val="000000"/>
                <w:lang w:eastAsia="es-BO"/>
              </w:rPr>
              <w:br/>
              <w:t>Las barras no presentarán defectos superficiales, grietas, ni sopladuras; la sección equivalente no será inferior al 95% de la sección nominal.</w:t>
            </w:r>
            <w:r w:rsidRPr="00756D0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56D0C">
              <w:rPr>
                <w:rFonts w:ascii="Calibri" w:hAnsi="Calibri" w:cs="Calibri"/>
                <w:color w:val="000000"/>
                <w:lang w:eastAsia="es-BO"/>
              </w:rPr>
              <w:br/>
              <w:t>Se prohíbe el uso de barras lisas trefiladas como armaduras para el hormigón armado, excepto en componentes de mallas electro soldadas.</w:t>
            </w:r>
            <w:r w:rsidRPr="00756D0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56D0C">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se recomienda cubrir las </w:t>
            </w:r>
            <w:r w:rsidRPr="00756D0C">
              <w:rPr>
                <w:rFonts w:ascii="Calibri" w:hAnsi="Calibri" w:cs="Calibri"/>
                <w:color w:val="000000"/>
                <w:lang w:eastAsia="es-BO"/>
              </w:rPr>
              <w:lastRenderedPageBreak/>
              <w:t>mechas sueltas con capuchones con el fin de evitar accidentes.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41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FIERRO CORRUGADO 5/16"</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Pr>
                <w:rFonts w:ascii="Calibri" w:hAnsi="Calibri" w:cs="Calibri"/>
                <w:color w:val="000000"/>
                <w:lang w:eastAsia="es-BO"/>
              </w:rPr>
              <w:t>BR</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Barras de acero que presenta resaltos o corrugas que mejoran la adherencia con el hormigón.</w:t>
            </w:r>
            <w:r w:rsidRPr="00756D0C">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6D0C">
              <w:rPr>
                <w:rFonts w:ascii="Calibri" w:hAnsi="Calibri" w:cs="Calibri"/>
                <w:color w:val="000000"/>
                <w:lang w:eastAsia="es-BO"/>
              </w:rPr>
              <w:br/>
              <w:t>Las barras no presentarán defectos superficiales, grietas, ni sopladuras; la sección equivalente no será inferior al 95% de la sección nominal.</w:t>
            </w:r>
            <w:r w:rsidRPr="00756D0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56D0C">
              <w:rPr>
                <w:rFonts w:ascii="Calibri" w:hAnsi="Calibri" w:cs="Calibri"/>
                <w:color w:val="000000"/>
                <w:lang w:eastAsia="es-BO"/>
              </w:rPr>
              <w:br/>
              <w:t>Se prohíbe el uso de barras lisas trefiladas como armaduras para el hormigón armado, excepto en componentes de mallas electro soldadas.</w:t>
            </w:r>
            <w:r w:rsidRPr="00756D0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56D0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FOCOS LED 18W</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proofErr w:type="spellStart"/>
            <w:r w:rsidRPr="00756D0C">
              <w:rPr>
                <w:rFonts w:ascii="Calibri" w:hAnsi="Calibri" w:cs="Calibri"/>
                <w:color w:val="000000"/>
                <w:lang w:eastAsia="es-BO"/>
              </w:rPr>
              <w:t>LLámpara</w:t>
            </w:r>
            <w:proofErr w:type="spellEnd"/>
            <w:r w:rsidRPr="00756D0C">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56D0C">
              <w:rPr>
                <w:rFonts w:ascii="Calibri" w:hAnsi="Calibri" w:cs="Calibri"/>
                <w:color w:val="000000"/>
                <w:lang w:eastAsia="es-BO"/>
              </w:rPr>
              <w:br/>
            </w:r>
            <w:r w:rsidRPr="00756D0C">
              <w:rPr>
                <w:rFonts w:ascii="Calibri" w:hAnsi="Calibri" w:cs="Calibri"/>
                <w:color w:val="000000"/>
                <w:lang w:eastAsia="es-BO"/>
              </w:rPr>
              <w:br/>
              <w:t>REQUISITOS:</w:t>
            </w:r>
            <w:r w:rsidRPr="00756D0C">
              <w:rPr>
                <w:rFonts w:ascii="Calibri" w:hAnsi="Calibri" w:cs="Calibri"/>
                <w:color w:val="000000"/>
                <w:lang w:eastAsia="es-BO"/>
              </w:rPr>
              <w:br/>
              <w:t>Alta resistencia de aislamiento, Vida útil de ≥ 15.000 horas, Interior de viviendas.</w:t>
            </w:r>
            <w:r w:rsidRPr="00756D0C">
              <w:rPr>
                <w:rFonts w:ascii="Calibri" w:hAnsi="Calibri" w:cs="Calibri"/>
                <w:color w:val="000000"/>
                <w:lang w:eastAsia="es-BO"/>
              </w:rPr>
              <w:br/>
              <w:t xml:space="preserve">Tensión nominal VAC 100 – 240, Temperatura </w:t>
            </w:r>
            <w:r w:rsidRPr="00756D0C">
              <w:rPr>
                <w:rFonts w:ascii="Calibri" w:hAnsi="Calibri" w:cs="Calibri"/>
                <w:color w:val="000000"/>
                <w:lang w:eastAsia="es-BO"/>
              </w:rPr>
              <w:lastRenderedPageBreak/>
              <w:t>de operación (</w:t>
            </w:r>
            <w:proofErr w:type="spellStart"/>
            <w:r w:rsidRPr="00756D0C">
              <w:rPr>
                <w:rFonts w:ascii="Calibri" w:hAnsi="Calibri" w:cs="Calibri"/>
                <w:color w:val="000000"/>
                <w:lang w:eastAsia="es-BO"/>
              </w:rPr>
              <w:t>ºC</w:t>
            </w:r>
            <w:proofErr w:type="spellEnd"/>
            <w:r w:rsidRPr="00756D0C">
              <w:rPr>
                <w:rFonts w:ascii="Calibri" w:hAnsi="Calibri" w:cs="Calibri"/>
                <w:color w:val="000000"/>
                <w:lang w:eastAsia="es-BO"/>
              </w:rPr>
              <w:t xml:space="preserve">) -30 +50, Flujo luminoso ≥ 1.700 </w:t>
            </w:r>
            <w:proofErr w:type="spellStart"/>
            <w:r w:rsidRPr="00756D0C">
              <w:rPr>
                <w:rFonts w:ascii="Calibri" w:hAnsi="Calibri" w:cs="Calibri"/>
                <w:color w:val="000000"/>
                <w:lang w:eastAsia="es-BO"/>
              </w:rPr>
              <w:t>lumenes</w:t>
            </w:r>
            <w:proofErr w:type="spellEnd"/>
            <w:r w:rsidRPr="00756D0C">
              <w:rPr>
                <w:rFonts w:ascii="Calibri" w:hAnsi="Calibri" w:cs="Calibri"/>
                <w:color w:val="000000"/>
                <w:lang w:eastAsia="es-BO"/>
              </w:rPr>
              <w:t>, Temperatura de color: 6,500K.</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43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GRIFERÍA PARA LAVAMANOS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756D0C">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56D0C">
              <w:rPr>
                <w:rFonts w:ascii="Calibri" w:hAnsi="Calibri" w:cs="Calibri"/>
                <w:color w:val="000000"/>
                <w:lang w:eastAsia="es-BO"/>
              </w:rPr>
              <w:br/>
              <w:t xml:space="preserve">La Entidad Ejecutora deberá garantizar que el material de referencia sea de buena calidad y de marca reconocida. </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GRIFERÍA PARA LAVAPLATOS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756D0C">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56D0C">
              <w:rPr>
                <w:rFonts w:ascii="Calibri" w:hAnsi="Calibri" w:cs="Calibri"/>
                <w:color w:val="000000"/>
                <w:lang w:eastAsia="es-BO"/>
              </w:rPr>
              <w:br/>
              <w:t xml:space="preserve">La Entidad Ejecutora deberá garantizar que el material de referencia sea de buena calidad y de marca reconocida. </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GRIFO DE PARED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material es implementado en los lavarropas o </w:t>
            </w:r>
            <w:proofErr w:type="spellStart"/>
            <w:r w:rsidRPr="00756D0C">
              <w:rPr>
                <w:rFonts w:ascii="Calibri" w:hAnsi="Calibri" w:cs="Calibri"/>
                <w:color w:val="000000"/>
                <w:lang w:eastAsia="es-BO"/>
              </w:rPr>
              <w:t>lavanderias</w:t>
            </w:r>
            <w:proofErr w:type="spellEnd"/>
            <w:r w:rsidRPr="00756D0C">
              <w:rPr>
                <w:rFonts w:ascii="Calibri" w:hAnsi="Calibri" w:cs="Calibri"/>
                <w:color w:val="000000"/>
                <w:lang w:eastAsia="es-BO"/>
              </w:rPr>
              <w:t>, el grifo deberá ser necesariamente de material metálico inoxidable de dimensiones de 1/2”, el grifo deberá tener características para ser colocado en la pared.</w:t>
            </w:r>
            <w:r w:rsidRPr="00756D0C">
              <w:rPr>
                <w:rFonts w:ascii="Calibri" w:hAnsi="Calibri" w:cs="Calibri"/>
                <w:color w:val="000000"/>
                <w:lang w:eastAsia="es-BO"/>
              </w:rPr>
              <w:br/>
              <w:t>Se recomienda que su procedencia sea de industria nacional o extranjera y de marca conocida dentro el mercado local</w:t>
            </w:r>
            <w:r w:rsidRPr="00756D0C">
              <w:rPr>
                <w:rFonts w:ascii="Calibri" w:hAnsi="Calibri" w:cs="Calibri"/>
                <w:color w:val="000000"/>
                <w:lang w:eastAsia="es-BO"/>
              </w:rPr>
              <w:br/>
              <w:t>Cualquier alteración o daño del producto antes, durante y después del transporte, no realizara el ingreso a almacenes.</w:t>
            </w:r>
            <w:r w:rsidRPr="00756D0C">
              <w:rPr>
                <w:rFonts w:ascii="Calibri" w:hAnsi="Calibri" w:cs="Calibri"/>
                <w:color w:val="000000"/>
                <w:lang w:eastAsia="es-BO"/>
              </w:rPr>
              <w:br/>
              <w:t xml:space="preserve">La Entidad Ejecutora deberá garantizar que el material de referencia sea de buena calidad y de marca reconocida. </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IMPERMEABILIZANTE</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LT</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presente insumo es un aditivo líquido que reacciona con los componentes de la mezcla de </w:t>
            </w:r>
            <w:r w:rsidRPr="00756D0C">
              <w:rPr>
                <w:rFonts w:ascii="Calibri" w:hAnsi="Calibri" w:cs="Calibri"/>
                <w:color w:val="000000"/>
                <w:lang w:eastAsia="es-BO"/>
              </w:rPr>
              <w:lastRenderedPageBreak/>
              <w:t>cemento y arena para bloquear los capilares y poros de morteros y hormigones.</w:t>
            </w:r>
            <w:r w:rsidRPr="00756D0C">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756D0C">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47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INODORO T/BAJO MAS ACCESORIOS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Deberá ser de Porcelana, ancho 0.50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 xml:space="preserve">, largo 0.65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 xml:space="preserve">, altura 0.50 </w:t>
            </w:r>
            <w:proofErr w:type="spellStart"/>
            <w:r w:rsidRPr="00756D0C">
              <w:rPr>
                <w:rFonts w:ascii="Calibri" w:hAnsi="Calibri" w:cs="Calibri"/>
                <w:color w:val="000000"/>
                <w:lang w:eastAsia="es-BO"/>
              </w:rPr>
              <w:t>mts</w:t>
            </w:r>
            <w:proofErr w:type="spellEnd"/>
            <w:r w:rsidRPr="00756D0C">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756D0C">
              <w:rPr>
                <w:rFonts w:ascii="Calibri" w:hAnsi="Calibri" w:cs="Calibri"/>
                <w:color w:val="000000"/>
                <w:lang w:eastAsia="es-BO"/>
              </w:rPr>
              <w:t>lts</w:t>
            </w:r>
            <w:proofErr w:type="spellEnd"/>
            <w:r w:rsidRPr="00756D0C">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p>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Entidad Ejecutora deberá garantizar que el material de referencia sea de buena calidad y de marca </w:t>
            </w:r>
            <w:proofErr w:type="spellStart"/>
            <w:r w:rsidRPr="00756D0C">
              <w:rPr>
                <w:rFonts w:ascii="Calibri" w:hAnsi="Calibri" w:cs="Calibri"/>
                <w:color w:val="000000"/>
                <w:lang w:eastAsia="es-BO"/>
              </w:rPr>
              <w:t>recococida</w:t>
            </w:r>
            <w:proofErr w:type="spellEnd"/>
            <w:r w:rsidRPr="00756D0C">
              <w:rPr>
                <w:rFonts w:ascii="Calibri" w:hAnsi="Calibri" w:cs="Calibri"/>
                <w:color w:val="000000"/>
                <w:lang w:eastAsia="es-BO"/>
              </w:rPr>
              <w:t>.</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48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INTERRUPTOR</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56D0C">
              <w:rPr>
                <w:rFonts w:ascii="Calibri" w:hAnsi="Calibri" w:cs="Calibri"/>
                <w:color w:val="000000"/>
                <w:lang w:eastAsia="es-BO"/>
              </w:rPr>
              <w:br/>
            </w:r>
            <w:r w:rsidRPr="00756D0C">
              <w:rPr>
                <w:rFonts w:ascii="Calibri" w:hAnsi="Calibri" w:cs="Calibri"/>
                <w:color w:val="000000"/>
                <w:lang w:eastAsia="es-BO"/>
              </w:rPr>
              <w:lastRenderedPageBreak/>
              <w:t xml:space="preserve">REQUISITOS: </w:t>
            </w:r>
            <w:r w:rsidRPr="00756D0C">
              <w:rPr>
                <w:rFonts w:ascii="Calibri" w:hAnsi="Calibri" w:cs="Calibri"/>
                <w:color w:val="000000"/>
                <w:lang w:eastAsia="es-BO"/>
              </w:rPr>
              <w:br/>
              <w:t>Tensión nominal: 250V AC; 127 V AC</w:t>
            </w:r>
            <w:r w:rsidRPr="00756D0C">
              <w:rPr>
                <w:rFonts w:ascii="Calibri" w:hAnsi="Calibri" w:cs="Calibri"/>
                <w:color w:val="000000"/>
                <w:lang w:eastAsia="es-BO"/>
              </w:rPr>
              <w:br/>
              <w:t>Corriente nominal (In): 10 A</w:t>
            </w:r>
            <w:r w:rsidRPr="00756D0C">
              <w:rPr>
                <w:rFonts w:ascii="Calibri" w:hAnsi="Calibri" w:cs="Calibri"/>
                <w:color w:val="000000"/>
                <w:lang w:eastAsia="es-BO"/>
              </w:rPr>
              <w:br/>
              <w:t>Frecuencia: 60 Hz.</w:t>
            </w:r>
            <w:r w:rsidRPr="00756D0C">
              <w:rPr>
                <w:rFonts w:ascii="Calibri" w:hAnsi="Calibri" w:cs="Calibri"/>
                <w:color w:val="000000"/>
                <w:lang w:eastAsia="es-BO"/>
              </w:rPr>
              <w:br/>
              <w:t>Operaciones mecánicas: Superior a 40.000 operaciones (Apertura- cierre), con carga a corriente nominal.</w:t>
            </w:r>
            <w:r w:rsidRPr="00756D0C">
              <w:rPr>
                <w:rFonts w:ascii="Calibri" w:hAnsi="Calibri" w:cs="Calibri"/>
                <w:color w:val="000000"/>
                <w:lang w:eastAsia="es-BO"/>
              </w:rPr>
              <w:br/>
              <w:t xml:space="preserve">Mascara: </w:t>
            </w:r>
            <w:proofErr w:type="spellStart"/>
            <w:r w:rsidRPr="00756D0C">
              <w:rPr>
                <w:rFonts w:ascii="Calibri" w:hAnsi="Calibri" w:cs="Calibri"/>
                <w:color w:val="000000"/>
                <w:lang w:eastAsia="es-BO"/>
              </w:rPr>
              <w:t>Polocarbonato</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autoextinguible</w:t>
            </w:r>
            <w:proofErr w:type="spellEnd"/>
            <w:r w:rsidRPr="00756D0C">
              <w:rPr>
                <w:rFonts w:ascii="Calibri" w:hAnsi="Calibri" w:cs="Calibri"/>
                <w:color w:val="000000"/>
                <w:lang w:eastAsia="es-BO"/>
              </w:rPr>
              <w:t>.</w:t>
            </w:r>
            <w:r w:rsidRPr="00756D0C">
              <w:rPr>
                <w:rFonts w:ascii="Calibri" w:hAnsi="Calibri" w:cs="Calibri"/>
                <w:color w:val="000000"/>
                <w:lang w:eastAsia="es-BO"/>
              </w:rPr>
              <w:br/>
              <w:t>Acepta: 2 cables de 2.5 mm^2 (14 AWG)</w:t>
            </w:r>
            <w:r w:rsidRPr="00756D0C">
              <w:rPr>
                <w:rFonts w:ascii="Calibri" w:hAnsi="Calibri" w:cs="Calibri"/>
                <w:color w:val="000000"/>
                <w:lang w:eastAsia="es-BO"/>
              </w:rPr>
              <w:br/>
              <w:t>Luz piloto pre cableada, fácil instalación.</w:t>
            </w:r>
            <w:r w:rsidRPr="00756D0C">
              <w:rPr>
                <w:rFonts w:ascii="Calibri" w:hAnsi="Calibri" w:cs="Calibri"/>
                <w:color w:val="000000"/>
                <w:lang w:eastAsia="es-BO"/>
              </w:rPr>
              <w:br/>
              <w:t xml:space="preserve">Base en </w:t>
            </w:r>
            <w:proofErr w:type="spellStart"/>
            <w:r w:rsidRPr="00756D0C">
              <w:rPr>
                <w:rFonts w:ascii="Calibri" w:hAnsi="Calibri" w:cs="Calibri"/>
                <w:color w:val="000000"/>
                <w:lang w:eastAsia="es-BO"/>
              </w:rPr>
              <w:t>polifenilo</w:t>
            </w:r>
            <w:proofErr w:type="spellEnd"/>
            <w:r w:rsidRPr="00756D0C">
              <w:rPr>
                <w:rFonts w:ascii="Calibri" w:hAnsi="Calibri" w:cs="Calibri"/>
                <w:color w:val="000000"/>
                <w:lang w:eastAsia="es-BO"/>
              </w:rPr>
              <w:t xml:space="preserve"> y tecla fabricada en ABS.</w:t>
            </w:r>
            <w:r w:rsidRPr="00756D0C">
              <w:rPr>
                <w:rFonts w:ascii="Calibri" w:hAnsi="Calibri" w:cs="Calibri"/>
                <w:color w:val="000000"/>
                <w:lang w:eastAsia="es-BO"/>
              </w:rPr>
              <w:br/>
              <w:t>Soportan hasta 850 °C (elevación de temperatura).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49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JABALINA 5/8" X 60 CM MAS CONECTOR</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Conexión de cable o cable conductor de cobre o acero cubierto con un vástago de tierra cilíndrica en acero cubierto.</w:t>
            </w:r>
            <w:r w:rsidRPr="00756D0C">
              <w:rPr>
                <w:rFonts w:ascii="Calibri" w:hAnsi="Calibri" w:cs="Calibri"/>
                <w:color w:val="000000"/>
                <w:lang w:eastAsia="es-BO"/>
              </w:rPr>
              <w:br/>
              <w:t>La jabalina es una barra de acero cobreada que funciona como un electrodo que va insertado en el suelo del terreno para realizar la descarga a tierra.</w:t>
            </w:r>
            <w:r>
              <w:t xml:space="preserve"> </w:t>
            </w:r>
            <w:r w:rsidRPr="00756D0C">
              <w:rPr>
                <w:rFonts w:ascii="Calibri" w:hAnsi="Calibri" w:cs="Calibri"/>
                <w:color w:val="000000"/>
                <w:lang w:eastAsia="es-BO"/>
              </w:rPr>
              <w:t>Protección tubo PCV + Tapa</w:t>
            </w:r>
            <w:r w:rsidRPr="00756D0C">
              <w:rPr>
                <w:rFonts w:ascii="Calibri" w:hAnsi="Calibri" w:cs="Calibri"/>
                <w:color w:val="000000"/>
                <w:lang w:eastAsia="es-BO"/>
              </w:rPr>
              <w:br/>
              <w:t>Las dimensiones mínimas serán de longitud de 60 cm y el grosos de 5/8”.</w:t>
            </w:r>
            <w:r w:rsidRPr="00756D0C">
              <w:rPr>
                <w:rFonts w:ascii="Calibri" w:hAnsi="Calibri" w:cs="Calibri"/>
                <w:color w:val="000000"/>
                <w:lang w:eastAsia="es-BO"/>
              </w:rPr>
              <w:br/>
              <w:t>La Entidad Ejecutora deberá garantizar que el material de referencia sea de buena calidad.</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LADRILLO 6H (25X15X10)</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Ladrillo 6H (25X15X10) de producción nacional.</w:t>
            </w:r>
            <w:r w:rsidRPr="00756D0C">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56D0C">
              <w:rPr>
                <w:rFonts w:ascii="Calibri" w:hAnsi="Calibri" w:cs="Calibri"/>
                <w:color w:val="000000"/>
                <w:lang w:eastAsia="es-BO"/>
              </w:rPr>
              <w:br/>
              <w:t>Debiendo cumplir con los certificados de calidad ISO 9001:2008 cuando corresponda o según instrucciones del Inspector del Proyecto.</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LADRILLO GAMBOTE (24X12X6)</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ladrillo </w:t>
            </w:r>
            <w:proofErr w:type="spellStart"/>
            <w:r w:rsidRPr="00756D0C">
              <w:rPr>
                <w:rFonts w:ascii="Calibri" w:hAnsi="Calibri" w:cs="Calibri"/>
                <w:color w:val="000000"/>
                <w:lang w:eastAsia="es-BO"/>
              </w:rPr>
              <w:t>gambote</w:t>
            </w:r>
            <w:proofErr w:type="spellEnd"/>
            <w:r w:rsidRPr="00756D0C">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w:t>
            </w:r>
            <w:r w:rsidRPr="00756D0C">
              <w:rPr>
                <w:rFonts w:ascii="Calibri" w:hAnsi="Calibri" w:cs="Calibri"/>
                <w:color w:val="000000"/>
                <w:lang w:eastAsia="es-BO"/>
              </w:rPr>
              <w:lastRenderedPageBreak/>
              <w:t>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52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LAVAMANOS CON PEDESTAL MAS ACCESORIOS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56D0C">
              <w:rPr>
                <w:rFonts w:ascii="Calibri" w:hAnsi="Calibri" w:cs="Calibri"/>
                <w:color w:val="000000"/>
                <w:lang w:eastAsia="es-BO"/>
              </w:rPr>
              <w:t>un longitud similar</w:t>
            </w:r>
            <w:proofErr w:type="gramEnd"/>
            <w:r w:rsidRPr="00756D0C">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56D0C">
              <w:rPr>
                <w:rFonts w:ascii="Calibri" w:hAnsi="Calibri" w:cs="Calibri"/>
                <w:color w:val="000000"/>
                <w:lang w:eastAsia="es-BO"/>
              </w:rPr>
              <w:br/>
              <w:t xml:space="preserve">El material deberá ser de marca reconocida y buena calidad, </w:t>
            </w:r>
            <w:proofErr w:type="spellStart"/>
            <w:r w:rsidRPr="00756D0C">
              <w:rPr>
                <w:rFonts w:ascii="Calibri" w:hAnsi="Calibri" w:cs="Calibri"/>
                <w:color w:val="000000"/>
                <w:lang w:eastAsia="es-BO"/>
              </w:rPr>
              <w:t>asi</w:t>
            </w:r>
            <w:proofErr w:type="spellEnd"/>
            <w:r w:rsidRPr="00756D0C">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56D0C">
              <w:rPr>
                <w:rFonts w:ascii="Calibri" w:hAnsi="Calibri" w:cs="Calibri"/>
                <w:color w:val="000000"/>
                <w:lang w:eastAsia="es-BO"/>
              </w:rPr>
              <w:br/>
              <w:t>También deberá tener las propiedades químicas respectivas tales como: resistencia al manchado y resistencia a los químicos.</w:t>
            </w:r>
            <w:r w:rsidRPr="00756D0C">
              <w:rPr>
                <w:rFonts w:ascii="Calibri" w:hAnsi="Calibri" w:cs="Calibri"/>
                <w:color w:val="000000"/>
                <w:lang w:eastAsia="es-BO"/>
              </w:rPr>
              <w:br/>
              <w:t xml:space="preserve">Incluye los accesorios: </w:t>
            </w:r>
            <w:r w:rsidRPr="00756D0C">
              <w:rPr>
                <w:rFonts w:ascii="Calibri" w:hAnsi="Calibri" w:cs="Calibri"/>
                <w:color w:val="000000"/>
                <w:lang w:eastAsia="es-BO"/>
              </w:rPr>
              <w:br/>
              <w:t xml:space="preserve">• Uñetas </w:t>
            </w:r>
            <w:r w:rsidRPr="00756D0C">
              <w:rPr>
                <w:rFonts w:ascii="Calibri" w:hAnsi="Calibri" w:cs="Calibri"/>
                <w:color w:val="000000"/>
                <w:lang w:eastAsia="es-BO"/>
              </w:rPr>
              <w:br/>
              <w:t>• Grifería</w:t>
            </w:r>
            <w:r w:rsidRPr="00756D0C">
              <w:rPr>
                <w:rFonts w:ascii="Calibri" w:hAnsi="Calibri" w:cs="Calibri"/>
                <w:color w:val="000000"/>
                <w:lang w:eastAsia="es-BO"/>
              </w:rPr>
              <w:br/>
              <w:t xml:space="preserve">• Tapón </w:t>
            </w:r>
            <w:r w:rsidRPr="00756D0C">
              <w:rPr>
                <w:rFonts w:ascii="Calibri" w:hAnsi="Calibri" w:cs="Calibri"/>
                <w:color w:val="000000"/>
                <w:lang w:eastAsia="es-BO"/>
              </w:rPr>
              <w:br/>
              <w:t xml:space="preserve">• Desagüe </w:t>
            </w:r>
            <w:r w:rsidRPr="00756D0C">
              <w:rPr>
                <w:rFonts w:ascii="Calibri" w:hAnsi="Calibri" w:cs="Calibri"/>
                <w:color w:val="000000"/>
                <w:lang w:eastAsia="es-BO"/>
              </w:rPr>
              <w:br/>
              <w:t xml:space="preserve">• </w:t>
            </w:r>
            <w:proofErr w:type="spellStart"/>
            <w:r w:rsidRPr="00756D0C">
              <w:rPr>
                <w:rFonts w:ascii="Calibri" w:hAnsi="Calibri" w:cs="Calibri"/>
                <w:color w:val="000000"/>
                <w:lang w:eastAsia="es-BO"/>
              </w:rPr>
              <w:t>Sopapa</w:t>
            </w:r>
            <w:proofErr w:type="spellEnd"/>
            <w:r w:rsidRPr="00756D0C">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LAVANDERÍA DE CEMENTO MAS ACCESORIOS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756D0C">
              <w:rPr>
                <w:rFonts w:ascii="Calibri" w:hAnsi="Calibri" w:cs="Calibri"/>
                <w:color w:val="000000"/>
                <w:lang w:eastAsia="es-BO"/>
              </w:rPr>
              <w:br/>
            </w:r>
            <w:r w:rsidRPr="00756D0C">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w:t>
            </w:r>
            <w:r w:rsidRPr="00756D0C">
              <w:rPr>
                <w:rFonts w:ascii="Calibri" w:hAnsi="Calibri" w:cs="Calibri"/>
                <w:color w:val="000000"/>
                <w:lang w:eastAsia="es-BO"/>
              </w:rPr>
              <w:lastRenderedPageBreak/>
              <w:t xml:space="preserve">no así hueco, deberán ser de superficie lisa impermeable denotar buena mezcla de preferencia (1:3) y un buen curado, las piezas deberán ser elaboradas con material seleccionada libre de impurezas respetando una única dosificación para todas las piezas. </w:t>
            </w:r>
            <w:r w:rsidRPr="00756D0C">
              <w:rPr>
                <w:rFonts w:ascii="Calibri" w:hAnsi="Calibri" w:cs="Calibri"/>
                <w:color w:val="000000"/>
                <w:lang w:eastAsia="es-BO"/>
              </w:rPr>
              <w:br/>
            </w:r>
            <w:r w:rsidRPr="00756D0C">
              <w:rPr>
                <w:rFonts w:ascii="Calibri" w:hAnsi="Calibri" w:cs="Calibri"/>
                <w:color w:val="000000"/>
                <w:lang w:eastAsia="es-BO"/>
              </w:rPr>
              <w:br/>
              <w:t xml:space="preserve">Las </w:t>
            </w:r>
            <w:proofErr w:type="gramStart"/>
            <w:r w:rsidRPr="00756D0C">
              <w:rPr>
                <w:rFonts w:ascii="Calibri" w:hAnsi="Calibri" w:cs="Calibri"/>
                <w:color w:val="000000"/>
                <w:lang w:eastAsia="es-BO"/>
              </w:rPr>
              <w:t>piezas  tendrán</w:t>
            </w:r>
            <w:proofErr w:type="gramEnd"/>
            <w:r w:rsidRPr="00756D0C">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56D0C">
              <w:rPr>
                <w:rFonts w:ascii="Calibri" w:hAnsi="Calibri" w:cs="Calibri"/>
                <w:color w:val="000000"/>
                <w:lang w:eastAsia="es-BO"/>
              </w:rPr>
              <w:br/>
              <w:t>Las alas laterales tendrán una pendiente mínima de 2% con dirección hacia el área de lavado.</w:t>
            </w:r>
            <w:r w:rsidRPr="00756D0C">
              <w:rPr>
                <w:rFonts w:ascii="Calibri" w:hAnsi="Calibri" w:cs="Calibri"/>
                <w:color w:val="000000"/>
                <w:lang w:eastAsia="es-BO"/>
              </w:rPr>
              <w:br/>
            </w:r>
            <w:r w:rsidRPr="00756D0C">
              <w:rPr>
                <w:rFonts w:ascii="Calibri" w:hAnsi="Calibri" w:cs="Calibri"/>
                <w:color w:val="000000"/>
                <w:lang w:eastAsia="es-BO"/>
              </w:rPr>
              <w:br/>
              <w:t xml:space="preserve">Los accesorios necesarios para su adecuada instalación son </w:t>
            </w:r>
            <w:proofErr w:type="spellStart"/>
            <w:r w:rsidRPr="00756D0C">
              <w:rPr>
                <w:rFonts w:ascii="Calibri" w:hAnsi="Calibri" w:cs="Calibri"/>
                <w:color w:val="000000"/>
                <w:lang w:eastAsia="es-BO"/>
              </w:rPr>
              <w:t>sopapa</w:t>
            </w:r>
            <w:proofErr w:type="spellEnd"/>
            <w:r w:rsidRPr="00756D0C">
              <w:rPr>
                <w:rFonts w:ascii="Calibri" w:hAnsi="Calibri" w:cs="Calibri"/>
                <w:color w:val="000000"/>
                <w:lang w:eastAsia="es-BO"/>
              </w:rPr>
              <w:t>, sifón de PVC, su respectiva conexión al sistema de desagüe, etc. Los mismos dependerán del requerimiento del Inspector.</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54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LAVAPLATOS 2 FOSAS Y 1 FREGADERO MAS SOPAPA Y SIFÓN</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56D0C">
              <w:rPr>
                <w:rFonts w:ascii="Calibri" w:hAnsi="Calibri" w:cs="Calibri"/>
                <w:color w:val="000000"/>
                <w:lang w:eastAsia="es-BO"/>
              </w:rPr>
              <w:t>contara</w:t>
            </w:r>
            <w:proofErr w:type="gramEnd"/>
            <w:r w:rsidRPr="00756D0C">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756D0C">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756D0C">
              <w:rPr>
                <w:rFonts w:ascii="Calibri" w:hAnsi="Calibri" w:cs="Calibri"/>
                <w:color w:val="000000"/>
                <w:lang w:eastAsia="es-BO"/>
              </w:rPr>
              <w:br/>
              <w:t xml:space="preserve">Los accesorios son la </w:t>
            </w:r>
            <w:proofErr w:type="spellStart"/>
            <w:r w:rsidRPr="00756D0C">
              <w:rPr>
                <w:rFonts w:ascii="Calibri" w:hAnsi="Calibri" w:cs="Calibri"/>
                <w:color w:val="000000"/>
                <w:lang w:eastAsia="es-BO"/>
              </w:rPr>
              <w:t>Sopapa</w:t>
            </w:r>
            <w:proofErr w:type="spellEnd"/>
            <w:r w:rsidRPr="00756D0C">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756D0C">
              <w:rPr>
                <w:rFonts w:ascii="Calibri" w:hAnsi="Calibri" w:cs="Calibri"/>
                <w:color w:val="000000"/>
                <w:lang w:eastAsia="es-BO"/>
              </w:rPr>
              <w:br/>
            </w:r>
            <w:r w:rsidRPr="00756D0C">
              <w:rPr>
                <w:rFonts w:ascii="Calibri" w:hAnsi="Calibri" w:cs="Calibri"/>
                <w:color w:val="000000"/>
                <w:lang w:eastAsia="es-BO"/>
              </w:rPr>
              <w:br/>
              <w:t>Modelo: Sobreponer</w:t>
            </w:r>
            <w:r w:rsidRPr="00756D0C">
              <w:rPr>
                <w:rFonts w:ascii="Calibri" w:hAnsi="Calibri" w:cs="Calibri"/>
                <w:color w:val="000000"/>
                <w:lang w:eastAsia="es-BO"/>
              </w:rPr>
              <w:br/>
              <w:t>Material: Acero inoxidable</w:t>
            </w:r>
            <w:r w:rsidRPr="00756D0C">
              <w:rPr>
                <w:rFonts w:ascii="Calibri" w:hAnsi="Calibri" w:cs="Calibri"/>
                <w:color w:val="000000"/>
                <w:lang w:eastAsia="es-BO"/>
              </w:rPr>
              <w:br/>
              <w:t>Ancho:  44 cm aprox.</w:t>
            </w:r>
            <w:r w:rsidRPr="00756D0C">
              <w:rPr>
                <w:rFonts w:ascii="Calibri" w:hAnsi="Calibri" w:cs="Calibri"/>
                <w:color w:val="000000"/>
                <w:lang w:eastAsia="es-BO"/>
              </w:rPr>
              <w:br/>
              <w:t>Largo:  78 cm aprox.</w:t>
            </w:r>
            <w:r w:rsidRPr="00756D0C">
              <w:rPr>
                <w:rFonts w:ascii="Calibri" w:hAnsi="Calibri" w:cs="Calibri"/>
                <w:color w:val="000000"/>
                <w:lang w:eastAsia="es-BO"/>
              </w:rPr>
              <w:br/>
              <w:t>Ubicación del seca platos: Izquierda/derecha</w:t>
            </w:r>
            <w:r w:rsidRPr="00756D0C">
              <w:rPr>
                <w:rFonts w:ascii="Calibri" w:hAnsi="Calibri" w:cs="Calibri"/>
                <w:color w:val="000000"/>
                <w:lang w:eastAsia="es-BO"/>
              </w:rPr>
              <w:br/>
              <w:t>Rebalse: Incluido</w:t>
            </w:r>
            <w:r w:rsidRPr="00756D0C">
              <w:rPr>
                <w:rFonts w:ascii="Calibri" w:hAnsi="Calibri" w:cs="Calibri"/>
                <w:color w:val="000000"/>
                <w:lang w:eastAsia="es-BO"/>
              </w:rPr>
              <w:br/>
              <w:t>Desagüe: Incluido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55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LISTON DE MADERA SEMIDURA (2"X2")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madera requerida con escuadría de 2’’x 2’’, deberá ser: semidura de buena calidad, (Palo María, </w:t>
            </w:r>
            <w:proofErr w:type="spellStart"/>
            <w:r w:rsidRPr="00756D0C">
              <w:rPr>
                <w:rFonts w:ascii="Calibri" w:hAnsi="Calibri" w:cs="Calibri"/>
                <w:color w:val="000000"/>
                <w:lang w:eastAsia="es-BO"/>
              </w:rPr>
              <w:t>Mapajo</w:t>
            </w:r>
            <w:proofErr w:type="spellEnd"/>
            <w:r w:rsidRPr="00756D0C">
              <w:rPr>
                <w:rFonts w:ascii="Calibri" w:hAnsi="Calibri" w:cs="Calibri"/>
                <w:color w:val="000000"/>
                <w:lang w:eastAsia="es-BO"/>
              </w:rPr>
              <w:t xml:space="preserve">, </w:t>
            </w:r>
            <w:proofErr w:type="spellStart"/>
            <w:r w:rsidRPr="00756D0C">
              <w:rPr>
                <w:rFonts w:ascii="Calibri" w:hAnsi="Calibri" w:cs="Calibri"/>
                <w:color w:val="000000"/>
                <w:lang w:eastAsia="es-BO"/>
              </w:rPr>
              <w:t>Bibosi</w:t>
            </w:r>
            <w:proofErr w:type="spellEnd"/>
            <w:r w:rsidRPr="00756D0C">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756D0C">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756D0C">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756D0C">
              <w:rPr>
                <w:rFonts w:ascii="Calibri" w:hAnsi="Calibri" w:cs="Calibri"/>
                <w:color w:val="000000"/>
                <w:lang w:eastAsia="es-BO"/>
              </w:rPr>
              <w:br/>
              <w:t>Los elementos de madera que formen los listones serán de una sola pieza en toda su longitud.</w:t>
            </w:r>
            <w:r w:rsidRPr="00756D0C">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56D0C">
              <w:rPr>
                <w:rFonts w:ascii="Calibri" w:hAnsi="Calibri" w:cs="Calibri"/>
                <w:color w:val="000000"/>
                <w:lang w:eastAsia="es-BO"/>
              </w:rPr>
              <w:br/>
              <w:t>No se admitirá que el material tenga correcciones de defectos mediante el empleo de masillas, mastiques u otro elemento.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LLAVE DE PASO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756D0C">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LLAVE DE PASO 1/2" PARA DUCHA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756D0C">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w:t>
            </w:r>
            <w:r w:rsidRPr="00756D0C">
              <w:rPr>
                <w:rFonts w:ascii="Calibri" w:hAnsi="Calibri" w:cs="Calibri"/>
                <w:color w:val="000000"/>
                <w:lang w:eastAsia="es-BO"/>
              </w:rPr>
              <w:lastRenderedPageBreak/>
              <w:t xml:space="preserve">libre de grietas, fisuras y otros defectos que alteren su calidad, asimismo deberá de color uniforme, la válvula de puerta de no-levantamiento del vástago con el manubrio deberá ser de hierro fundido y </w:t>
            </w:r>
            <w:proofErr w:type="spellStart"/>
            <w:r w:rsidRPr="00756D0C">
              <w:rPr>
                <w:rFonts w:ascii="Calibri" w:hAnsi="Calibri" w:cs="Calibri"/>
                <w:color w:val="000000"/>
                <w:lang w:eastAsia="es-BO"/>
              </w:rPr>
              <w:t>debera</w:t>
            </w:r>
            <w:proofErr w:type="spellEnd"/>
            <w:r w:rsidRPr="00756D0C">
              <w:rPr>
                <w:rFonts w:ascii="Calibri" w:hAnsi="Calibri" w:cs="Calibri"/>
                <w:color w:val="000000"/>
                <w:lang w:eastAsia="es-BO"/>
              </w:rPr>
              <w:t xml:space="preserve"> ofrecer el cierre positivo. la llave en si </w:t>
            </w:r>
            <w:proofErr w:type="spellStart"/>
            <w:r w:rsidRPr="00756D0C">
              <w:rPr>
                <w:rFonts w:ascii="Calibri" w:hAnsi="Calibri" w:cs="Calibri"/>
                <w:color w:val="000000"/>
                <w:lang w:eastAsia="es-BO"/>
              </w:rPr>
              <w:t>debera</w:t>
            </w:r>
            <w:proofErr w:type="spellEnd"/>
            <w:r w:rsidRPr="00756D0C">
              <w:rPr>
                <w:rFonts w:ascii="Calibri" w:hAnsi="Calibri" w:cs="Calibri"/>
                <w:color w:val="000000"/>
                <w:lang w:eastAsia="es-BO"/>
              </w:rPr>
              <w:t xml:space="preserve"> ser de tipo globo o lo que </w:t>
            </w:r>
            <w:proofErr w:type="spellStart"/>
            <w:r w:rsidRPr="00756D0C">
              <w:rPr>
                <w:rFonts w:ascii="Calibri" w:hAnsi="Calibri" w:cs="Calibri"/>
                <w:color w:val="000000"/>
                <w:lang w:eastAsia="es-BO"/>
              </w:rPr>
              <w:t>instuya</w:t>
            </w:r>
            <w:proofErr w:type="spellEnd"/>
            <w:r w:rsidRPr="00756D0C">
              <w:rPr>
                <w:rFonts w:ascii="Calibri" w:hAnsi="Calibri" w:cs="Calibri"/>
                <w:color w:val="000000"/>
                <w:lang w:eastAsia="es-BO"/>
              </w:rPr>
              <w:t xml:space="preserve"> el Inspector de obra.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58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MADERA DURA (2"X6")</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56D0C">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756D0C">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756D0C">
              <w:rPr>
                <w:rFonts w:ascii="Calibri" w:hAnsi="Calibri" w:cs="Calibri"/>
                <w:color w:val="000000"/>
                <w:lang w:eastAsia="es-BO"/>
              </w:rPr>
              <w:br/>
              <w:t>Los elementos de madera que formen las vigas serán de una sola pieza en toda su longitud.</w:t>
            </w:r>
            <w:r w:rsidRPr="00756D0C">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56D0C">
              <w:rPr>
                <w:rFonts w:ascii="Calibri" w:hAnsi="Calibri" w:cs="Calibri"/>
                <w:color w:val="000000"/>
                <w:lang w:eastAsia="es-BO"/>
              </w:rPr>
              <w:br/>
              <w:t>No se admitirá que el material tenga correcciones de defectos mediante el empleo de masillas, mastiques u otro elemento.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59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NIPLE PVC DE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Requisitos sobre el Producto:</w:t>
            </w:r>
            <w:r w:rsidRPr="00756D0C">
              <w:rPr>
                <w:rFonts w:ascii="Calibri" w:hAnsi="Calibri" w:cs="Calibri"/>
                <w:color w:val="000000"/>
                <w:lang w:eastAsia="es-BO"/>
              </w:rPr>
              <w:br/>
              <w:t>Deberá ser de PVC de primera calidad y marca conocida.</w:t>
            </w:r>
            <w:r w:rsidRPr="00756D0C">
              <w:rPr>
                <w:rFonts w:ascii="Calibri" w:hAnsi="Calibri" w:cs="Calibri"/>
                <w:color w:val="000000"/>
                <w:lang w:eastAsia="es-BO"/>
              </w:rPr>
              <w:br/>
              <w:t>El proveedor deberá especificar el tipo, espesor, y resistencia.</w:t>
            </w:r>
            <w:r w:rsidRPr="00756D0C">
              <w:rPr>
                <w:rFonts w:ascii="Calibri" w:hAnsi="Calibri" w:cs="Calibri"/>
                <w:color w:val="000000"/>
                <w:lang w:eastAsia="es-BO"/>
              </w:rPr>
              <w:br/>
              <w:t>La superficie del accesorio deberá ser lisa y libre de grietas, fisuras y otros defectos que alteren su calidad.</w:t>
            </w:r>
            <w:r w:rsidRPr="00756D0C">
              <w:rPr>
                <w:rFonts w:ascii="Calibri" w:hAnsi="Calibri" w:cs="Calibri"/>
                <w:color w:val="000000"/>
                <w:lang w:eastAsia="es-BO"/>
              </w:rPr>
              <w:br/>
              <w:t>El accesorio deberá ser de color uniforme.</w:t>
            </w:r>
            <w:r w:rsidRPr="00756D0C">
              <w:rPr>
                <w:rFonts w:ascii="Calibri" w:hAnsi="Calibri" w:cs="Calibri"/>
                <w:color w:val="000000"/>
                <w:lang w:eastAsia="es-BO"/>
              </w:rPr>
              <w:br/>
              <w:t>Otros Requisitos</w:t>
            </w:r>
            <w:r w:rsidRPr="00756D0C">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PAJA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KG</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Requisitos sobre el producto:</w:t>
            </w:r>
            <w:r w:rsidRPr="00756D0C">
              <w:rPr>
                <w:rFonts w:ascii="Calibri" w:hAnsi="Calibri" w:cs="Calibri"/>
                <w:color w:val="000000"/>
                <w:lang w:eastAsia="es-BO"/>
              </w:rPr>
              <w:br/>
              <w:t>Libre de elementos contrarios al material. Con anterioridad a su suministro, este debe ser aprobado por el Inspector.</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61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PEGAMENTO PARA PVC</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LT</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Requisitos sobre el Producto</w:t>
            </w:r>
            <w:r w:rsidRPr="00756D0C">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756D0C">
              <w:rPr>
                <w:rFonts w:ascii="Calibri" w:hAnsi="Calibri" w:cs="Calibri"/>
                <w:color w:val="000000"/>
                <w:lang w:eastAsia="es-BO"/>
              </w:rPr>
              <w:br/>
              <w:t>El pegamento debe ser:</w:t>
            </w:r>
            <w:r w:rsidRPr="00756D0C">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756D0C">
              <w:rPr>
                <w:rFonts w:ascii="Calibri" w:hAnsi="Calibri" w:cs="Calibri"/>
                <w:color w:val="000000"/>
                <w:lang w:eastAsia="es-BO"/>
              </w:rPr>
              <w:br/>
              <w:t>• Debe ser atoxico para su uso en conexiones sanitarias y agua, que evite el desgaste del PVC durante su vida.</w:t>
            </w:r>
            <w:r w:rsidRPr="00756D0C">
              <w:rPr>
                <w:rFonts w:ascii="Calibri" w:hAnsi="Calibri" w:cs="Calibri"/>
                <w:color w:val="000000"/>
                <w:lang w:eastAsia="es-BO"/>
              </w:rPr>
              <w:br/>
              <w:t>• Debe   ser   antiadherente    para   una   buena   manipulación durante su uso lo que impide el agarrotamiento.</w:t>
            </w:r>
            <w:r w:rsidRPr="00756D0C">
              <w:rPr>
                <w:rFonts w:ascii="Calibri" w:hAnsi="Calibri" w:cs="Calibri"/>
                <w:color w:val="000000"/>
                <w:lang w:eastAsia="es-BO"/>
              </w:rPr>
              <w:br/>
              <w:t>•      Deberá ser de mediano espesor, de fraguado rápido, para usos múltiples, resistente a las aguas servidas.</w:t>
            </w:r>
            <w:r w:rsidRPr="00756D0C">
              <w:rPr>
                <w:rFonts w:ascii="Calibri" w:hAnsi="Calibri" w:cs="Calibri"/>
                <w:color w:val="000000"/>
                <w:lang w:eastAsia="es-BO"/>
              </w:rPr>
              <w:br/>
              <w:t xml:space="preserve">Características:  Polímero base Polímeros vinílicos (PVC) Disolvente MEK, THF, </w:t>
            </w:r>
            <w:proofErr w:type="spellStart"/>
            <w:r w:rsidRPr="00756D0C">
              <w:rPr>
                <w:rFonts w:ascii="Calibri" w:hAnsi="Calibri" w:cs="Calibri"/>
                <w:color w:val="000000"/>
                <w:lang w:eastAsia="es-BO"/>
              </w:rPr>
              <w:t>Ciclohexanona</w:t>
            </w:r>
            <w:proofErr w:type="spellEnd"/>
            <w:r w:rsidRPr="00756D0C">
              <w:rPr>
                <w:rFonts w:ascii="Calibri" w:hAnsi="Calibri" w:cs="Calibri"/>
                <w:color w:val="000000"/>
                <w:lang w:eastAsia="es-BO"/>
              </w:rPr>
              <w:t xml:space="preserve"> Apariencia Líquido viscoso traslúcido Densidad 0.92±0.05 g/ml 20ºC, </w:t>
            </w:r>
            <w:proofErr w:type="spellStart"/>
            <w:r w:rsidRPr="00756D0C">
              <w:rPr>
                <w:rFonts w:ascii="Calibri" w:hAnsi="Calibri" w:cs="Calibri"/>
                <w:color w:val="000000"/>
                <w:lang w:eastAsia="es-BO"/>
              </w:rPr>
              <w:t>e.g</w:t>
            </w:r>
            <w:proofErr w:type="spellEnd"/>
            <w:r w:rsidRPr="00756D0C">
              <w:rPr>
                <w:rFonts w:ascii="Calibri" w:hAnsi="Calibri" w:cs="Calibri"/>
                <w:color w:val="000000"/>
                <w:lang w:eastAsia="es-BO"/>
              </w:rPr>
              <w:t xml:space="preserve">. EN 542Color del film seco Translúcido </w:t>
            </w:r>
            <w:proofErr w:type="spellStart"/>
            <w:r w:rsidRPr="00756D0C">
              <w:rPr>
                <w:rFonts w:ascii="Calibri" w:hAnsi="Calibri" w:cs="Calibri"/>
                <w:color w:val="000000"/>
                <w:lang w:eastAsia="es-BO"/>
              </w:rPr>
              <w:t>Flashpoint</w:t>
            </w:r>
            <w:proofErr w:type="spellEnd"/>
            <w:r w:rsidRPr="00756D0C">
              <w:rPr>
                <w:rFonts w:ascii="Calibri" w:hAnsi="Calibri" w:cs="Calibri"/>
                <w:color w:val="000000"/>
                <w:lang w:eastAsia="es-BO"/>
              </w:rPr>
              <w:t xml:space="preserve"> &lt;21ºC Adhesivo líquido</w:t>
            </w:r>
            <w:r w:rsidRPr="00756D0C">
              <w:rPr>
                <w:rFonts w:ascii="Calibri" w:hAnsi="Calibri" w:cs="Calibri"/>
                <w:color w:val="000000"/>
                <w:lang w:eastAsia="es-BO"/>
              </w:rPr>
              <w:br/>
              <w:t xml:space="preserve">Temperatura de almacenamiento +5 a +35ºC </w:t>
            </w:r>
            <w:r w:rsidRPr="00756D0C">
              <w:rPr>
                <w:rFonts w:ascii="Calibri" w:hAnsi="Calibri" w:cs="Calibri"/>
                <w:color w:val="000000"/>
                <w:lang w:eastAsia="es-BO"/>
              </w:rPr>
              <w:br/>
              <w:t>Almacenamiento 12 meses en lugar seco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62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PINTURA LATEX </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LT</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Requisitos sobre el producto:</w:t>
            </w:r>
            <w:r w:rsidRPr="00756D0C">
              <w:rPr>
                <w:rFonts w:ascii="Calibri" w:hAnsi="Calibri" w:cs="Calibri"/>
                <w:color w:val="000000"/>
                <w:lang w:eastAsia="es-BO"/>
              </w:rPr>
              <w:br/>
              <w:t>La Entidad Ejecutora deberá garantizar que el material de referencia sea de buena calidad y de marca reconocida.</w:t>
            </w:r>
            <w:r w:rsidRPr="00756D0C">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756D0C">
              <w:rPr>
                <w:rFonts w:ascii="Calibri" w:hAnsi="Calibri" w:cs="Calibri"/>
                <w:color w:val="000000"/>
                <w:lang w:eastAsia="es-BO"/>
              </w:rPr>
              <w:t>lavabilidad</w:t>
            </w:r>
            <w:proofErr w:type="spellEnd"/>
            <w:r w:rsidRPr="00756D0C">
              <w:rPr>
                <w:rFonts w:ascii="Calibri" w:hAnsi="Calibri" w:cs="Calibri"/>
                <w:color w:val="000000"/>
                <w:lang w:eastAsia="es-BO"/>
              </w:rPr>
              <w:t xml:space="preserve"> y adherencia. Es de acabado </w:t>
            </w:r>
            <w:proofErr w:type="spellStart"/>
            <w:r w:rsidRPr="00756D0C">
              <w:rPr>
                <w:rFonts w:ascii="Calibri" w:hAnsi="Calibri" w:cs="Calibri"/>
                <w:color w:val="000000"/>
                <w:lang w:eastAsia="es-BO"/>
              </w:rPr>
              <w:t>semi</w:t>
            </w:r>
            <w:proofErr w:type="spellEnd"/>
            <w:r w:rsidRPr="00756D0C">
              <w:rPr>
                <w:rFonts w:ascii="Calibri" w:hAnsi="Calibri" w:cs="Calibri"/>
                <w:color w:val="000000"/>
                <w:lang w:eastAsia="es-BO"/>
              </w:rPr>
              <w:t xml:space="preserve"> mate aterciopelado. De acuerdo a Norma Boliviana, N B-1 021: tipo RA (Certificación IBNORCA Nº 058 – ‘DO 03).</w:t>
            </w:r>
            <w:r w:rsidRPr="00756D0C">
              <w:rPr>
                <w:rFonts w:ascii="Calibri" w:hAnsi="Calibri" w:cs="Calibri"/>
                <w:color w:val="000000"/>
                <w:lang w:eastAsia="es-BO"/>
              </w:rPr>
              <w:br/>
              <w:t xml:space="preserve">CARACTERÍSTICAS: </w:t>
            </w:r>
            <w:r w:rsidRPr="00756D0C">
              <w:rPr>
                <w:rFonts w:ascii="Calibri" w:hAnsi="Calibri" w:cs="Calibri"/>
                <w:color w:val="000000"/>
                <w:lang w:eastAsia="es-BO"/>
              </w:rPr>
              <w:br/>
              <w:t xml:space="preserve">Pintura acrílica al agua, se diluye con agua fácil secado al aire, resistente a hongos y moho </w:t>
            </w:r>
            <w:proofErr w:type="spellStart"/>
            <w:r w:rsidRPr="00756D0C">
              <w:rPr>
                <w:rFonts w:ascii="Calibri" w:hAnsi="Calibri" w:cs="Calibri"/>
                <w:color w:val="000000"/>
                <w:lang w:eastAsia="es-BO"/>
              </w:rPr>
              <w:t>super</w:t>
            </w:r>
            <w:proofErr w:type="spellEnd"/>
            <w:r w:rsidRPr="00756D0C">
              <w:rPr>
                <w:rFonts w:ascii="Calibri" w:hAnsi="Calibri" w:cs="Calibri"/>
                <w:color w:val="000000"/>
                <w:lang w:eastAsia="es-BO"/>
              </w:rPr>
              <w:t xml:space="preserve"> lavable con respuesta favorable al medio ambiente</w:t>
            </w:r>
            <w:r w:rsidRPr="00756D0C">
              <w:rPr>
                <w:rFonts w:ascii="Calibri" w:hAnsi="Calibri" w:cs="Calibri"/>
                <w:color w:val="000000"/>
                <w:lang w:eastAsia="es-BO"/>
              </w:rPr>
              <w:br/>
              <w:t>Buena resistencia a la luz y a la intemperie.</w:t>
            </w:r>
            <w:r w:rsidRPr="00756D0C">
              <w:rPr>
                <w:rFonts w:ascii="Calibri" w:hAnsi="Calibri" w:cs="Calibri"/>
                <w:color w:val="000000"/>
                <w:lang w:eastAsia="es-BO"/>
              </w:rPr>
              <w:br/>
            </w:r>
            <w:r w:rsidRPr="00756D0C">
              <w:rPr>
                <w:rFonts w:ascii="Calibri" w:hAnsi="Calibri" w:cs="Calibri"/>
                <w:color w:val="000000"/>
                <w:lang w:eastAsia="es-BO"/>
              </w:rPr>
              <w:lastRenderedPageBreak/>
              <w:t xml:space="preserve">Es lavable y muy resistente a la abrasión en húmedo. </w:t>
            </w:r>
            <w:r w:rsidRPr="00756D0C">
              <w:rPr>
                <w:rFonts w:ascii="Calibri" w:hAnsi="Calibri" w:cs="Calibri"/>
                <w:color w:val="000000"/>
                <w:lang w:eastAsia="es-BO"/>
              </w:rPr>
              <w:br/>
              <w:t>Uso: Interiores  y exteriores</w:t>
            </w:r>
            <w:r w:rsidRPr="00756D0C">
              <w:rPr>
                <w:rFonts w:ascii="Calibri" w:hAnsi="Calibri" w:cs="Calibri"/>
                <w:color w:val="000000"/>
                <w:lang w:eastAsia="es-BO"/>
              </w:rPr>
              <w:br/>
            </w:r>
            <w:r w:rsidRPr="00756D0C">
              <w:rPr>
                <w:rFonts w:ascii="Calibri" w:hAnsi="Calibri" w:cs="Calibri"/>
                <w:color w:val="000000"/>
                <w:lang w:eastAsia="es-BO"/>
              </w:rPr>
              <w:br/>
              <w:t xml:space="preserve">Calidad: </w:t>
            </w:r>
            <w:r w:rsidRPr="00756D0C">
              <w:rPr>
                <w:rFonts w:ascii="Calibri" w:hAnsi="Calibri" w:cs="Calibri"/>
                <w:color w:val="000000"/>
                <w:lang w:eastAsia="es-BO"/>
              </w:rPr>
              <w:br/>
              <w:t>La Entidad Ejecutora garantizará, la calidad en función a los requisitos exigidos.</w:t>
            </w:r>
            <w:r w:rsidRPr="00756D0C">
              <w:rPr>
                <w:rFonts w:ascii="Calibri" w:hAnsi="Calibri" w:cs="Calibri"/>
                <w:color w:val="000000"/>
                <w:lang w:eastAsia="es-BO"/>
              </w:rPr>
              <w:br/>
            </w:r>
            <w:r w:rsidRPr="00756D0C">
              <w:rPr>
                <w:rFonts w:ascii="Calibri" w:hAnsi="Calibri" w:cs="Calibri"/>
                <w:color w:val="000000"/>
                <w:lang w:eastAsia="es-BO"/>
              </w:rPr>
              <w:br/>
              <w:t xml:space="preserve">Almacenamiento: </w:t>
            </w:r>
            <w:r w:rsidRPr="00756D0C">
              <w:rPr>
                <w:rFonts w:ascii="Calibri" w:hAnsi="Calibri" w:cs="Calibri"/>
                <w:color w:val="000000"/>
                <w:lang w:eastAsia="es-BO"/>
              </w:rPr>
              <w:br/>
              <w:t>Se debe almacenar en lugares techados y protegidos del medio ambiente.</w:t>
            </w:r>
            <w:r w:rsidRPr="00756D0C">
              <w:rPr>
                <w:rFonts w:ascii="Calibri" w:hAnsi="Calibri" w:cs="Calibri"/>
                <w:color w:val="000000"/>
                <w:lang w:eastAsia="es-BO"/>
              </w:rPr>
              <w:br/>
            </w:r>
            <w:r w:rsidRPr="00756D0C">
              <w:rPr>
                <w:rFonts w:ascii="Calibri" w:hAnsi="Calibri" w:cs="Calibri"/>
                <w:color w:val="000000"/>
                <w:lang w:eastAsia="es-BO"/>
              </w:rPr>
              <w:br/>
              <w:t>Color:</w:t>
            </w:r>
            <w:r w:rsidRPr="00756D0C">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756D0C">
              <w:rPr>
                <w:rFonts w:ascii="Calibri" w:hAnsi="Calibri" w:cs="Calibri"/>
                <w:color w:val="000000"/>
                <w:lang w:eastAsia="es-BO"/>
              </w:rPr>
              <w:br/>
              <w:t>Deberá contar una simbología de la Bandera Nacional en un lugar visible donde forme parte del frontis de la vivienda y/o tipología lateral que sea visible.</w:t>
            </w:r>
            <w:r w:rsidRPr="00756D0C">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756D0C">
              <w:rPr>
                <w:rFonts w:ascii="Calibri" w:hAnsi="Calibri" w:cs="Calibri"/>
                <w:color w:val="000000"/>
                <w:lang w:eastAsia="es-BO"/>
              </w:rPr>
              <w:br/>
              <w:t>Todos estos acabados de pintura serán en coordinación y aprobación del</w:t>
            </w:r>
            <w:r>
              <w:rPr>
                <w:rFonts w:ascii="Calibri" w:hAnsi="Calibri" w:cs="Calibri"/>
                <w:color w:val="000000"/>
                <w:lang w:eastAsia="es-BO"/>
              </w:rPr>
              <w:t xml:space="preserve"> inspector de obra.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PLACA ONDULADA PREPINTADA DE FIBROCEMENTO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756D0C">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56D0C">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56D0C">
              <w:rPr>
                <w:rFonts w:ascii="Calibri" w:hAnsi="Calibri" w:cs="Calibri"/>
                <w:color w:val="000000"/>
                <w:lang w:eastAsia="es-BO"/>
              </w:rPr>
              <w:br/>
              <w:t xml:space="preserve">Este material no debe estar dentro de la suciedad, grasa o cualquier otro material. Se debe proteger el material contra la humedad, insectos y prever que no existan deformaciones </w:t>
            </w:r>
            <w:r w:rsidRPr="00756D0C">
              <w:rPr>
                <w:rFonts w:ascii="Calibri" w:hAnsi="Calibri" w:cs="Calibri"/>
                <w:color w:val="000000"/>
                <w:lang w:eastAsia="es-BO"/>
              </w:rPr>
              <w:lastRenderedPageBreak/>
              <w:t>del mismo.</w:t>
            </w:r>
            <w:r w:rsidRPr="00756D0C">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PLETINA DE 1/8" X 3/4"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65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PUERTA TABLERO DE MADERA SEMIDURA (0,80X2,10) INC/MARCO </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756D0C">
              <w:rPr>
                <w:rFonts w:ascii="Calibri" w:hAnsi="Calibri" w:cs="Calibri"/>
                <w:color w:val="000000"/>
                <w:lang w:eastAsia="es-BO"/>
              </w:rPr>
              <w:t>parantes</w:t>
            </w:r>
            <w:proofErr w:type="spellEnd"/>
            <w:r w:rsidRPr="00756D0C">
              <w:rPr>
                <w:rFonts w:ascii="Calibri" w:hAnsi="Calibri" w:cs="Calibri"/>
                <w:color w:val="000000"/>
                <w:lang w:eastAsia="es-BO"/>
              </w:rPr>
              <w:t xml:space="preserve">, montantes, etc., serán confeccionados con maderas de alta calidad, tales como Cedro, Laurel, Quina, </w:t>
            </w:r>
            <w:proofErr w:type="spellStart"/>
            <w:r w:rsidRPr="00756D0C">
              <w:rPr>
                <w:rFonts w:ascii="Calibri" w:hAnsi="Calibri" w:cs="Calibri"/>
                <w:color w:val="000000"/>
                <w:lang w:eastAsia="es-BO"/>
              </w:rPr>
              <w:t>bitumbo</w:t>
            </w:r>
            <w:proofErr w:type="spellEnd"/>
            <w:r w:rsidRPr="00756D0C">
              <w:rPr>
                <w:rFonts w:ascii="Calibri" w:hAnsi="Calibri" w:cs="Calibri"/>
                <w:color w:val="000000"/>
                <w:lang w:eastAsia="es-BO"/>
              </w:rPr>
              <w:t xml:space="preserve">, marfil, Aliso, </w:t>
            </w:r>
            <w:proofErr w:type="spellStart"/>
            <w:r w:rsidRPr="00756D0C">
              <w:rPr>
                <w:rFonts w:ascii="Calibri" w:hAnsi="Calibri" w:cs="Calibri"/>
                <w:color w:val="000000"/>
                <w:lang w:eastAsia="es-BO"/>
              </w:rPr>
              <w:t>Maramacho</w:t>
            </w:r>
            <w:proofErr w:type="spellEnd"/>
            <w:r w:rsidRPr="00756D0C">
              <w:rPr>
                <w:rFonts w:ascii="Calibri" w:hAnsi="Calibri" w:cs="Calibri"/>
                <w:color w:val="000000"/>
                <w:lang w:eastAsia="es-BO"/>
              </w:rPr>
              <w:t xml:space="preserve"> Cambara, Yesquero Negro, Cedro Rosado, Roble, </w:t>
            </w:r>
            <w:proofErr w:type="spellStart"/>
            <w:r w:rsidRPr="00756D0C">
              <w:rPr>
                <w:rFonts w:ascii="Calibri" w:hAnsi="Calibri" w:cs="Calibri"/>
                <w:color w:val="000000"/>
                <w:lang w:eastAsia="es-BO"/>
              </w:rPr>
              <w:t>Pacara</w:t>
            </w:r>
            <w:proofErr w:type="spellEnd"/>
            <w:r w:rsidRPr="00756D0C">
              <w:rPr>
                <w:rFonts w:ascii="Calibri" w:hAnsi="Calibri" w:cs="Calibri"/>
                <w:color w:val="000000"/>
                <w:lang w:eastAsia="es-BO"/>
              </w:rPr>
              <w:t xml:space="preserve"> o maderas de calidad similar.</w:t>
            </w:r>
            <w:r w:rsidRPr="00756D0C">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56D0C">
              <w:rPr>
                <w:rFonts w:ascii="Calibri" w:hAnsi="Calibri" w:cs="Calibri"/>
                <w:color w:val="000000"/>
                <w:lang w:eastAsia="es-BO"/>
              </w:rPr>
              <w:t>astilladuras</w:t>
            </w:r>
            <w:proofErr w:type="spellEnd"/>
            <w:r w:rsidRPr="00756D0C">
              <w:rPr>
                <w:rFonts w:ascii="Calibri" w:hAnsi="Calibri" w:cs="Calibri"/>
                <w:color w:val="000000"/>
                <w:lang w:eastAsia="es-BO"/>
              </w:rPr>
              <w:t xml:space="preserve"> u otras irregularidades que afecten la estructura del ítem.</w:t>
            </w:r>
            <w:r w:rsidRPr="00756D0C">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w:t>
            </w:r>
            <w:r w:rsidRPr="00756D0C">
              <w:rPr>
                <w:rFonts w:ascii="Calibri" w:hAnsi="Calibri" w:cs="Calibri"/>
                <w:color w:val="000000"/>
                <w:lang w:eastAsia="es-BO"/>
              </w:rPr>
              <w:lastRenderedPageBreak/>
              <w:t>entre espiga y fondo de 1.5 mm como máximo.</w:t>
            </w:r>
            <w:r w:rsidRPr="00756D0C">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56D0C">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56D0C">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56D0C">
              <w:rPr>
                <w:rFonts w:ascii="Calibri" w:hAnsi="Calibri" w:cs="Calibri"/>
                <w:color w:val="000000"/>
                <w:lang w:eastAsia="es-BO"/>
              </w:rPr>
              <w:t>semi</w:t>
            </w:r>
            <w:proofErr w:type="spellEnd"/>
            <w:r w:rsidRPr="00756D0C">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PUERTA TABLERO DE MADERA SEMIDURA (0,90X2,10) INC/MARCO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756D0C">
              <w:rPr>
                <w:rFonts w:ascii="Calibri" w:hAnsi="Calibri" w:cs="Calibri"/>
                <w:color w:val="000000"/>
                <w:lang w:eastAsia="es-BO"/>
              </w:rPr>
              <w:t>parantes</w:t>
            </w:r>
            <w:proofErr w:type="spellEnd"/>
            <w:r w:rsidRPr="00756D0C">
              <w:rPr>
                <w:rFonts w:ascii="Calibri" w:hAnsi="Calibri" w:cs="Calibri"/>
                <w:color w:val="000000"/>
                <w:lang w:eastAsia="es-BO"/>
              </w:rPr>
              <w:t xml:space="preserve">, montantes, etc., serán confeccionados con maderas de alta calidad, tales como Cedro, Laurel, Quina, </w:t>
            </w:r>
            <w:proofErr w:type="spellStart"/>
            <w:r w:rsidRPr="00756D0C">
              <w:rPr>
                <w:rFonts w:ascii="Calibri" w:hAnsi="Calibri" w:cs="Calibri"/>
                <w:color w:val="000000"/>
                <w:lang w:eastAsia="es-BO"/>
              </w:rPr>
              <w:t>bitumbo</w:t>
            </w:r>
            <w:proofErr w:type="spellEnd"/>
            <w:r w:rsidRPr="00756D0C">
              <w:rPr>
                <w:rFonts w:ascii="Calibri" w:hAnsi="Calibri" w:cs="Calibri"/>
                <w:color w:val="000000"/>
                <w:lang w:eastAsia="es-BO"/>
              </w:rPr>
              <w:t xml:space="preserve">, marfil, Aliso, </w:t>
            </w:r>
            <w:proofErr w:type="spellStart"/>
            <w:r w:rsidRPr="00756D0C">
              <w:rPr>
                <w:rFonts w:ascii="Calibri" w:hAnsi="Calibri" w:cs="Calibri"/>
                <w:color w:val="000000"/>
                <w:lang w:eastAsia="es-BO"/>
              </w:rPr>
              <w:t>Maramacho</w:t>
            </w:r>
            <w:proofErr w:type="spellEnd"/>
            <w:r w:rsidRPr="00756D0C">
              <w:rPr>
                <w:rFonts w:ascii="Calibri" w:hAnsi="Calibri" w:cs="Calibri"/>
                <w:color w:val="000000"/>
                <w:lang w:eastAsia="es-BO"/>
              </w:rPr>
              <w:t xml:space="preserve"> Cambara, Yesquero Negro, Cedro Rosado, Roble, </w:t>
            </w:r>
            <w:proofErr w:type="spellStart"/>
            <w:r w:rsidRPr="00756D0C">
              <w:rPr>
                <w:rFonts w:ascii="Calibri" w:hAnsi="Calibri" w:cs="Calibri"/>
                <w:color w:val="000000"/>
                <w:lang w:eastAsia="es-BO"/>
              </w:rPr>
              <w:t>Pacara</w:t>
            </w:r>
            <w:proofErr w:type="spellEnd"/>
            <w:r w:rsidRPr="00756D0C">
              <w:rPr>
                <w:rFonts w:ascii="Calibri" w:hAnsi="Calibri" w:cs="Calibri"/>
                <w:color w:val="000000"/>
                <w:lang w:eastAsia="es-BO"/>
              </w:rPr>
              <w:t xml:space="preserve"> o maderas de calidad similar.</w:t>
            </w:r>
            <w:r w:rsidRPr="00756D0C">
              <w:rPr>
                <w:rFonts w:ascii="Calibri" w:hAnsi="Calibri" w:cs="Calibri"/>
                <w:color w:val="000000"/>
                <w:lang w:eastAsia="es-BO"/>
              </w:rPr>
              <w:br/>
              <w:t xml:space="preserve">Las puertas, marcos y demás elementos del ítem serán elaborados de acuerdo con un </w:t>
            </w:r>
            <w:r w:rsidRPr="00756D0C">
              <w:rPr>
                <w:rFonts w:ascii="Calibri" w:hAnsi="Calibri" w:cs="Calibri"/>
                <w:color w:val="000000"/>
                <w:lang w:eastAsia="es-BO"/>
              </w:rPr>
              <w:lastRenderedPageBreak/>
              <w:t xml:space="preserve">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56D0C">
              <w:rPr>
                <w:rFonts w:ascii="Calibri" w:hAnsi="Calibri" w:cs="Calibri"/>
                <w:color w:val="000000"/>
                <w:lang w:eastAsia="es-BO"/>
              </w:rPr>
              <w:t>astilladuras</w:t>
            </w:r>
            <w:proofErr w:type="spellEnd"/>
            <w:r w:rsidRPr="00756D0C">
              <w:rPr>
                <w:rFonts w:ascii="Calibri" w:hAnsi="Calibri" w:cs="Calibri"/>
                <w:color w:val="000000"/>
                <w:lang w:eastAsia="es-BO"/>
              </w:rPr>
              <w:t xml:space="preserve"> u otras irregularidades que afecten la estructura del ítem.</w:t>
            </w:r>
            <w:r w:rsidRPr="00756D0C">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56D0C">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56D0C">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56D0C">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w:t>
            </w:r>
            <w:r w:rsidRPr="00756D0C">
              <w:rPr>
                <w:rFonts w:ascii="Calibri" w:hAnsi="Calibri" w:cs="Calibri"/>
                <w:color w:val="000000"/>
                <w:lang w:eastAsia="es-BO"/>
              </w:rPr>
              <w:lastRenderedPageBreak/>
              <w:t xml:space="preserve">suministrará en envase original de fábrica y contará con acabados de alto brillo, </w:t>
            </w:r>
            <w:proofErr w:type="spellStart"/>
            <w:r w:rsidRPr="00756D0C">
              <w:rPr>
                <w:rFonts w:ascii="Calibri" w:hAnsi="Calibri" w:cs="Calibri"/>
                <w:color w:val="000000"/>
                <w:lang w:eastAsia="es-BO"/>
              </w:rPr>
              <w:t>semi</w:t>
            </w:r>
            <w:proofErr w:type="spellEnd"/>
            <w:r w:rsidRPr="00756D0C">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PUERTA TABLERO DE MADERA SEMIDURA (1,00X2,10) INC/MARCO </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756D0C">
              <w:rPr>
                <w:rFonts w:ascii="Calibri" w:hAnsi="Calibri" w:cs="Calibri"/>
                <w:color w:val="000000"/>
                <w:lang w:eastAsia="es-BO"/>
              </w:rPr>
              <w:t>parantes</w:t>
            </w:r>
            <w:proofErr w:type="spellEnd"/>
            <w:r w:rsidRPr="00756D0C">
              <w:rPr>
                <w:rFonts w:ascii="Calibri" w:hAnsi="Calibri" w:cs="Calibri"/>
                <w:color w:val="000000"/>
                <w:lang w:eastAsia="es-BO"/>
              </w:rPr>
              <w:t xml:space="preserve">, montantes, etc., serán confeccionados con maderas de alta calidad, tales como Cedro, Laurel, Quina, </w:t>
            </w:r>
            <w:proofErr w:type="spellStart"/>
            <w:r w:rsidRPr="00756D0C">
              <w:rPr>
                <w:rFonts w:ascii="Calibri" w:hAnsi="Calibri" w:cs="Calibri"/>
                <w:color w:val="000000"/>
                <w:lang w:eastAsia="es-BO"/>
              </w:rPr>
              <w:t>bitumbo</w:t>
            </w:r>
            <w:proofErr w:type="spellEnd"/>
            <w:r w:rsidRPr="00756D0C">
              <w:rPr>
                <w:rFonts w:ascii="Calibri" w:hAnsi="Calibri" w:cs="Calibri"/>
                <w:color w:val="000000"/>
                <w:lang w:eastAsia="es-BO"/>
              </w:rPr>
              <w:t xml:space="preserve">, marfil, Aliso, </w:t>
            </w:r>
            <w:proofErr w:type="spellStart"/>
            <w:r w:rsidRPr="00756D0C">
              <w:rPr>
                <w:rFonts w:ascii="Calibri" w:hAnsi="Calibri" w:cs="Calibri"/>
                <w:color w:val="000000"/>
                <w:lang w:eastAsia="es-BO"/>
              </w:rPr>
              <w:t>Maramacho</w:t>
            </w:r>
            <w:proofErr w:type="spellEnd"/>
            <w:r w:rsidRPr="00756D0C">
              <w:rPr>
                <w:rFonts w:ascii="Calibri" w:hAnsi="Calibri" w:cs="Calibri"/>
                <w:color w:val="000000"/>
                <w:lang w:eastAsia="es-BO"/>
              </w:rPr>
              <w:t xml:space="preserve"> Cambara, Yesquero Negro, Cedro Rosado, Roble, </w:t>
            </w:r>
            <w:proofErr w:type="spellStart"/>
            <w:r w:rsidRPr="00756D0C">
              <w:rPr>
                <w:rFonts w:ascii="Calibri" w:hAnsi="Calibri" w:cs="Calibri"/>
                <w:color w:val="000000"/>
                <w:lang w:eastAsia="es-BO"/>
              </w:rPr>
              <w:t>Pacara</w:t>
            </w:r>
            <w:proofErr w:type="spellEnd"/>
            <w:r w:rsidRPr="00756D0C">
              <w:rPr>
                <w:rFonts w:ascii="Calibri" w:hAnsi="Calibri" w:cs="Calibri"/>
                <w:color w:val="000000"/>
                <w:lang w:eastAsia="es-BO"/>
              </w:rPr>
              <w:t xml:space="preserve"> o maderas de calidad similar.</w:t>
            </w:r>
            <w:r w:rsidRPr="00756D0C">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756D0C">
              <w:rPr>
                <w:rFonts w:ascii="Calibri" w:hAnsi="Calibri" w:cs="Calibri"/>
                <w:color w:val="000000"/>
                <w:lang w:eastAsia="es-BO"/>
              </w:rPr>
              <w:t>astilladuras</w:t>
            </w:r>
            <w:proofErr w:type="spellEnd"/>
            <w:r w:rsidRPr="00756D0C">
              <w:rPr>
                <w:rFonts w:ascii="Calibri" w:hAnsi="Calibri" w:cs="Calibri"/>
                <w:color w:val="000000"/>
                <w:lang w:eastAsia="es-BO"/>
              </w:rPr>
              <w:t xml:space="preserve"> u otras irregularidades que afecten la estructura del ítem.</w:t>
            </w:r>
            <w:r w:rsidRPr="00756D0C">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56D0C">
              <w:rPr>
                <w:rFonts w:ascii="Calibri" w:hAnsi="Calibri"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w:t>
            </w:r>
            <w:r w:rsidRPr="00756D0C">
              <w:rPr>
                <w:rFonts w:ascii="Calibri" w:hAnsi="Calibri" w:cs="Calibri"/>
                <w:color w:val="000000"/>
                <w:lang w:eastAsia="es-BO"/>
              </w:rPr>
              <w:lastRenderedPageBreak/>
              <w:t>son de las piezas terminadas, por lo tanto, en el corte se deberán tener en cuenta las disminuciones correspondientes al cepillado y lijado.</w:t>
            </w:r>
            <w:r w:rsidRPr="00756D0C">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56D0C">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56D0C">
              <w:rPr>
                <w:rFonts w:ascii="Calibri" w:hAnsi="Calibri" w:cs="Calibri"/>
                <w:color w:val="000000"/>
                <w:lang w:eastAsia="es-BO"/>
              </w:rPr>
              <w:t>semi</w:t>
            </w:r>
            <w:proofErr w:type="spellEnd"/>
            <w:r w:rsidRPr="00756D0C">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68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REJILLA DE PISO METÁLICA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69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SELLA ROSCA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756D0C">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SELLADOR DE PARED </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LT</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sellador de paredes al agua será compuesto a base de resinas acrílicas de acabado mate transparente o blanco. Su función es sellar, </w:t>
            </w:r>
            <w:r w:rsidRPr="00756D0C">
              <w:rPr>
                <w:rFonts w:ascii="Calibri" w:hAnsi="Calibri" w:cs="Calibri"/>
                <w:color w:val="000000"/>
                <w:lang w:eastAsia="es-BO"/>
              </w:rPr>
              <w:lastRenderedPageBreak/>
              <w:t>reducir, uniformar la absorción de la superficie y mejorar el rendimiento de la pintura de acabado.</w:t>
            </w:r>
            <w:r w:rsidRPr="00756D0C">
              <w:rPr>
                <w:rFonts w:ascii="Calibri" w:hAnsi="Calibri" w:cs="Calibri"/>
                <w:color w:val="000000"/>
                <w:lang w:eastAsia="es-BO"/>
              </w:rPr>
              <w:br/>
              <w:t>REQUISITOS:</w:t>
            </w:r>
            <w:r w:rsidRPr="00756D0C">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756D0C">
              <w:rPr>
                <w:rFonts w:ascii="Calibri" w:hAnsi="Calibri" w:cs="Calibri"/>
                <w:color w:val="000000"/>
                <w:lang w:eastAsia="es-BO"/>
              </w:rPr>
              <w:br/>
              <w:t xml:space="preserve">Será usado para el sellado de superficies de concreto, yeso y estuco que tendrán como acabado pinturas Látex o sintética. </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71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SIFÓN DE PVC</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Un sifón es un dispositivo hidráulico que se utiliza para trasvasar un líquido de un recipiente a otro. Consiste simplemente en un tubo en forma de U invertida.</w:t>
            </w:r>
            <w:r w:rsidRPr="00756D0C">
              <w:rPr>
                <w:rFonts w:ascii="Calibri" w:hAnsi="Calibri" w:cs="Calibri"/>
                <w:color w:val="000000"/>
                <w:lang w:eastAsia="es-BO"/>
              </w:rPr>
              <w:br/>
              <w:t>CARACTERÍSTICAS</w:t>
            </w:r>
            <w:r w:rsidRPr="00756D0C">
              <w:rPr>
                <w:rFonts w:ascii="Calibri" w:hAnsi="Calibri" w:cs="Calibri"/>
                <w:color w:val="000000"/>
                <w:lang w:eastAsia="es-BO"/>
              </w:rPr>
              <w:br/>
              <w:t>1 1/4" Desagüe Lavatorio con Cola PVC y Tapón</w:t>
            </w:r>
            <w:r w:rsidRPr="00756D0C">
              <w:rPr>
                <w:rFonts w:ascii="Calibri" w:hAnsi="Calibri" w:cs="Calibri"/>
                <w:color w:val="000000"/>
                <w:lang w:eastAsia="es-BO"/>
              </w:rPr>
              <w:br/>
              <w:t>Gran resistencia a la humedad, aunque son vulnerables a los ácidos</w:t>
            </w:r>
            <w:r w:rsidRPr="00756D0C">
              <w:rPr>
                <w:rFonts w:ascii="Calibri" w:hAnsi="Calibri" w:cs="Calibri"/>
                <w:color w:val="000000"/>
                <w:lang w:eastAsia="es-BO"/>
              </w:rPr>
              <w:br/>
              <w:t>Sifón Lavatorio 1 1/4'</w:t>
            </w:r>
            <w:r w:rsidRPr="00756D0C">
              <w:rPr>
                <w:rFonts w:ascii="Calibri" w:hAnsi="Calibri" w:cs="Calibri"/>
                <w:color w:val="000000"/>
                <w:lang w:eastAsia="es-BO"/>
              </w:rPr>
              <w:br/>
              <w:t xml:space="preserve">Salida Recta 32 mm </w:t>
            </w:r>
            <w:r w:rsidRPr="00756D0C">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SIFÓN DE PVC PARA LAVANDERÍA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Un sifón es un dispositivo hidráulico que se utiliza para trasvasar un líquido de un recipiente a otro. Consiste simplemente en un tubo en forma de U invertida.</w:t>
            </w:r>
            <w:r w:rsidRPr="00756D0C">
              <w:rPr>
                <w:rFonts w:ascii="Calibri" w:hAnsi="Calibri" w:cs="Calibri"/>
                <w:color w:val="000000"/>
                <w:lang w:eastAsia="es-BO"/>
              </w:rPr>
              <w:br/>
              <w:t>CARACTERÍSTICAS</w:t>
            </w:r>
            <w:r w:rsidRPr="00756D0C">
              <w:rPr>
                <w:rFonts w:ascii="Calibri" w:hAnsi="Calibri" w:cs="Calibri"/>
                <w:color w:val="000000"/>
                <w:lang w:eastAsia="es-BO"/>
              </w:rPr>
              <w:br/>
              <w:t>1 1/4" Desagüe Lavatorio con Cola PVC y Tapón</w:t>
            </w:r>
            <w:r w:rsidRPr="00756D0C">
              <w:rPr>
                <w:rFonts w:ascii="Calibri" w:hAnsi="Calibri" w:cs="Calibri"/>
                <w:color w:val="000000"/>
                <w:lang w:eastAsia="es-BO"/>
              </w:rPr>
              <w:br/>
              <w:t>Gran resistencia a la humedad, aunque son vulnerables a los ácidos</w:t>
            </w:r>
            <w:r w:rsidRPr="00756D0C">
              <w:rPr>
                <w:rFonts w:ascii="Calibri" w:hAnsi="Calibri" w:cs="Calibri"/>
                <w:color w:val="000000"/>
                <w:lang w:eastAsia="es-BO"/>
              </w:rPr>
              <w:br/>
              <w:t>Sifón Lavatorio 1 1/4'</w:t>
            </w:r>
            <w:r w:rsidRPr="00756D0C">
              <w:rPr>
                <w:rFonts w:ascii="Calibri" w:hAnsi="Calibri" w:cs="Calibri"/>
                <w:color w:val="000000"/>
                <w:lang w:eastAsia="es-BO"/>
              </w:rPr>
              <w:br/>
              <w:t xml:space="preserve">Salida Recta 32 mm </w:t>
            </w:r>
            <w:r w:rsidRPr="00756D0C">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56D0C">
              <w:rPr>
                <w:rFonts w:ascii="Calibri" w:hAnsi="Calibri" w:cs="Calibri"/>
                <w:color w:val="000000"/>
                <w:lang w:eastAsia="es-BO"/>
              </w:rPr>
              <w:br/>
              <w:t>La Entidad Ejecutora deberá garantizar que el material de referencia sea de buena calidad y de marca.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SOCKET PLATO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Rosquilla Metálica que mantiene su forma en altas temperaturas y permite una conducción </w:t>
            </w:r>
            <w:r w:rsidRPr="00756D0C">
              <w:rPr>
                <w:rFonts w:ascii="Calibri" w:hAnsi="Calibri" w:cs="Calibri"/>
                <w:color w:val="000000"/>
                <w:lang w:eastAsia="es-BO"/>
              </w:rPr>
              <w:lastRenderedPageBreak/>
              <w:t>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56D0C">
              <w:rPr>
                <w:rFonts w:ascii="Calibri" w:hAnsi="Calibri" w:cs="Calibri"/>
                <w:color w:val="000000"/>
                <w:lang w:eastAsia="es-BO"/>
              </w:rPr>
              <w:br/>
              <w:t>– Corriente nominal (IN): 4A.</w:t>
            </w:r>
            <w:r w:rsidRPr="00756D0C">
              <w:rPr>
                <w:rFonts w:ascii="Calibri" w:hAnsi="Calibri" w:cs="Calibri"/>
                <w:color w:val="000000"/>
                <w:lang w:eastAsia="es-BO"/>
              </w:rPr>
              <w:br/>
              <w:t xml:space="preserve">– Rosca tipo E27. Placa: Policarbonato auto extinguible resistente al fuego hasta 750º </w:t>
            </w:r>
            <w:proofErr w:type="spellStart"/>
            <w:proofErr w:type="gramStart"/>
            <w:r w:rsidRPr="00756D0C">
              <w:rPr>
                <w:rFonts w:ascii="Calibri" w:hAnsi="Calibri" w:cs="Calibri"/>
                <w:color w:val="000000"/>
                <w:lang w:eastAsia="es-BO"/>
              </w:rPr>
              <w:t>C.Rosquilla</w:t>
            </w:r>
            <w:proofErr w:type="spellEnd"/>
            <w:proofErr w:type="gramEnd"/>
            <w:r w:rsidRPr="00756D0C">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56D0C">
              <w:rPr>
                <w:rFonts w:ascii="Calibri" w:hAnsi="Calibri" w:cs="Calibri"/>
                <w:color w:val="000000"/>
                <w:lang w:eastAsia="es-BO"/>
              </w:rPr>
              <w:t>Tropicalizado</w:t>
            </w:r>
            <w:proofErr w:type="spellEnd"/>
            <w:r w:rsidRPr="00756D0C">
              <w:rPr>
                <w:rFonts w:ascii="Calibri" w:hAnsi="Calibri" w:cs="Calibri"/>
                <w:color w:val="000000"/>
                <w:lang w:eastAsia="es-BO"/>
              </w:rPr>
              <w:t>, terminado resistente a la corrosión.</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Conectores tipo bornera que permiten la conexión de cables conductores hasta calibre #12 AWG tanto cable sólido y como cable flexible.</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74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TANQUE PLÁSTICO DE AGUA 450 LITROS C/ACCESORIOS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GLB</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56D0C">
              <w:rPr>
                <w:rFonts w:ascii="Calibri" w:hAnsi="Calibri" w:cs="Calibri"/>
                <w:color w:val="000000"/>
                <w:lang w:eastAsia="es-BO"/>
              </w:rPr>
              <w:t>tee</w:t>
            </w:r>
            <w:proofErr w:type="spellEnd"/>
            <w:r w:rsidRPr="00756D0C">
              <w:rPr>
                <w:rFonts w:ascii="Calibri" w:hAnsi="Calibri" w:cs="Calibri"/>
                <w:color w:val="000000"/>
                <w:lang w:eastAsia="es-BO"/>
              </w:rPr>
              <w:t xml:space="preserve"> de ½”, 2 codos, teflón.</w:t>
            </w:r>
            <w:r w:rsidRPr="00756D0C">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756D0C">
              <w:rPr>
                <w:rFonts w:ascii="Calibri" w:hAnsi="Calibri" w:cs="Calibri"/>
                <w:color w:val="000000"/>
                <w:lang w:eastAsia="es-BO"/>
              </w:rPr>
              <w:t>ligantes</w:t>
            </w:r>
            <w:proofErr w:type="spellEnd"/>
            <w:r w:rsidRPr="00756D0C">
              <w:rPr>
                <w:rFonts w:ascii="Calibri" w:hAnsi="Calibri" w:cs="Calibri"/>
                <w:color w:val="000000"/>
                <w:lang w:eastAsia="es-BO"/>
              </w:rPr>
              <w:t xml:space="preserve"> y sellantes como teflón y pegamento PVC</w:t>
            </w:r>
            <w:r w:rsidRPr="00756D0C">
              <w:rPr>
                <w:rFonts w:ascii="Calibri" w:hAnsi="Calibri" w:cs="Calibri"/>
                <w:color w:val="000000"/>
                <w:lang w:eastAsia="es-BO"/>
              </w:rPr>
              <w:br/>
              <w:t>Las características que debe cumplir:</w:t>
            </w:r>
            <w:r w:rsidRPr="00756D0C">
              <w:rPr>
                <w:rFonts w:ascii="Calibri" w:hAnsi="Calibri" w:cs="Calibri"/>
                <w:color w:val="000000"/>
                <w:lang w:eastAsia="es-BO"/>
              </w:rPr>
              <w:br/>
              <w:t xml:space="preserve">• Capa externa negra, con protección UV </w:t>
            </w:r>
            <w:r w:rsidRPr="00756D0C">
              <w:rPr>
                <w:rFonts w:ascii="Calibri" w:hAnsi="Calibri" w:cs="Calibri"/>
                <w:color w:val="000000"/>
                <w:lang w:eastAsia="es-BO"/>
              </w:rPr>
              <w:br/>
              <w:t>• Capa interna que impidan la proliferación de bacterias, algas, hongos y esporas</w:t>
            </w:r>
            <w:r w:rsidRPr="00756D0C">
              <w:rPr>
                <w:rFonts w:ascii="Calibri" w:hAnsi="Calibri" w:cs="Calibri"/>
                <w:color w:val="000000"/>
                <w:lang w:eastAsia="es-BO"/>
              </w:rPr>
              <w:br/>
              <w:t xml:space="preserve">•  Tapa de fácil acceso y sellado </w:t>
            </w:r>
            <w:r w:rsidRPr="00756D0C">
              <w:rPr>
                <w:rFonts w:ascii="Calibri" w:hAnsi="Calibri" w:cs="Calibri"/>
                <w:color w:val="000000"/>
                <w:lang w:eastAsia="es-BO"/>
              </w:rPr>
              <w:br/>
              <w:t xml:space="preserve">• Material insípido, atoxico e higiénico </w:t>
            </w:r>
            <w:r w:rsidRPr="00756D0C">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756D0C">
              <w:rPr>
                <w:rFonts w:ascii="Calibri" w:hAnsi="Calibri" w:cs="Calibri"/>
                <w:color w:val="000000"/>
                <w:lang w:eastAsia="es-BO"/>
              </w:rPr>
              <w:br/>
              <w:t xml:space="preserve">La Entidad Ejecutora deberá garantizar que el material de referencia sea de buena calidad y de marca reconocida. </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75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TEE PVC D=1/2"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conexión </w:t>
            </w:r>
            <w:proofErr w:type="spellStart"/>
            <w:r w:rsidRPr="00756D0C">
              <w:rPr>
                <w:rFonts w:ascii="Calibri" w:hAnsi="Calibri" w:cs="Calibri"/>
                <w:color w:val="000000"/>
                <w:lang w:eastAsia="es-BO"/>
              </w:rPr>
              <w:t>tee</w:t>
            </w:r>
            <w:proofErr w:type="spellEnd"/>
            <w:r w:rsidRPr="00756D0C">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1/2", deberá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TEE PVC DESAGÜE 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conexión </w:t>
            </w:r>
            <w:proofErr w:type="spellStart"/>
            <w:r w:rsidRPr="00756D0C">
              <w:rPr>
                <w:rFonts w:ascii="Calibri" w:hAnsi="Calibri" w:cs="Calibri"/>
                <w:color w:val="000000"/>
                <w:lang w:eastAsia="es-BO"/>
              </w:rPr>
              <w:t>tee</w:t>
            </w:r>
            <w:proofErr w:type="spellEnd"/>
            <w:r w:rsidRPr="00756D0C">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2", deberá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TEE PVC DESAGÜE 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conexión </w:t>
            </w:r>
            <w:proofErr w:type="spellStart"/>
            <w:r w:rsidRPr="00756D0C">
              <w:rPr>
                <w:rFonts w:ascii="Calibri" w:hAnsi="Calibri" w:cs="Calibri"/>
                <w:color w:val="000000"/>
                <w:lang w:eastAsia="es-BO"/>
              </w:rPr>
              <w:t>tee</w:t>
            </w:r>
            <w:proofErr w:type="spellEnd"/>
            <w:r w:rsidRPr="00756D0C">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56D0C">
              <w:rPr>
                <w:rFonts w:ascii="Calibri" w:hAnsi="Calibri" w:cs="Calibri"/>
                <w:color w:val="000000"/>
                <w:lang w:eastAsia="es-BO"/>
              </w:rPr>
              <w:t>desague</w:t>
            </w:r>
            <w:proofErr w:type="spellEnd"/>
            <w:r w:rsidRPr="00756D0C">
              <w:rPr>
                <w:rFonts w:ascii="Calibri" w:hAnsi="Calibri" w:cs="Calibri"/>
                <w:color w:val="000000"/>
                <w:lang w:eastAsia="es-BO"/>
              </w:rPr>
              <w:t xml:space="preserve">, según planos de diseño y/o instrucciones del Inspector del Proyecto. REQUISITOS: Debe presentar color </w:t>
            </w:r>
            <w:r w:rsidRPr="00756D0C">
              <w:rPr>
                <w:rFonts w:ascii="Calibri" w:hAnsi="Calibri" w:cs="Calibri"/>
                <w:color w:val="000000"/>
                <w:lang w:eastAsia="es-BO"/>
              </w:rPr>
              <w:lastRenderedPageBreak/>
              <w:t xml:space="preserve">uniforme, ser libre de cuerpos extraños, irregularidades, rajaduras y otros defectos visuales que indiquen discontinuidad del material o fallas derivadas del proceso de producción. 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78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TEE PVC DESAGÜE 4" A 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conexión </w:t>
            </w:r>
            <w:proofErr w:type="spellStart"/>
            <w:r w:rsidRPr="00756D0C">
              <w:rPr>
                <w:rFonts w:ascii="Calibri" w:hAnsi="Calibri" w:cs="Calibri"/>
                <w:color w:val="000000"/>
                <w:lang w:eastAsia="es-BO"/>
              </w:rPr>
              <w:t>tee</w:t>
            </w:r>
            <w:proofErr w:type="spellEnd"/>
            <w:r w:rsidRPr="00756D0C">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6D0C">
              <w:rPr>
                <w:rFonts w:ascii="Calibri" w:hAnsi="Calibri" w:cs="Calibri"/>
                <w:color w:val="000000"/>
                <w:lang w:eastAsia="es-BO"/>
              </w:rPr>
              <w:br/>
              <w:t>REQUISITOS:</w:t>
            </w:r>
            <w:r w:rsidRPr="00756D0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4" a 2", deberá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79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TEFLÓN 3/4"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Cinta adhesiva que se coloca en las roscas y juntas de unión para evitar fugas en las tuberías.</w:t>
            </w:r>
            <w:r w:rsidRPr="00756D0C">
              <w:rPr>
                <w:rFonts w:ascii="Calibri" w:hAnsi="Calibri" w:cs="Calibri"/>
                <w:color w:val="000000"/>
                <w:lang w:eastAsia="es-BO"/>
              </w:rPr>
              <w:br/>
              <w:t>REQUISITOS:</w:t>
            </w:r>
            <w:r w:rsidRPr="00756D0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56D0C">
              <w:rPr>
                <w:rFonts w:ascii="Calibri" w:hAnsi="Calibri" w:cs="Calibri"/>
                <w:color w:val="000000"/>
                <w:lang w:eastAsia="es-BO"/>
              </w:rPr>
              <w:br/>
              <w:t>Tamaño de 3/4"</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TÉRMICO DE 20 AMP</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756D0C">
              <w:rPr>
                <w:rFonts w:ascii="Calibri" w:hAnsi="Calibri" w:cs="Calibri"/>
                <w:color w:val="000000"/>
                <w:lang w:eastAsia="es-BO"/>
              </w:rPr>
              <w:t>Din</w:t>
            </w:r>
            <w:proofErr w:type="spellEnd"/>
            <w:r w:rsidRPr="00756D0C">
              <w:rPr>
                <w:rFonts w:ascii="Calibri" w:hAnsi="Calibri" w:cs="Calibri"/>
                <w:color w:val="000000"/>
                <w:lang w:eastAsia="es-BO"/>
              </w:rPr>
              <w:t xml:space="preserve">; Cantidad de módulos: 1; Unidades por paquete: 1     Capacidad de Ruptura: 3 KA; Curva: C; Polos: 2P; Bornes para </w:t>
            </w:r>
            <w:r w:rsidRPr="00756D0C">
              <w:rPr>
                <w:rFonts w:ascii="Calibri" w:hAnsi="Calibri" w:cs="Calibri"/>
                <w:color w:val="000000"/>
                <w:lang w:eastAsia="es-BO"/>
              </w:rPr>
              <w:lastRenderedPageBreak/>
              <w:t>cables hasta: hasta 16mm; Frecuencia : 50/60Hz; Amperaje: 2×20; Tipo: Mando y Protección; Tensión: 230v.</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56D0C">
              <w:rPr>
                <w:rFonts w:ascii="Calibri" w:hAnsi="Calibri" w:cs="Calibri"/>
                <w:color w:val="000000"/>
                <w:lang w:eastAsia="es-BO"/>
              </w:rPr>
              <w:br/>
              <w:t>Vida mecánica 20.000 maniobras</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81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TÉRMICO DE 25 AMP</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Numero de polos: 2; Interruptor Llave Térmica Bipolar Peso 0.65 kg; Dimensiones 20 × 20 × 5 cm; Marca: Reconocida</w:t>
            </w:r>
            <w:r w:rsidRPr="00756D0C">
              <w:rPr>
                <w:rFonts w:ascii="Calibri" w:hAnsi="Calibri" w:cs="Calibri"/>
                <w:color w:val="000000"/>
                <w:lang w:eastAsia="es-BO"/>
              </w:rPr>
              <w:br/>
              <w:t xml:space="preserve">Línea bipolar; Material PVC; Amperaje: 2×25; </w:t>
            </w:r>
            <w:r w:rsidRPr="00756D0C">
              <w:rPr>
                <w:rFonts w:ascii="Calibri" w:hAnsi="Calibri" w:cs="Calibri"/>
                <w:color w:val="000000"/>
                <w:lang w:eastAsia="es-BO"/>
              </w:rPr>
              <w:br/>
              <w:t>Cantidad de módulos: 1</w:t>
            </w:r>
            <w:r w:rsidRPr="00756D0C">
              <w:rPr>
                <w:rFonts w:ascii="Calibri" w:hAnsi="Calibri" w:cs="Calibri"/>
                <w:color w:val="000000"/>
                <w:lang w:eastAsia="es-BO"/>
              </w:rPr>
              <w:br/>
              <w:t>Corriente nominal: 25 A; SKU 6566</w:t>
            </w:r>
            <w:r w:rsidRPr="00756D0C">
              <w:rPr>
                <w:rFonts w:ascii="Calibri" w:hAnsi="Calibri" w:cs="Calibri"/>
                <w:color w:val="000000"/>
                <w:lang w:eastAsia="es-BO"/>
              </w:rPr>
              <w:br/>
              <w:t>Unidades por paquete: 1</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TÉRMICO DE 32 AMP</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Capacidad de Ruptura: 3 KA; Curva: C; Polos: 2P; Bornes para cables hasta: hasta 16mm; Frecuencia : 50/60Hz; Amperaje: 2×32; Línea: </w:t>
            </w:r>
            <w:proofErr w:type="spellStart"/>
            <w:r w:rsidRPr="00756D0C">
              <w:rPr>
                <w:rFonts w:ascii="Calibri" w:hAnsi="Calibri" w:cs="Calibri"/>
                <w:color w:val="000000"/>
                <w:lang w:eastAsia="es-BO"/>
              </w:rPr>
              <w:t>Sicalimit</w:t>
            </w:r>
            <w:proofErr w:type="spellEnd"/>
            <w:r w:rsidRPr="00756D0C">
              <w:rPr>
                <w:rFonts w:ascii="Calibri" w:hAnsi="Calibri" w:cs="Calibri"/>
                <w:color w:val="000000"/>
                <w:lang w:eastAsia="es-BO"/>
              </w:rPr>
              <w:t xml:space="preserve">; Tipo: Mando y Protección; Montaje: Riel </w:t>
            </w:r>
            <w:proofErr w:type="spellStart"/>
            <w:r w:rsidRPr="00756D0C">
              <w:rPr>
                <w:rFonts w:ascii="Calibri" w:hAnsi="Calibri" w:cs="Calibri"/>
                <w:color w:val="000000"/>
                <w:lang w:eastAsia="es-BO"/>
              </w:rPr>
              <w:t>Din</w:t>
            </w:r>
            <w:proofErr w:type="spellEnd"/>
            <w:r w:rsidRPr="00756D0C">
              <w:rPr>
                <w:rFonts w:ascii="Calibri" w:hAnsi="Calibri" w:cs="Calibri"/>
                <w:color w:val="000000"/>
                <w:lang w:eastAsia="es-BO"/>
              </w:rPr>
              <w:t>; Tensión: 230v; SKU: 01SIC04115; Unidad de medida: C/U; Marca: Reconocida</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56D0C">
              <w:rPr>
                <w:rFonts w:ascii="Calibri" w:hAnsi="Calibri" w:cs="Calibri"/>
                <w:color w:val="000000"/>
                <w:lang w:eastAsia="es-BO"/>
              </w:rPr>
              <w:br/>
            </w:r>
            <w:r w:rsidRPr="00756D0C">
              <w:rPr>
                <w:rFonts w:ascii="Calibri" w:hAnsi="Calibri" w:cs="Calibri"/>
                <w:color w:val="000000"/>
                <w:lang w:eastAsia="es-BO"/>
              </w:rPr>
              <w:lastRenderedPageBreak/>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83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TIRAFONDOS DE 4"(1/2X1/4)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tirafondo debe ser fabricado en acero inoxidable, sus acabados pueden ser en </w:t>
            </w:r>
            <w:proofErr w:type="spellStart"/>
            <w:r w:rsidRPr="00756D0C">
              <w:rPr>
                <w:rFonts w:ascii="Calibri" w:hAnsi="Calibri" w:cs="Calibri"/>
                <w:color w:val="000000"/>
                <w:lang w:eastAsia="es-BO"/>
              </w:rPr>
              <w:t>bicromatado</w:t>
            </w:r>
            <w:proofErr w:type="spellEnd"/>
            <w:r w:rsidRPr="00756D0C">
              <w:rPr>
                <w:rFonts w:ascii="Calibri" w:hAnsi="Calibri" w:cs="Calibri"/>
                <w:color w:val="000000"/>
                <w:lang w:eastAsia="es-BO"/>
              </w:rPr>
              <w:t xml:space="preserve">, cincado e </w:t>
            </w:r>
            <w:proofErr w:type="spellStart"/>
            <w:proofErr w:type="gramStart"/>
            <w:r w:rsidRPr="00756D0C">
              <w:rPr>
                <w:rFonts w:ascii="Calibri" w:hAnsi="Calibri" w:cs="Calibri"/>
                <w:color w:val="000000"/>
                <w:lang w:eastAsia="es-BO"/>
              </w:rPr>
              <w:t>inoxidable.debera</w:t>
            </w:r>
            <w:proofErr w:type="spellEnd"/>
            <w:proofErr w:type="gramEnd"/>
            <w:r w:rsidRPr="00756D0C">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756D0C">
              <w:rPr>
                <w:rFonts w:ascii="Calibri" w:hAnsi="Calibri" w:cs="Calibri"/>
                <w:color w:val="000000"/>
                <w:lang w:eastAsia="es-BO"/>
              </w:rPr>
              <w:t>tendra</w:t>
            </w:r>
            <w:proofErr w:type="spellEnd"/>
            <w:r w:rsidRPr="00756D0C">
              <w:rPr>
                <w:rFonts w:ascii="Calibri" w:hAnsi="Calibri" w:cs="Calibri"/>
                <w:color w:val="000000"/>
                <w:lang w:eastAsia="es-BO"/>
              </w:rPr>
              <w:t xml:space="preserve"> una </w:t>
            </w:r>
            <w:proofErr w:type="spellStart"/>
            <w:r w:rsidRPr="00756D0C">
              <w:rPr>
                <w:rFonts w:ascii="Calibri" w:hAnsi="Calibri" w:cs="Calibri"/>
                <w:color w:val="000000"/>
                <w:lang w:eastAsia="es-BO"/>
              </w:rPr>
              <w:t>terminacion</w:t>
            </w:r>
            <w:proofErr w:type="spellEnd"/>
            <w:r w:rsidRPr="00756D0C">
              <w:rPr>
                <w:rFonts w:ascii="Calibri" w:hAnsi="Calibri" w:cs="Calibri"/>
                <w:color w:val="000000"/>
                <w:lang w:eastAsia="es-BO"/>
              </w:rPr>
              <w:t xml:space="preserve"> puntiaguda y roscada para facilitar la penetración sin necesidad de hacer un agujero previo.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TOMACORRIENTE DOBLE</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Deberá ser de primera calidad y marca conocida, los tomacorrientes deberán ser bipolares con una capacidad mínima nominal de 10 amperios/250 voltios.</w:t>
            </w:r>
            <w:r w:rsidRPr="00756D0C">
              <w:rPr>
                <w:rFonts w:ascii="Calibri" w:hAnsi="Calibri" w:cs="Calibri"/>
                <w:color w:val="000000"/>
                <w:lang w:eastAsia="es-BO"/>
              </w:rPr>
              <w:br/>
              <w:t>La superficie del accesorio deberá ser lisa y libre de grietas, fisuras y otros defectos que alteren su calidad.</w:t>
            </w:r>
            <w:r w:rsidRPr="00756D0C">
              <w:rPr>
                <w:rFonts w:ascii="Calibri" w:hAnsi="Calibri" w:cs="Calibri"/>
                <w:color w:val="000000"/>
                <w:lang w:eastAsia="es-BO"/>
              </w:rPr>
              <w:br/>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TOMACORRIENTE SIMPLE</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Material de Poli cloruro de Vinilo (PVC),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86</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TOPE DE PUERTA</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87</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TORNILLO MAS RAMPLUG DE 2"X6MM</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Debe ser fabricado en acero inoxidable, sus acabados pueden ser en </w:t>
            </w:r>
            <w:proofErr w:type="spellStart"/>
            <w:r w:rsidRPr="00756D0C">
              <w:rPr>
                <w:rFonts w:ascii="Calibri" w:hAnsi="Calibri" w:cs="Calibri"/>
                <w:color w:val="000000"/>
                <w:lang w:eastAsia="es-BO"/>
              </w:rPr>
              <w:t>bicromatado</w:t>
            </w:r>
            <w:proofErr w:type="spellEnd"/>
            <w:r w:rsidRPr="00756D0C">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56D0C">
              <w:rPr>
                <w:rFonts w:ascii="Calibri" w:hAnsi="Calibri" w:cs="Calibri"/>
                <w:color w:val="000000"/>
                <w:lang w:eastAsia="es-BO"/>
              </w:rPr>
              <w:br/>
              <w:t xml:space="preserve">Para ensamblar madera – metal se requiere un agujero en la madera con un espacio que evite que el roscado en la madera empiece antes de terminar el taladrado del metal. En caso contrario se podría quemar la punta de la broca, romper la madera o en su caso </w:t>
            </w:r>
            <w:r w:rsidRPr="00756D0C">
              <w:rPr>
                <w:rFonts w:ascii="Calibri" w:hAnsi="Calibri" w:cs="Calibri"/>
                <w:color w:val="000000"/>
                <w:lang w:eastAsia="es-BO"/>
              </w:rPr>
              <w:lastRenderedPageBreak/>
              <w:t>desencolar la unión madera – metal.</w:t>
            </w:r>
            <w:r w:rsidRPr="00756D0C">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56D0C">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88</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TUBO PVC 1/2"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1/2”. Cuya principal aplicación se da en Instalaciones sanitarias. </w:t>
            </w:r>
            <w:r w:rsidRPr="00756D0C">
              <w:rPr>
                <w:rFonts w:ascii="Calibri" w:hAnsi="Calibri" w:cs="Calibri"/>
                <w:color w:val="000000"/>
                <w:lang w:eastAsia="es-BO"/>
              </w:rPr>
              <w:br/>
              <w:t>REQUISITOS:</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1/2",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Las juntas serán del Tipo campana – espiga</w:t>
            </w:r>
            <w:r w:rsidRPr="00756D0C">
              <w:rPr>
                <w:rFonts w:ascii="Calibri" w:hAnsi="Calibri" w:cs="Calibri"/>
                <w:color w:val="000000"/>
                <w:lang w:eastAsia="es-BO"/>
              </w:rPr>
              <w:br/>
              <w:t>Las tuberías de PVC deberán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89</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TUBO PVC 5/8"</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Material de Poli cloruro de Vinilo (PVC),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xml:space="preserve">• Los tubos procederán de fábrica por inyección de molde, no aceptándose el uso de piezas </w:t>
            </w:r>
            <w:r w:rsidRPr="00756D0C">
              <w:rPr>
                <w:rFonts w:ascii="Calibri" w:hAnsi="Calibri" w:cs="Calibri"/>
                <w:color w:val="000000"/>
                <w:lang w:eastAsia="es-BO"/>
              </w:rPr>
              <w:lastRenderedPageBreak/>
              <w:t>especiales obtenidas mediante cortes o cortadas en seco. Las juntas serán del Tipo campana – espiga.</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Las tuberías de PVC y sus accesorios deberán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90</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TUBO PVC DESAGUE 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spacing w:after="240"/>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2”. Cuya principal aplicación se da en Instalaciones sanitarias. </w:t>
            </w:r>
            <w:r w:rsidRPr="00756D0C">
              <w:rPr>
                <w:rFonts w:ascii="Calibri" w:hAnsi="Calibri" w:cs="Calibri"/>
                <w:color w:val="000000"/>
                <w:lang w:eastAsia="es-BO"/>
              </w:rPr>
              <w:br/>
              <w:t>REQUISITOS:</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2",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Las juntas serán del Tipo campana – espiga</w:t>
            </w:r>
            <w:r w:rsidRPr="00756D0C">
              <w:rPr>
                <w:rFonts w:ascii="Calibri" w:hAnsi="Calibri" w:cs="Calibri"/>
                <w:color w:val="000000"/>
                <w:lang w:eastAsia="es-BO"/>
              </w:rPr>
              <w:br/>
              <w:t>Las tuberías de PVC deberán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91</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TUBO PVC DESAGÜE 3"</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3”. Cuya principal aplicación se da en Instalaciones hidráulicas. </w:t>
            </w:r>
            <w:r w:rsidRPr="00756D0C">
              <w:rPr>
                <w:rFonts w:ascii="Calibri" w:hAnsi="Calibri" w:cs="Calibri"/>
                <w:color w:val="000000"/>
                <w:lang w:eastAsia="es-BO"/>
              </w:rPr>
              <w:br/>
              <w:t>REQUISITOS:</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3",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xml:space="preserve">• Los tubos procederán de fábrica por inyección de molde, no aceptándose el uso de piezas </w:t>
            </w:r>
            <w:r w:rsidRPr="00756D0C">
              <w:rPr>
                <w:rFonts w:ascii="Calibri" w:hAnsi="Calibri" w:cs="Calibri"/>
                <w:color w:val="000000"/>
                <w:lang w:eastAsia="es-BO"/>
              </w:rPr>
              <w:lastRenderedPageBreak/>
              <w:t>especiales obtenidas mediante cortes o cortadas en seco.</w:t>
            </w:r>
            <w:r w:rsidRPr="00756D0C">
              <w:rPr>
                <w:rFonts w:ascii="Calibri" w:hAnsi="Calibri" w:cs="Calibri"/>
                <w:color w:val="000000"/>
                <w:lang w:eastAsia="es-BO"/>
              </w:rPr>
              <w:br/>
              <w:t>Las juntas serán del Tipo campana – espiga</w:t>
            </w:r>
            <w:r w:rsidRPr="00756D0C">
              <w:rPr>
                <w:rFonts w:ascii="Calibri" w:hAnsi="Calibri" w:cs="Calibri"/>
                <w:color w:val="000000"/>
                <w:lang w:eastAsia="es-BO"/>
              </w:rPr>
              <w:br/>
              <w:t>Las tuberías de PVC deberán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92</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TUBO PVC DESAGÜE 4"</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Tubo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con diámetro nominal de 4”. Cuya principal aplicación se da en Instalaciones hidráulicas. </w:t>
            </w:r>
            <w:r w:rsidRPr="00756D0C">
              <w:rPr>
                <w:rFonts w:ascii="Calibri" w:hAnsi="Calibri" w:cs="Calibri"/>
                <w:color w:val="000000"/>
                <w:lang w:eastAsia="es-BO"/>
              </w:rPr>
              <w:br/>
              <w:t>REQUISITOS:</w:t>
            </w:r>
            <w:r w:rsidRPr="00756D0C">
              <w:rPr>
                <w:rFonts w:ascii="Calibri" w:hAnsi="Calibri" w:cs="Calibri"/>
                <w:color w:val="000000"/>
                <w:lang w:eastAsia="es-BO"/>
              </w:rPr>
              <w:br/>
              <w:t xml:space="preserve">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 4", los tubos deben tener las siguientes características: </w:t>
            </w:r>
            <w:r w:rsidRPr="00756D0C">
              <w:rPr>
                <w:rFonts w:ascii="Calibri" w:hAnsi="Calibri" w:cs="Calibri"/>
                <w:color w:val="000000"/>
                <w:lang w:eastAsia="es-BO"/>
              </w:rPr>
              <w:br/>
              <w:t>• Superficie externa e interna lisas y estar libres de grietas, fisuras, ondulaciones y otros defectos que alteren su calidad.</w:t>
            </w:r>
            <w:r w:rsidRPr="00756D0C">
              <w:rPr>
                <w:rFonts w:ascii="Calibri" w:hAnsi="Calibri" w:cs="Calibri"/>
                <w:color w:val="000000"/>
                <w:lang w:eastAsia="es-BO"/>
              </w:rPr>
              <w:br/>
              <w:t>• Los tubos deberán ser de color uniforme.</w:t>
            </w:r>
            <w:r w:rsidRPr="00756D0C">
              <w:rPr>
                <w:rFonts w:ascii="Calibri" w:hAnsi="Calibri" w:cs="Calibri"/>
                <w:color w:val="000000"/>
                <w:lang w:eastAsia="es-BO"/>
              </w:rPr>
              <w:br/>
              <w:t>• Los tubos procederán de fábrica por inyección de molde, no aceptándose el uso de piezas especiales obtenidas mediante cortes o cortadas en seco.</w:t>
            </w:r>
            <w:r w:rsidRPr="00756D0C">
              <w:rPr>
                <w:rFonts w:ascii="Calibri" w:hAnsi="Calibri" w:cs="Calibri"/>
                <w:color w:val="000000"/>
                <w:lang w:eastAsia="es-BO"/>
              </w:rPr>
              <w:br/>
              <w:t>Las juntas serán del Tipo campana – espiga</w:t>
            </w:r>
            <w:r w:rsidRPr="00756D0C">
              <w:rPr>
                <w:rFonts w:ascii="Calibri" w:hAnsi="Calibri" w:cs="Calibri"/>
                <w:color w:val="000000"/>
                <w:lang w:eastAsia="es-BO"/>
              </w:rPr>
              <w:br/>
              <w:t>Las tuberías de PVC deberán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93</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VENTANA DE ALUMINIO LÍNEA 25 C/VIDRIO 4MM MAS ACCESORIOS</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M2</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w:t>
            </w:r>
            <w:r w:rsidRPr="00756D0C">
              <w:rPr>
                <w:rFonts w:ascii="Calibri" w:hAnsi="Calibri" w:cs="Calibri"/>
                <w:color w:val="000000"/>
                <w:lang w:eastAsia="es-BO"/>
              </w:rPr>
              <w:lastRenderedPageBreak/>
              <w:t>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lastRenderedPageBreak/>
              <w:t>94</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YEE PVC DESAGÜE 4" A 2"</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PZA</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 xml:space="preserve">La conexión </w:t>
            </w:r>
            <w:proofErr w:type="spellStart"/>
            <w:r w:rsidRPr="00756D0C">
              <w:rPr>
                <w:rFonts w:ascii="Calibri" w:hAnsi="Calibri" w:cs="Calibri"/>
                <w:color w:val="000000"/>
                <w:lang w:eastAsia="es-BO"/>
              </w:rPr>
              <w:t>Yee</w:t>
            </w:r>
            <w:proofErr w:type="spellEnd"/>
            <w:r w:rsidRPr="00756D0C">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756D0C">
              <w:rPr>
                <w:rFonts w:ascii="Calibri" w:hAnsi="Calibri" w:cs="Calibri"/>
                <w:color w:val="000000"/>
                <w:lang w:eastAsia="es-BO"/>
              </w:rPr>
              <w:t>redireccionar</w:t>
            </w:r>
            <w:proofErr w:type="spellEnd"/>
            <w:r w:rsidRPr="00756D0C">
              <w:rPr>
                <w:rFonts w:ascii="Calibri" w:hAnsi="Calibri" w:cs="Calibri"/>
                <w:color w:val="000000"/>
                <w:lang w:eastAsia="es-BO"/>
              </w:rPr>
              <w:t xml:space="preserve"> y permitir la conducción de agua y residuos líquidos.</w:t>
            </w:r>
            <w:r w:rsidRPr="00756D0C">
              <w:rPr>
                <w:rFonts w:ascii="Calibri" w:hAnsi="Calibri" w:cs="Calibri"/>
                <w:color w:val="000000"/>
                <w:lang w:eastAsia="es-BO"/>
              </w:rPr>
              <w:br/>
              <w:t xml:space="preserve">REQUISITOS: </w:t>
            </w:r>
            <w:r w:rsidRPr="00756D0C">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756D0C">
              <w:rPr>
                <w:rFonts w:ascii="Calibri" w:hAnsi="Calibri" w:cs="Calibri"/>
                <w:color w:val="000000"/>
                <w:lang w:eastAsia="es-BO"/>
              </w:rPr>
              <w:br/>
              <w:t xml:space="preserve">- Material de </w:t>
            </w:r>
            <w:proofErr w:type="spellStart"/>
            <w:r w:rsidRPr="00756D0C">
              <w:rPr>
                <w:rFonts w:ascii="Calibri" w:hAnsi="Calibri" w:cs="Calibri"/>
                <w:color w:val="000000"/>
                <w:lang w:eastAsia="es-BO"/>
              </w:rPr>
              <w:t>Policloruro</w:t>
            </w:r>
            <w:proofErr w:type="spellEnd"/>
            <w:r w:rsidRPr="00756D0C">
              <w:rPr>
                <w:rFonts w:ascii="Calibri" w:hAnsi="Calibri" w:cs="Calibri"/>
                <w:color w:val="000000"/>
                <w:lang w:eastAsia="es-BO"/>
              </w:rPr>
              <w:t xml:space="preserve"> de Vinilo (PVC), deberá cumplir con las siguientes normas:</w:t>
            </w:r>
            <w:r w:rsidRPr="00756D0C">
              <w:rPr>
                <w:rFonts w:ascii="Calibri" w:hAnsi="Calibri" w:cs="Calibri"/>
                <w:color w:val="000000"/>
                <w:lang w:eastAsia="es-BO"/>
              </w:rPr>
              <w:br/>
              <w:t xml:space="preserve"> -Normas Bolivianas:         NB 213-77</w:t>
            </w:r>
            <w:r w:rsidRPr="00756D0C">
              <w:rPr>
                <w:rFonts w:ascii="Calibri" w:hAnsi="Calibri" w:cs="Calibri"/>
                <w:color w:val="000000"/>
                <w:lang w:eastAsia="es-BO"/>
              </w:rPr>
              <w:br/>
              <w:t xml:space="preserve"> -Normas ASTM:   D-1785 y D-2241</w:t>
            </w:r>
            <w:r w:rsidRPr="00756D0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6B5CC4" w:rsidRPr="00756D0C" w:rsidTr="008443DE">
        <w:trPr>
          <w:trHeight w:val="600"/>
        </w:trPr>
        <w:tc>
          <w:tcPr>
            <w:tcW w:w="172" w:type="pct"/>
            <w:tcBorders>
              <w:top w:val="nil"/>
              <w:left w:val="single" w:sz="4" w:space="0" w:color="000000"/>
              <w:bottom w:val="single" w:sz="4" w:space="0" w:color="000000"/>
              <w:right w:val="single" w:sz="4" w:space="0" w:color="000000"/>
            </w:tcBorders>
            <w:shd w:val="clear" w:color="auto" w:fill="auto"/>
            <w:noWrap/>
            <w:vAlign w:val="bottom"/>
            <w:hideMark/>
          </w:tcPr>
          <w:p w:rsidR="006B5CC4" w:rsidRPr="00756D0C" w:rsidRDefault="006B5CC4" w:rsidP="008443DE">
            <w:pPr>
              <w:jc w:val="right"/>
              <w:rPr>
                <w:rFonts w:ascii="Calibri" w:hAnsi="Calibri" w:cs="Calibri"/>
                <w:color w:val="000000"/>
                <w:lang w:eastAsia="es-BO"/>
              </w:rPr>
            </w:pPr>
            <w:r w:rsidRPr="00756D0C">
              <w:rPr>
                <w:rFonts w:ascii="Calibri" w:hAnsi="Calibri" w:cs="Calibri"/>
                <w:color w:val="000000"/>
                <w:lang w:eastAsia="es-BO"/>
              </w:rPr>
              <w:t>95</w:t>
            </w:r>
          </w:p>
        </w:tc>
        <w:tc>
          <w:tcPr>
            <w:tcW w:w="2299"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YESO</w:t>
            </w:r>
          </w:p>
        </w:tc>
        <w:tc>
          <w:tcPr>
            <w:tcW w:w="328" w:type="pct"/>
            <w:tcBorders>
              <w:top w:val="nil"/>
              <w:left w:val="nil"/>
              <w:bottom w:val="single" w:sz="4" w:space="0" w:color="000000"/>
              <w:right w:val="single" w:sz="4" w:space="0" w:color="000000"/>
            </w:tcBorders>
            <w:shd w:val="clear" w:color="auto" w:fill="auto"/>
            <w:noWrap/>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KG</w:t>
            </w:r>
          </w:p>
        </w:tc>
        <w:tc>
          <w:tcPr>
            <w:tcW w:w="2201" w:type="pct"/>
            <w:tcBorders>
              <w:top w:val="nil"/>
              <w:left w:val="nil"/>
              <w:bottom w:val="single" w:sz="4" w:space="0" w:color="000000"/>
              <w:right w:val="single" w:sz="4" w:space="0" w:color="000000"/>
            </w:tcBorders>
            <w:shd w:val="clear" w:color="auto" w:fill="auto"/>
            <w:vAlign w:val="bottom"/>
            <w:hideMark/>
          </w:tcPr>
          <w:p w:rsidR="006B5CC4" w:rsidRPr="00756D0C" w:rsidRDefault="006B5CC4" w:rsidP="008443DE">
            <w:pPr>
              <w:rPr>
                <w:rFonts w:ascii="Calibri" w:hAnsi="Calibri" w:cs="Calibri"/>
                <w:color w:val="000000"/>
                <w:lang w:eastAsia="es-BO"/>
              </w:rPr>
            </w:pPr>
            <w:r w:rsidRPr="00756D0C">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56D0C">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rsidR="006B5CC4" w:rsidRPr="00F74367" w:rsidRDefault="00F74367" w:rsidP="00F74367">
      <w:pPr>
        <w:rPr>
          <w:rFonts w:ascii="Verdana" w:hAnsi="Verdana"/>
        </w:rPr>
      </w:pPr>
      <w:r w:rsidRPr="0075066C">
        <w:rPr>
          <w:noProof/>
          <w:lang w:eastAsia="es-ES"/>
        </w:rPr>
        <mc:AlternateContent>
          <mc:Choice Requires="wps">
            <w:drawing>
              <wp:anchor distT="45720" distB="45720" distL="114300" distR="114300" simplePos="0" relativeHeight="251664384" behindDoc="0" locked="0" layoutInCell="1" allowOverlap="1" wp14:anchorId="296E00D3" wp14:editId="7C22592B">
                <wp:simplePos x="0" y="0"/>
                <wp:positionH relativeFrom="margin">
                  <wp:align>left</wp:align>
                </wp:positionH>
                <wp:positionV relativeFrom="paragraph">
                  <wp:posOffset>122155</wp:posOffset>
                </wp:positionV>
                <wp:extent cx="6057900" cy="476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rsidR="006B5CC4" w:rsidRPr="00DB7FD0" w:rsidRDefault="006B5CC4" w:rsidP="006B5CC4">
                            <w:pPr>
                              <w:tabs>
                                <w:tab w:val="left" w:pos="993"/>
                              </w:tabs>
                              <w:spacing w:line="260" w:lineRule="atLeast"/>
                              <w:rPr>
                                <w:rFonts w:ascii="Tahoma" w:hAnsi="Tahoma" w:cs="Tahoma"/>
                                <w:b/>
                                <w:i/>
                                <w:color w:val="FF0000"/>
                                <w:lang w:val="es-ES_tradnl" w:eastAsia="es-ES"/>
                              </w:rPr>
                            </w:pPr>
                            <w:bookmarkStart w:id="203" w:name="_Hlk146201170"/>
                            <w:bookmarkStart w:id="204"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203"/>
                            <w:bookmarkEnd w:id="204"/>
                          </w:p>
                          <w:p w:rsidR="006B5CC4" w:rsidRPr="00DB7FD0" w:rsidRDefault="006B5CC4" w:rsidP="006B5CC4">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6E00D3" id="_x0000_t202" coordsize="21600,21600" o:spt="202" path="m,l,21600r21600,l21600,xe">
                <v:stroke joinstyle="miter"/>
                <v:path gradientshapeok="t" o:connecttype="rect"/>
              </v:shapetype>
              <v:shape id="Cuadro de texto 2" o:spid="_x0000_s1033" type="#_x0000_t202" style="position:absolute;margin-left:0;margin-top:9.6pt;width:477pt;height:3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" fillcolor="#f7caac [1301]">
                <v:textbox>
                  <w:txbxContent>
                    <w:p w:rsidR="006B5CC4" w:rsidRPr="00DB7FD0" w:rsidRDefault="006B5CC4" w:rsidP="006B5CC4">
                      <w:pPr>
                        <w:tabs>
                          <w:tab w:val="left" w:pos="993"/>
                        </w:tabs>
                        <w:spacing w:line="260" w:lineRule="atLeast"/>
                        <w:rPr>
                          <w:rFonts w:ascii="Tahoma" w:hAnsi="Tahoma" w:cs="Tahoma"/>
                          <w:b/>
                          <w:i/>
                          <w:color w:val="FF0000"/>
                          <w:lang w:val="es-ES_tradnl" w:eastAsia="es-ES"/>
                        </w:rPr>
                      </w:pPr>
                      <w:bookmarkStart w:id="205" w:name="_Hlk146201170"/>
                      <w:bookmarkStart w:id="206"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205"/>
                      <w:bookmarkEnd w:id="206"/>
                    </w:p>
                    <w:p w:rsidR="006B5CC4" w:rsidRPr="00DB7FD0" w:rsidRDefault="006B5CC4" w:rsidP="006B5CC4">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p>
    <w:p w:rsidR="005E40B1" w:rsidRPr="007C7E6D" w:rsidRDefault="006B5CC4" w:rsidP="00F74367">
      <w:pPr>
        <w:rPr>
          <w:rFonts w:ascii="Verdana" w:hAnsi="Verdana" w:cs="Arial"/>
          <w:b/>
          <w:sz w:val="18"/>
          <w:szCs w:val="16"/>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w:t>
      </w: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F74367" w:rsidRDefault="00F74367"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7" w:name="_Hlk146219645"/>
      <w:r w:rsidRPr="00843294">
        <w:rPr>
          <w:rFonts w:ascii="Verdana" w:hAnsi="Verdana" w:cs="Arial"/>
          <w:sz w:val="18"/>
          <w:szCs w:val="18"/>
          <w:lang w:val="es-BO"/>
        </w:rPr>
        <w:t>vigente hasta la suscripción del contrato.</w:t>
      </w:r>
      <w:bookmarkEnd w:id="207"/>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B5CC4" w:rsidRPr="007204C6" w:rsidTr="008443DE">
        <w:trPr>
          <w:trHeight w:val="20"/>
          <w:tblHeader/>
          <w:jc w:val="center"/>
        </w:trPr>
        <w:tc>
          <w:tcPr>
            <w:tcW w:w="0" w:type="auto"/>
            <w:gridSpan w:val="3"/>
            <w:shd w:val="clear" w:color="auto" w:fill="BDD6EE"/>
            <w:vAlign w:val="center"/>
          </w:tcPr>
          <w:p w:rsidR="006B5CC4" w:rsidRPr="007204C6" w:rsidRDefault="006B5CC4" w:rsidP="008443D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6B5CC4" w:rsidRPr="007204C6" w:rsidRDefault="006B5CC4" w:rsidP="008443D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B5CC4" w:rsidRPr="007204C6" w:rsidTr="008443DE">
        <w:trPr>
          <w:trHeight w:val="20"/>
          <w:jc w:val="center"/>
        </w:trPr>
        <w:tc>
          <w:tcPr>
            <w:tcW w:w="0" w:type="auto"/>
            <w:shd w:val="clear" w:color="auto" w:fill="BFBFBF"/>
            <w:vAlign w:val="center"/>
          </w:tcPr>
          <w:p w:rsidR="006B5CC4" w:rsidRPr="007204C6" w:rsidRDefault="006B5CC4" w:rsidP="008443D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6B5CC4" w:rsidRPr="007204C6" w:rsidRDefault="006B5CC4" w:rsidP="008443D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6B5CC4" w:rsidRPr="007204C6" w:rsidRDefault="006B5CC4" w:rsidP="008443D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6B5CC4" w:rsidRPr="007204C6" w:rsidRDefault="006B5CC4" w:rsidP="008443DE">
            <w:pPr>
              <w:jc w:val="center"/>
              <w:rPr>
                <w:rFonts w:ascii="Tahoma" w:hAnsi="Tahoma" w:cs="Tahoma"/>
                <w:b/>
                <w:sz w:val="16"/>
                <w:szCs w:val="16"/>
              </w:rPr>
            </w:pPr>
            <w:r w:rsidRPr="007204C6">
              <w:rPr>
                <w:rFonts w:ascii="Tahoma" w:hAnsi="Tahoma" w:cs="Tahoma"/>
                <w:b/>
                <w:sz w:val="16"/>
                <w:szCs w:val="16"/>
              </w:rPr>
              <w:t>Condiciones Adicionales Propuestas (***)</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6B5CC4" w:rsidRPr="007204C6" w:rsidRDefault="006B5CC4" w:rsidP="008443D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6B5CC4" w:rsidRPr="007204C6" w:rsidRDefault="006B5CC4" w:rsidP="008443D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6B5CC4" w:rsidRPr="007204C6" w:rsidRDefault="006B5CC4" w:rsidP="008443D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6B5CC4" w:rsidRPr="007204C6" w:rsidRDefault="006B5CC4" w:rsidP="008443D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6B5CC4" w:rsidRPr="007204C6" w:rsidRDefault="006B5CC4" w:rsidP="008443D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6B5CC4" w:rsidRPr="007204C6" w:rsidRDefault="006B5CC4" w:rsidP="008443D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6B5CC4" w:rsidRPr="007204C6" w:rsidRDefault="006B5CC4" w:rsidP="008443D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6B5CC4" w:rsidRPr="007204C6" w:rsidRDefault="006B5CC4" w:rsidP="008443D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6B5CC4" w:rsidRPr="007204C6" w:rsidRDefault="006B5CC4" w:rsidP="008443D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6B5CC4" w:rsidRPr="007204C6" w:rsidRDefault="006B5CC4" w:rsidP="008443D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6B5CC4" w:rsidRPr="007204C6" w:rsidRDefault="006B5CC4" w:rsidP="008443D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6B5CC4" w:rsidRPr="007204C6" w:rsidRDefault="006B5CC4" w:rsidP="008443D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6B5CC4" w:rsidRPr="007204C6" w:rsidRDefault="006B5CC4" w:rsidP="008443D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6B5CC4" w:rsidRPr="007204C6" w:rsidRDefault="006B5CC4" w:rsidP="008443D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6B5CC4" w:rsidRPr="007204C6" w:rsidRDefault="006B5CC4" w:rsidP="008443D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6B5CC4" w:rsidRPr="007204C6" w:rsidRDefault="006B5CC4" w:rsidP="008443DE">
            <w:pPr>
              <w:jc w:val="both"/>
              <w:rPr>
                <w:rFonts w:ascii="Tahoma" w:hAnsi="Tahoma" w:cs="Tahoma"/>
                <w:b/>
                <w:bCs/>
                <w:sz w:val="16"/>
                <w:szCs w:val="16"/>
              </w:rPr>
            </w:pPr>
            <w:r w:rsidRPr="007204C6">
              <w:rPr>
                <w:rFonts w:ascii="Tahoma" w:hAnsi="Tahoma" w:cs="Tahoma"/>
                <w:b/>
                <w:bCs/>
                <w:sz w:val="16"/>
                <w:szCs w:val="16"/>
              </w:rPr>
              <w:t>CONSTRUCTOR ESPECIALISTA ADICIONAL</w:t>
            </w:r>
          </w:p>
          <w:p w:rsidR="006B5CC4" w:rsidRPr="007204C6" w:rsidRDefault="006B5CC4" w:rsidP="008443D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6B5CC4" w:rsidRPr="007204C6" w:rsidRDefault="006B5CC4" w:rsidP="008443D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B5CC4" w:rsidRPr="007204C6" w:rsidTr="008443DE">
        <w:trPr>
          <w:trHeight w:val="20"/>
          <w:jc w:val="center"/>
        </w:trPr>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6B5CC4" w:rsidRPr="007204C6" w:rsidRDefault="006B5CC4" w:rsidP="008443D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6B5CC4" w:rsidRPr="007204C6" w:rsidRDefault="006B5CC4" w:rsidP="008443D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6B5CC4" w:rsidRPr="007204C6" w:rsidRDefault="006B5CC4" w:rsidP="008443D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B5CC4" w:rsidRPr="007204C6" w:rsidTr="008443DE">
        <w:trPr>
          <w:trHeight w:val="307"/>
          <w:jc w:val="center"/>
        </w:trPr>
        <w:tc>
          <w:tcPr>
            <w:tcW w:w="0" w:type="auto"/>
            <w:vMerge w:val="restart"/>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6B5CC4" w:rsidRPr="007204C6" w:rsidRDefault="006B5CC4" w:rsidP="008443D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B5CC4" w:rsidRPr="007204C6" w:rsidRDefault="006B5CC4" w:rsidP="008443D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6B5CC4" w:rsidRPr="007204C6" w:rsidRDefault="006B5CC4" w:rsidP="008443D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B5CC4" w:rsidRPr="007204C6" w:rsidTr="008443DE">
        <w:trPr>
          <w:trHeight w:val="700"/>
          <w:jc w:val="center"/>
        </w:trPr>
        <w:tc>
          <w:tcPr>
            <w:tcW w:w="0" w:type="auto"/>
            <w:vMerge/>
            <w:shd w:val="clear" w:color="auto" w:fill="auto"/>
            <w:vAlign w:val="center"/>
          </w:tcPr>
          <w:p w:rsidR="006B5CC4" w:rsidRPr="007204C6" w:rsidRDefault="006B5CC4" w:rsidP="008443D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B5CC4" w:rsidRPr="007204C6" w:rsidRDefault="006B5CC4" w:rsidP="008443D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6B5CC4" w:rsidRPr="007204C6" w:rsidRDefault="006B5CC4" w:rsidP="006B5CC4">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6B5CC4" w:rsidRPr="007204C6" w:rsidRDefault="006B5CC4" w:rsidP="006B5CC4">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6B5CC4" w:rsidRPr="007204C6" w:rsidRDefault="006B5CC4" w:rsidP="008443DE">
            <w:pPr>
              <w:jc w:val="center"/>
              <w:rPr>
                <w:rFonts w:ascii="Tahoma" w:hAnsi="Tahoma" w:cs="Tahoma"/>
                <w:b/>
                <w:i/>
                <w:color w:val="FF0000"/>
                <w:sz w:val="16"/>
                <w:szCs w:val="16"/>
                <w:lang w:eastAsia="es-BO"/>
              </w:rPr>
            </w:pPr>
          </w:p>
        </w:tc>
      </w:tr>
      <w:tr w:rsidR="006B5CC4" w:rsidRPr="007204C6" w:rsidTr="008443DE">
        <w:trPr>
          <w:trHeight w:val="179"/>
          <w:jc w:val="center"/>
        </w:trPr>
        <w:tc>
          <w:tcPr>
            <w:tcW w:w="0" w:type="auto"/>
            <w:vMerge/>
            <w:shd w:val="clear" w:color="auto" w:fill="auto"/>
            <w:vAlign w:val="center"/>
          </w:tcPr>
          <w:p w:rsidR="006B5CC4" w:rsidRPr="007204C6" w:rsidRDefault="006B5CC4" w:rsidP="008443DE">
            <w:pPr>
              <w:jc w:val="center"/>
              <w:rPr>
                <w:rFonts w:ascii="Tahoma" w:hAnsi="Tahoma" w:cs="Tahoma"/>
                <w:sz w:val="16"/>
                <w:szCs w:val="16"/>
              </w:rPr>
            </w:pPr>
          </w:p>
        </w:tc>
        <w:tc>
          <w:tcPr>
            <w:tcW w:w="0" w:type="auto"/>
            <w:vMerge/>
            <w:shd w:val="clear" w:color="auto" w:fill="auto"/>
            <w:vAlign w:val="center"/>
          </w:tcPr>
          <w:p w:rsidR="006B5CC4" w:rsidRPr="007204C6" w:rsidRDefault="006B5CC4" w:rsidP="008443D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B5CC4" w:rsidRPr="007204C6" w:rsidRDefault="006B5CC4" w:rsidP="008443D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6B5CC4" w:rsidRPr="007204C6" w:rsidRDefault="006B5CC4" w:rsidP="008443DE">
            <w:pPr>
              <w:jc w:val="center"/>
              <w:rPr>
                <w:rFonts w:ascii="Tahoma" w:hAnsi="Tahoma" w:cs="Tahoma"/>
                <w:b/>
                <w:i/>
                <w:color w:val="FF0000"/>
                <w:sz w:val="16"/>
                <w:szCs w:val="16"/>
                <w:lang w:eastAsia="es-BO"/>
              </w:rPr>
            </w:pPr>
          </w:p>
        </w:tc>
      </w:tr>
      <w:tr w:rsidR="006B5CC4" w:rsidRPr="007204C6" w:rsidTr="008443DE">
        <w:trPr>
          <w:trHeight w:val="20"/>
          <w:jc w:val="center"/>
        </w:trPr>
        <w:tc>
          <w:tcPr>
            <w:tcW w:w="0" w:type="auto"/>
            <w:gridSpan w:val="2"/>
            <w:shd w:val="clear" w:color="auto" w:fill="BFBFBF"/>
            <w:vAlign w:val="center"/>
          </w:tcPr>
          <w:p w:rsidR="006B5CC4" w:rsidRPr="007204C6" w:rsidRDefault="006B5CC4" w:rsidP="008443D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6B5CC4" w:rsidRPr="007204C6" w:rsidRDefault="006B5CC4" w:rsidP="008443D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6B5CC4" w:rsidRPr="007204C6" w:rsidRDefault="006B5CC4" w:rsidP="008443DE">
            <w:pPr>
              <w:jc w:val="center"/>
              <w:rPr>
                <w:rFonts w:ascii="Tahoma" w:hAnsi="Tahoma" w:cs="Tahoma"/>
                <w:b/>
                <w:sz w:val="24"/>
                <w:szCs w:val="24"/>
              </w:rPr>
            </w:pPr>
          </w:p>
        </w:tc>
      </w:tr>
    </w:tbl>
    <w:p w:rsidR="006B5CC4" w:rsidRPr="007204C6" w:rsidRDefault="006B5CC4" w:rsidP="006B5CC4">
      <w:pPr>
        <w:jc w:val="both"/>
        <w:rPr>
          <w:rFonts w:ascii="Tahoma" w:hAnsi="Tahoma" w:cs="Tahoma"/>
          <w:sz w:val="18"/>
          <w:szCs w:val="18"/>
        </w:rPr>
      </w:pPr>
    </w:p>
    <w:p w:rsidR="006B5CC4" w:rsidRPr="007204C6" w:rsidRDefault="006B5CC4" w:rsidP="006B5CC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B5CC4" w:rsidRPr="007204C6" w:rsidRDefault="006B5CC4" w:rsidP="006B5CC4">
      <w:pPr>
        <w:jc w:val="both"/>
        <w:rPr>
          <w:rFonts w:ascii="Tahoma" w:hAnsi="Tahoma" w:cs="Tahoma"/>
          <w:sz w:val="18"/>
          <w:szCs w:val="18"/>
        </w:rPr>
      </w:pPr>
    </w:p>
    <w:p w:rsidR="006B5CC4" w:rsidRPr="007204C6" w:rsidRDefault="006B5CC4" w:rsidP="006B5CC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6B5CC4" w:rsidRPr="007204C6" w:rsidRDefault="006B5CC4" w:rsidP="006B5CC4">
      <w:pPr>
        <w:jc w:val="both"/>
        <w:rPr>
          <w:rFonts w:ascii="Tahoma" w:hAnsi="Tahoma" w:cs="Tahoma"/>
          <w:sz w:val="18"/>
          <w:szCs w:val="18"/>
        </w:rPr>
      </w:pPr>
    </w:p>
    <w:p w:rsidR="006B5CC4" w:rsidRPr="007204C6" w:rsidRDefault="006B5CC4" w:rsidP="006B5CC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6B5CC4" w:rsidRPr="007204C6" w:rsidRDefault="006B5CC4" w:rsidP="006B5CC4">
      <w:pPr>
        <w:jc w:val="both"/>
        <w:rPr>
          <w:rFonts w:ascii="Tahoma" w:hAnsi="Tahoma" w:cs="Tahoma"/>
          <w:sz w:val="18"/>
          <w:szCs w:val="18"/>
        </w:rPr>
      </w:pPr>
    </w:p>
    <w:p w:rsidR="006B5CC4" w:rsidRPr="007204C6" w:rsidRDefault="006B5CC4" w:rsidP="006B5CC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6B5CC4" w:rsidRPr="007204C6" w:rsidRDefault="006B5CC4" w:rsidP="00D85EDC">
      <w:pPr>
        <w:numPr>
          <w:ilvl w:val="0"/>
          <w:numId w:val="10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6B5CC4" w:rsidRPr="007204C6" w:rsidRDefault="006B5CC4" w:rsidP="006B5C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rsidR="006B5CC4" w:rsidRPr="007204C6" w:rsidRDefault="006B5CC4" w:rsidP="006B5CC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6B5CC4" w:rsidRPr="007204C6" w:rsidRDefault="006B5CC4" w:rsidP="00D85EDC">
      <w:pPr>
        <w:pStyle w:val="Prrafodelista"/>
        <w:widowControl w:val="0"/>
        <w:numPr>
          <w:ilvl w:val="0"/>
          <w:numId w:val="10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6B5CC4" w:rsidRPr="00317ABB" w:rsidRDefault="006B5CC4" w:rsidP="006B5CC4">
      <w:pPr>
        <w:ind w:left="720"/>
        <w:jc w:val="both"/>
        <w:rPr>
          <w:rFonts w:ascii="Tahoma" w:hAnsi="Tahoma" w:cs="Tahoma"/>
          <w:color w:val="000000"/>
          <w:sz w:val="18"/>
          <w:szCs w:val="18"/>
        </w:rPr>
      </w:pP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234" w:rsidRDefault="00C75234">
      <w:r>
        <w:separator/>
      </w:r>
    </w:p>
  </w:endnote>
  <w:endnote w:type="continuationSeparator" w:id="0">
    <w:p w:rsidR="00C75234" w:rsidRDefault="00C7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228" w:rsidRDefault="00144228">
    <w:pPr>
      <w:pStyle w:val="Piedepgina"/>
      <w:jc w:val="right"/>
    </w:pPr>
    <w:r>
      <w:fldChar w:fldCharType="begin"/>
    </w:r>
    <w:r>
      <w:instrText>PAGE   \* MERGEFORMAT</w:instrText>
    </w:r>
    <w:r>
      <w:fldChar w:fldCharType="separate"/>
    </w:r>
    <w:r w:rsidR="00F74367" w:rsidRPr="00F74367">
      <w:rPr>
        <w:noProof/>
        <w:lang w:val="es-ES"/>
      </w:rPr>
      <w:t>17</w:t>
    </w:r>
    <w:r>
      <w:fldChar w:fldCharType="end"/>
    </w:r>
  </w:p>
  <w:p w:rsidR="00144228" w:rsidRDefault="0014422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228" w:rsidRDefault="0014422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44228" w:rsidRDefault="0014422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234" w:rsidRDefault="00C75234">
      <w:r>
        <w:separator/>
      </w:r>
    </w:p>
  </w:footnote>
  <w:footnote w:type="continuationSeparator" w:id="0">
    <w:p w:rsidR="00C75234" w:rsidRDefault="00C752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144228" w:rsidRPr="00455B62" w:rsidTr="00BE5901">
      <w:trPr>
        <w:jc w:val="center"/>
      </w:trPr>
      <w:tc>
        <w:tcPr>
          <w:tcW w:w="2817" w:type="pct"/>
          <w:shd w:val="clear" w:color="auto" w:fill="auto"/>
        </w:tcPr>
        <w:p w:rsidR="00144228" w:rsidRPr="00BE5901" w:rsidRDefault="00144228"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144228" w:rsidRPr="00BE5901" w:rsidRDefault="00144228" w:rsidP="00BE5901">
          <w:pPr>
            <w:pStyle w:val="Encabezado"/>
            <w:tabs>
              <w:tab w:val="clear" w:pos="4419"/>
              <w:tab w:val="clear" w:pos="8838"/>
            </w:tabs>
            <w:rPr>
              <w:rFonts w:ascii="Verdana" w:hAnsi="Verdana"/>
              <w:i/>
              <w:sz w:val="16"/>
              <w:szCs w:val="16"/>
            </w:rPr>
          </w:pPr>
        </w:p>
      </w:tc>
      <w:tc>
        <w:tcPr>
          <w:tcW w:w="2183" w:type="pct"/>
          <w:shd w:val="clear" w:color="auto" w:fill="auto"/>
        </w:tcPr>
        <w:p w:rsidR="00144228" w:rsidRPr="00BE5901" w:rsidRDefault="00144228"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144228" w:rsidRPr="00A017BF" w:rsidRDefault="00144228"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144228" w:rsidRPr="00455B62" w:rsidTr="00BE5901">
      <w:trPr>
        <w:jc w:val="center"/>
      </w:trPr>
      <w:tc>
        <w:tcPr>
          <w:tcW w:w="2817" w:type="pct"/>
          <w:shd w:val="clear" w:color="auto" w:fill="auto"/>
        </w:tcPr>
        <w:p w:rsidR="00144228" w:rsidRPr="00BE5901" w:rsidRDefault="00144228"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144228" w:rsidRPr="00BE5901" w:rsidRDefault="00144228" w:rsidP="00BE5901">
          <w:pPr>
            <w:pStyle w:val="Encabezado"/>
            <w:tabs>
              <w:tab w:val="clear" w:pos="4419"/>
              <w:tab w:val="clear" w:pos="8838"/>
            </w:tabs>
            <w:rPr>
              <w:rFonts w:ascii="Verdana" w:hAnsi="Verdana"/>
              <w:i/>
              <w:sz w:val="16"/>
              <w:szCs w:val="16"/>
            </w:rPr>
          </w:pPr>
        </w:p>
      </w:tc>
      <w:tc>
        <w:tcPr>
          <w:tcW w:w="2183" w:type="pct"/>
          <w:shd w:val="clear" w:color="auto" w:fill="auto"/>
        </w:tcPr>
        <w:p w:rsidR="00144228" w:rsidRPr="00BE5901" w:rsidRDefault="00144228"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144228" w:rsidRDefault="00144228">
    <w:pPr>
      <w:spacing w:line="264" w:lineRule="auto"/>
    </w:pPr>
    <w:r w:rsidRPr="00BE5901">
      <w:rPr>
        <w:color w:val="5B9BD5"/>
      </w:rPr>
      <w:t>[Título del documento]</w:t>
    </w:r>
  </w:p>
  <w:p w:rsidR="00144228" w:rsidRDefault="0014422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3"/>
  </w:num>
  <w:num w:numId="39">
    <w:abstractNumId w:val="71"/>
  </w:num>
  <w:num w:numId="40">
    <w:abstractNumId w:val="56"/>
  </w:num>
  <w:num w:numId="41">
    <w:abstractNumId w:val="29"/>
  </w:num>
  <w:num w:numId="42">
    <w:abstractNumId w:val="93"/>
  </w:num>
  <w:num w:numId="43">
    <w:abstractNumId w:val="62"/>
  </w:num>
  <w:num w:numId="44">
    <w:abstractNumId w:val="27"/>
  </w:num>
  <w:num w:numId="45">
    <w:abstractNumId w:val="110"/>
  </w:num>
  <w:num w:numId="46">
    <w:abstractNumId w:val="70"/>
  </w:num>
  <w:num w:numId="47">
    <w:abstractNumId w:val="84"/>
  </w:num>
  <w:num w:numId="48">
    <w:abstractNumId w:val="5"/>
  </w:num>
  <w:num w:numId="49">
    <w:abstractNumId w:val="54"/>
  </w:num>
  <w:num w:numId="50">
    <w:abstractNumId w:val="44"/>
  </w:num>
  <w:num w:numId="51">
    <w:abstractNumId w:val="28"/>
  </w:num>
  <w:num w:numId="52">
    <w:abstractNumId w:val="18"/>
  </w:num>
  <w:num w:numId="53">
    <w:abstractNumId w:val="82"/>
  </w:num>
  <w:num w:numId="54">
    <w:abstractNumId w:val="12"/>
  </w:num>
  <w:num w:numId="55">
    <w:abstractNumId w:val="31"/>
  </w:num>
  <w:num w:numId="56">
    <w:abstractNumId w:val="97"/>
  </w:num>
  <w:num w:numId="57">
    <w:abstractNumId w:val="92"/>
  </w:num>
  <w:num w:numId="58">
    <w:abstractNumId w:val="42"/>
  </w:num>
  <w:num w:numId="59">
    <w:abstractNumId w:val="112"/>
  </w:num>
  <w:num w:numId="60">
    <w:abstractNumId w:val="32"/>
  </w:num>
  <w:num w:numId="61">
    <w:abstractNumId w:val="49"/>
  </w:num>
  <w:num w:numId="62">
    <w:abstractNumId w:val="47"/>
  </w:num>
  <w:num w:numId="63">
    <w:abstractNumId w:val="43"/>
  </w:num>
  <w:num w:numId="64">
    <w:abstractNumId w:val="74"/>
  </w:num>
  <w:num w:numId="65">
    <w:abstractNumId w:val="60"/>
  </w:num>
  <w:num w:numId="66">
    <w:abstractNumId w:val="85"/>
  </w:num>
  <w:num w:numId="67">
    <w:abstractNumId w:val="22"/>
  </w:num>
  <w:num w:numId="68">
    <w:abstractNumId w:val="68"/>
  </w:num>
  <w:num w:numId="69">
    <w:abstractNumId w:val="15"/>
  </w:num>
  <w:num w:numId="70">
    <w:abstractNumId w:val="78"/>
  </w:num>
  <w:num w:numId="71">
    <w:abstractNumId w:val="83"/>
  </w:num>
  <w:num w:numId="72">
    <w:abstractNumId w:val="11"/>
  </w:num>
  <w:num w:numId="73">
    <w:abstractNumId w:val="46"/>
  </w:num>
  <w:num w:numId="74">
    <w:abstractNumId w:val="51"/>
  </w:num>
  <w:num w:numId="75">
    <w:abstractNumId w:val="23"/>
  </w:num>
  <w:num w:numId="76">
    <w:abstractNumId w:val="34"/>
  </w:num>
  <w:num w:numId="77">
    <w:abstractNumId w:val="104"/>
  </w:num>
  <w:num w:numId="78">
    <w:abstractNumId w:val="91"/>
  </w:num>
  <w:num w:numId="79">
    <w:abstractNumId w:val="2"/>
  </w:num>
  <w:num w:numId="80">
    <w:abstractNumId w:val="111"/>
  </w:num>
  <w:num w:numId="81">
    <w:abstractNumId w:val="66"/>
  </w:num>
  <w:num w:numId="82">
    <w:abstractNumId w:val="38"/>
  </w:num>
  <w:num w:numId="83">
    <w:abstractNumId w:val="45"/>
  </w:num>
  <w:num w:numId="84">
    <w:abstractNumId w:val="76"/>
  </w:num>
  <w:num w:numId="85">
    <w:abstractNumId w:val="3"/>
  </w:num>
  <w:num w:numId="86">
    <w:abstractNumId w:val="90"/>
  </w:num>
  <w:num w:numId="87">
    <w:abstractNumId w:val="1"/>
  </w:num>
  <w:num w:numId="88">
    <w:abstractNumId w:val="9"/>
  </w:num>
  <w:num w:numId="89">
    <w:abstractNumId w:val="24"/>
  </w:num>
  <w:num w:numId="90">
    <w:abstractNumId w:val="94"/>
  </w:num>
  <w:num w:numId="91">
    <w:abstractNumId w:val="114"/>
  </w:num>
  <w:num w:numId="92">
    <w:abstractNumId w:val="41"/>
  </w:num>
  <w:num w:numId="93">
    <w:abstractNumId w:val="16"/>
  </w:num>
  <w:num w:numId="94">
    <w:abstractNumId w:val="103"/>
  </w:num>
  <w:num w:numId="95">
    <w:abstractNumId w:val="108"/>
  </w:num>
  <w:num w:numId="96">
    <w:abstractNumId w:val="107"/>
  </w:num>
  <w:num w:numId="97">
    <w:abstractNumId w:val="89"/>
  </w:num>
  <w:num w:numId="98">
    <w:abstractNumId w:val="116"/>
  </w:num>
  <w:num w:numId="99">
    <w:abstractNumId w:val="33"/>
  </w:num>
  <w:num w:numId="100">
    <w:abstractNumId w:val="8"/>
  </w:num>
  <w:num w:numId="101">
    <w:abstractNumId w:val="7"/>
  </w:num>
  <w:num w:numId="10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9"/>
  </w:num>
  <w:num w:numId="104">
    <w:abstractNumId w:val="77"/>
  </w:num>
  <w:num w:numId="105">
    <w:abstractNumId w:val="113"/>
  </w:num>
  <w:num w:numId="106">
    <w:abstractNumId w:val="65"/>
  </w:num>
  <w:num w:numId="107">
    <w:abstractNumId w:val="72"/>
  </w:num>
  <w:num w:numId="108">
    <w:abstractNumId w:val="99"/>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lvlOverride w:ilvl="0"/>
    <w:lvlOverride w:ilvl="1">
      <w:startOverride w:val="1"/>
    </w:lvlOverride>
    <w:lvlOverride w:ilvl="2"/>
    <w:lvlOverride w:ilvl="3"/>
    <w:lvlOverride w:ilvl="4"/>
    <w:lvlOverride w:ilvl="5"/>
    <w:lvlOverride w:ilvl="6"/>
    <w:lvlOverride w:ilvl="7"/>
    <w:lvlOverride w:ilvl="8"/>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CC4"/>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234"/>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5ED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67"/>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1AAB"/>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zv-rgyq-ee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FD3FE-8571-46B4-9413-F0E9F832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233</Pages>
  <Words>90356</Words>
  <Characters>496958</Characters>
  <Application>Microsoft Office Word</Application>
  <DocSecurity>0</DocSecurity>
  <Lines>4141</Lines>
  <Paragraphs>1172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586142</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cp:revision>
  <cp:lastPrinted>2025-05-06T21:04:00Z</cp:lastPrinted>
  <dcterms:created xsi:type="dcterms:W3CDTF">2025-05-14T00:51:00Z</dcterms:created>
  <dcterms:modified xsi:type="dcterms:W3CDTF">2025-06-30T23:31:00Z</dcterms:modified>
</cp:coreProperties>
</file>