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Pr="0095648D" w:rsidRDefault="00E400DC" w:rsidP="00E400DC">
      <w:pPr>
        <w:jc w:val="center"/>
        <w:rPr>
          <w:rFonts w:ascii="Bookman Old Style" w:hAnsi="Bookman Old Style" w:cs="Arial"/>
          <w:b/>
          <w:sz w:val="40"/>
          <w:szCs w:val="40"/>
          <w:lang w:val="es-BO"/>
        </w:rPr>
      </w:pPr>
      <w:r w:rsidRPr="0095648D">
        <w:rPr>
          <w:rFonts w:ascii="Bookman Old Style" w:hAnsi="Bookman Old Style" w:cs="Arial"/>
          <w:b/>
          <w:sz w:val="40"/>
          <w:szCs w:val="40"/>
          <w:lang w:val="es-BO"/>
        </w:rPr>
        <w:t xml:space="preserve">DIRECCIÓN DEPARTAMENTAL DE </w:t>
      </w:r>
      <w:r w:rsidR="0037534D" w:rsidRPr="0095648D">
        <w:rPr>
          <w:rFonts w:ascii="Bookman Old Style" w:hAnsi="Bookman Old Style" w:cs="Arial"/>
          <w:b/>
          <w:sz w:val="40"/>
          <w:szCs w:val="40"/>
          <w:lang w:val="es-BO"/>
        </w:rPr>
        <w:t>COCHABAMBA</w:t>
      </w:r>
    </w:p>
    <w:p w14:paraId="0899AA79" w14:textId="63C3B446" w:rsidR="006072C0" w:rsidRPr="0095648D" w:rsidRDefault="006072C0" w:rsidP="0095648D">
      <w:pPr>
        <w:widowControl w:val="0"/>
        <w:jc w:val="center"/>
        <w:rPr>
          <w:noProof/>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D99072A" w14:textId="2B8A5710" w:rsidR="007D060E" w:rsidRDefault="007D060E" w:rsidP="0095648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753ACF42" w14:textId="77777777" w:rsidR="007D060E" w:rsidRPr="0095648D" w:rsidRDefault="007D060E" w:rsidP="0095648D">
                            <w:pPr>
                              <w:jc w:val="center"/>
                              <w:rPr>
                                <w:rFonts w:ascii="Century Gothic" w:hAnsi="Century Gothic" w:cs="Arial"/>
                                <w:b/>
                                <w:color w:val="000000" w:themeColor="text1"/>
                                <w:sz w:val="32"/>
                              </w:rPr>
                            </w:pPr>
                          </w:p>
                          <w:p w14:paraId="54D503B9" w14:textId="77777777" w:rsidR="00736015" w:rsidRPr="00736015" w:rsidRDefault="00736015" w:rsidP="0053086D">
                            <w:pPr>
                              <w:jc w:val="center"/>
                              <w:rPr>
                                <w:rFonts w:ascii="Bookman Old Style" w:hAnsi="Bookman Old Style"/>
                                <w:b/>
                                <w:color w:val="0000FF"/>
                                <w:sz w:val="36"/>
                                <w:szCs w:val="36"/>
                              </w:rPr>
                            </w:pPr>
                            <w:r w:rsidRPr="00736015">
                              <w:rPr>
                                <w:rFonts w:ascii="Bookman Old Style" w:hAnsi="Bookman Old Style"/>
                                <w:b/>
                                <w:color w:val="0000FF"/>
                                <w:sz w:val="36"/>
                                <w:szCs w:val="36"/>
                              </w:rPr>
                              <w:t>INSPECTORIA PARA EL PROYECTO DE VIVIENDA CUALITATIVA EN EL MUNICIPIO DE COCAPATA -FASE(XVI) 2025- COCHABAMBA</w:t>
                            </w:r>
                          </w:p>
                          <w:p w14:paraId="76BA2873" w14:textId="0DA02C6D" w:rsidR="007D060E" w:rsidRDefault="007D060E"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D060E" w:rsidRPr="00335F1B" w:rsidRDefault="007D060E" w:rsidP="0053086D">
                            <w:pPr>
                              <w:jc w:val="center"/>
                              <w:rPr>
                                <w:rFonts w:ascii="Century Gothic" w:hAnsi="Century Gothic" w:cs="Arial"/>
                                <w:b/>
                                <w:color w:val="000000" w:themeColor="text1"/>
                                <w:sz w:val="32"/>
                              </w:rPr>
                            </w:pPr>
                          </w:p>
                          <w:p w14:paraId="167D6126" w14:textId="78E939D9" w:rsidR="007D060E" w:rsidRPr="00736015" w:rsidRDefault="00736015" w:rsidP="00A306FB">
                            <w:pPr>
                              <w:jc w:val="center"/>
                              <w:rPr>
                                <w:rFonts w:ascii="Bookman Old Style" w:hAnsi="Bookman Old Style"/>
                                <w:b/>
                                <w:color w:val="0000FF"/>
                                <w:sz w:val="36"/>
                                <w:szCs w:val="36"/>
                                <w:lang w:val="es-AR"/>
                              </w:rPr>
                            </w:pPr>
                            <w:r w:rsidRPr="00736015">
                              <w:rPr>
                                <w:rFonts w:ascii="Bookman Old Style" w:hAnsi="Bookman Old Style"/>
                                <w:b/>
                                <w:color w:val="0000FF"/>
                                <w:sz w:val="36"/>
                                <w:szCs w:val="36"/>
                              </w:rPr>
                              <w:t>AEV/DD.CBB</w:t>
                            </w:r>
                            <w:r w:rsidR="00FB7258">
                              <w:rPr>
                                <w:rFonts w:ascii="Bookman Old Style" w:hAnsi="Bookman Old Style"/>
                                <w:b/>
                                <w:color w:val="0000FF"/>
                                <w:sz w:val="36"/>
                                <w:szCs w:val="36"/>
                              </w:rPr>
                              <w:t>A/CD/Nº134/2025 (1ra. Convocatoria</w:t>
                            </w:r>
                            <w:r w:rsidRPr="00736015">
                              <w:rPr>
                                <w:rFonts w:ascii="Bookman Old Style" w:hAnsi="Bookman Old Style"/>
                                <w:b/>
                                <w:color w:val="0000FF"/>
                                <w:sz w:val="36"/>
                                <w:szCs w:val="36"/>
                              </w:rPr>
                              <w:t>)</w:t>
                            </w:r>
                          </w:p>
                          <w:p w14:paraId="7D2766B3" w14:textId="4656BD33" w:rsidR="007D060E" w:rsidRDefault="00FB7258" w:rsidP="0053086D">
                            <w:pPr>
                              <w:jc w:val="center"/>
                              <w:rPr>
                                <w:rFonts w:ascii="Century Gothic" w:hAnsi="Century Gothic"/>
                                <w:b/>
                                <w:sz w:val="32"/>
                                <w:lang w:val="es-AR"/>
                              </w:rPr>
                            </w:pPr>
                            <w:r>
                              <w:rPr>
                                <w:rFonts w:ascii="Century Gothic" w:hAnsi="Century Gothic"/>
                                <w:b/>
                                <w:sz w:val="32"/>
                                <w:lang w:val="es-AR"/>
                              </w:rPr>
                              <w:t>PRIMERA CONVOCATORIA</w:t>
                            </w:r>
                          </w:p>
                          <w:p w14:paraId="6B9BDDEE" w14:textId="77777777" w:rsidR="007D060E" w:rsidRPr="0016594B" w:rsidRDefault="007D060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60E" w:rsidRDefault="007D060E" w:rsidP="005108DE">
                            <w:pPr>
                              <w:jc w:val="center"/>
                              <w:rPr>
                                <w:rFonts w:ascii="Century Gothic" w:hAnsi="Century Gothic"/>
                                <w:b/>
                                <w:sz w:val="32"/>
                                <w:lang w:val="es-AR"/>
                              </w:rPr>
                            </w:pPr>
                          </w:p>
                          <w:p w14:paraId="7CFB3A97" w14:textId="77777777" w:rsidR="007D060E" w:rsidRDefault="007D060E" w:rsidP="005108DE">
                            <w:pPr>
                              <w:jc w:val="center"/>
                              <w:rPr>
                                <w:rFonts w:ascii="Century Gothic" w:hAnsi="Century Gothic"/>
                                <w:b/>
                                <w:sz w:val="32"/>
                                <w:lang w:val="es-AR"/>
                              </w:rPr>
                            </w:pPr>
                          </w:p>
                          <w:p w14:paraId="4D03A2B9" w14:textId="77777777" w:rsidR="007D060E" w:rsidRDefault="007D060E" w:rsidP="005108DE">
                            <w:pPr>
                              <w:jc w:val="center"/>
                              <w:rPr>
                                <w:rFonts w:ascii="Century Gothic" w:hAnsi="Century Gothic"/>
                                <w:b/>
                                <w:sz w:val="32"/>
                                <w:lang w:val="es-AR"/>
                              </w:rPr>
                            </w:pPr>
                          </w:p>
                          <w:p w14:paraId="1F867464" w14:textId="77777777" w:rsidR="007D060E" w:rsidRDefault="007D060E" w:rsidP="005108DE">
                            <w:pPr>
                              <w:jc w:val="center"/>
                              <w:rPr>
                                <w:rFonts w:ascii="Century Gothic" w:hAnsi="Century Gothic"/>
                                <w:b/>
                                <w:sz w:val="32"/>
                                <w:lang w:val="es-AR"/>
                              </w:rPr>
                            </w:pPr>
                          </w:p>
                          <w:p w14:paraId="042BEA5C" w14:textId="77777777" w:rsidR="007D060E" w:rsidRDefault="007D060E" w:rsidP="005108DE">
                            <w:pPr>
                              <w:jc w:val="center"/>
                              <w:rPr>
                                <w:rFonts w:ascii="Century Gothic" w:hAnsi="Century Gothic"/>
                                <w:b/>
                                <w:sz w:val="32"/>
                                <w:lang w:val="es-AR"/>
                              </w:rPr>
                            </w:pPr>
                          </w:p>
                          <w:p w14:paraId="23CA9095" w14:textId="77777777" w:rsidR="007D060E" w:rsidRPr="00335F1B" w:rsidRDefault="007D060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60E" w:rsidRPr="00335F1B" w:rsidRDefault="007D060E"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4D99072A" w14:textId="2B8A5710" w:rsidR="007D060E" w:rsidRDefault="007D060E" w:rsidP="0095648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753ACF42" w14:textId="77777777" w:rsidR="007D060E" w:rsidRPr="0095648D" w:rsidRDefault="007D060E" w:rsidP="0095648D">
                      <w:pPr>
                        <w:jc w:val="center"/>
                        <w:rPr>
                          <w:rFonts w:ascii="Century Gothic" w:hAnsi="Century Gothic" w:cs="Arial"/>
                          <w:b/>
                          <w:color w:val="000000" w:themeColor="text1"/>
                          <w:sz w:val="32"/>
                        </w:rPr>
                      </w:pPr>
                    </w:p>
                    <w:p w14:paraId="54D503B9" w14:textId="77777777" w:rsidR="00736015" w:rsidRPr="00736015" w:rsidRDefault="00736015" w:rsidP="0053086D">
                      <w:pPr>
                        <w:jc w:val="center"/>
                        <w:rPr>
                          <w:rFonts w:ascii="Bookman Old Style" w:hAnsi="Bookman Old Style"/>
                          <w:b/>
                          <w:color w:val="0000FF"/>
                          <w:sz w:val="36"/>
                          <w:szCs w:val="36"/>
                        </w:rPr>
                      </w:pPr>
                      <w:r w:rsidRPr="00736015">
                        <w:rPr>
                          <w:rFonts w:ascii="Bookman Old Style" w:hAnsi="Bookman Old Style"/>
                          <w:b/>
                          <w:color w:val="0000FF"/>
                          <w:sz w:val="36"/>
                          <w:szCs w:val="36"/>
                        </w:rPr>
                        <w:t>INSPECTORIA PARA EL PROYECTO DE VIVIENDA CUALITATIVA EN EL MUNICIPIO DE COCAPATA -FASE(XVI) 2025- COCHABAMBA</w:t>
                      </w:r>
                    </w:p>
                    <w:p w14:paraId="76BA2873" w14:textId="0DA02C6D" w:rsidR="007D060E" w:rsidRDefault="007D060E"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D060E" w:rsidRPr="00335F1B" w:rsidRDefault="007D060E" w:rsidP="0053086D">
                      <w:pPr>
                        <w:jc w:val="center"/>
                        <w:rPr>
                          <w:rFonts w:ascii="Century Gothic" w:hAnsi="Century Gothic" w:cs="Arial"/>
                          <w:b/>
                          <w:color w:val="000000" w:themeColor="text1"/>
                          <w:sz w:val="32"/>
                        </w:rPr>
                      </w:pPr>
                    </w:p>
                    <w:p w14:paraId="167D6126" w14:textId="78E939D9" w:rsidR="007D060E" w:rsidRPr="00736015" w:rsidRDefault="00736015" w:rsidP="00A306FB">
                      <w:pPr>
                        <w:jc w:val="center"/>
                        <w:rPr>
                          <w:rFonts w:ascii="Bookman Old Style" w:hAnsi="Bookman Old Style"/>
                          <w:b/>
                          <w:color w:val="0000FF"/>
                          <w:sz w:val="36"/>
                          <w:szCs w:val="36"/>
                          <w:lang w:val="es-AR"/>
                        </w:rPr>
                      </w:pPr>
                      <w:r w:rsidRPr="00736015">
                        <w:rPr>
                          <w:rFonts w:ascii="Bookman Old Style" w:hAnsi="Bookman Old Style"/>
                          <w:b/>
                          <w:color w:val="0000FF"/>
                          <w:sz w:val="36"/>
                          <w:szCs w:val="36"/>
                        </w:rPr>
                        <w:t>AEV/DD.CBB</w:t>
                      </w:r>
                      <w:r w:rsidR="00FB7258">
                        <w:rPr>
                          <w:rFonts w:ascii="Bookman Old Style" w:hAnsi="Bookman Old Style"/>
                          <w:b/>
                          <w:color w:val="0000FF"/>
                          <w:sz w:val="36"/>
                          <w:szCs w:val="36"/>
                        </w:rPr>
                        <w:t>A/CD/Nº134/2025 (1ra. Convocatoria</w:t>
                      </w:r>
                      <w:r w:rsidRPr="00736015">
                        <w:rPr>
                          <w:rFonts w:ascii="Bookman Old Style" w:hAnsi="Bookman Old Style"/>
                          <w:b/>
                          <w:color w:val="0000FF"/>
                          <w:sz w:val="36"/>
                          <w:szCs w:val="36"/>
                        </w:rPr>
                        <w:t>)</w:t>
                      </w:r>
                    </w:p>
                    <w:p w14:paraId="7D2766B3" w14:textId="4656BD33" w:rsidR="007D060E" w:rsidRDefault="00FB7258" w:rsidP="0053086D">
                      <w:pPr>
                        <w:jc w:val="center"/>
                        <w:rPr>
                          <w:rFonts w:ascii="Century Gothic" w:hAnsi="Century Gothic"/>
                          <w:b/>
                          <w:sz w:val="32"/>
                          <w:lang w:val="es-AR"/>
                        </w:rPr>
                      </w:pPr>
                      <w:r>
                        <w:rPr>
                          <w:rFonts w:ascii="Century Gothic" w:hAnsi="Century Gothic"/>
                          <w:b/>
                          <w:sz w:val="32"/>
                          <w:lang w:val="es-AR"/>
                        </w:rPr>
                        <w:t>PRIMERA CONVOCATORIA</w:t>
                      </w:r>
                    </w:p>
                    <w:p w14:paraId="6B9BDDEE" w14:textId="77777777" w:rsidR="007D060E" w:rsidRPr="0016594B" w:rsidRDefault="007D060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60E" w:rsidRDefault="007D060E" w:rsidP="005108DE">
                      <w:pPr>
                        <w:jc w:val="center"/>
                        <w:rPr>
                          <w:rFonts w:ascii="Century Gothic" w:hAnsi="Century Gothic"/>
                          <w:b/>
                          <w:sz w:val="32"/>
                          <w:lang w:val="es-AR"/>
                        </w:rPr>
                      </w:pPr>
                    </w:p>
                    <w:p w14:paraId="7CFB3A97" w14:textId="77777777" w:rsidR="007D060E" w:rsidRDefault="007D060E" w:rsidP="005108DE">
                      <w:pPr>
                        <w:jc w:val="center"/>
                        <w:rPr>
                          <w:rFonts w:ascii="Century Gothic" w:hAnsi="Century Gothic"/>
                          <w:b/>
                          <w:sz w:val="32"/>
                          <w:lang w:val="es-AR"/>
                        </w:rPr>
                      </w:pPr>
                    </w:p>
                    <w:p w14:paraId="4D03A2B9" w14:textId="77777777" w:rsidR="007D060E" w:rsidRDefault="007D060E" w:rsidP="005108DE">
                      <w:pPr>
                        <w:jc w:val="center"/>
                        <w:rPr>
                          <w:rFonts w:ascii="Century Gothic" w:hAnsi="Century Gothic"/>
                          <w:b/>
                          <w:sz w:val="32"/>
                          <w:lang w:val="es-AR"/>
                        </w:rPr>
                      </w:pPr>
                    </w:p>
                    <w:p w14:paraId="1F867464" w14:textId="77777777" w:rsidR="007D060E" w:rsidRDefault="007D060E" w:rsidP="005108DE">
                      <w:pPr>
                        <w:jc w:val="center"/>
                        <w:rPr>
                          <w:rFonts w:ascii="Century Gothic" w:hAnsi="Century Gothic"/>
                          <w:b/>
                          <w:sz w:val="32"/>
                          <w:lang w:val="es-AR"/>
                        </w:rPr>
                      </w:pPr>
                    </w:p>
                    <w:p w14:paraId="042BEA5C" w14:textId="77777777" w:rsidR="007D060E" w:rsidRDefault="007D060E" w:rsidP="005108DE">
                      <w:pPr>
                        <w:jc w:val="center"/>
                        <w:rPr>
                          <w:rFonts w:ascii="Century Gothic" w:hAnsi="Century Gothic"/>
                          <w:b/>
                          <w:sz w:val="32"/>
                          <w:lang w:val="es-AR"/>
                        </w:rPr>
                      </w:pPr>
                    </w:p>
                    <w:p w14:paraId="23CA9095" w14:textId="77777777" w:rsidR="007D060E" w:rsidRPr="00335F1B" w:rsidRDefault="007D060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60E" w:rsidRPr="00335F1B" w:rsidRDefault="007D060E"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3C36CE60" w14:textId="77777777" w:rsidR="0095648D" w:rsidRDefault="0095648D" w:rsidP="009146A8">
      <w:pPr>
        <w:widowControl w:val="0"/>
        <w:jc w:val="center"/>
        <w:rPr>
          <w:rFonts w:cs="Arial"/>
          <w:b/>
          <w:sz w:val="18"/>
          <w:szCs w:val="18"/>
        </w:rPr>
      </w:pPr>
    </w:p>
    <w:p w14:paraId="08AE212C" w14:textId="79974B75"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2296D7C1" w:rsidR="009D7DD5"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1487FD7F" w14:textId="77777777" w:rsidR="00842C56" w:rsidRPr="004D36E1" w:rsidRDefault="00842C56" w:rsidP="00842C56">
      <w:pPr>
        <w:pStyle w:val="Prrafodelista"/>
        <w:widowControl w:val="0"/>
        <w:numPr>
          <w:ilvl w:val="0"/>
          <w:numId w:val="17"/>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0621298A" w14:textId="77777777" w:rsidR="00D94A1A" w:rsidRDefault="00D94A1A" w:rsidP="009146A8">
      <w:pPr>
        <w:widowControl w:val="0"/>
        <w:ind w:left="1134" w:hanging="283"/>
        <w:jc w:val="both"/>
        <w:rPr>
          <w:rFonts w:cs="Arial"/>
          <w:sz w:val="18"/>
          <w:szCs w:val="18"/>
          <w:lang w:val="es-BO"/>
        </w:rPr>
      </w:pPr>
    </w:p>
    <w:p w14:paraId="41434DBA" w14:textId="77777777" w:rsidR="00D94A1A" w:rsidRDefault="00D94A1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lastRenderedPageBreak/>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84483D9"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F17D9B">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F17D9B">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lastRenderedPageBreak/>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7A96C3" w14:textId="11EC2192"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2F356A6F" w:rsidR="0037534D" w:rsidRPr="00736015" w:rsidRDefault="00736015" w:rsidP="00FB7258">
            <w:pPr>
              <w:widowControl w:val="0"/>
              <w:jc w:val="both"/>
              <w:rPr>
                <w:rFonts w:cs="Arial"/>
                <w:b/>
                <w:color w:val="0000FF"/>
                <w:sz w:val="20"/>
                <w:szCs w:val="20"/>
              </w:rPr>
            </w:pPr>
            <w:r w:rsidRPr="00736015">
              <w:rPr>
                <w:b/>
                <w:color w:val="0000FF"/>
                <w:sz w:val="20"/>
                <w:szCs w:val="20"/>
              </w:rPr>
              <w:t xml:space="preserve">INSPECTORIA PARA EL PROYECTO DE VIVIENDA CUALITATIVA EN EL MUNICIPIO DE COCAPATA -FASE(XVI) 2025- </w:t>
            </w:r>
            <w:r w:rsidR="00FB7258">
              <w:rPr>
                <w:b/>
                <w:color w:val="0000FF"/>
                <w:sz w:val="20"/>
                <w:szCs w:val="20"/>
              </w:rPr>
              <w:t xml:space="preserve">COCHABAMBA </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2926CABC" w:rsidR="0037534D" w:rsidRPr="00736015" w:rsidRDefault="00736015" w:rsidP="00FB7258">
            <w:pPr>
              <w:widowControl w:val="0"/>
              <w:rPr>
                <w:rFonts w:cs="Arial"/>
                <w:b/>
                <w:color w:val="0000FF"/>
                <w:sz w:val="18"/>
                <w:szCs w:val="18"/>
              </w:rPr>
            </w:pPr>
            <w:r w:rsidRPr="00736015">
              <w:rPr>
                <w:b/>
                <w:color w:val="0000FF"/>
                <w:sz w:val="18"/>
                <w:szCs w:val="18"/>
              </w:rPr>
              <w:t xml:space="preserve">AEV/DD.CBBA/CD/Nº134/2025 (1ra. </w:t>
            </w:r>
            <w:r w:rsidR="00FB7258">
              <w:rPr>
                <w:b/>
                <w:color w:val="0000FF"/>
                <w:sz w:val="18"/>
                <w:szCs w:val="18"/>
              </w:rPr>
              <w:t>Convocatoria</w:t>
            </w:r>
            <w:r w:rsidRPr="00736015">
              <w:rPr>
                <w:b/>
                <w:color w:val="0000FF"/>
                <w:sz w:val="18"/>
                <w:szCs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736015" w:rsidRDefault="0037534D" w:rsidP="0037534D">
            <w:pPr>
              <w:widowControl w:val="0"/>
              <w:rPr>
                <w:rFonts w:cs="Arial"/>
                <w:b/>
                <w:color w:val="0000FF"/>
                <w:sz w:val="18"/>
              </w:rPr>
            </w:pPr>
            <w:r w:rsidRPr="00736015">
              <w:rPr>
                <w:rFonts w:cs="Arial"/>
                <w:b/>
                <w:color w:val="0000FF"/>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736015" w:rsidRDefault="0037534D" w:rsidP="0037534D">
            <w:pPr>
              <w:widowControl w:val="0"/>
              <w:rPr>
                <w:rFonts w:cs="Arial"/>
                <w:b/>
                <w:color w:val="0000FF"/>
                <w:sz w:val="18"/>
              </w:rPr>
            </w:pPr>
            <w:r w:rsidRPr="00736015">
              <w:rPr>
                <w:rFonts w:cs="Arial"/>
                <w:b/>
                <w:color w:val="0000FF"/>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0021F8C9" w:rsidR="0037534D" w:rsidRPr="00736015" w:rsidRDefault="00736015" w:rsidP="0095648D">
            <w:pPr>
              <w:tabs>
                <w:tab w:val="num" w:pos="360"/>
                <w:tab w:val="num" w:pos="1260"/>
              </w:tabs>
              <w:jc w:val="both"/>
              <w:rPr>
                <w:rFonts w:cs="Tahoma"/>
                <w:b/>
                <w:color w:val="FF0000"/>
                <w:sz w:val="20"/>
                <w:szCs w:val="20"/>
                <w:lang w:val="es-ES_tradnl"/>
              </w:rPr>
            </w:pPr>
            <w:r w:rsidRPr="00736015">
              <w:rPr>
                <w:rFonts w:cs="Tahoma"/>
                <w:sz w:val="20"/>
                <w:szCs w:val="20"/>
                <w:lang w:val="es-ES_tradnl"/>
              </w:rPr>
              <w:t xml:space="preserve">de </w:t>
            </w:r>
            <w:r w:rsidRPr="00736015">
              <w:rPr>
                <w:rFonts w:cs="Tahoma"/>
                <w:b/>
                <w:sz w:val="20"/>
                <w:szCs w:val="20"/>
                <w:lang w:val="es-ES_tradnl"/>
              </w:rPr>
              <w:t xml:space="preserve">Bs. </w:t>
            </w:r>
            <w:r w:rsidRPr="00736015">
              <w:rPr>
                <w:rFonts w:cs="Tahoma"/>
                <w:b/>
                <w:color w:val="0000FF"/>
                <w:sz w:val="20"/>
                <w:szCs w:val="20"/>
                <w:lang w:val="es-ES_tradnl"/>
              </w:rPr>
              <w:t>77.757,23 (Setenta Y Siete Mil Setecientos Cincuenta Y Siete Con 23/100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736015" w:rsidRDefault="009206F4" w:rsidP="009206F4">
            <w:pPr>
              <w:widowControl w:val="0"/>
              <w:jc w:val="both"/>
              <w:rPr>
                <w:rFonts w:cs="Arial"/>
                <w:color w:val="0000FF"/>
                <w:sz w:val="18"/>
              </w:rPr>
            </w:pPr>
            <w:r w:rsidRPr="00736015">
              <w:rPr>
                <w:bCs/>
                <w:lang w:val="es-ES_tradnl"/>
              </w:rPr>
              <w:t>El proponente adjudicado presentará una garantía de cumplimiento de contrato (</w:t>
            </w:r>
            <w:r w:rsidRPr="00736015">
              <w:rPr>
                <w:rFonts w:cs="Arial"/>
                <w:lang w:val="es-BO"/>
              </w:rPr>
              <w:t>Boleta de Garantía / Garantía a Primer Requerimiento</w:t>
            </w:r>
            <w:r w:rsidRPr="00736015">
              <w:rPr>
                <w:bCs/>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854390D" w14:textId="77777777" w:rsidR="00AA2BB4" w:rsidRPr="00FB7258" w:rsidRDefault="00AA2BB4" w:rsidP="00AA2BB4">
            <w:pPr>
              <w:widowControl w:val="0"/>
              <w:rPr>
                <w:rFonts w:cs="Tahoma"/>
                <w:b/>
                <w:color w:val="0000FF"/>
                <w:sz w:val="20"/>
                <w:szCs w:val="20"/>
                <w:lang w:val="es-ES_tradnl"/>
              </w:rPr>
            </w:pPr>
            <w:r w:rsidRPr="00FB7258">
              <w:rPr>
                <w:rFonts w:cs="Tahoma"/>
                <w:b/>
                <w:color w:val="0000FF"/>
                <w:sz w:val="20"/>
                <w:szCs w:val="20"/>
                <w:lang w:val="es-ES_tradnl"/>
              </w:rPr>
              <w:t xml:space="preserve">Arq. </w:t>
            </w:r>
            <w:r w:rsidR="0095648D" w:rsidRPr="00FB7258">
              <w:rPr>
                <w:rFonts w:cs="Tahoma"/>
                <w:b/>
                <w:color w:val="0000FF"/>
                <w:sz w:val="20"/>
                <w:szCs w:val="20"/>
                <w:lang w:val="es-ES_tradnl"/>
              </w:rPr>
              <w:t>Saúl</w:t>
            </w:r>
            <w:r w:rsidRPr="00FB7258">
              <w:rPr>
                <w:rFonts w:cs="Tahoma"/>
                <w:b/>
                <w:color w:val="0000FF"/>
                <w:sz w:val="20"/>
                <w:szCs w:val="20"/>
                <w:lang w:val="es-ES_tradnl"/>
              </w:rPr>
              <w:t xml:space="preserve"> Alberto Sánchez Ortiz</w:t>
            </w:r>
          </w:p>
          <w:p w14:paraId="02D065AC" w14:textId="681BAFCE" w:rsidR="00FB7258" w:rsidRPr="00FB7258" w:rsidRDefault="00FB7258" w:rsidP="00FB7258">
            <w:pPr>
              <w:widowControl w:val="0"/>
              <w:rPr>
                <w:rFonts w:cs="Arial"/>
                <w:color w:val="0000FF"/>
                <w:sz w:val="20"/>
                <w:szCs w:val="20"/>
              </w:rPr>
            </w:pPr>
            <w:r w:rsidRPr="00FB7258">
              <w:rPr>
                <w:b/>
                <w:sz w:val="20"/>
                <w:szCs w:val="20"/>
              </w:rPr>
              <w:t>Alfredo Raul Cespedes Vasquez</w:t>
            </w:r>
            <w:r>
              <w:t xml:space="preserve"> </w:t>
            </w:r>
            <w:r w:rsidRPr="00FB7258">
              <w:rPr>
                <w:sz w:val="20"/>
                <w:szCs w:val="20"/>
              </w:rPr>
              <w:t xml:space="preserve"> </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736015" w:rsidRDefault="00AA2BB4" w:rsidP="00AA2BB4">
            <w:pPr>
              <w:widowControl w:val="0"/>
              <w:rPr>
                <w:rFonts w:cs="Arial"/>
                <w:color w:val="0000FF"/>
                <w:sz w:val="18"/>
              </w:rPr>
            </w:pPr>
            <w:r w:rsidRPr="00736015">
              <w:rPr>
                <w:rFonts w:cs="Tahoma"/>
                <w:b/>
                <w:color w:val="0000FF"/>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58174729" w14:textId="77777777" w:rsidR="00AA2BB4" w:rsidRDefault="007F0142" w:rsidP="00AA2BB4">
            <w:pPr>
              <w:widowControl w:val="0"/>
              <w:rPr>
                <w:rStyle w:val="Hipervnculo"/>
                <w:b/>
              </w:rPr>
            </w:pPr>
            <w:hyperlink r:id="rId9" w:history="1">
              <w:r w:rsidR="00AA2BB4" w:rsidRPr="00736015">
                <w:rPr>
                  <w:rStyle w:val="Hipervnculo"/>
                  <w:b/>
                </w:rPr>
                <w:t>saulsanchez@aevivienda.gob.bo</w:t>
              </w:r>
            </w:hyperlink>
          </w:p>
          <w:p w14:paraId="4F81B161" w14:textId="42619259" w:rsidR="00FB7258" w:rsidRPr="00FB7258" w:rsidRDefault="00FB7258" w:rsidP="00AA2BB4">
            <w:pPr>
              <w:widowControl w:val="0"/>
              <w:rPr>
                <w:rFonts w:cs="Arial"/>
              </w:rPr>
            </w:pPr>
            <w:hyperlink r:id="rId10" w:history="1">
              <w:r w:rsidRPr="00FB7258">
                <w:rPr>
                  <w:rStyle w:val="Hipervnculo"/>
                </w:rPr>
                <w:t>alfredo.cespedes@aevivienda.gob.bo</w:t>
              </w:r>
            </w:hyperlink>
            <w:r w:rsidRPr="00FB7258">
              <w:t xml:space="preserve"> </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9"/>
        <w:gridCol w:w="122"/>
        <w:gridCol w:w="120"/>
        <w:gridCol w:w="375"/>
        <w:gridCol w:w="121"/>
        <w:gridCol w:w="395"/>
        <w:gridCol w:w="123"/>
        <w:gridCol w:w="535"/>
        <w:gridCol w:w="129"/>
        <w:gridCol w:w="125"/>
        <w:gridCol w:w="485"/>
        <w:gridCol w:w="252"/>
        <w:gridCol w:w="475"/>
        <w:gridCol w:w="127"/>
        <w:gridCol w:w="131"/>
        <w:gridCol w:w="2507"/>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20AF0623" w:rsidR="000B60FF" w:rsidRPr="00E169D4" w:rsidRDefault="00F951F2" w:rsidP="00680C33">
            <w:pPr>
              <w:adjustRightInd w:val="0"/>
              <w:snapToGrid w:val="0"/>
              <w:ind w:left="113" w:right="113"/>
              <w:jc w:val="both"/>
              <w:rPr>
                <w:rFonts w:ascii="Arial" w:hAnsi="Arial" w:cs="Arial"/>
                <w:b/>
                <w:lang w:val="es-BO"/>
              </w:rPr>
            </w:pPr>
            <w:r>
              <w:rPr>
                <w:sz w:val="20"/>
                <w:szCs w:val="20"/>
                <w:lang w:val="es-BO"/>
              </w:rPr>
              <w:t xml:space="preserve">Publicación </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206F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637C87F" w:rsidR="009206F4" w:rsidRPr="00E169D4" w:rsidRDefault="00736015" w:rsidP="009206F4">
            <w:pPr>
              <w:adjustRightInd w:val="0"/>
              <w:snapToGrid w:val="0"/>
              <w:jc w:val="center"/>
              <w:rPr>
                <w:rFonts w:ascii="Arial" w:hAnsi="Arial" w:cs="Arial"/>
                <w:lang w:val="es-BO"/>
              </w:rPr>
            </w:pPr>
            <w:r>
              <w:rPr>
                <w:rFonts w:ascii="Arial" w:hAnsi="Arial" w:cs="Arial"/>
                <w:lang w:val="es-BO"/>
              </w:rPr>
              <w:t>30</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115841CC" w:rsidR="009206F4" w:rsidRPr="00E169D4" w:rsidRDefault="00D70208" w:rsidP="009206F4">
            <w:pPr>
              <w:adjustRightInd w:val="0"/>
              <w:snapToGrid w:val="0"/>
              <w:jc w:val="center"/>
              <w:rPr>
                <w:rFonts w:ascii="Arial" w:hAnsi="Arial" w:cs="Arial"/>
                <w:lang w:val="es-BO"/>
              </w:rPr>
            </w:pPr>
            <w:r>
              <w:rPr>
                <w:rFonts w:ascii="Arial" w:hAnsi="Arial" w:cs="Arial"/>
                <w:lang w:val="es-BO"/>
              </w:rPr>
              <w:t>06</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0EAA8B8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69906FD0" w:rsidR="009206F4" w:rsidRPr="00E169D4" w:rsidRDefault="009206F4" w:rsidP="009206F4">
            <w:pPr>
              <w:adjustRightInd w:val="0"/>
              <w:snapToGrid w:val="0"/>
              <w:jc w:val="center"/>
              <w:rPr>
                <w:rFonts w:ascii="Arial" w:hAnsi="Arial" w:cs="Arial"/>
                <w:lang w:val="es-BO"/>
              </w:rPr>
            </w:pPr>
          </w:p>
        </w:tc>
      </w:tr>
      <w:tr w:rsidR="00900129"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AA2BB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AA2BB4" w:rsidRPr="00E169D4" w:rsidRDefault="00AA2BB4"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AA2BB4" w:rsidRPr="00E169D4" w:rsidRDefault="00AA2BB4"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AA2BB4" w:rsidRPr="00E169D4" w:rsidRDefault="00AA2BB4"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AA2BB4" w:rsidRPr="00E169D4" w:rsidRDefault="00AA2BB4"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AA2BB4" w:rsidRPr="00E169D4" w:rsidRDefault="00AA2BB4"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AA2BB4" w:rsidRPr="00E169D4" w:rsidRDefault="00AA2BB4"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AA2BB4" w:rsidRPr="00E169D4" w:rsidRDefault="00AA2BB4"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AA2BB4" w:rsidRPr="00E169D4" w:rsidRDefault="00AA2BB4" w:rsidP="00680C33">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AA2BB4" w:rsidRPr="00E169D4" w:rsidRDefault="00AA2BB4"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AA2BB4" w:rsidRPr="00E169D4" w:rsidRDefault="00AA2BB4"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AA2BB4" w:rsidRPr="00E169D4" w:rsidRDefault="00AA2BB4" w:rsidP="00680C33">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AA2BB4" w:rsidRPr="00E169D4" w:rsidRDefault="00AA2BB4" w:rsidP="00680C33">
            <w:pPr>
              <w:adjustRightInd w:val="0"/>
              <w:snapToGrid w:val="0"/>
              <w:jc w:val="center"/>
              <w:rPr>
                <w:i/>
                <w:sz w:val="14"/>
                <w:szCs w:val="14"/>
                <w:lang w:val="es-BO"/>
              </w:rPr>
            </w:pPr>
          </w:p>
        </w:tc>
      </w:tr>
      <w:tr w:rsidR="009206F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9206F4" w:rsidRPr="00E169D4" w:rsidRDefault="009206F4" w:rsidP="009206F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2AB2F742" w:rsidR="009206F4" w:rsidRPr="00E169D4" w:rsidRDefault="00736015" w:rsidP="009206F4">
            <w:pPr>
              <w:adjustRightInd w:val="0"/>
              <w:snapToGrid w:val="0"/>
              <w:jc w:val="center"/>
              <w:rPr>
                <w:rFonts w:ascii="Arial" w:hAnsi="Arial" w:cs="Arial"/>
                <w:lang w:val="es-BO"/>
              </w:rPr>
            </w:pPr>
            <w:r>
              <w:rPr>
                <w:rFonts w:ascii="Arial" w:hAnsi="Arial" w:cs="Arial"/>
                <w:lang w:val="es-BO"/>
              </w:rPr>
              <w:t>03</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9206F4" w:rsidRPr="00E169D4" w:rsidRDefault="009206F4" w:rsidP="009206F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0D41DB94" w:rsidR="009206F4" w:rsidRPr="00E169D4" w:rsidRDefault="00736015" w:rsidP="009206F4">
            <w:pPr>
              <w:adjustRightInd w:val="0"/>
              <w:snapToGrid w:val="0"/>
              <w:jc w:val="center"/>
              <w:rPr>
                <w:rFonts w:ascii="Arial" w:hAnsi="Arial" w:cs="Arial"/>
                <w:lang w:val="es-BO"/>
              </w:rPr>
            </w:pPr>
            <w:r>
              <w:rPr>
                <w:rFonts w:ascii="Arial" w:hAnsi="Arial" w:cs="Arial"/>
                <w:lang w:val="es-BO"/>
              </w:rPr>
              <w:t>07</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9206F4" w:rsidRPr="00E169D4" w:rsidRDefault="009206F4" w:rsidP="009206F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205B823A" w:rsidR="009206F4" w:rsidRPr="00E169D4" w:rsidRDefault="0095648D" w:rsidP="00736015">
            <w:pPr>
              <w:adjustRightInd w:val="0"/>
              <w:snapToGrid w:val="0"/>
              <w:jc w:val="center"/>
              <w:rPr>
                <w:rFonts w:ascii="Arial" w:hAnsi="Arial" w:cs="Arial"/>
                <w:lang w:val="es-BO"/>
              </w:rPr>
            </w:pPr>
            <w:r>
              <w:rPr>
                <w:rFonts w:ascii="Arial" w:hAnsi="Arial" w:cs="Arial"/>
                <w:lang w:val="es-BO"/>
              </w:rPr>
              <w:t>1</w:t>
            </w:r>
            <w:r w:rsidR="00FB7258">
              <w:rPr>
                <w:rFonts w:ascii="Arial" w:hAnsi="Arial" w:cs="Arial"/>
                <w:lang w:val="es-BO"/>
              </w:rPr>
              <w:t>0</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9206F4" w:rsidRPr="00E169D4" w:rsidRDefault="009206F4" w:rsidP="009206F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B32841F" w:rsidR="009206F4" w:rsidRPr="00E169D4" w:rsidRDefault="00FB7258" w:rsidP="009206F4">
            <w:pPr>
              <w:adjustRightInd w:val="0"/>
              <w:snapToGrid w:val="0"/>
              <w:jc w:val="center"/>
              <w:rPr>
                <w:rFonts w:ascii="Arial" w:hAnsi="Arial" w:cs="Arial"/>
                <w:lang w:val="es-BO"/>
              </w:rPr>
            </w:pPr>
            <w:r>
              <w:rPr>
                <w:rFonts w:ascii="Arial" w:hAnsi="Arial" w:cs="Arial"/>
                <w:lang w:val="es-BO"/>
              </w:rPr>
              <w:t>3</w:t>
            </w:r>
            <w:r w:rsidR="00AC1E58">
              <w:rPr>
                <w:rFonts w:ascii="Arial" w:hAnsi="Arial" w:cs="Arial"/>
                <w:lang w:val="es-BO"/>
              </w:rPr>
              <w:t>0</w:t>
            </w:r>
          </w:p>
        </w:tc>
        <w:tc>
          <w:tcPr>
            <w:tcW w:w="65" w:type="pct"/>
            <w:tcBorders>
              <w:top w:val="nil"/>
              <w:left w:val="single" w:sz="4" w:space="0" w:color="auto"/>
              <w:right w:val="single" w:sz="12" w:space="0" w:color="auto"/>
            </w:tcBorders>
            <w:shd w:val="clear" w:color="auto" w:fill="auto"/>
            <w:vAlign w:val="center"/>
          </w:tcPr>
          <w:p w14:paraId="33C90C7E"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9206F4" w:rsidRPr="00E169D4" w:rsidRDefault="009206F4" w:rsidP="009206F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9206F4" w:rsidRPr="005422AA" w:rsidRDefault="009206F4" w:rsidP="009206F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7388048C" w:rsidR="009206F4" w:rsidRPr="00EE2A57" w:rsidRDefault="00EE2A57" w:rsidP="00EE2A57">
            <w:pPr>
              <w:adjustRightInd w:val="0"/>
              <w:snapToGrid w:val="0"/>
              <w:rPr>
                <w:i/>
                <w:sz w:val="14"/>
                <w:szCs w:val="14"/>
                <w:lang w:val="es-BO"/>
              </w:rPr>
            </w:pPr>
            <w:r>
              <w:rPr>
                <w:i/>
                <w:sz w:val="14"/>
                <w:szCs w:val="14"/>
                <w:lang w:val="es-BO"/>
              </w:rPr>
              <w:t>Oficina Aevivienda</w:t>
            </w:r>
            <w:r w:rsidR="003C238A">
              <w:rPr>
                <w:i/>
                <w:sz w:val="14"/>
                <w:szCs w:val="14"/>
                <w:lang w:val="es-BO"/>
              </w:rPr>
              <w:t xml:space="preserve"> Cochabamba</w:t>
            </w:r>
            <w:r>
              <w:rPr>
                <w:i/>
                <w:sz w:val="14"/>
                <w:szCs w:val="14"/>
                <w:lang w:val="es-BO"/>
              </w:rPr>
              <w:t xml:space="preserve">, </w:t>
            </w:r>
            <w:r w:rsidRPr="0029578F">
              <w:rPr>
                <w:i/>
                <w:sz w:val="14"/>
                <w:szCs w:val="14"/>
                <w:lang w:val="es-BO"/>
              </w:rPr>
              <w:t>ubicada en la Calle Antonio Villavicencio es</w:t>
            </w:r>
            <w:r>
              <w:rPr>
                <w:i/>
                <w:sz w:val="14"/>
                <w:szCs w:val="14"/>
                <w:lang w:val="es-BO"/>
              </w:rPr>
              <w:t>q. Acre Nº 127 (Zona Hipódromo)</w:t>
            </w:r>
          </w:p>
        </w:tc>
      </w:tr>
      <w:tr w:rsidR="009206F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9206F4" w:rsidRPr="00E169D4" w:rsidRDefault="009206F4" w:rsidP="009206F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9206F4" w:rsidRPr="00E169D4" w:rsidRDefault="009206F4" w:rsidP="009206F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9206F4" w:rsidRPr="00E169D4" w:rsidRDefault="009206F4" w:rsidP="009206F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9206F4" w:rsidRPr="00E169D4" w:rsidRDefault="009206F4" w:rsidP="009206F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9206F4" w:rsidRPr="00E169D4" w:rsidRDefault="009206F4" w:rsidP="009206F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9206F4" w:rsidRPr="00E169D4" w:rsidRDefault="009206F4" w:rsidP="009206F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1F6F08F2" w:rsidR="009206F4" w:rsidRPr="00E169D4" w:rsidRDefault="005F48FC" w:rsidP="00736015">
            <w:pPr>
              <w:adjustRightInd w:val="0"/>
              <w:snapToGrid w:val="0"/>
              <w:jc w:val="center"/>
              <w:rPr>
                <w:rFonts w:ascii="Arial" w:hAnsi="Arial" w:cs="Arial"/>
                <w:lang w:val="es-BO"/>
              </w:rPr>
            </w:pPr>
            <w:r>
              <w:rPr>
                <w:rFonts w:ascii="Arial" w:hAnsi="Arial" w:cs="Arial"/>
                <w:lang w:val="es-BO"/>
              </w:rPr>
              <w:t>1</w:t>
            </w:r>
            <w:r w:rsidR="00FB7258">
              <w:rPr>
                <w:rFonts w:ascii="Arial" w:hAnsi="Arial" w:cs="Arial"/>
                <w:lang w:val="es-BO"/>
              </w:rPr>
              <w:t>1</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9206F4" w:rsidRPr="00E169D4" w:rsidRDefault="009206F4" w:rsidP="009206F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3150CDC7" w:rsidR="009206F4" w:rsidRPr="00E169D4" w:rsidRDefault="00FB7258" w:rsidP="009206F4">
            <w:pPr>
              <w:adjustRightInd w:val="0"/>
              <w:snapToGrid w:val="0"/>
              <w:jc w:val="center"/>
              <w:rPr>
                <w:rFonts w:ascii="Arial" w:hAnsi="Arial" w:cs="Arial"/>
                <w:lang w:val="es-BO"/>
              </w:rPr>
            </w:pPr>
            <w:r>
              <w:rPr>
                <w:rFonts w:ascii="Arial" w:hAnsi="Arial" w:cs="Arial"/>
                <w:lang w:val="es-BO"/>
              </w:rPr>
              <w:t>0</w:t>
            </w:r>
            <w:r w:rsidR="000235A8">
              <w:rPr>
                <w:rFonts w:ascii="Arial" w:hAnsi="Arial" w:cs="Arial"/>
                <w:lang w:val="es-BO"/>
              </w:rPr>
              <w:t>0</w:t>
            </w:r>
          </w:p>
        </w:tc>
        <w:tc>
          <w:tcPr>
            <w:tcW w:w="65" w:type="pct"/>
            <w:tcBorders>
              <w:left w:val="single" w:sz="4" w:space="0" w:color="auto"/>
              <w:bottom w:val="nil"/>
              <w:right w:val="single" w:sz="12" w:space="0" w:color="auto"/>
            </w:tcBorders>
            <w:shd w:val="clear" w:color="auto" w:fill="auto"/>
            <w:vAlign w:val="center"/>
          </w:tcPr>
          <w:p w14:paraId="0D5A4EC8" w14:textId="77777777" w:rsidR="009206F4" w:rsidRPr="00E169D4" w:rsidRDefault="009206F4" w:rsidP="009206F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9206F4" w:rsidRPr="00E169D4" w:rsidRDefault="009206F4" w:rsidP="009206F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9206F4" w:rsidRPr="005422AA" w:rsidRDefault="009206F4" w:rsidP="009206F4">
            <w:pPr>
              <w:adjustRightInd w:val="0"/>
              <w:snapToGrid w:val="0"/>
              <w:jc w:val="center"/>
              <w:rPr>
                <w:b/>
                <w:bCs/>
                <w:i/>
                <w:sz w:val="14"/>
                <w:szCs w:val="14"/>
                <w:lang w:val="es-BO"/>
              </w:rPr>
            </w:pPr>
            <w:r w:rsidRPr="005422AA">
              <w:rPr>
                <w:b/>
                <w:bCs/>
                <w:i/>
                <w:sz w:val="14"/>
                <w:szCs w:val="14"/>
                <w:lang w:val="es-BO"/>
              </w:rPr>
              <w:t xml:space="preserve">APERTURA: </w:t>
            </w:r>
          </w:p>
          <w:p w14:paraId="5FB1CEE2" w14:textId="2E4F5616" w:rsidR="00EE2A57" w:rsidRDefault="003C238A" w:rsidP="00EE2A57">
            <w:pPr>
              <w:adjustRightInd w:val="0"/>
              <w:snapToGrid w:val="0"/>
              <w:rPr>
                <w:i/>
                <w:sz w:val="14"/>
                <w:szCs w:val="14"/>
                <w:lang w:val="es-BO"/>
              </w:rPr>
            </w:pPr>
            <w:r>
              <w:rPr>
                <w:i/>
                <w:sz w:val="14"/>
                <w:szCs w:val="14"/>
                <w:lang w:val="es-BO"/>
              </w:rPr>
              <w:t>Oficina Aevivienda Cochabamba</w:t>
            </w:r>
            <w:r w:rsidR="00EE2A57">
              <w:rPr>
                <w:i/>
                <w:sz w:val="14"/>
                <w:szCs w:val="14"/>
                <w:lang w:val="es-BO"/>
              </w:rPr>
              <w:t xml:space="preserve">, </w:t>
            </w:r>
            <w:r w:rsidR="00EE2A57" w:rsidRPr="0029578F">
              <w:rPr>
                <w:i/>
                <w:sz w:val="14"/>
                <w:szCs w:val="14"/>
                <w:lang w:val="es-BO"/>
              </w:rPr>
              <w:t xml:space="preserve">ubicada en la Calle Antonio Villavicencio esq. Acre Nº 127 (Zona Hipódromo) y por medio del enlace:  </w:t>
            </w:r>
          </w:p>
          <w:p w14:paraId="2C12BBEF" w14:textId="5FD2B013" w:rsidR="009206F4" w:rsidRPr="00E169D4" w:rsidRDefault="007F0142" w:rsidP="00EE2A57">
            <w:pPr>
              <w:adjustRightInd w:val="0"/>
              <w:snapToGrid w:val="0"/>
              <w:jc w:val="center"/>
              <w:rPr>
                <w:rFonts w:ascii="Arial" w:hAnsi="Arial" w:cs="Arial"/>
                <w:i/>
                <w:lang w:val="es-BO"/>
              </w:rPr>
            </w:pPr>
            <w:hyperlink r:id="rId11" w:tgtFrame="_blank" w:history="1">
              <w:r w:rsidR="00736015">
                <w:rPr>
                  <w:rStyle w:val="Hipervnculo"/>
                </w:rPr>
                <w:t>https://meet.google.com/cio-fjzo-jvd</w:t>
              </w:r>
            </w:hyperlink>
          </w:p>
        </w:tc>
      </w:tr>
      <w:tr w:rsidR="00900129"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206F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0F7B2CCF" w:rsidR="009206F4" w:rsidRPr="00E169D4" w:rsidRDefault="00736015" w:rsidP="007D060E">
            <w:pPr>
              <w:adjustRightInd w:val="0"/>
              <w:snapToGrid w:val="0"/>
              <w:jc w:val="center"/>
              <w:rPr>
                <w:rFonts w:ascii="Arial" w:hAnsi="Arial" w:cs="Arial"/>
                <w:lang w:val="es-BO"/>
              </w:rPr>
            </w:pPr>
            <w:r>
              <w:rPr>
                <w:rFonts w:ascii="Arial" w:hAnsi="Arial" w:cs="Arial"/>
                <w:lang w:val="es-BO"/>
              </w:rPr>
              <w:t>08</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1D134E17" w:rsidR="009206F4" w:rsidRPr="00E169D4" w:rsidRDefault="00736015" w:rsidP="009206F4">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9206F4" w:rsidRPr="00E169D4" w:rsidRDefault="009206F4" w:rsidP="009206F4">
            <w:pPr>
              <w:adjustRightInd w:val="0"/>
              <w:snapToGrid w:val="0"/>
              <w:jc w:val="center"/>
              <w:rPr>
                <w:rFonts w:ascii="Arial" w:hAnsi="Arial" w:cs="Arial"/>
                <w:lang w:val="es-BO"/>
              </w:rPr>
            </w:pPr>
          </w:p>
        </w:tc>
      </w:tr>
      <w:tr w:rsidR="009206F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9206F4" w:rsidRPr="00E169D4" w:rsidRDefault="009206F4" w:rsidP="009206F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9206F4" w:rsidRPr="00E169D4" w:rsidRDefault="009206F4" w:rsidP="009206F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9206F4" w:rsidRPr="00E169D4" w:rsidRDefault="009206F4" w:rsidP="009206F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9206F4" w:rsidRPr="00E169D4" w:rsidRDefault="009206F4" w:rsidP="009206F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9206F4" w:rsidRPr="00E169D4" w:rsidRDefault="009206F4" w:rsidP="009206F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9206F4" w:rsidRPr="00E169D4" w:rsidRDefault="009206F4" w:rsidP="009206F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9206F4" w:rsidRPr="00E169D4" w:rsidRDefault="009206F4" w:rsidP="009206F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9206F4" w:rsidRPr="00E169D4" w:rsidRDefault="009206F4" w:rsidP="009206F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9206F4" w:rsidRPr="00E169D4" w:rsidRDefault="009206F4" w:rsidP="009206F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9206F4" w:rsidRPr="00E169D4" w:rsidRDefault="009206F4" w:rsidP="009206F4">
            <w:pPr>
              <w:adjustRightInd w:val="0"/>
              <w:snapToGrid w:val="0"/>
              <w:jc w:val="center"/>
              <w:rPr>
                <w:rFonts w:ascii="Arial" w:hAnsi="Arial" w:cs="Arial"/>
                <w:sz w:val="14"/>
                <w:szCs w:val="14"/>
                <w:lang w:val="es-BO"/>
              </w:rPr>
            </w:pPr>
          </w:p>
        </w:tc>
      </w:tr>
      <w:tr w:rsidR="009206F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030524B4" w:rsidR="009206F4" w:rsidRPr="00E169D4" w:rsidRDefault="00736015" w:rsidP="009206F4">
            <w:pPr>
              <w:adjustRightInd w:val="0"/>
              <w:snapToGrid w:val="0"/>
              <w:jc w:val="center"/>
              <w:rPr>
                <w:rFonts w:ascii="Arial" w:hAnsi="Arial" w:cs="Arial"/>
                <w:lang w:val="es-BO"/>
              </w:rPr>
            </w:pPr>
            <w:r>
              <w:rPr>
                <w:rFonts w:ascii="Arial" w:hAnsi="Arial" w:cs="Arial"/>
                <w:lang w:val="es-BO"/>
              </w:rPr>
              <w:t>10</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A30C77A" w:rsidR="009206F4" w:rsidRPr="00E169D4" w:rsidRDefault="009A4D65" w:rsidP="00736015">
            <w:pPr>
              <w:adjustRightInd w:val="0"/>
              <w:snapToGrid w:val="0"/>
              <w:jc w:val="center"/>
              <w:rPr>
                <w:rFonts w:ascii="Arial" w:hAnsi="Arial" w:cs="Arial"/>
                <w:lang w:val="es-BO"/>
              </w:rPr>
            </w:pPr>
            <w:r>
              <w:rPr>
                <w:rFonts w:ascii="Arial" w:hAnsi="Arial" w:cs="Arial"/>
                <w:lang w:val="es-BO"/>
              </w:rPr>
              <w:t>0</w:t>
            </w:r>
            <w:r w:rsidR="00736015">
              <w:rPr>
                <w:rFonts w:ascii="Arial" w:hAnsi="Arial" w:cs="Arial"/>
                <w:lang w:val="es-BO"/>
              </w:rPr>
              <w:t>7</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9206F4" w:rsidRPr="00E169D4" w:rsidRDefault="009206F4" w:rsidP="009206F4">
            <w:pPr>
              <w:adjustRightInd w:val="0"/>
              <w:snapToGrid w:val="0"/>
              <w:jc w:val="center"/>
              <w:rPr>
                <w:rFonts w:ascii="Arial" w:hAnsi="Arial" w:cs="Arial"/>
                <w:lang w:val="es-BO"/>
              </w:rPr>
            </w:pPr>
          </w:p>
        </w:tc>
      </w:tr>
      <w:tr w:rsidR="009206F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5BF31198"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r w:rsidR="00CE25AC">
              <w:rPr>
                <w:rFonts w:ascii="Arial" w:hAnsi="Arial" w:cs="Arial"/>
                <w:lang w:val="es-BO"/>
              </w:rPr>
              <w:t xml:space="preserve"> </w:t>
            </w:r>
            <w:r w:rsidR="00CE25AC" w:rsidRPr="00CE25AC">
              <w:rPr>
                <w:rFonts w:ascii="Arial" w:hAnsi="Arial" w:cs="Arial"/>
                <w:highlight w:val="yellow"/>
                <w:lang w:val="es-BO"/>
              </w:rPr>
              <w:t>(*)</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9206F4" w:rsidRPr="00E169D4" w:rsidRDefault="009206F4" w:rsidP="009206F4">
            <w:pPr>
              <w:adjustRightInd w:val="0"/>
              <w:snapToGrid w:val="0"/>
              <w:jc w:val="center"/>
              <w:rPr>
                <w:i/>
                <w:sz w:val="14"/>
                <w:szCs w:val="14"/>
                <w:lang w:val="es-BO"/>
              </w:rPr>
            </w:pPr>
          </w:p>
        </w:tc>
      </w:tr>
      <w:tr w:rsidR="009206F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0F27BFF" w:rsidR="009206F4" w:rsidRPr="00E169D4" w:rsidRDefault="00736015" w:rsidP="009206F4">
            <w:pPr>
              <w:adjustRightInd w:val="0"/>
              <w:snapToGrid w:val="0"/>
              <w:jc w:val="center"/>
              <w:rPr>
                <w:rFonts w:ascii="Arial" w:hAnsi="Arial" w:cs="Arial"/>
                <w:lang w:val="es-BO"/>
              </w:rPr>
            </w:pPr>
            <w:r>
              <w:rPr>
                <w:rFonts w:ascii="Arial" w:hAnsi="Arial" w:cs="Arial"/>
                <w:lang w:val="es-BO"/>
              </w:rPr>
              <w:t>11</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7FA1EF5" w:rsidR="009206F4" w:rsidRPr="00E169D4" w:rsidRDefault="009206F4" w:rsidP="009A4D65">
            <w:pPr>
              <w:adjustRightInd w:val="0"/>
              <w:snapToGrid w:val="0"/>
              <w:jc w:val="center"/>
              <w:rPr>
                <w:rFonts w:ascii="Arial" w:hAnsi="Arial" w:cs="Arial"/>
                <w:lang w:val="es-BO"/>
              </w:rPr>
            </w:pPr>
            <w:r>
              <w:rPr>
                <w:rFonts w:ascii="Arial" w:hAnsi="Arial" w:cs="Arial"/>
                <w:lang w:val="es-BO"/>
              </w:rPr>
              <w:t>0</w:t>
            </w:r>
            <w:r w:rsidR="00736015">
              <w:rPr>
                <w:rFonts w:ascii="Arial" w:hAnsi="Arial" w:cs="Arial"/>
                <w:lang w:val="es-BO"/>
              </w:rPr>
              <w:t>7</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9206F4" w:rsidRPr="00E169D4" w:rsidRDefault="009206F4" w:rsidP="009206F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9206F4" w:rsidRPr="00E169D4" w:rsidRDefault="009206F4" w:rsidP="009206F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9206F4" w:rsidRPr="00E169D4" w:rsidRDefault="009206F4" w:rsidP="009206F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9206F4" w:rsidRPr="00E169D4" w:rsidRDefault="009206F4" w:rsidP="009206F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9206F4" w:rsidRPr="00E169D4" w:rsidRDefault="009206F4" w:rsidP="009206F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9206F4" w:rsidRPr="00E169D4" w:rsidRDefault="009206F4" w:rsidP="009206F4">
            <w:pPr>
              <w:adjustRightInd w:val="0"/>
              <w:snapToGrid w:val="0"/>
              <w:jc w:val="center"/>
              <w:rPr>
                <w:rFonts w:ascii="Arial" w:hAnsi="Arial" w:cs="Arial"/>
                <w:lang w:val="es-BO"/>
              </w:rPr>
            </w:pPr>
          </w:p>
        </w:tc>
      </w:tr>
      <w:tr w:rsidR="009206F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9206F4" w:rsidRPr="00E169D4" w:rsidRDefault="009206F4" w:rsidP="009206F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9206F4" w:rsidRPr="00E169D4" w:rsidRDefault="009206F4" w:rsidP="009206F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9206F4" w:rsidRPr="00E169D4" w:rsidRDefault="009206F4" w:rsidP="009206F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9206F4" w:rsidRPr="00E169D4" w:rsidRDefault="009206F4" w:rsidP="009206F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9206F4" w:rsidRPr="00E169D4" w:rsidRDefault="009206F4" w:rsidP="009206F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9206F4" w:rsidRPr="00E169D4" w:rsidRDefault="009206F4" w:rsidP="009206F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9206F4" w:rsidRPr="00E169D4" w:rsidRDefault="009206F4" w:rsidP="009206F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9206F4" w:rsidRPr="00E169D4" w:rsidRDefault="009206F4" w:rsidP="009206F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9206F4" w:rsidRPr="00E169D4" w:rsidRDefault="009206F4" w:rsidP="009206F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9206F4" w:rsidRPr="00E169D4" w:rsidRDefault="009206F4" w:rsidP="009206F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9206F4" w:rsidRPr="00E169D4" w:rsidRDefault="009206F4" w:rsidP="009206F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9206F4" w:rsidRPr="00E169D4" w:rsidRDefault="009206F4" w:rsidP="009206F4">
            <w:pPr>
              <w:adjustRightInd w:val="0"/>
              <w:snapToGrid w:val="0"/>
              <w:jc w:val="center"/>
              <w:rPr>
                <w:rFonts w:ascii="Arial" w:hAnsi="Arial" w:cs="Arial"/>
                <w:lang w:val="es-BO"/>
              </w:rPr>
            </w:pPr>
          </w:p>
        </w:tc>
      </w:tr>
      <w:tr w:rsidR="009206F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9206F4" w:rsidRPr="00E169D4" w:rsidRDefault="009206F4" w:rsidP="009206F4">
            <w:pPr>
              <w:adjustRightInd w:val="0"/>
              <w:snapToGrid w:val="0"/>
              <w:jc w:val="center"/>
              <w:rPr>
                <w:i/>
                <w:sz w:val="14"/>
                <w:szCs w:val="14"/>
                <w:lang w:val="es-BO"/>
              </w:rPr>
            </w:pPr>
          </w:p>
        </w:tc>
      </w:tr>
      <w:tr w:rsidR="009206F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65FF32E7" w:rsidR="009206F4" w:rsidRPr="00E169D4" w:rsidRDefault="00736015" w:rsidP="009A4D65">
            <w:pPr>
              <w:adjustRightInd w:val="0"/>
              <w:snapToGrid w:val="0"/>
              <w:jc w:val="center"/>
              <w:rPr>
                <w:rFonts w:ascii="Arial" w:hAnsi="Arial" w:cs="Arial"/>
                <w:lang w:val="es-BO"/>
              </w:rPr>
            </w:pPr>
            <w:r>
              <w:rPr>
                <w:rFonts w:ascii="Arial" w:hAnsi="Arial" w:cs="Arial"/>
                <w:lang w:val="es-BO"/>
              </w:rPr>
              <w:t>15</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75DC4D19" w:rsidR="009206F4" w:rsidRPr="00E169D4" w:rsidRDefault="009206F4" w:rsidP="009A4D65">
            <w:pPr>
              <w:adjustRightInd w:val="0"/>
              <w:snapToGrid w:val="0"/>
              <w:jc w:val="center"/>
              <w:rPr>
                <w:rFonts w:ascii="Arial" w:hAnsi="Arial" w:cs="Arial"/>
                <w:lang w:val="es-BO"/>
              </w:rPr>
            </w:pPr>
            <w:r>
              <w:rPr>
                <w:rFonts w:ascii="Arial" w:hAnsi="Arial" w:cs="Arial"/>
                <w:lang w:val="es-BO"/>
              </w:rPr>
              <w:t>0</w:t>
            </w:r>
            <w:r w:rsidR="00736015">
              <w:rPr>
                <w:rFonts w:ascii="Arial" w:hAnsi="Arial" w:cs="Arial"/>
                <w:lang w:val="es-BO"/>
              </w:rPr>
              <w:t>7</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9206F4" w:rsidRPr="00E169D4" w:rsidRDefault="009206F4" w:rsidP="009206F4">
            <w:pPr>
              <w:adjustRightInd w:val="0"/>
              <w:snapToGrid w:val="0"/>
              <w:jc w:val="center"/>
              <w:rPr>
                <w:rFonts w:ascii="Arial" w:hAnsi="Arial" w:cs="Arial"/>
                <w:lang w:val="es-BO"/>
              </w:rPr>
            </w:pPr>
          </w:p>
        </w:tc>
      </w:tr>
      <w:tr w:rsidR="009206F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9206F4" w:rsidRPr="00E169D4" w:rsidRDefault="009206F4" w:rsidP="009206F4">
            <w:pPr>
              <w:adjustRightInd w:val="0"/>
              <w:snapToGrid w:val="0"/>
              <w:jc w:val="center"/>
              <w:rPr>
                <w:i/>
                <w:sz w:val="14"/>
                <w:szCs w:val="14"/>
                <w:lang w:val="es-BO"/>
              </w:rPr>
            </w:pPr>
          </w:p>
        </w:tc>
      </w:tr>
      <w:tr w:rsidR="009206F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9206F4" w:rsidRPr="00E169D4" w:rsidRDefault="009206F4" w:rsidP="009206F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B29BBF3" w:rsidR="009206F4" w:rsidRPr="00E169D4" w:rsidRDefault="00736015" w:rsidP="009206F4">
            <w:pPr>
              <w:adjustRightInd w:val="0"/>
              <w:snapToGrid w:val="0"/>
              <w:jc w:val="center"/>
              <w:rPr>
                <w:rFonts w:ascii="Arial" w:hAnsi="Arial" w:cs="Arial"/>
                <w:lang w:val="es-BO"/>
              </w:rPr>
            </w:pPr>
            <w:r>
              <w:rPr>
                <w:rFonts w:ascii="Arial" w:hAnsi="Arial" w:cs="Arial"/>
                <w:lang w:val="es-BO"/>
              </w:rPr>
              <w:t>18</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1E9F3FDE" w:rsidR="009206F4" w:rsidRPr="00E169D4" w:rsidRDefault="007D060E" w:rsidP="009A4D65">
            <w:pPr>
              <w:adjustRightInd w:val="0"/>
              <w:snapToGrid w:val="0"/>
              <w:jc w:val="center"/>
              <w:rPr>
                <w:rFonts w:ascii="Arial" w:hAnsi="Arial" w:cs="Arial"/>
                <w:lang w:val="es-BO"/>
              </w:rPr>
            </w:pPr>
            <w:r>
              <w:rPr>
                <w:rFonts w:ascii="Arial" w:hAnsi="Arial" w:cs="Arial"/>
                <w:lang w:val="es-BO"/>
              </w:rPr>
              <w:t>07</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9206F4" w:rsidRPr="00E169D4" w:rsidRDefault="009206F4" w:rsidP="009206F4">
            <w:pPr>
              <w:adjustRightInd w:val="0"/>
              <w:snapToGrid w:val="0"/>
              <w:jc w:val="center"/>
              <w:rPr>
                <w:rFonts w:ascii="Arial" w:hAnsi="Arial" w:cs="Arial"/>
                <w:lang w:val="es-BO"/>
              </w:rPr>
            </w:pPr>
          </w:p>
        </w:tc>
      </w:tr>
    </w:tbl>
    <w:p w14:paraId="3EBD7E0A" w14:textId="10F5B8FD" w:rsidR="00AA2BB4" w:rsidRDefault="00AA2BB4" w:rsidP="00EE2FB5">
      <w:pPr>
        <w:widowControl w:val="0"/>
        <w:rPr>
          <w:rFonts w:cs="Arial"/>
          <w:b/>
          <w:sz w:val="18"/>
        </w:rPr>
      </w:pPr>
    </w:p>
    <w:p w14:paraId="069920F9" w14:textId="77777777" w:rsidR="00AA2BB4" w:rsidRDefault="00AA2BB4" w:rsidP="009146A8">
      <w:pPr>
        <w:widowControl w:val="0"/>
        <w:jc w:val="center"/>
        <w:rPr>
          <w:rFonts w:cs="Arial"/>
          <w:b/>
          <w:sz w:val="18"/>
        </w:rPr>
      </w:pPr>
    </w:p>
    <w:p w14:paraId="4635FD30" w14:textId="77777777" w:rsidR="00EE2FB5" w:rsidRPr="003174B8" w:rsidRDefault="00EE2FB5" w:rsidP="00EE2FB5">
      <w:pPr>
        <w:pStyle w:val="Prrafodelista"/>
        <w:numPr>
          <w:ilvl w:val="0"/>
          <w:numId w:val="73"/>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14:paraId="6737FA05" w14:textId="77777777" w:rsidR="009206F4" w:rsidRPr="00EE2FB5" w:rsidRDefault="009206F4" w:rsidP="009146A8">
      <w:pPr>
        <w:widowControl w:val="0"/>
        <w:jc w:val="center"/>
        <w:rPr>
          <w:rFonts w:cs="Arial"/>
          <w:b/>
          <w:sz w:val="18"/>
          <w:lang w:val="es-BO"/>
        </w:rPr>
      </w:pPr>
    </w:p>
    <w:p w14:paraId="697F86A1" w14:textId="77777777" w:rsidR="009206F4" w:rsidRDefault="009206F4" w:rsidP="009146A8">
      <w:pPr>
        <w:widowControl w:val="0"/>
        <w:jc w:val="center"/>
        <w:rPr>
          <w:rFonts w:cs="Arial"/>
          <w:b/>
          <w:sz w:val="18"/>
        </w:rPr>
      </w:pPr>
    </w:p>
    <w:p w14:paraId="5C5CAF25" w14:textId="328DFF24" w:rsidR="009206F4" w:rsidRDefault="009206F4" w:rsidP="009146A8">
      <w:pPr>
        <w:widowControl w:val="0"/>
        <w:jc w:val="center"/>
        <w:rPr>
          <w:rFonts w:cs="Arial"/>
          <w:b/>
          <w:sz w:val="18"/>
        </w:rPr>
      </w:pPr>
    </w:p>
    <w:p w14:paraId="0C81C55F" w14:textId="77777777" w:rsidR="009A4D65" w:rsidRDefault="009A4D65"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38F3273E"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3354A7E" w14:textId="01602299" w:rsidR="000A0D43" w:rsidRDefault="000A0D43" w:rsidP="009146A8">
      <w:pPr>
        <w:widowControl w:val="0"/>
        <w:autoSpaceDE w:val="0"/>
        <w:autoSpaceDN w:val="0"/>
        <w:adjustRightInd w:val="0"/>
        <w:jc w:val="both"/>
        <w:rPr>
          <w:rFonts w:cs="Verdana"/>
          <w:sz w:val="18"/>
          <w:szCs w:val="18"/>
        </w:rPr>
      </w:pPr>
    </w:p>
    <w:p w14:paraId="4C2E05B8" w14:textId="77777777" w:rsidR="00736015" w:rsidRPr="00882269" w:rsidRDefault="00736015" w:rsidP="00736015">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36015" w:rsidRPr="00882269" w14:paraId="003DB6E5" w14:textId="77777777" w:rsidTr="008443DE">
        <w:trPr>
          <w:trHeight w:val="615"/>
        </w:trPr>
        <w:tc>
          <w:tcPr>
            <w:tcW w:w="8788" w:type="dxa"/>
            <w:shd w:val="clear" w:color="auto" w:fill="2E74B5" w:themeFill="accent1" w:themeFillShade="BF"/>
            <w:vAlign w:val="center"/>
          </w:tcPr>
          <w:p w14:paraId="1C9E4EB2" w14:textId="77777777" w:rsidR="00736015" w:rsidRPr="00882269" w:rsidRDefault="00736015" w:rsidP="008443DE">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2D135B">
              <w:rPr>
                <w:rFonts w:ascii="Tahoma" w:hAnsi="Tahoma" w:cs="Tahoma"/>
                <w:b/>
                <w:color w:val="FFFFFF" w:themeColor="background1"/>
                <w:sz w:val="20"/>
                <w:szCs w:val="20"/>
              </w:rPr>
              <w:t>PROYECTO DE VIVIENDA CUALITATIVA EN EL MUNICIPIO DE COCAPATA -FASE(XVI) 2025- COCHABAMBA</w:t>
            </w:r>
          </w:p>
        </w:tc>
      </w:tr>
    </w:tbl>
    <w:p w14:paraId="5A9E1375" w14:textId="77777777" w:rsidR="00736015" w:rsidRPr="00882269" w:rsidRDefault="00736015" w:rsidP="0073601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36015" w:rsidRPr="00882269" w14:paraId="21EECF1A" w14:textId="77777777" w:rsidTr="008443DE">
        <w:trPr>
          <w:trHeight w:val="494"/>
        </w:trPr>
        <w:tc>
          <w:tcPr>
            <w:tcW w:w="4044" w:type="dxa"/>
            <w:shd w:val="clear" w:color="auto" w:fill="auto"/>
            <w:vAlign w:val="center"/>
          </w:tcPr>
          <w:p w14:paraId="7D5D460B" w14:textId="77777777" w:rsidR="00736015" w:rsidRPr="00882269" w:rsidRDefault="00736015" w:rsidP="008443D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E551AB7" w14:textId="77777777" w:rsidR="00736015" w:rsidRPr="00882269" w:rsidRDefault="00736015" w:rsidP="008443D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736015" w:rsidRPr="00882269" w14:paraId="1C528CBC" w14:textId="77777777" w:rsidTr="008443DE">
        <w:trPr>
          <w:trHeight w:val="501"/>
        </w:trPr>
        <w:tc>
          <w:tcPr>
            <w:tcW w:w="4044" w:type="dxa"/>
            <w:shd w:val="clear" w:color="auto" w:fill="auto"/>
            <w:vAlign w:val="center"/>
          </w:tcPr>
          <w:p w14:paraId="618BCC38" w14:textId="77777777" w:rsidR="00736015" w:rsidRPr="00882269" w:rsidRDefault="00736015" w:rsidP="008443D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B266DE3" w14:textId="5CF9C17F" w:rsidR="00736015" w:rsidRPr="00882269" w:rsidRDefault="00736015" w:rsidP="00FB7258">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36015" w:rsidRPr="00882269" w14:paraId="7D8A1A1D" w14:textId="77777777" w:rsidTr="008443DE">
        <w:trPr>
          <w:trHeight w:val="613"/>
        </w:trPr>
        <w:tc>
          <w:tcPr>
            <w:tcW w:w="4044" w:type="dxa"/>
            <w:shd w:val="clear" w:color="auto" w:fill="auto"/>
            <w:vAlign w:val="center"/>
          </w:tcPr>
          <w:p w14:paraId="25EDD806" w14:textId="77777777" w:rsidR="00736015" w:rsidRPr="00882269" w:rsidRDefault="00736015" w:rsidP="008443D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0851BD9" w14:textId="77777777" w:rsidR="00736015" w:rsidRPr="00882269" w:rsidRDefault="00736015" w:rsidP="008443DE">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36015" w:rsidRPr="00882269" w14:paraId="15879AE9" w14:textId="77777777" w:rsidTr="008443DE">
        <w:trPr>
          <w:trHeight w:val="494"/>
        </w:trPr>
        <w:tc>
          <w:tcPr>
            <w:tcW w:w="4044" w:type="dxa"/>
            <w:shd w:val="clear" w:color="auto" w:fill="auto"/>
            <w:vAlign w:val="center"/>
          </w:tcPr>
          <w:p w14:paraId="3618B2E9" w14:textId="77777777" w:rsidR="00736015" w:rsidRPr="00882269" w:rsidRDefault="00736015" w:rsidP="008443DE">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C946F88" w14:textId="77777777" w:rsidR="00736015" w:rsidRPr="00882269" w:rsidRDefault="00736015" w:rsidP="008443DE">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E4EA2B5" w14:textId="77777777" w:rsidR="00736015" w:rsidRPr="00882269" w:rsidRDefault="00736015" w:rsidP="00736015">
      <w:pPr>
        <w:rPr>
          <w:lang w:val="es-ES_tradnl"/>
        </w:rPr>
      </w:pPr>
    </w:p>
    <w:p w14:paraId="79C4A6DC" w14:textId="77777777" w:rsidR="00736015" w:rsidRPr="00882269" w:rsidRDefault="00736015" w:rsidP="00736015">
      <w:pPr>
        <w:rPr>
          <w:lang w:val="es-ES_tradnl"/>
        </w:rPr>
      </w:pPr>
    </w:p>
    <w:p w14:paraId="08422D1A" w14:textId="77777777" w:rsidR="00736015" w:rsidRPr="00882269" w:rsidRDefault="00736015" w:rsidP="00736015">
      <w:pPr>
        <w:rPr>
          <w:lang w:val="es-ES_tradnl"/>
        </w:rPr>
      </w:pPr>
    </w:p>
    <w:p w14:paraId="6DC8F690" w14:textId="77777777" w:rsidR="00736015" w:rsidRPr="00882269" w:rsidRDefault="00736015" w:rsidP="00736015">
      <w:pPr>
        <w:rPr>
          <w:lang w:val="es-ES_tradnl"/>
        </w:rPr>
      </w:pPr>
    </w:p>
    <w:p w14:paraId="51A7F463" w14:textId="77777777" w:rsidR="00736015" w:rsidRPr="00882269" w:rsidRDefault="00736015" w:rsidP="00736015">
      <w:pPr>
        <w:rPr>
          <w:lang w:val="es-ES_tradnl"/>
        </w:rPr>
      </w:pPr>
    </w:p>
    <w:p w14:paraId="33576065" w14:textId="77777777" w:rsidR="00736015" w:rsidRPr="00882269" w:rsidRDefault="00736015" w:rsidP="00736015">
      <w:pPr>
        <w:rPr>
          <w:rFonts w:ascii="Times New Roman" w:hAnsi="Times New Roman"/>
          <w:sz w:val="20"/>
          <w:szCs w:val="20"/>
          <w:lang w:val="es-ES_tradnl"/>
        </w:rPr>
      </w:pPr>
    </w:p>
    <w:p w14:paraId="3A19C1C8" w14:textId="77777777" w:rsidR="00736015" w:rsidRDefault="00736015" w:rsidP="00736015">
      <w:pPr>
        <w:rPr>
          <w:rFonts w:ascii="Tahoma" w:hAnsi="Tahoma" w:cs="Tahoma"/>
          <w:b/>
          <w:u w:val="single"/>
          <w:lang w:val="es-ES_tradnl"/>
        </w:rPr>
      </w:pPr>
    </w:p>
    <w:p w14:paraId="092BED40" w14:textId="77777777" w:rsidR="00736015" w:rsidRPr="00AE3B88" w:rsidRDefault="00736015" w:rsidP="00736015">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Start w:id="19" w:name="_GoBack"/>
      <w:bookmarkEnd w:id="18"/>
      <w:bookmarkEnd w:id="19"/>
    </w:p>
    <w:p w14:paraId="753970AF" w14:textId="77777777" w:rsidR="00736015" w:rsidRPr="00FA30C7" w:rsidRDefault="00736015" w:rsidP="00736015">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7A4F1DF" w14:textId="77777777" w:rsidR="00736015" w:rsidRPr="00AE3B88" w:rsidRDefault="00736015" w:rsidP="00736015">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DDFBB12" w14:textId="77777777" w:rsidR="00736015" w:rsidRPr="00AE3B88" w:rsidRDefault="00736015" w:rsidP="00736015">
      <w:pPr>
        <w:spacing w:line="260" w:lineRule="atLeast"/>
        <w:jc w:val="both"/>
        <w:rPr>
          <w:rFonts w:ascii="Tahoma" w:hAnsi="Tahoma" w:cs="Tahoma"/>
          <w:sz w:val="20"/>
          <w:szCs w:val="20"/>
        </w:rPr>
      </w:pPr>
    </w:p>
    <w:p w14:paraId="1B18912F" w14:textId="77777777" w:rsidR="00736015" w:rsidRPr="00AE3B88" w:rsidRDefault="00736015" w:rsidP="0073601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B0186F">
        <w:rPr>
          <w:rFonts w:ascii="Tahoma" w:hAnsi="Tahoma" w:cs="Tahoma"/>
          <w:b/>
          <w:sz w:val="20"/>
          <w:szCs w:val="20"/>
        </w:rPr>
        <w:t>PROYECTO DE VIVIENDA CUALITATIVA EN EL MUNICIPIO DE COCAPATA -FASE(XVI) 2025- COCHABAMBA</w:t>
      </w:r>
    </w:p>
    <w:p w14:paraId="18868447" w14:textId="77777777" w:rsidR="00736015" w:rsidRPr="00AE3B88" w:rsidRDefault="00736015" w:rsidP="00736015">
      <w:pPr>
        <w:keepNext/>
        <w:numPr>
          <w:ilvl w:val="0"/>
          <w:numId w:val="40"/>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7B8D6737" w14:textId="77777777" w:rsidR="00736015" w:rsidRPr="00255A47" w:rsidRDefault="00736015" w:rsidP="00736015">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Cocapata</w:t>
      </w:r>
      <w:r w:rsidRPr="00255A47">
        <w:rPr>
          <w:rFonts w:ascii="Tahoma" w:hAnsi="Tahoma" w:cs="Tahoma"/>
          <w:sz w:val="20"/>
          <w:szCs w:val="20"/>
          <w:lang w:val="es-ES_tradnl"/>
        </w:rPr>
        <w:t xml:space="preserve"> del Departamento de </w:t>
      </w:r>
      <w:r>
        <w:rPr>
          <w:rFonts w:ascii="Tahoma" w:hAnsi="Tahoma" w:cs="Tahoma"/>
          <w:b/>
          <w:color w:val="FF0000"/>
          <w:sz w:val="20"/>
          <w:szCs w:val="20"/>
        </w:rPr>
        <w:t>Cochabamba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7ABD977F" w14:textId="77777777" w:rsidR="00736015" w:rsidRPr="00255A47" w:rsidRDefault="00736015" w:rsidP="00736015">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5669E057" w14:textId="77777777" w:rsidR="00736015" w:rsidRPr="00AE3B88" w:rsidRDefault="00736015" w:rsidP="00736015">
      <w:pPr>
        <w:keepNext/>
        <w:numPr>
          <w:ilvl w:val="0"/>
          <w:numId w:val="40"/>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36D05787" w14:textId="77777777" w:rsidR="00736015" w:rsidRPr="00255A47" w:rsidRDefault="00736015" w:rsidP="00736015">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renovación.</w:t>
      </w:r>
    </w:p>
    <w:p w14:paraId="71BA9B6D" w14:textId="77777777" w:rsidR="00736015" w:rsidRPr="00255A47" w:rsidRDefault="00736015" w:rsidP="00736015">
      <w:pPr>
        <w:ind w:left="426"/>
        <w:jc w:val="both"/>
        <w:rPr>
          <w:rFonts w:ascii="Tahoma" w:hAnsi="Tahoma" w:cs="Tahoma"/>
          <w:sz w:val="20"/>
          <w:szCs w:val="20"/>
          <w:lang w:val="es-ES_tradnl"/>
        </w:rPr>
      </w:pPr>
      <w:r w:rsidRPr="00255A47">
        <w:rPr>
          <w:rFonts w:ascii="Tahoma" w:hAnsi="Tahoma" w:cs="Tahoma"/>
          <w:sz w:val="20"/>
          <w:szCs w:val="20"/>
          <w:lang w:val="es-ES_tradnl"/>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1EE98615" w14:textId="77777777" w:rsidR="00736015" w:rsidRPr="002044C5" w:rsidRDefault="00736015" w:rsidP="00736015">
      <w:pPr>
        <w:pStyle w:val="Prrafodelista"/>
        <w:widowControl w:val="0"/>
        <w:numPr>
          <w:ilvl w:val="0"/>
          <w:numId w:val="64"/>
        </w:numPr>
        <w:autoSpaceDE w:val="0"/>
        <w:autoSpaceDN w:val="0"/>
        <w:spacing w:line="260" w:lineRule="atLeast"/>
        <w:jc w:val="both"/>
        <w:rPr>
          <w:rFonts w:ascii="Tahoma" w:hAnsi="Tahoma" w:cs="Tahoma"/>
          <w:b/>
          <w:color w:val="C00000"/>
          <w:lang w:val="es-ES_tradnl" w:eastAsia="es-ES"/>
        </w:rPr>
      </w:pPr>
      <w:bookmarkStart w:id="22" w:name="_Toc118727341"/>
      <w:r w:rsidRPr="002044C5">
        <w:rPr>
          <w:rFonts w:ascii="Tahoma" w:hAnsi="Tahoma" w:cs="Tahoma"/>
          <w:b/>
          <w:lang w:val="es-ES_tradnl" w:eastAsia="es-ES"/>
        </w:rPr>
        <w:t xml:space="preserve">MODULO: </w:t>
      </w:r>
      <w:r w:rsidRPr="002044C5">
        <w:rPr>
          <w:rFonts w:ascii="Tahoma" w:hAnsi="Tahoma" w:cs="Tahoma"/>
          <w:b/>
          <w:color w:val="C00000"/>
          <w:lang w:val="es-ES_tradnl" w:eastAsia="es-ES"/>
        </w:rPr>
        <w:t>RENOVACIÓN</w:t>
      </w:r>
      <w:r w:rsidRPr="002044C5">
        <w:rPr>
          <w:rFonts w:ascii="Tahoma" w:hAnsi="Tahoma" w:cs="Tahoma"/>
          <w:b/>
          <w:lang w:val="es-ES_tradnl" w:eastAsia="es-ES"/>
        </w:rPr>
        <w:t xml:space="preserve"> – CANTIDAD DE VIVIENDAS </w:t>
      </w:r>
      <w:r w:rsidRPr="002044C5">
        <w:rPr>
          <w:rFonts w:ascii="Tahoma" w:hAnsi="Tahoma" w:cs="Tahoma"/>
          <w:b/>
          <w:color w:val="C00000"/>
          <w:lang w:val="es-ES_tradnl" w:eastAsia="es-ES"/>
        </w:rPr>
        <w:t>3</w:t>
      </w:r>
      <w:r>
        <w:rPr>
          <w:rFonts w:ascii="Tahoma" w:hAnsi="Tahoma" w:cs="Tahoma"/>
          <w:b/>
          <w:color w:val="C00000"/>
          <w:lang w:val="es-ES_tradnl" w:eastAsia="es-ES"/>
        </w:rPr>
        <w:t>6</w:t>
      </w:r>
    </w:p>
    <w:p w14:paraId="7FC9933D" w14:textId="77777777" w:rsidR="00736015" w:rsidRPr="002044C5" w:rsidRDefault="00736015" w:rsidP="00736015">
      <w:pPr>
        <w:pStyle w:val="Prrafodelista"/>
        <w:spacing w:line="260" w:lineRule="atLeast"/>
        <w:jc w:val="both"/>
        <w:rPr>
          <w:rFonts w:ascii="Tahoma" w:hAnsi="Tahoma" w:cs="Tahoma"/>
          <w:b/>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36015" w:rsidRPr="0058097C" w14:paraId="1082925D" w14:textId="77777777" w:rsidTr="008443DE">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14:paraId="73229387" w14:textId="77777777" w:rsidR="00736015" w:rsidRPr="0058097C" w:rsidRDefault="00736015" w:rsidP="008443DE">
            <w:pPr>
              <w:jc w:val="center"/>
              <w:rPr>
                <w:rFonts w:ascii="Tahoma" w:hAnsi="Tahoma" w:cs="Tahoma"/>
                <w:b/>
                <w:color w:val="FFFFFF"/>
                <w:sz w:val="20"/>
                <w:szCs w:val="20"/>
                <w:highlight w:val="green"/>
                <w:lang w:eastAsia="es-BO"/>
              </w:rPr>
            </w:pPr>
            <w:r>
              <w:rPr>
                <w:rFonts w:ascii="Tahoma" w:hAnsi="Tahoma" w:cs="Tahoma"/>
                <w:b/>
                <w:color w:val="FFFFFF"/>
                <w:sz w:val="20"/>
                <w:szCs w:val="20"/>
                <w:lang w:eastAsia="es-BO"/>
              </w:rPr>
              <w:t>RENOVACION</w:t>
            </w:r>
          </w:p>
        </w:tc>
      </w:tr>
      <w:tr w:rsidR="00736015" w:rsidRPr="0058097C" w14:paraId="187C9DE3" w14:textId="77777777"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C35B80C" w14:textId="77777777" w:rsidR="00736015" w:rsidRPr="00F245E2" w:rsidRDefault="00736015" w:rsidP="008443DE">
            <w:pPr>
              <w:jc w:val="center"/>
              <w:rPr>
                <w:rFonts w:ascii="Tahoma" w:hAnsi="Tahoma" w:cs="Tahoma"/>
                <w:b/>
                <w:color w:val="FFFFFF"/>
                <w:sz w:val="20"/>
                <w:szCs w:val="20"/>
                <w:lang w:eastAsia="es-BO"/>
              </w:rPr>
            </w:pPr>
            <w:r w:rsidRPr="00F245E2">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3E2A264" w14:textId="77777777" w:rsidR="00736015" w:rsidRPr="00F245E2" w:rsidRDefault="00736015" w:rsidP="008443DE">
            <w:pPr>
              <w:jc w:val="center"/>
              <w:rPr>
                <w:rFonts w:ascii="Tahoma" w:hAnsi="Tahoma" w:cs="Tahoma"/>
                <w:b/>
                <w:color w:val="FFFFFF"/>
                <w:sz w:val="20"/>
                <w:szCs w:val="20"/>
                <w:lang w:eastAsia="es-BO"/>
              </w:rPr>
            </w:pPr>
            <w:r w:rsidRPr="00F245E2">
              <w:rPr>
                <w:rFonts w:ascii="Tahoma" w:hAnsi="Tahoma" w:cs="Tahoma"/>
                <w:b/>
                <w:color w:val="FFFFFF"/>
                <w:sz w:val="20"/>
                <w:szCs w:val="20"/>
                <w:lang w:eastAsia="es-BO"/>
              </w:rPr>
              <w:t>Área Útil (M2)</w:t>
            </w:r>
          </w:p>
        </w:tc>
      </w:tr>
      <w:tr w:rsidR="00736015" w:rsidRPr="00F245E2" w14:paraId="4CF2D30A"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C1D2D8"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9C2B050"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11,98</w:t>
            </w:r>
          </w:p>
        </w:tc>
      </w:tr>
      <w:tr w:rsidR="00736015" w:rsidRPr="00F245E2" w14:paraId="5CFF56F5"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A9708A4"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14:paraId="2F334589"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11,53</w:t>
            </w:r>
          </w:p>
        </w:tc>
      </w:tr>
      <w:tr w:rsidR="00736015" w:rsidRPr="00F245E2" w14:paraId="3E48BDD4"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AB7EC11"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CE813B5"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4,35</w:t>
            </w:r>
          </w:p>
        </w:tc>
      </w:tr>
      <w:tr w:rsidR="00736015" w:rsidRPr="00F245E2" w14:paraId="4007007C"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7A734E7"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4A52EF3"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9,17</w:t>
            </w:r>
          </w:p>
        </w:tc>
      </w:tr>
      <w:tr w:rsidR="00736015" w:rsidRPr="00F245E2" w14:paraId="30C82F6C"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7AA7793"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11BA3D23"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10,30</w:t>
            </w:r>
          </w:p>
        </w:tc>
      </w:tr>
      <w:tr w:rsidR="00736015" w:rsidRPr="00F245E2" w14:paraId="4F33A24E"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D0158F"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hideMark/>
          </w:tcPr>
          <w:p w14:paraId="6BD7C1D3"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11,50</w:t>
            </w:r>
          </w:p>
        </w:tc>
      </w:tr>
      <w:tr w:rsidR="00736015" w:rsidRPr="00F245E2" w14:paraId="5E59FD84"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AE65E7C" w14:textId="77777777" w:rsidR="00736015" w:rsidRPr="00750CC4" w:rsidRDefault="00736015" w:rsidP="008443DE">
            <w:pPr>
              <w:rPr>
                <w:rFonts w:ascii="Tahoma" w:hAnsi="Tahoma" w:cs="Tahoma"/>
                <w:sz w:val="20"/>
                <w:szCs w:val="20"/>
                <w:highlight w:val="green"/>
                <w:lang w:eastAsia="es-BO"/>
              </w:rPr>
            </w:pPr>
            <w:r w:rsidRPr="00750CC4">
              <w:rPr>
                <w:rFonts w:ascii="Tahoma" w:hAnsi="Tahoma" w:cs="Tahoma"/>
                <w:sz w:val="20"/>
                <w:szCs w:val="20"/>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14:paraId="42C36DD9" w14:textId="77777777" w:rsidR="00736015" w:rsidRPr="00750CC4" w:rsidRDefault="00736015" w:rsidP="008443DE">
            <w:pPr>
              <w:jc w:val="right"/>
              <w:rPr>
                <w:rFonts w:ascii="Tahoma" w:hAnsi="Tahoma" w:cs="Tahoma"/>
                <w:sz w:val="20"/>
                <w:szCs w:val="20"/>
                <w:lang w:eastAsia="es-BO"/>
              </w:rPr>
            </w:pPr>
            <w:r w:rsidRPr="00750CC4">
              <w:rPr>
                <w:rFonts w:ascii="Tahoma" w:hAnsi="Tahoma" w:cs="Tahoma"/>
                <w:sz w:val="20"/>
                <w:szCs w:val="20"/>
                <w:lang w:eastAsia="es-BO"/>
              </w:rPr>
              <w:t>3,59</w:t>
            </w:r>
          </w:p>
        </w:tc>
      </w:tr>
      <w:tr w:rsidR="00736015" w:rsidRPr="00F245E2" w14:paraId="2B71E1C7"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D5F8912" w14:textId="77777777" w:rsidR="00736015" w:rsidRPr="00750CC4" w:rsidRDefault="00736015" w:rsidP="008443DE">
            <w:pPr>
              <w:rPr>
                <w:rFonts w:ascii="Tahoma" w:hAnsi="Tahoma" w:cs="Tahoma"/>
                <w:b/>
                <w:sz w:val="20"/>
                <w:szCs w:val="20"/>
                <w:highlight w:val="green"/>
                <w:lang w:eastAsia="es-BO"/>
              </w:rPr>
            </w:pPr>
            <w:r w:rsidRPr="00750CC4">
              <w:rPr>
                <w:rFonts w:ascii="Tahoma" w:hAnsi="Tahoma" w:cs="Tahoma"/>
                <w:b/>
                <w:sz w:val="20"/>
                <w:szCs w:val="20"/>
                <w:lang w:eastAsia="es-BO"/>
              </w:rPr>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151A4265" w14:textId="77777777" w:rsidR="00736015" w:rsidRPr="00750CC4" w:rsidRDefault="00736015" w:rsidP="008443DE">
            <w:pPr>
              <w:jc w:val="right"/>
              <w:rPr>
                <w:rFonts w:ascii="Tahoma" w:hAnsi="Tahoma" w:cs="Tahoma"/>
                <w:b/>
                <w:sz w:val="20"/>
                <w:szCs w:val="20"/>
                <w:lang w:eastAsia="es-BO"/>
              </w:rPr>
            </w:pPr>
            <w:r w:rsidRPr="00750CC4">
              <w:rPr>
                <w:rFonts w:ascii="Tahoma" w:hAnsi="Tahoma" w:cs="Tahoma"/>
                <w:b/>
                <w:sz w:val="20"/>
                <w:szCs w:val="20"/>
                <w:lang w:eastAsia="es-BO"/>
              </w:rPr>
              <w:t>62,42</w:t>
            </w:r>
          </w:p>
        </w:tc>
      </w:tr>
      <w:tr w:rsidR="00736015" w:rsidRPr="00F245E2" w14:paraId="38868417" w14:textId="77777777"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4AEF54E7" w14:textId="77777777" w:rsidR="00736015" w:rsidRPr="00750CC4" w:rsidRDefault="00736015" w:rsidP="008443DE">
            <w:pPr>
              <w:rPr>
                <w:rFonts w:ascii="Tahoma" w:hAnsi="Tahoma" w:cs="Tahoma"/>
                <w:b/>
                <w:sz w:val="20"/>
                <w:szCs w:val="20"/>
                <w:highlight w:val="green"/>
                <w:lang w:eastAsia="es-BO"/>
              </w:rPr>
            </w:pPr>
            <w:r w:rsidRPr="00750CC4">
              <w:rPr>
                <w:rFonts w:ascii="Tahoma" w:hAnsi="Tahoma" w:cs="Tahoma"/>
                <w:b/>
                <w:sz w:val="20"/>
                <w:szCs w:val="20"/>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5A98F1F1" w14:textId="77777777" w:rsidR="00736015" w:rsidRPr="00750CC4" w:rsidRDefault="00736015" w:rsidP="008443DE">
            <w:pPr>
              <w:jc w:val="right"/>
              <w:rPr>
                <w:rFonts w:ascii="Tahoma" w:hAnsi="Tahoma" w:cs="Tahoma"/>
                <w:b/>
                <w:sz w:val="20"/>
                <w:szCs w:val="20"/>
                <w:lang w:eastAsia="es-BO"/>
              </w:rPr>
            </w:pPr>
            <w:r w:rsidRPr="00750CC4">
              <w:rPr>
                <w:rFonts w:ascii="Tahoma" w:hAnsi="Tahoma" w:cs="Tahoma"/>
                <w:b/>
                <w:sz w:val="20"/>
                <w:szCs w:val="20"/>
                <w:lang w:eastAsia="es-BO"/>
              </w:rPr>
              <w:t>70,00</w:t>
            </w:r>
          </w:p>
        </w:tc>
      </w:tr>
    </w:tbl>
    <w:p w14:paraId="1B864285" w14:textId="77777777" w:rsidR="00736015" w:rsidRDefault="00736015" w:rsidP="00736015">
      <w:pPr>
        <w:ind w:left="284"/>
        <w:jc w:val="both"/>
        <w:rPr>
          <w:rFonts w:ascii="Tahoma" w:hAnsi="Tahoma" w:cs="Tahoma"/>
          <w:sz w:val="20"/>
          <w:szCs w:val="24"/>
          <w:lang w:val="es-ES_tradnl"/>
        </w:rPr>
      </w:pPr>
    </w:p>
    <w:p w14:paraId="08B2ABD5" w14:textId="77777777" w:rsidR="00736015" w:rsidRPr="0088626D" w:rsidRDefault="00736015" w:rsidP="00736015">
      <w:pPr>
        <w:numPr>
          <w:ilvl w:val="0"/>
          <w:numId w:val="64"/>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4976B0BE" w14:textId="77777777" w:rsidR="00736015" w:rsidRPr="0088626D" w:rsidRDefault="00736015" w:rsidP="00736015">
      <w:pPr>
        <w:numPr>
          <w:ilvl w:val="0"/>
          <w:numId w:val="64"/>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72</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696742DC" w14:textId="77777777" w:rsidR="00736015" w:rsidRDefault="00736015" w:rsidP="00736015">
      <w:pPr>
        <w:jc w:val="center"/>
        <w:rPr>
          <w:rFonts w:ascii="Tahoma" w:hAnsi="Tahoma" w:cs="Tahoma"/>
          <w:sz w:val="20"/>
          <w:szCs w:val="20"/>
          <w:u w:val="single"/>
        </w:rPr>
      </w:pPr>
    </w:p>
    <w:p w14:paraId="397CE9F5" w14:textId="77777777" w:rsidR="00736015" w:rsidRPr="00B0186F" w:rsidRDefault="00736015" w:rsidP="00736015">
      <w:pPr>
        <w:spacing w:line="260" w:lineRule="atLeast"/>
        <w:jc w:val="center"/>
        <w:rPr>
          <w:rFonts w:ascii="Tahoma" w:hAnsi="Tahoma" w:cs="Tahoma"/>
          <w:sz w:val="20"/>
          <w:szCs w:val="20"/>
        </w:rPr>
      </w:pPr>
      <w:r w:rsidRPr="008C3C1D">
        <w:rPr>
          <w:rFonts w:ascii="Tahoma" w:hAnsi="Tahoma" w:cs="Tahoma"/>
          <w:sz w:val="20"/>
          <w:szCs w:val="20"/>
          <w:u w:val="single"/>
        </w:rPr>
        <w:t xml:space="preserve">PLANOS REFERENCIALES DE LA VIVIENDA </w:t>
      </w:r>
      <w:r w:rsidRPr="007A3D04">
        <w:rPr>
          <w:rFonts w:ascii="Tahoma" w:hAnsi="Tahoma" w:cs="Tahoma"/>
          <w:b/>
          <w:color w:val="C00000"/>
          <w:sz w:val="20"/>
          <w:szCs w:val="20"/>
          <w:u w:val="single"/>
        </w:rPr>
        <w:t>RENOVACIÓN</w:t>
      </w:r>
    </w:p>
    <w:p w14:paraId="08283566" w14:textId="77777777" w:rsidR="00736015" w:rsidRDefault="00736015" w:rsidP="00736015">
      <w:pPr>
        <w:jc w:val="center"/>
        <w:rPr>
          <w:rFonts w:ascii="Tahoma" w:hAnsi="Tahoma" w:cs="Tahoma"/>
          <w:sz w:val="20"/>
          <w:szCs w:val="20"/>
          <w:u w:val="single"/>
        </w:rPr>
      </w:pPr>
      <w:bookmarkStart w:id="24" w:name="_Hlk132902754"/>
      <w:r w:rsidRPr="002D135B">
        <w:rPr>
          <w:rFonts w:ascii="Tahoma" w:hAnsi="Tahoma" w:cs="Tahoma"/>
          <w:noProof/>
          <w:sz w:val="20"/>
          <w:szCs w:val="20"/>
        </w:rPr>
        <w:drawing>
          <wp:inline distT="0" distB="0" distL="0" distR="0" wp14:anchorId="0FB7E5C5" wp14:editId="1CF66E77">
            <wp:extent cx="5971540" cy="1921644"/>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888"/>
                    <a:stretch/>
                  </pic:blipFill>
                  <pic:spPr bwMode="auto">
                    <a:xfrm>
                      <a:off x="0" y="0"/>
                      <a:ext cx="5971540" cy="1921644"/>
                    </a:xfrm>
                    <a:prstGeom prst="rect">
                      <a:avLst/>
                    </a:prstGeom>
                    <a:ln>
                      <a:noFill/>
                    </a:ln>
                    <a:extLst>
                      <a:ext uri="{53640926-AAD7-44D8-BBD7-CCE9431645EC}">
                        <a14:shadowObscured xmlns:a14="http://schemas.microsoft.com/office/drawing/2010/main"/>
                      </a:ext>
                    </a:extLst>
                  </pic:spPr>
                </pic:pic>
              </a:graphicData>
            </a:graphic>
          </wp:inline>
        </w:drawing>
      </w:r>
    </w:p>
    <w:p w14:paraId="099531EC" w14:textId="77777777" w:rsidR="00736015" w:rsidRPr="00AE3B88" w:rsidRDefault="00736015" w:rsidP="00736015">
      <w:pPr>
        <w:autoSpaceDE w:val="0"/>
        <w:autoSpaceDN w:val="0"/>
        <w:adjustRightInd w:val="0"/>
        <w:contextualSpacing/>
        <w:jc w:val="both"/>
        <w:rPr>
          <w:rFonts w:ascii="Tahoma" w:hAnsi="Tahoma" w:cs="Tahoma"/>
          <w:bCs/>
          <w:sz w:val="20"/>
          <w:szCs w:val="20"/>
          <w:lang w:val="es-ES_tradnl" w:eastAsia="es-ES_tradnl"/>
        </w:rPr>
      </w:pPr>
    </w:p>
    <w:p w14:paraId="3BA8D020" w14:textId="77777777" w:rsidR="00736015" w:rsidRPr="00AE3B88" w:rsidRDefault="00736015" w:rsidP="00736015">
      <w:pPr>
        <w:autoSpaceDE w:val="0"/>
        <w:autoSpaceDN w:val="0"/>
        <w:adjustRightInd w:val="0"/>
        <w:contextualSpacing/>
        <w:jc w:val="both"/>
        <w:rPr>
          <w:rFonts w:ascii="Tahoma" w:hAnsi="Tahoma" w:cs="Tahoma"/>
          <w:bCs/>
          <w:sz w:val="20"/>
          <w:szCs w:val="20"/>
          <w:lang w:val="es-ES_tradnl" w:eastAsia="es-ES_tradnl"/>
        </w:rPr>
      </w:pPr>
    </w:p>
    <w:bookmarkEnd w:id="24"/>
    <w:p w14:paraId="5645279A" w14:textId="77777777" w:rsidR="00736015" w:rsidRPr="00AE3B88" w:rsidRDefault="00736015" w:rsidP="00736015">
      <w:pPr>
        <w:numPr>
          <w:ilvl w:val="0"/>
          <w:numId w:val="39"/>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60D1FD4" w14:textId="77777777" w:rsidR="00736015" w:rsidRPr="00AE3B88" w:rsidRDefault="00736015" w:rsidP="00736015">
      <w:pPr>
        <w:rPr>
          <w:rFonts w:ascii="Times New Roman" w:hAnsi="Times New Roman"/>
          <w:sz w:val="20"/>
          <w:szCs w:val="20"/>
          <w:lang w:val="es-ES_tradnl"/>
        </w:rPr>
      </w:pPr>
    </w:p>
    <w:p w14:paraId="308ADC89" w14:textId="77777777" w:rsidR="00736015" w:rsidRPr="00AE3B88" w:rsidRDefault="00736015" w:rsidP="00736015">
      <w:pPr>
        <w:keepNext/>
        <w:numPr>
          <w:ilvl w:val="0"/>
          <w:numId w:val="40"/>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5A3B4969" w14:textId="77777777" w:rsidR="00736015" w:rsidRDefault="00736015" w:rsidP="00736015">
      <w:pPr>
        <w:spacing w:line="260" w:lineRule="atLeast"/>
        <w:jc w:val="both"/>
        <w:rPr>
          <w:rFonts w:ascii="Tahoma" w:hAnsi="Tahoma" w:cs="Tahoma"/>
          <w:sz w:val="20"/>
          <w:szCs w:val="20"/>
          <w:lang w:val="es-ES_tradnl"/>
        </w:rPr>
      </w:pPr>
      <w:r w:rsidRPr="00B0186F">
        <w:rPr>
          <w:rFonts w:ascii="Tahoma" w:hAnsi="Tahoma" w:cs="Tahoma"/>
          <w:sz w:val="20"/>
          <w:szCs w:val="20"/>
          <w:lang w:val="es-ES_tradnl"/>
        </w:rPr>
        <w:t>El municipio de COCAPATA se encuentra en la provincia AYOPAYA, del departamento de COCHABAMBA limita al norte con el departamento del Beni, al este con el municipio de Villa Tunari de la provincia Chapare, al oeste con el departamento de La Paz y al sur con el municipio de Quillacollo.</w:t>
      </w:r>
    </w:p>
    <w:p w14:paraId="2F7C3296" w14:textId="77777777" w:rsidR="00736015" w:rsidRPr="00B0186F" w:rsidRDefault="00736015" w:rsidP="00736015">
      <w:pPr>
        <w:spacing w:line="260" w:lineRule="atLeast"/>
        <w:jc w:val="center"/>
        <w:rPr>
          <w:rFonts w:ascii="Tahoma" w:hAnsi="Tahoma" w:cs="Tahoma"/>
          <w:sz w:val="20"/>
          <w:szCs w:val="20"/>
          <w:lang w:val="es-ES_tradnl"/>
        </w:rPr>
      </w:pPr>
      <w:r>
        <w:rPr>
          <w:noProof/>
        </w:rPr>
        <w:lastRenderedPageBreak/>
        <w:drawing>
          <wp:inline distT="0" distB="0" distL="0" distR="0" wp14:anchorId="34F8920A" wp14:editId="3F07560F">
            <wp:extent cx="2426603" cy="39814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3"/>
                    <a:stretch>
                      <a:fillRect/>
                    </a:stretch>
                  </pic:blipFill>
                  <pic:spPr>
                    <a:xfrm>
                      <a:off x="0" y="0"/>
                      <a:ext cx="2432673" cy="3991409"/>
                    </a:xfrm>
                    <a:prstGeom prst="rect">
                      <a:avLst/>
                    </a:prstGeom>
                  </pic:spPr>
                </pic:pic>
              </a:graphicData>
            </a:graphic>
          </wp:inline>
        </w:drawing>
      </w:r>
      <w:bookmarkStart w:id="25" w:name="_Hlk180059444"/>
    </w:p>
    <w:p w14:paraId="4AAD7E7B" w14:textId="77777777" w:rsidR="00736015" w:rsidRPr="00AE3B88" w:rsidRDefault="00736015" w:rsidP="00736015">
      <w:pPr>
        <w:keepNext/>
        <w:numPr>
          <w:ilvl w:val="0"/>
          <w:numId w:val="40"/>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CellMar>
          <w:left w:w="70" w:type="dxa"/>
          <w:right w:w="70" w:type="dxa"/>
        </w:tblCellMar>
        <w:tblLook w:val="04A0" w:firstRow="1" w:lastRow="0" w:firstColumn="1" w:lastColumn="0" w:noHBand="0" w:noVBand="1"/>
      </w:tblPr>
      <w:tblGrid>
        <w:gridCol w:w="399"/>
        <w:gridCol w:w="4150"/>
        <w:gridCol w:w="1046"/>
      </w:tblGrid>
      <w:tr w:rsidR="00736015" w:rsidRPr="00B83A90" w14:paraId="603133B3" w14:textId="77777777" w:rsidTr="008443DE">
        <w:trPr>
          <w:trHeight w:val="482"/>
          <w:jc w:val="center"/>
        </w:trPr>
        <w:tc>
          <w:tcPr>
            <w:tcW w:w="360" w:type="dxa"/>
            <w:tcBorders>
              <w:top w:val="single" w:sz="4" w:space="0" w:color="000000"/>
              <w:left w:val="single" w:sz="4" w:space="0" w:color="000000"/>
              <w:bottom w:val="single" w:sz="4" w:space="0" w:color="000000"/>
              <w:right w:val="single" w:sz="4" w:space="0" w:color="000000"/>
            </w:tcBorders>
            <w:shd w:val="clear" w:color="000000" w:fill="1F4E79"/>
            <w:vAlign w:val="center"/>
          </w:tcPr>
          <w:p w14:paraId="7CDA144A" w14:textId="77777777" w:rsidR="00736015" w:rsidRPr="00B83A90" w:rsidRDefault="00736015" w:rsidP="008443DE">
            <w:pPr>
              <w:jc w:val="center"/>
              <w:rPr>
                <w:rFonts w:ascii="Tahoma" w:hAnsi="Tahoma" w:cs="Tahoma"/>
                <w:b/>
                <w:bCs/>
                <w:color w:val="FFFFFF" w:themeColor="background1"/>
                <w:sz w:val="20"/>
                <w:szCs w:val="20"/>
                <w:lang w:eastAsia="es-BO"/>
              </w:rPr>
            </w:pPr>
            <w:bookmarkStart w:id="27" w:name="_Toc118727344"/>
            <w:r>
              <w:rPr>
                <w:rFonts w:ascii="Tahoma" w:hAnsi="Tahoma" w:cs="Tahoma"/>
                <w:b/>
                <w:bCs/>
                <w:color w:val="FFFFFF" w:themeColor="background1"/>
                <w:sz w:val="20"/>
                <w:szCs w:val="20"/>
                <w:lang w:eastAsia="es-BO"/>
              </w:rPr>
              <w:t>N°</w:t>
            </w:r>
          </w:p>
        </w:tc>
        <w:tc>
          <w:tcPr>
            <w:tcW w:w="3551"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55495264" w14:textId="77777777" w:rsidR="00736015" w:rsidRPr="00B83A90" w:rsidRDefault="00736015" w:rsidP="008443DE">
            <w:pPr>
              <w:jc w:val="center"/>
              <w:rPr>
                <w:rFonts w:ascii="Tahoma" w:hAnsi="Tahoma" w:cs="Tahoma"/>
                <w:b/>
                <w:bCs/>
                <w:color w:val="FFFFFF" w:themeColor="background1"/>
                <w:sz w:val="20"/>
                <w:szCs w:val="20"/>
                <w:lang w:eastAsia="es-BO"/>
              </w:rPr>
            </w:pPr>
            <w:r w:rsidRPr="00B83A90">
              <w:rPr>
                <w:rFonts w:ascii="Tahoma" w:hAnsi="Tahoma" w:cs="Tahoma"/>
                <w:b/>
                <w:bCs/>
                <w:color w:val="FFFFFF" w:themeColor="background1"/>
                <w:sz w:val="20"/>
                <w:szCs w:val="20"/>
                <w:lang w:eastAsia="es-BO"/>
              </w:rPr>
              <w:t>COMUNIDADES O BARRIO/ZONA/URBANIZACION/JUNTA VECINAL/DISTRITO</w:t>
            </w:r>
          </w:p>
        </w:tc>
        <w:tc>
          <w:tcPr>
            <w:tcW w:w="1046" w:type="dxa"/>
            <w:tcBorders>
              <w:top w:val="single" w:sz="4" w:space="0" w:color="000000"/>
              <w:left w:val="nil"/>
              <w:bottom w:val="single" w:sz="4" w:space="0" w:color="000000"/>
              <w:right w:val="single" w:sz="4" w:space="0" w:color="000000"/>
            </w:tcBorders>
            <w:shd w:val="clear" w:color="000000" w:fill="1F4E79"/>
            <w:vAlign w:val="center"/>
            <w:hideMark/>
          </w:tcPr>
          <w:p w14:paraId="78EABBBD" w14:textId="77777777" w:rsidR="00736015" w:rsidRPr="00B83A90" w:rsidRDefault="00736015" w:rsidP="008443DE">
            <w:pPr>
              <w:jc w:val="center"/>
              <w:rPr>
                <w:rFonts w:ascii="Tahoma" w:hAnsi="Tahoma" w:cs="Tahoma"/>
                <w:b/>
                <w:bCs/>
                <w:color w:val="FFFFFF" w:themeColor="background1"/>
                <w:sz w:val="20"/>
                <w:szCs w:val="20"/>
                <w:lang w:eastAsia="es-BO"/>
              </w:rPr>
            </w:pPr>
            <w:r w:rsidRPr="00B83A90">
              <w:rPr>
                <w:rFonts w:ascii="Tahoma" w:hAnsi="Tahoma" w:cs="Tahoma"/>
                <w:b/>
                <w:bCs/>
                <w:color w:val="FFFFFF" w:themeColor="background1"/>
                <w:sz w:val="20"/>
                <w:szCs w:val="20"/>
                <w:lang w:eastAsia="es-BO"/>
              </w:rPr>
              <w:t>NUMERO DE SH</w:t>
            </w:r>
          </w:p>
        </w:tc>
      </w:tr>
      <w:tr w:rsidR="00736015" w:rsidRPr="00B83A90" w14:paraId="7E049EC9"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5A99458C"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1</w:t>
            </w:r>
          </w:p>
        </w:tc>
        <w:tc>
          <w:tcPr>
            <w:tcW w:w="3551" w:type="dxa"/>
            <w:tcBorders>
              <w:top w:val="nil"/>
              <w:left w:val="single" w:sz="4" w:space="0" w:color="000000"/>
              <w:bottom w:val="single" w:sz="4" w:space="0" w:color="000000"/>
              <w:right w:val="single" w:sz="4" w:space="0" w:color="000000"/>
            </w:tcBorders>
            <w:shd w:val="clear" w:color="auto" w:fill="auto"/>
            <w:noWrap/>
            <w:vAlign w:val="center"/>
            <w:hideMark/>
          </w:tcPr>
          <w:p w14:paraId="450DFECD" w14:textId="77777777" w:rsidR="00736015" w:rsidRPr="00B83A90"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Jatun Rumi</w:t>
            </w:r>
          </w:p>
        </w:tc>
        <w:tc>
          <w:tcPr>
            <w:tcW w:w="1046" w:type="dxa"/>
            <w:vMerge w:val="restart"/>
            <w:tcBorders>
              <w:top w:val="nil"/>
              <w:left w:val="nil"/>
              <w:right w:val="single" w:sz="4" w:space="0" w:color="000000"/>
            </w:tcBorders>
            <w:shd w:val="clear" w:color="auto" w:fill="auto"/>
            <w:noWrap/>
            <w:vAlign w:val="center"/>
          </w:tcPr>
          <w:p w14:paraId="44F4CA60" w14:textId="77777777" w:rsidR="00736015" w:rsidRPr="00B83A90" w:rsidRDefault="00736015" w:rsidP="008443DE">
            <w:pPr>
              <w:jc w:val="center"/>
              <w:rPr>
                <w:rFonts w:ascii="Tahoma" w:hAnsi="Tahoma" w:cs="Tahoma"/>
                <w:color w:val="FF0000"/>
                <w:sz w:val="20"/>
                <w:szCs w:val="20"/>
                <w:lang w:eastAsia="es-BO"/>
              </w:rPr>
            </w:pPr>
            <w:r>
              <w:rPr>
                <w:rFonts w:ascii="Tahoma" w:hAnsi="Tahoma" w:cs="Tahoma"/>
                <w:color w:val="FF0000"/>
                <w:sz w:val="20"/>
                <w:szCs w:val="20"/>
                <w:lang w:eastAsia="es-BO"/>
              </w:rPr>
              <w:t>36</w:t>
            </w:r>
          </w:p>
        </w:tc>
      </w:tr>
      <w:tr w:rsidR="00736015" w:rsidRPr="00B83A90" w14:paraId="2D3CC45C"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124C8407"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2</w:t>
            </w:r>
          </w:p>
        </w:tc>
        <w:tc>
          <w:tcPr>
            <w:tcW w:w="3551" w:type="dxa"/>
            <w:tcBorders>
              <w:top w:val="nil"/>
              <w:left w:val="single" w:sz="4" w:space="0" w:color="000000"/>
              <w:bottom w:val="single" w:sz="4" w:space="0" w:color="000000"/>
              <w:right w:val="single" w:sz="4" w:space="0" w:color="000000"/>
            </w:tcBorders>
            <w:shd w:val="clear" w:color="auto" w:fill="auto"/>
            <w:noWrap/>
            <w:vAlign w:val="center"/>
            <w:hideMark/>
          </w:tcPr>
          <w:p w14:paraId="1C71AF87" w14:textId="77777777" w:rsidR="00736015" w:rsidRPr="00B83A90"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Hujchamayu</w:t>
            </w:r>
          </w:p>
        </w:tc>
        <w:tc>
          <w:tcPr>
            <w:tcW w:w="1046" w:type="dxa"/>
            <w:vMerge/>
            <w:tcBorders>
              <w:left w:val="nil"/>
              <w:right w:val="single" w:sz="4" w:space="0" w:color="000000"/>
            </w:tcBorders>
            <w:shd w:val="clear" w:color="auto" w:fill="auto"/>
            <w:noWrap/>
            <w:vAlign w:val="center"/>
          </w:tcPr>
          <w:p w14:paraId="50677D3F" w14:textId="77777777" w:rsidR="00736015" w:rsidRPr="00B83A90" w:rsidRDefault="00736015" w:rsidP="008443DE">
            <w:pPr>
              <w:rPr>
                <w:rFonts w:ascii="Tahoma" w:hAnsi="Tahoma" w:cs="Tahoma"/>
                <w:color w:val="FF0000"/>
                <w:sz w:val="20"/>
                <w:szCs w:val="20"/>
                <w:lang w:eastAsia="es-BO"/>
              </w:rPr>
            </w:pPr>
          </w:p>
        </w:tc>
      </w:tr>
      <w:tr w:rsidR="00736015" w:rsidRPr="00B83A90" w14:paraId="7EEDA377"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0F45DB89"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3</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0603CFA5"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Molino</w:t>
            </w:r>
          </w:p>
        </w:tc>
        <w:tc>
          <w:tcPr>
            <w:tcW w:w="1046" w:type="dxa"/>
            <w:vMerge/>
            <w:tcBorders>
              <w:left w:val="nil"/>
              <w:right w:val="single" w:sz="4" w:space="0" w:color="000000"/>
            </w:tcBorders>
            <w:shd w:val="clear" w:color="auto" w:fill="auto"/>
            <w:noWrap/>
            <w:vAlign w:val="center"/>
          </w:tcPr>
          <w:p w14:paraId="5B419B3F" w14:textId="77777777" w:rsidR="00736015" w:rsidRPr="00B83A90" w:rsidRDefault="00736015" w:rsidP="008443DE">
            <w:pPr>
              <w:rPr>
                <w:rFonts w:ascii="Tahoma" w:hAnsi="Tahoma" w:cs="Tahoma"/>
                <w:color w:val="FF0000"/>
                <w:sz w:val="20"/>
                <w:szCs w:val="20"/>
                <w:lang w:eastAsia="es-BO"/>
              </w:rPr>
            </w:pPr>
          </w:p>
        </w:tc>
      </w:tr>
      <w:tr w:rsidR="00736015" w:rsidRPr="00B83A90" w14:paraId="3B18E364"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7DA4F56D"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4</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3C6857B3"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Rancho Chuto Orko</w:t>
            </w:r>
          </w:p>
        </w:tc>
        <w:tc>
          <w:tcPr>
            <w:tcW w:w="1046" w:type="dxa"/>
            <w:vMerge/>
            <w:tcBorders>
              <w:left w:val="nil"/>
              <w:right w:val="single" w:sz="4" w:space="0" w:color="000000"/>
            </w:tcBorders>
            <w:shd w:val="clear" w:color="auto" w:fill="auto"/>
            <w:noWrap/>
            <w:vAlign w:val="center"/>
          </w:tcPr>
          <w:p w14:paraId="09F946AC" w14:textId="77777777" w:rsidR="00736015" w:rsidRPr="00B83A90" w:rsidRDefault="00736015" w:rsidP="008443DE">
            <w:pPr>
              <w:rPr>
                <w:rFonts w:ascii="Tahoma" w:hAnsi="Tahoma" w:cs="Tahoma"/>
                <w:color w:val="FF0000"/>
                <w:sz w:val="20"/>
                <w:szCs w:val="20"/>
                <w:lang w:eastAsia="es-BO"/>
              </w:rPr>
            </w:pPr>
          </w:p>
        </w:tc>
      </w:tr>
      <w:tr w:rsidR="00736015" w:rsidRPr="00B83A90" w14:paraId="5A6A5706"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44D841EE"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5</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37660FB1"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Molina Rancho</w:t>
            </w:r>
          </w:p>
        </w:tc>
        <w:tc>
          <w:tcPr>
            <w:tcW w:w="1046" w:type="dxa"/>
            <w:vMerge/>
            <w:tcBorders>
              <w:left w:val="nil"/>
              <w:right w:val="single" w:sz="4" w:space="0" w:color="000000"/>
            </w:tcBorders>
            <w:shd w:val="clear" w:color="auto" w:fill="auto"/>
            <w:noWrap/>
            <w:vAlign w:val="center"/>
          </w:tcPr>
          <w:p w14:paraId="6174D709" w14:textId="77777777" w:rsidR="00736015" w:rsidRPr="00B83A90" w:rsidRDefault="00736015" w:rsidP="008443DE">
            <w:pPr>
              <w:rPr>
                <w:rFonts w:ascii="Tahoma" w:hAnsi="Tahoma" w:cs="Tahoma"/>
                <w:color w:val="FF0000"/>
                <w:sz w:val="20"/>
                <w:szCs w:val="20"/>
                <w:lang w:eastAsia="es-BO"/>
              </w:rPr>
            </w:pPr>
          </w:p>
        </w:tc>
      </w:tr>
      <w:tr w:rsidR="00736015" w:rsidRPr="00B83A90" w14:paraId="3CCF7478"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3C996A74"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6</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6495C5D8"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Pablo Cueva</w:t>
            </w:r>
          </w:p>
        </w:tc>
        <w:tc>
          <w:tcPr>
            <w:tcW w:w="1046" w:type="dxa"/>
            <w:vMerge/>
            <w:tcBorders>
              <w:left w:val="nil"/>
              <w:right w:val="single" w:sz="4" w:space="0" w:color="000000"/>
            </w:tcBorders>
            <w:shd w:val="clear" w:color="auto" w:fill="auto"/>
            <w:noWrap/>
            <w:vAlign w:val="center"/>
          </w:tcPr>
          <w:p w14:paraId="60D3EA46" w14:textId="77777777" w:rsidR="00736015" w:rsidRPr="00B83A90" w:rsidRDefault="00736015" w:rsidP="008443DE">
            <w:pPr>
              <w:rPr>
                <w:rFonts w:ascii="Tahoma" w:hAnsi="Tahoma" w:cs="Tahoma"/>
                <w:color w:val="FF0000"/>
                <w:sz w:val="20"/>
                <w:szCs w:val="20"/>
                <w:lang w:eastAsia="es-BO"/>
              </w:rPr>
            </w:pPr>
          </w:p>
        </w:tc>
      </w:tr>
      <w:tr w:rsidR="00736015" w:rsidRPr="00B83A90" w14:paraId="5BB8560D"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7DB3EECA"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7</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7ADCBB5B"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Tolos Cueva</w:t>
            </w:r>
          </w:p>
        </w:tc>
        <w:tc>
          <w:tcPr>
            <w:tcW w:w="1046" w:type="dxa"/>
            <w:vMerge/>
            <w:tcBorders>
              <w:left w:val="nil"/>
              <w:right w:val="single" w:sz="4" w:space="0" w:color="000000"/>
            </w:tcBorders>
            <w:shd w:val="clear" w:color="auto" w:fill="auto"/>
            <w:noWrap/>
            <w:vAlign w:val="center"/>
          </w:tcPr>
          <w:p w14:paraId="010C9B8E" w14:textId="77777777" w:rsidR="00736015" w:rsidRPr="00B83A90" w:rsidRDefault="00736015" w:rsidP="008443DE">
            <w:pPr>
              <w:rPr>
                <w:rFonts w:ascii="Tahoma" w:hAnsi="Tahoma" w:cs="Tahoma"/>
                <w:color w:val="FF0000"/>
                <w:sz w:val="20"/>
                <w:szCs w:val="20"/>
                <w:lang w:eastAsia="es-BO"/>
              </w:rPr>
            </w:pPr>
          </w:p>
        </w:tc>
      </w:tr>
      <w:tr w:rsidR="00736015" w:rsidRPr="00B83A90" w14:paraId="7E311A11"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49CA04CB"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8</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6626BD68"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 xml:space="preserve">San Cristobal </w:t>
            </w:r>
          </w:p>
        </w:tc>
        <w:tc>
          <w:tcPr>
            <w:tcW w:w="1046" w:type="dxa"/>
            <w:vMerge/>
            <w:tcBorders>
              <w:left w:val="nil"/>
              <w:right w:val="single" w:sz="4" w:space="0" w:color="000000"/>
            </w:tcBorders>
            <w:shd w:val="clear" w:color="auto" w:fill="auto"/>
            <w:noWrap/>
            <w:vAlign w:val="center"/>
          </w:tcPr>
          <w:p w14:paraId="773D1A91" w14:textId="77777777" w:rsidR="00736015" w:rsidRPr="00B83A90" w:rsidRDefault="00736015" w:rsidP="008443DE">
            <w:pPr>
              <w:rPr>
                <w:rFonts w:ascii="Tahoma" w:hAnsi="Tahoma" w:cs="Tahoma"/>
                <w:color w:val="FF0000"/>
                <w:sz w:val="20"/>
                <w:szCs w:val="20"/>
                <w:lang w:eastAsia="es-BO"/>
              </w:rPr>
            </w:pPr>
          </w:p>
        </w:tc>
      </w:tr>
      <w:tr w:rsidR="00736015" w:rsidRPr="00B83A90" w14:paraId="02BBB9D1"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3CC205DF"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9</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7A68140D"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Tetillas</w:t>
            </w:r>
          </w:p>
        </w:tc>
        <w:tc>
          <w:tcPr>
            <w:tcW w:w="1046" w:type="dxa"/>
            <w:vMerge/>
            <w:tcBorders>
              <w:left w:val="nil"/>
              <w:right w:val="single" w:sz="4" w:space="0" w:color="000000"/>
            </w:tcBorders>
            <w:shd w:val="clear" w:color="auto" w:fill="auto"/>
            <w:noWrap/>
            <w:vAlign w:val="center"/>
          </w:tcPr>
          <w:p w14:paraId="05D620FA" w14:textId="77777777" w:rsidR="00736015" w:rsidRPr="00B83A90" w:rsidRDefault="00736015" w:rsidP="008443DE">
            <w:pPr>
              <w:rPr>
                <w:rFonts w:ascii="Tahoma" w:hAnsi="Tahoma" w:cs="Tahoma"/>
                <w:color w:val="FF0000"/>
                <w:sz w:val="20"/>
                <w:szCs w:val="20"/>
                <w:lang w:eastAsia="es-BO"/>
              </w:rPr>
            </w:pPr>
          </w:p>
        </w:tc>
      </w:tr>
      <w:tr w:rsidR="00736015" w:rsidRPr="00B83A90" w14:paraId="4AC26DDD"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76D433BB"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10</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45D17E9A" w14:textId="77777777" w:rsidR="00736015"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Choro</w:t>
            </w:r>
          </w:p>
        </w:tc>
        <w:tc>
          <w:tcPr>
            <w:tcW w:w="1046" w:type="dxa"/>
            <w:vMerge/>
            <w:tcBorders>
              <w:left w:val="nil"/>
              <w:right w:val="single" w:sz="4" w:space="0" w:color="000000"/>
            </w:tcBorders>
            <w:shd w:val="clear" w:color="auto" w:fill="auto"/>
            <w:noWrap/>
            <w:vAlign w:val="center"/>
          </w:tcPr>
          <w:p w14:paraId="10F2B97B" w14:textId="77777777" w:rsidR="00736015" w:rsidRPr="00B83A90" w:rsidRDefault="00736015" w:rsidP="008443DE">
            <w:pPr>
              <w:rPr>
                <w:rFonts w:ascii="Tahoma" w:hAnsi="Tahoma" w:cs="Tahoma"/>
                <w:color w:val="FF0000"/>
                <w:sz w:val="20"/>
                <w:szCs w:val="20"/>
                <w:lang w:eastAsia="es-BO"/>
              </w:rPr>
            </w:pPr>
          </w:p>
        </w:tc>
      </w:tr>
      <w:tr w:rsidR="00736015" w:rsidRPr="00B83A90" w14:paraId="040DDEFB"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1FFD8A62"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11</w:t>
            </w:r>
          </w:p>
        </w:tc>
        <w:tc>
          <w:tcPr>
            <w:tcW w:w="3551" w:type="dxa"/>
            <w:tcBorders>
              <w:top w:val="nil"/>
              <w:left w:val="single" w:sz="4" w:space="0" w:color="000000"/>
              <w:bottom w:val="single" w:sz="4" w:space="0" w:color="000000"/>
              <w:right w:val="single" w:sz="4" w:space="0" w:color="000000"/>
            </w:tcBorders>
            <w:shd w:val="clear" w:color="auto" w:fill="auto"/>
            <w:noWrap/>
            <w:vAlign w:val="center"/>
            <w:hideMark/>
          </w:tcPr>
          <w:p w14:paraId="5CB295EF" w14:textId="77777777" w:rsidR="00736015" w:rsidRPr="00B83A90" w:rsidRDefault="00736015" w:rsidP="008443DE">
            <w:pPr>
              <w:rPr>
                <w:rFonts w:ascii="Tahoma" w:hAnsi="Tahoma" w:cs="Tahoma"/>
                <w:color w:val="FF0000"/>
                <w:sz w:val="20"/>
                <w:szCs w:val="20"/>
                <w:lang w:eastAsia="es-BO"/>
              </w:rPr>
            </w:pPr>
            <w:r>
              <w:rPr>
                <w:rFonts w:ascii="Century Gothic" w:hAnsi="Century Gothic" w:cs="Calibri"/>
                <w:color w:val="7030A0"/>
                <w:sz w:val="20"/>
                <w:szCs w:val="20"/>
              </w:rPr>
              <w:t xml:space="preserve">Jatun Pampa </w:t>
            </w:r>
          </w:p>
        </w:tc>
        <w:tc>
          <w:tcPr>
            <w:tcW w:w="1046" w:type="dxa"/>
            <w:vMerge/>
            <w:tcBorders>
              <w:left w:val="nil"/>
              <w:right w:val="single" w:sz="4" w:space="0" w:color="000000"/>
            </w:tcBorders>
            <w:shd w:val="clear" w:color="auto" w:fill="auto"/>
            <w:noWrap/>
            <w:vAlign w:val="center"/>
          </w:tcPr>
          <w:p w14:paraId="4A2EE4D7" w14:textId="77777777" w:rsidR="00736015" w:rsidRPr="00B83A90" w:rsidRDefault="00736015" w:rsidP="008443DE">
            <w:pPr>
              <w:rPr>
                <w:rFonts w:ascii="Tahoma" w:hAnsi="Tahoma" w:cs="Tahoma"/>
                <w:color w:val="FF0000"/>
                <w:sz w:val="20"/>
                <w:szCs w:val="20"/>
                <w:lang w:eastAsia="es-BO"/>
              </w:rPr>
            </w:pPr>
          </w:p>
        </w:tc>
      </w:tr>
      <w:tr w:rsidR="00736015" w:rsidRPr="00B83A90" w14:paraId="060329F5"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232FF29E" w14:textId="77777777" w:rsidR="00736015" w:rsidRDefault="00736015" w:rsidP="008443DE">
            <w:pPr>
              <w:rPr>
                <w:rFonts w:ascii="Tahoma" w:hAnsi="Tahoma" w:cs="Tahoma"/>
                <w:color w:val="FF0000"/>
                <w:sz w:val="20"/>
                <w:szCs w:val="20"/>
                <w:lang w:eastAsia="es-BO"/>
              </w:rPr>
            </w:pPr>
            <w:r>
              <w:rPr>
                <w:rFonts w:ascii="Tahoma" w:hAnsi="Tahoma" w:cs="Tahoma"/>
                <w:color w:val="FF0000"/>
                <w:sz w:val="20"/>
                <w:szCs w:val="20"/>
                <w:lang w:eastAsia="es-BO"/>
              </w:rPr>
              <w:t>12</w:t>
            </w:r>
          </w:p>
        </w:tc>
        <w:tc>
          <w:tcPr>
            <w:tcW w:w="3551" w:type="dxa"/>
            <w:tcBorders>
              <w:top w:val="nil"/>
              <w:left w:val="single" w:sz="4" w:space="0" w:color="000000"/>
              <w:bottom w:val="single" w:sz="4" w:space="0" w:color="000000"/>
              <w:right w:val="single" w:sz="4" w:space="0" w:color="000000"/>
            </w:tcBorders>
            <w:shd w:val="clear" w:color="auto" w:fill="auto"/>
            <w:noWrap/>
            <w:vAlign w:val="center"/>
          </w:tcPr>
          <w:p w14:paraId="017B4A0E" w14:textId="77777777" w:rsidR="00736015" w:rsidRDefault="00736015" w:rsidP="008443DE">
            <w:pPr>
              <w:rPr>
                <w:rFonts w:ascii="Tahoma" w:hAnsi="Tahoma" w:cs="Tahoma"/>
                <w:color w:val="FF0000"/>
                <w:sz w:val="20"/>
                <w:szCs w:val="20"/>
                <w:lang w:eastAsia="es-BO"/>
              </w:rPr>
            </w:pPr>
            <w:r>
              <w:rPr>
                <w:rFonts w:ascii="Tahoma" w:hAnsi="Tahoma" w:cs="Tahoma"/>
                <w:color w:val="FF0000"/>
                <w:sz w:val="20"/>
                <w:szCs w:val="20"/>
                <w:lang w:eastAsia="es-BO"/>
              </w:rPr>
              <w:t>OTROS</w:t>
            </w:r>
          </w:p>
        </w:tc>
        <w:tc>
          <w:tcPr>
            <w:tcW w:w="1046" w:type="dxa"/>
            <w:vMerge/>
            <w:tcBorders>
              <w:left w:val="nil"/>
              <w:bottom w:val="single" w:sz="4" w:space="0" w:color="000000"/>
              <w:right w:val="single" w:sz="4" w:space="0" w:color="000000"/>
            </w:tcBorders>
            <w:shd w:val="clear" w:color="auto" w:fill="auto"/>
            <w:noWrap/>
            <w:vAlign w:val="center"/>
          </w:tcPr>
          <w:p w14:paraId="71D4A677" w14:textId="77777777" w:rsidR="00736015" w:rsidRPr="00B83A90" w:rsidRDefault="00736015" w:rsidP="008443DE">
            <w:pPr>
              <w:rPr>
                <w:rFonts w:ascii="Tahoma" w:hAnsi="Tahoma" w:cs="Tahoma"/>
                <w:color w:val="FF0000"/>
                <w:sz w:val="20"/>
                <w:szCs w:val="20"/>
                <w:lang w:eastAsia="es-BO"/>
              </w:rPr>
            </w:pPr>
          </w:p>
        </w:tc>
      </w:tr>
      <w:tr w:rsidR="00736015" w:rsidRPr="00B83A90" w14:paraId="161755BA" w14:textId="77777777" w:rsidTr="008443DE">
        <w:trPr>
          <w:trHeight w:val="389"/>
          <w:jc w:val="center"/>
        </w:trPr>
        <w:tc>
          <w:tcPr>
            <w:tcW w:w="360" w:type="dxa"/>
            <w:tcBorders>
              <w:top w:val="nil"/>
              <w:left w:val="single" w:sz="4" w:space="0" w:color="000000"/>
              <w:bottom w:val="single" w:sz="4" w:space="0" w:color="000000"/>
              <w:right w:val="single" w:sz="4" w:space="0" w:color="000000"/>
            </w:tcBorders>
            <w:vAlign w:val="center"/>
          </w:tcPr>
          <w:p w14:paraId="426D4B49" w14:textId="77777777" w:rsidR="00736015" w:rsidRDefault="00736015" w:rsidP="008443DE">
            <w:pPr>
              <w:rPr>
                <w:rFonts w:ascii="Tahoma" w:hAnsi="Tahoma" w:cs="Tahoma"/>
                <w:color w:val="FF0000"/>
                <w:sz w:val="20"/>
                <w:szCs w:val="20"/>
                <w:lang w:eastAsia="es-BO"/>
              </w:rPr>
            </w:pPr>
          </w:p>
        </w:tc>
        <w:tc>
          <w:tcPr>
            <w:tcW w:w="3551" w:type="dxa"/>
            <w:tcBorders>
              <w:top w:val="nil"/>
              <w:left w:val="single" w:sz="4" w:space="0" w:color="000000"/>
              <w:bottom w:val="single" w:sz="4" w:space="0" w:color="000000"/>
              <w:right w:val="single" w:sz="4" w:space="0" w:color="000000"/>
            </w:tcBorders>
            <w:shd w:val="clear" w:color="auto" w:fill="auto"/>
            <w:noWrap/>
            <w:vAlign w:val="center"/>
            <w:hideMark/>
          </w:tcPr>
          <w:p w14:paraId="75EDFA98" w14:textId="77777777" w:rsidR="00736015" w:rsidRPr="00B83A90" w:rsidRDefault="00736015" w:rsidP="008443DE">
            <w:pPr>
              <w:rPr>
                <w:rFonts w:ascii="Tahoma" w:hAnsi="Tahoma" w:cs="Tahoma"/>
                <w:color w:val="FF0000"/>
                <w:sz w:val="20"/>
                <w:szCs w:val="20"/>
                <w:lang w:eastAsia="es-BO"/>
              </w:rPr>
            </w:pPr>
            <w:r>
              <w:rPr>
                <w:rFonts w:ascii="Tahoma" w:hAnsi="Tahoma" w:cs="Tahoma"/>
                <w:color w:val="FF0000"/>
                <w:sz w:val="20"/>
                <w:szCs w:val="20"/>
                <w:lang w:eastAsia="es-BO"/>
              </w:rPr>
              <w:t>TOTAL</w:t>
            </w:r>
          </w:p>
        </w:tc>
        <w:tc>
          <w:tcPr>
            <w:tcW w:w="1046" w:type="dxa"/>
            <w:tcBorders>
              <w:top w:val="nil"/>
              <w:left w:val="nil"/>
              <w:bottom w:val="single" w:sz="4" w:space="0" w:color="000000"/>
              <w:right w:val="single" w:sz="4" w:space="0" w:color="000000"/>
            </w:tcBorders>
            <w:shd w:val="clear" w:color="auto" w:fill="auto"/>
            <w:noWrap/>
            <w:vAlign w:val="center"/>
            <w:hideMark/>
          </w:tcPr>
          <w:p w14:paraId="45B39992" w14:textId="77777777" w:rsidR="00736015" w:rsidRPr="00B83A90" w:rsidRDefault="00736015" w:rsidP="008443DE">
            <w:pPr>
              <w:rPr>
                <w:rFonts w:ascii="Tahoma" w:hAnsi="Tahoma" w:cs="Tahoma"/>
                <w:color w:val="FF0000"/>
                <w:sz w:val="20"/>
                <w:szCs w:val="20"/>
                <w:lang w:eastAsia="es-BO"/>
              </w:rPr>
            </w:pPr>
            <w:r>
              <w:rPr>
                <w:rFonts w:ascii="Tahoma" w:hAnsi="Tahoma" w:cs="Tahoma"/>
                <w:color w:val="FF0000"/>
                <w:sz w:val="20"/>
                <w:szCs w:val="20"/>
                <w:lang w:eastAsia="es-BO"/>
              </w:rPr>
              <w:t>36</w:t>
            </w:r>
          </w:p>
        </w:tc>
      </w:tr>
    </w:tbl>
    <w:p w14:paraId="18407253" w14:textId="77777777" w:rsidR="00736015" w:rsidRPr="001A1752" w:rsidRDefault="00736015" w:rsidP="00736015">
      <w:pPr>
        <w:jc w:val="both"/>
        <w:rPr>
          <w:rFonts w:ascii="Tahoma" w:hAnsi="Tahoma" w:cs="Tahoma"/>
          <w:i/>
          <w:sz w:val="18"/>
          <w:szCs w:val="18"/>
        </w:rPr>
      </w:pPr>
    </w:p>
    <w:p w14:paraId="7B6EA501" w14:textId="77777777" w:rsidR="00736015" w:rsidRDefault="00736015" w:rsidP="00736015">
      <w:pPr>
        <w:jc w:val="both"/>
        <w:rPr>
          <w:rFonts w:ascii="Tahoma" w:hAnsi="Tahoma" w:cs="Tahoma"/>
          <w:i/>
          <w:sz w:val="18"/>
          <w:szCs w:val="18"/>
        </w:rPr>
      </w:pPr>
      <w:r w:rsidRPr="00125143">
        <w:rPr>
          <w:rFonts w:ascii="Tahoma" w:hAnsi="Tahoma" w:cs="Tahoma"/>
          <w:i/>
          <w:sz w:val="18"/>
          <w:szCs w:val="18"/>
        </w:rPr>
        <w:lastRenderedPageBreak/>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5EBD02CF"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84"/>
        <w:gridCol w:w="2610"/>
        <w:gridCol w:w="1434"/>
        <w:gridCol w:w="1434"/>
        <w:gridCol w:w="1436"/>
      </w:tblGrid>
      <w:tr w:rsidR="00736015" w:rsidRPr="00882269" w14:paraId="396C400F" w14:textId="77777777" w:rsidTr="008443DE">
        <w:trPr>
          <w:trHeight w:val="266"/>
          <w:jc w:val="center"/>
        </w:trPr>
        <w:tc>
          <w:tcPr>
            <w:tcW w:w="240" w:type="pct"/>
            <w:shd w:val="clear" w:color="auto" w:fill="244061"/>
            <w:vAlign w:val="center"/>
            <w:hideMark/>
          </w:tcPr>
          <w:p w14:paraId="1421AB53" w14:textId="77777777" w:rsidR="00736015" w:rsidRPr="00882269" w:rsidRDefault="00736015" w:rsidP="008443DE">
            <w:pPr>
              <w:jc w:val="center"/>
              <w:rPr>
                <w:rFonts w:ascii="Tahoma" w:hAnsi="Tahoma" w:cs="Tahoma"/>
                <w:b/>
                <w:bCs/>
                <w:color w:val="FFFFFF"/>
                <w:sz w:val="20"/>
                <w:szCs w:val="20"/>
                <w:lang w:eastAsia="es-BO"/>
              </w:rPr>
            </w:pPr>
            <w:bookmarkStart w:id="28" w:name="_Toc118727345"/>
            <w:r w:rsidRPr="00882269">
              <w:rPr>
                <w:rFonts w:ascii="Tahoma" w:hAnsi="Tahoma" w:cs="Tahoma"/>
                <w:b/>
                <w:bCs/>
                <w:color w:val="FFFFFF"/>
                <w:sz w:val="20"/>
                <w:szCs w:val="20"/>
                <w:lang w:eastAsia="es-BO"/>
              </w:rPr>
              <w:t>Nº</w:t>
            </w:r>
          </w:p>
        </w:tc>
        <w:tc>
          <w:tcPr>
            <w:tcW w:w="841" w:type="pct"/>
            <w:shd w:val="clear" w:color="auto" w:fill="244061"/>
            <w:vAlign w:val="center"/>
            <w:hideMark/>
          </w:tcPr>
          <w:p w14:paraId="6AB646BF" w14:textId="77777777" w:rsidR="00736015" w:rsidRPr="00882269" w:rsidRDefault="00736015" w:rsidP="008443D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79" w:type="pct"/>
            <w:shd w:val="clear" w:color="auto" w:fill="244061"/>
            <w:vAlign w:val="center"/>
            <w:hideMark/>
          </w:tcPr>
          <w:p w14:paraId="6DC5050B" w14:textId="77777777" w:rsidR="00736015" w:rsidRPr="00882269" w:rsidRDefault="00736015" w:rsidP="008443D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13" w:type="pct"/>
            <w:shd w:val="clear" w:color="auto" w:fill="244061"/>
          </w:tcPr>
          <w:p w14:paraId="3A5F7A45" w14:textId="77777777" w:rsidR="00736015" w:rsidRPr="00882269" w:rsidRDefault="00736015" w:rsidP="008443D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13" w:type="pct"/>
            <w:shd w:val="clear" w:color="auto" w:fill="244061"/>
            <w:vAlign w:val="center"/>
          </w:tcPr>
          <w:p w14:paraId="7BE28BE5" w14:textId="77777777" w:rsidR="00736015" w:rsidRPr="00882269" w:rsidRDefault="00736015" w:rsidP="008443D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14" w:type="pct"/>
            <w:shd w:val="clear" w:color="auto" w:fill="244061"/>
          </w:tcPr>
          <w:p w14:paraId="3D1DC06F" w14:textId="77777777" w:rsidR="00736015" w:rsidRPr="00882269" w:rsidRDefault="00736015" w:rsidP="008443DE">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736015" w:rsidRPr="00882269" w14:paraId="0496F299" w14:textId="77777777" w:rsidTr="008443DE">
        <w:trPr>
          <w:trHeight w:val="160"/>
          <w:jc w:val="center"/>
        </w:trPr>
        <w:tc>
          <w:tcPr>
            <w:tcW w:w="240" w:type="pct"/>
            <w:shd w:val="clear" w:color="auto" w:fill="auto"/>
            <w:vAlign w:val="center"/>
          </w:tcPr>
          <w:p w14:paraId="08E26235" w14:textId="77777777" w:rsidR="00736015" w:rsidRPr="00882269" w:rsidRDefault="00736015" w:rsidP="008443DE">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41" w:type="pct"/>
            <w:shd w:val="clear" w:color="auto" w:fill="auto"/>
            <w:vAlign w:val="center"/>
          </w:tcPr>
          <w:p w14:paraId="6FDE4E2A" w14:textId="77777777" w:rsidR="00736015" w:rsidRPr="002F18AB" w:rsidRDefault="00736015" w:rsidP="008443DE">
            <w:pPr>
              <w:jc w:val="center"/>
              <w:rPr>
                <w:rFonts w:ascii="Tahoma" w:hAnsi="Tahoma" w:cs="Tahoma"/>
                <w:bCs/>
                <w:sz w:val="20"/>
                <w:szCs w:val="20"/>
                <w:lang w:eastAsia="es-BO"/>
              </w:rPr>
            </w:pPr>
            <w:r w:rsidRPr="002F18AB">
              <w:rPr>
                <w:rFonts w:ascii="Tahoma" w:hAnsi="Tahoma" w:cs="Tahoma"/>
                <w:bCs/>
                <w:sz w:val="20"/>
                <w:szCs w:val="20"/>
                <w:lang w:eastAsia="es-BO"/>
              </w:rPr>
              <w:t>COCHABAMBA</w:t>
            </w:r>
          </w:p>
        </w:tc>
        <w:tc>
          <w:tcPr>
            <w:tcW w:w="1479" w:type="pct"/>
            <w:shd w:val="clear" w:color="auto" w:fill="auto"/>
            <w:noWrap/>
            <w:vAlign w:val="center"/>
          </w:tcPr>
          <w:p w14:paraId="3E6982F7" w14:textId="77777777" w:rsidR="00736015" w:rsidRPr="00E603FC" w:rsidRDefault="00736015" w:rsidP="008443DE">
            <w:pPr>
              <w:rPr>
                <w:rFonts w:ascii="Tahoma" w:hAnsi="Tahoma" w:cs="Tahoma"/>
                <w:color w:val="FF0000"/>
                <w:sz w:val="20"/>
                <w:szCs w:val="20"/>
                <w:highlight w:val="green"/>
                <w:lang w:eastAsia="es-BO"/>
              </w:rPr>
            </w:pPr>
            <w:r>
              <w:rPr>
                <w:rFonts w:ascii="Century Gothic" w:hAnsi="Century Gothic" w:cs="Calibri"/>
                <w:color w:val="7030A0"/>
                <w:sz w:val="20"/>
                <w:szCs w:val="20"/>
              </w:rPr>
              <w:t>COCAPATA</w:t>
            </w:r>
          </w:p>
        </w:tc>
        <w:tc>
          <w:tcPr>
            <w:tcW w:w="813" w:type="pct"/>
            <w:vAlign w:val="center"/>
          </w:tcPr>
          <w:p w14:paraId="70D2122C"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color w:val="7030A0"/>
                <w:sz w:val="20"/>
                <w:szCs w:val="20"/>
              </w:rPr>
              <w:t>124 KM</w:t>
            </w:r>
          </w:p>
        </w:tc>
        <w:tc>
          <w:tcPr>
            <w:tcW w:w="813" w:type="pct"/>
            <w:vAlign w:val="center"/>
          </w:tcPr>
          <w:p w14:paraId="46101706"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color w:val="7030A0"/>
                <w:sz w:val="20"/>
                <w:szCs w:val="20"/>
              </w:rPr>
              <w:t>4 hrs</w:t>
            </w:r>
          </w:p>
        </w:tc>
        <w:tc>
          <w:tcPr>
            <w:tcW w:w="814" w:type="pct"/>
            <w:vAlign w:val="center"/>
          </w:tcPr>
          <w:p w14:paraId="72501087"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b/>
                <w:bCs/>
                <w:color w:val="7030A0"/>
                <w:sz w:val="20"/>
                <w:szCs w:val="20"/>
              </w:rPr>
              <w:t>ASFALTO – EMPEDRADO</w:t>
            </w:r>
          </w:p>
        </w:tc>
      </w:tr>
      <w:tr w:rsidR="00736015" w:rsidRPr="00882269" w14:paraId="0C50CF2F" w14:textId="77777777" w:rsidTr="008443DE">
        <w:trPr>
          <w:trHeight w:val="238"/>
          <w:jc w:val="center"/>
        </w:trPr>
        <w:tc>
          <w:tcPr>
            <w:tcW w:w="240" w:type="pct"/>
            <w:shd w:val="clear" w:color="auto" w:fill="auto"/>
            <w:vAlign w:val="center"/>
          </w:tcPr>
          <w:p w14:paraId="2DE58C42" w14:textId="77777777" w:rsidR="00736015" w:rsidRPr="00882269" w:rsidRDefault="00736015" w:rsidP="008443DE">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41" w:type="pct"/>
            <w:vMerge w:val="restart"/>
            <w:shd w:val="clear" w:color="auto" w:fill="auto"/>
            <w:vAlign w:val="center"/>
          </w:tcPr>
          <w:p w14:paraId="5A428E0D" w14:textId="77777777" w:rsidR="00736015" w:rsidRPr="002F18AB" w:rsidRDefault="00736015" w:rsidP="008443DE">
            <w:pPr>
              <w:jc w:val="center"/>
              <w:rPr>
                <w:rFonts w:ascii="Tahoma" w:hAnsi="Tahoma" w:cs="Tahoma"/>
                <w:b/>
                <w:bCs/>
                <w:sz w:val="20"/>
                <w:szCs w:val="20"/>
                <w:lang w:eastAsia="es-BO"/>
              </w:rPr>
            </w:pPr>
            <w:r w:rsidRPr="002F18AB">
              <w:rPr>
                <w:rFonts w:ascii="Tahoma" w:hAnsi="Tahoma" w:cs="Tahoma"/>
                <w:bCs/>
                <w:sz w:val="20"/>
                <w:szCs w:val="20"/>
                <w:lang w:eastAsia="es-BO"/>
              </w:rPr>
              <w:t xml:space="preserve">Municipio de </w:t>
            </w:r>
            <w:r w:rsidRPr="002F18AB">
              <w:rPr>
                <w:rFonts w:ascii="Tahoma" w:hAnsi="Tahoma" w:cs="Tahoma"/>
                <w:b/>
                <w:bCs/>
                <w:color w:val="FF0000"/>
                <w:sz w:val="20"/>
                <w:szCs w:val="20"/>
                <w:lang w:eastAsia="es-BO"/>
              </w:rPr>
              <w:t>COCAPATA</w:t>
            </w:r>
          </w:p>
        </w:tc>
        <w:tc>
          <w:tcPr>
            <w:tcW w:w="1479" w:type="pct"/>
            <w:shd w:val="clear" w:color="auto" w:fill="auto"/>
            <w:noWrap/>
            <w:vAlign w:val="center"/>
          </w:tcPr>
          <w:p w14:paraId="46506CE7" w14:textId="77777777" w:rsidR="00736015" w:rsidRPr="00E603FC" w:rsidRDefault="00736015" w:rsidP="008443DE">
            <w:pPr>
              <w:rPr>
                <w:rFonts w:ascii="Tahoma" w:hAnsi="Tahoma" w:cs="Tahoma"/>
                <w:color w:val="FF0000"/>
                <w:sz w:val="20"/>
                <w:szCs w:val="20"/>
                <w:highlight w:val="green"/>
                <w:lang w:eastAsia="es-BO"/>
              </w:rPr>
            </w:pPr>
            <w:r>
              <w:rPr>
                <w:rFonts w:ascii="Century Gothic" w:hAnsi="Century Gothic" w:cs="Calibri"/>
                <w:color w:val="7030A0"/>
                <w:sz w:val="20"/>
                <w:szCs w:val="20"/>
              </w:rPr>
              <w:t>Jatun Rumi</w:t>
            </w:r>
          </w:p>
        </w:tc>
        <w:tc>
          <w:tcPr>
            <w:tcW w:w="813" w:type="pct"/>
            <w:vAlign w:val="center"/>
          </w:tcPr>
          <w:p w14:paraId="166EAE24"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color w:val="7030A0"/>
                <w:sz w:val="20"/>
                <w:szCs w:val="20"/>
              </w:rPr>
              <w:t>5 KM</w:t>
            </w:r>
          </w:p>
        </w:tc>
        <w:tc>
          <w:tcPr>
            <w:tcW w:w="813" w:type="pct"/>
            <w:vAlign w:val="center"/>
          </w:tcPr>
          <w:p w14:paraId="2F1B54D9"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color w:val="7030A0"/>
                <w:sz w:val="20"/>
                <w:szCs w:val="20"/>
              </w:rPr>
              <w:t>15 Min.</w:t>
            </w:r>
          </w:p>
        </w:tc>
        <w:tc>
          <w:tcPr>
            <w:tcW w:w="814" w:type="pct"/>
            <w:vAlign w:val="center"/>
          </w:tcPr>
          <w:p w14:paraId="4692E465" w14:textId="77777777" w:rsidR="00736015" w:rsidRPr="00E603FC" w:rsidRDefault="00736015" w:rsidP="008443DE">
            <w:pPr>
              <w:jc w:val="center"/>
              <w:rPr>
                <w:rFonts w:ascii="Tahoma" w:hAnsi="Tahoma" w:cs="Tahoma"/>
                <w:color w:val="FF0000"/>
                <w:sz w:val="20"/>
                <w:szCs w:val="20"/>
                <w:highlight w:val="green"/>
                <w:lang w:eastAsia="es-BO"/>
              </w:rPr>
            </w:pPr>
            <w:r>
              <w:rPr>
                <w:rFonts w:ascii="Century Gothic" w:hAnsi="Century Gothic" w:cs="Calibri"/>
                <w:b/>
                <w:bCs/>
                <w:color w:val="7030A0"/>
                <w:sz w:val="20"/>
                <w:szCs w:val="20"/>
              </w:rPr>
              <w:t>TIERRA</w:t>
            </w:r>
          </w:p>
        </w:tc>
      </w:tr>
      <w:tr w:rsidR="00736015" w:rsidRPr="00882269" w14:paraId="11D117F3" w14:textId="77777777" w:rsidTr="008443DE">
        <w:trPr>
          <w:trHeight w:val="238"/>
          <w:jc w:val="center"/>
        </w:trPr>
        <w:tc>
          <w:tcPr>
            <w:tcW w:w="240" w:type="pct"/>
            <w:shd w:val="clear" w:color="auto" w:fill="auto"/>
            <w:vAlign w:val="center"/>
          </w:tcPr>
          <w:p w14:paraId="13290569"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3</w:t>
            </w:r>
          </w:p>
        </w:tc>
        <w:tc>
          <w:tcPr>
            <w:tcW w:w="841" w:type="pct"/>
            <w:vMerge/>
            <w:shd w:val="clear" w:color="auto" w:fill="auto"/>
            <w:vAlign w:val="center"/>
          </w:tcPr>
          <w:p w14:paraId="27C13DA0"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3B65EA9B"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Hujchamayu</w:t>
            </w:r>
          </w:p>
        </w:tc>
        <w:tc>
          <w:tcPr>
            <w:tcW w:w="813" w:type="pct"/>
            <w:vAlign w:val="center"/>
          </w:tcPr>
          <w:p w14:paraId="4FE62116"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4 KM</w:t>
            </w:r>
          </w:p>
        </w:tc>
        <w:tc>
          <w:tcPr>
            <w:tcW w:w="813" w:type="pct"/>
            <w:vAlign w:val="center"/>
          </w:tcPr>
          <w:p w14:paraId="4A902E98"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10 Min.</w:t>
            </w:r>
          </w:p>
        </w:tc>
        <w:tc>
          <w:tcPr>
            <w:tcW w:w="814" w:type="pct"/>
            <w:vAlign w:val="center"/>
          </w:tcPr>
          <w:p w14:paraId="185862C0"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34E13553" w14:textId="77777777" w:rsidTr="008443DE">
        <w:trPr>
          <w:trHeight w:val="238"/>
          <w:jc w:val="center"/>
        </w:trPr>
        <w:tc>
          <w:tcPr>
            <w:tcW w:w="240" w:type="pct"/>
            <w:shd w:val="clear" w:color="auto" w:fill="auto"/>
            <w:vAlign w:val="center"/>
          </w:tcPr>
          <w:p w14:paraId="1D908199"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4</w:t>
            </w:r>
          </w:p>
        </w:tc>
        <w:tc>
          <w:tcPr>
            <w:tcW w:w="841" w:type="pct"/>
            <w:vMerge/>
            <w:shd w:val="clear" w:color="auto" w:fill="auto"/>
            <w:vAlign w:val="center"/>
          </w:tcPr>
          <w:p w14:paraId="4BC88686"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66DDA881"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Molino</w:t>
            </w:r>
          </w:p>
        </w:tc>
        <w:tc>
          <w:tcPr>
            <w:tcW w:w="813" w:type="pct"/>
            <w:vAlign w:val="center"/>
          </w:tcPr>
          <w:p w14:paraId="6096574B"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6 KM</w:t>
            </w:r>
          </w:p>
        </w:tc>
        <w:tc>
          <w:tcPr>
            <w:tcW w:w="813" w:type="pct"/>
            <w:vAlign w:val="center"/>
          </w:tcPr>
          <w:p w14:paraId="029FD0CF"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17 Min.</w:t>
            </w:r>
          </w:p>
        </w:tc>
        <w:tc>
          <w:tcPr>
            <w:tcW w:w="814" w:type="pct"/>
            <w:vAlign w:val="center"/>
          </w:tcPr>
          <w:p w14:paraId="481A52A4"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6D2F43C1" w14:textId="77777777" w:rsidTr="008443DE">
        <w:trPr>
          <w:trHeight w:val="238"/>
          <w:jc w:val="center"/>
        </w:trPr>
        <w:tc>
          <w:tcPr>
            <w:tcW w:w="240" w:type="pct"/>
            <w:shd w:val="clear" w:color="auto" w:fill="auto"/>
            <w:vAlign w:val="center"/>
          </w:tcPr>
          <w:p w14:paraId="3EC7702B"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5</w:t>
            </w:r>
          </w:p>
        </w:tc>
        <w:tc>
          <w:tcPr>
            <w:tcW w:w="841" w:type="pct"/>
            <w:vMerge/>
            <w:shd w:val="clear" w:color="auto" w:fill="auto"/>
            <w:vAlign w:val="center"/>
          </w:tcPr>
          <w:p w14:paraId="0426F23F"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65281F72"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Rancho Chuto Orko</w:t>
            </w:r>
          </w:p>
        </w:tc>
        <w:tc>
          <w:tcPr>
            <w:tcW w:w="813" w:type="pct"/>
            <w:vAlign w:val="center"/>
          </w:tcPr>
          <w:p w14:paraId="4F4B39F8"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4 KM</w:t>
            </w:r>
          </w:p>
        </w:tc>
        <w:tc>
          <w:tcPr>
            <w:tcW w:w="813" w:type="pct"/>
            <w:vAlign w:val="center"/>
          </w:tcPr>
          <w:p w14:paraId="13FBCBF8"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10 Min.</w:t>
            </w:r>
          </w:p>
        </w:tc>
        <w:tc>
          <w:tcPr>
            <w:tcW w:w="814" w:type="pct"/>
            <w:vAlign w:val="center"/>
          </w:tcPr>
          <w:p w14:paraId="3DCC99A6"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558259D5" w14:textId="77777777" w:rsidTr="008443DE">
        <w:trPr>
          <w:trHeight w:val="238"/>
          <w:jc w:val="center"/>
        </w:trPr>
        <w:tc>
          <w:tcPr>
            <w:tcW w:w="240" w:type="pct"/>
            <w:shd w:val="clear" w:color="auto" w:fill="auto"/>
            <w:vAlign w:val="center"/>
          </w:tcPr>
          <w:p w14:paraId="494723C5"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6</w:t>
            </w:r>
          </w:p>
        </w:tc>
        <w:tc>
          <w:tcPr>
            <w:tcW w:w="841" w:type="pct"/>
            <w:vMerge/>
            <w:shd w:val="clear" w:color="auto" w:fill="auto"/>
            <w:vAlign w:val="center"/>
          </w:tcPr>
          <w:p w14:paraId="493422B2"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7023D03E"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Molina Rancho</w:t>
            </w:r>
          </w:p>
        </w:tc>
        <w:tc>
          <w:tcPr>
            <w:tcW w:w="813" w:type="pct"/>
            <w:vAlign w:val="center"/>
          </w:tcPr>
          <w:p w14:paraId="28F8C29A"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5 KM</w:t>
            </w:r>
          </w:p>
        </w:tc>
        <w:tc>
          <w:tcPr>
            <w:tcW w:w="813" w:type="pct"/>
            <w:vAlign w:val="center"/>
          </w:tcPr>
          <w:p w14:paraId="6A4E4CF5"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15 Min.</w:t>
            </w:r>
          </w:p>
        </w:tc>
        <w:tc>
          <w:tcPr>
            <w:tcW w:w="814" w:type="pct"/>
            <w:vAlign w:val="center"/>
          </w:tcPr>
          <w:p w14:paraId="58EB49FD"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0C0967A0" w14:textId="77777777" w:rsidTr="008443DE">
        <w:trPr>
          <w:trHeight w:val="238"/>
          <w:jc w:val="center"/>
        </w:trPr>
        <w:tc>
          <w:tcPr>
            <w:tcW w:w="240" w:type="pct"/>
            <w:shd w:val="clear" w:color="auto" w:fill="auto"/>
            <w:vAlign w:val="center"/>
          </w:tcPr>
          <w:p w14:paraId="04BD21F1"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7</w:t>
            </w:r>
          </w:p>
        </w:tc>
        <w:tc>
          <w:tcPr>
            <w:tcW w:w="841" w:type="pct"/>
            <w:vMerge/>
            <w:shd w:val="clear" w:color="auto" w:fill="auto"/>
            <w:vAlign w:val="center"/>
          </w:tcPr>
          <w:p w14:paraId="66CBBAB1"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30C61595"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Pablo Cueva</w:t>
            </w:r>
          </w:p>
        </w:tc>
        <w:tc>
          <w:tcPr>
            <w:tcW w:w="813" w:type="pct"/>
            <w:vAlign w:val="center"/>
          </w:tcPr>
          <w:p w14:paraId="3A36C394"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3 KM</w:t>
            </w:r>
          </w:p>
        </w:tc>
        <w:tc>
          <w:tcPr>
            <w:tcW w:w="813" w:type="pct"/>
            <w:vAlign w:val="center"/>
          </w:tcPr>
          <w:p w14:paraId="61F9E56C"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12 Min.</w:t>
            </w:r>
          </w:p>
        </w:tc>
        <w:tc>
          <w:tcPr>
            <w:tcW w:w="814" w:type="pct"/>
            <w:vAlign w:val="center"/>
          </w:tcPr>
          <w:p w14:paraId="4AE34636"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2856BDA0" w14:textId="77777777" w:rsidTr="008443DE">
        <w:trPr>
          <w:trHeight w:val="238"/>
          <w:jc w:val="center"/>
        </w:trPr>
        <w:tc>
          <w:tcPr>
            <w:tcW w:w="240" w:type="pct"/>
            <w:shd w:val="clear" w:color="auto" w:fill="auto"/>
            <w:vAlign w:val="center"/>
          </w:tcPr>
          <w:p w14:paraId="5FD92F14"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8</w:t>
            </w:r>
          </w:p>
        </w:tc>
        <w:tc>
          <w:tcPr>
            <w:tcW w:w="841" w:type="pct"/>
            <w:vMerge/>
            <w:shd w:val="clear" w:color="auto" w:fill="auto"/>
            <w:vAlign w:val="center"/>
          </w:tcPr>
          <w:p w14:paraId="29EFF6D2"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75DCA6FC"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Tolos Cueva</w:t>
            </w:r>
          </w:p>
        </w:tc>
        <w:tc>
          <w:tcPr>
            <w:tcW w:w="813" w:type="pct"/>
            <w:vAlign w:val="center"/>
          </w:tcPr>
          <w:p w14:paraId="2CFF0370"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6 KM</w:t>
            </w:r>
          </w:p>
        </w:tc>
        <w:tc>
          <w:tcPr>
            <w:tcW w:w="813" w:type="pct"/>
            <w:vAlign w:val="center"/>
          </w:tcPr>
          <w:p w14:paraId="4E33BD1F"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20 Min.</w:t>
            </w:r>
          </w:p>
        </w:tc>
        <w:tc>
          <w:tcPr>
            <w:tcW w:w="814" w:type="pct"/>
            <w:vAlign w:val="center"/>
          </w:tcPr>
          <w:p w14:paraId="31EB3B82"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79CB6A69" w14:textId="77777777" w:rsidTr="008443DE">
        <w:trPr>
          <w:trHeight w:val="238"/>
          <w:jc w:val="center"/>
        </w:trPr>
        <w:tc>
          <w:tcPr>
            <w:tcW w:w="240" w:type="pct"/>
            <w:shd w:val="clear" w:color="auto" w:fill="auto"/>
            <w:vAlign w:val="center"/>
          </w:tcPr>
          <w:p w14:paraId="22B55CF9"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9</w:t>
            </w:r>
          </w:p>
        </w:tc>
        <w:tc>
          <w:tcPr>
            <w:tcW w:w="841" w:type="pct"/>
            <w:vMerge/>
            <w:shd w:val="clear" w:color="auto" w:fill="auto"/>
            <w:vAlign w:val="center"/>
          </w:tcPr>
          <w:p w14:paraId="22BC78A0"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336C667F"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 xml:space="preserve">San Cristobal </w:t>
            </w:r>
          </w:p>
        </w:tc>
        <w:tc>
          <w:tcPr>
            <w:tcW w:w="813" w:type="pct"/>
            <w:vAlign w:val="center"/>
          </w:tcPr>
          <w:p w14:paraId="60A4DDD7"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4 KM</w:t>
            </w:r>
          </w:p>
        </w:tc>
        <w:tc>
          <w:tcPr>
            <w:tcW w:w="813" w:type="pct"/>
            <w:vAlign w:val="center"/>
          </w:tcPr>
          <w:p w14:paraId="2FDF7ACA"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3 Min.</w:t>
            </w:r>
          </w:p>
        </w:tc>
        <w:tc>
          <w:tcPr>
            <w:tcW w:w="814" w:type="pct"/>
            <w:vAlign w:val="center"/>
          </w:tcPr>
          <w:p w14:paraId="2B7670A0"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7C6025CB" w14:textId="77777777" w:rsidTr="008443DE">
        <w:trPr>
          <w:trHeight w:val="238"/>
          <w:jc w:val="center"/>
        </w:trPr>
        <w:tc>
          <w:tcPr>
            <w:tcW w:w="240" w:type="pct"/>
            <w:shd w:val="clear" w:color="auto" w:fill="auto"/>
            <w:vAlign w:val="center"/>
          </w:tcPr>
          <w:p w14:paraId="0BBE3882"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10</w:t>
            </w:r>
          </w:p>
        </w:tc>
        <w:tc>
          <w:tcPr>
            <w:tcW w:w="841" w:type="pct"/>
            <w:vMerge/>
            <w:shd w:val="clear" w:color="auto" w:fill="auto"/>
            <w:vAlign w:val="center"/>
          </w:tcPr>
          <w:p w14:paraId="1B8A782B"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2A30D227"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Tetillas</w:t>
            </w:r>
          </w:p>
        </w:tc>
        <w:tc>
          <w:tcPr>
            <w:tcW w:w="813" w:type="pct"/>
            <w:vAlign w:val="center"/>
          </w:tcPr>
          <w:p w14:paraId="2DFAF56A"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4 KM</w:t>
            </w:r>
          </w:p>
        </w:tc>
        <w:tc>
          <w:tcPr>
            <w:tcW w:w="813" w:type="pct"/>
            <w:vAlign w:val="center"/>
          </w:tcPr>
          <w:p w14:paraId="0FA5B5C8"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5 Min.</w:t>
            </w:r>
          </w:p>
        </w:tc>
        <w:tc>
          <w:tcPr>
            <w:tcW w:w="814" w:type="pct"/>
            <w:vAlign w:val="center"/>
          </w:tcPr>
          <w:p w14:paraId="633B7E10"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53BA3806" w14:textId="77777777" w:rsidTr="008443DE">
        <w:trPr>
          <w:trHeight w:val="238"/>
          <w:jc w:val="center"/>
        </w:trPr>
        <w:tc>
          <w:tcPr>
            <w:tcW w:w="240" w:type="pct"/>
            <w:shd w:val="clear" w:color="auto" w:fill="auto"/>
            <w:vAlign w:val="center"/>
          </w:tcPr>
          <w:p w14:paraId="0F96D1DD"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11</w:t>
            </w:r>
          </w:p>
        </w:tc>
        <w:tc>
          <w:tcPr>
            <w:tcW w:w="841" w:type="pct"/>
            <w:vMerge/>
            <w:shd w:val="clear" w:color="auto" w:fill="auto"/>
            <w:vAlign w:val="center"/>
          </w:tcPr>
          <w:p w14:paraId="27FDBB2B"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4C0216B8"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Choro</w:t>
            </w:r>
          </w:p>
        </w:tc>
        <w:tc>
          <w:tcPr>
            <w:tcW w:w="813" w:type="pct"/>
            <w:vAlign w:val="center"/>
          </w:tcPr>
          <w:p w14:paraId="072E703B"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3 KM</w:t>
            </w:r>
          </w:p>
        </w:tc>
        <w:tc>
          <w:tcPr>
            <w:tcW w:w="813" w:type="pct"/>
            <w:vAlign w:val="center"/>
          </w:tcPr>
          <w:p w14:paraId="1B9443AE"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6 Min.</w:t>
            </w:r>
          </w:p>
        </w:tc>
        <w:tc>
          <w:tcPr>
            <w:tcW w:w="814" w:type="pct"/>
            <w:vAlign w:val="center"/>
          </w:tcPr>
          <w:p w14:paraId="21F51F30"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r w:rsidR="00736015" w:rsidRPr="00882269" w14:paraId="26FD3459" w14:textId="77777777" w:rsidTr="008443DE">
        <w:trPr>
          <w:trHeight w:val="238"/>
          <w:jc w:val="center"/>
        </w:trPr>
        <w:tc>
          <w:tcPr>
            <w:tcW w:w="240" w:type="pct"/>
            <w:shd w:val="clear" w:color="auto" w:fill="auto"/>
            <w:vAlign w:val="center"/>
          </w:tcPr>
          <w:p w14:paraId="2A0411E0" w14:textId="77777777" w:rsidR="00736015" w:rsidRPr="00882269" w:rsidRDefault="00736015" w:rsidP="008443DE">
            <w:pPr>
              <w:jc w:val="center"/>
              <w:rPr>
                <w:rFonts w:ascii="Tahoma" w:hAnsi="Tahoma" w:cs="Tahoma"/>
                <w:color w:val="000000"/>
                <w:sz w:val="20"/>
                <w:szCs w:val="20"/>
                <w:lang w:eastAsia="es-BO"/>
              </w:rPr>
            </w:pPr>
            <w:r>
              <w:rPr>
                <w:rFonts w:ascii="Tahoma" w:hAnsi="Tahoma" w:cs="Tahoma"/>
                <w:color w:val="000000"/>
                <w:sz w:val="20"/>
                <w:szCs w:val="20"/>
                <w:lang w:eastAsia="es-BO"/>
              </w:rPr>
              <w:t>12</w:t>
            </w:r>
          </w:p>
        </w:tc>
        <w:tc>
          <w:tcPr>
            <w:tcW w:w="841" w:type="pct"/>
            <w:vMerge/>
            <w:shd w:val="clear" w:color="auto" w:fill="auto"/>
            <w:vAlign w:val="center"/>
          </w:tcPr>
          <w:p w14:paraId="792E9417" w14:textId="77777777" w:rsidR="00736015" w:rsidRPr="002F18AB" w:rsidRDefault="00736015" w:rsidP="008443DE">
            <w:pPr>
              <w:jc w:val="center"/>
              <w:rPr>
                <w:rFonts w:ascii="Tahoma" w:hAnsi="Tahoma" w:cs="Tahoma"/>
                <w:bCs/>
                <w:sz w:val="20"/>
                <w:szCs w:val="20"/>
                <w:lang w:eastAsia="es-BO"/>
              </w:rPr>
            </w:pPr>
          </w:p>
        </w:tc>
        <w:tc>
          <w:tcPr>
            <w:tcW w:w="1479" w:type="pct"/>
            <w:shd w:val="clear" w:color="auto" w:fill="auto"/>
            <w:noWrap/>
            <w:vAlign w:val="center"/>
          </w:tcPr>
          <w:p w14:paraId="0AF42EC5" w14:textId="77777777" w:rsidR="00736015" w:rsidRDefault="00736015" w:rsidP="008443DE">
            <w:pPr>
              <w:rPr>
                <w:rFonts w:ascii="Century Gothic" w:hAnsi="Century Gothic" w:cs="Calibri"/>
                <w:color w:val="7030A0"/>
                <w:sz w:val="20"/>
                <w:szCs w:val="20"/>
              </w:rPr>
            </w:pPr>
            <w:r>
              <w:rPr>
                <w:rFonts w:ascii="Century Gothic" w:hAnsi="Century Gothic" w:cs="Calibri"/>
                <w:color w:val="7030A0"/>
                <w:sz w:val="20"/>
                <w:szCs w:val="20"/>
              </w:rPr>
              <w:t xml:space="preserve">Jatun Pampa </w:t>
            </w:r>
          </w:p>
        </w:tc>
        <w:tc>
          <w:tcPr>
            <w:tcW w:w="813" w:type="pct"/>
            <w:vAlign w:val="center"/>
          </w:tcPr>
          <w:p w14:paraId="54B2EB25"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2 KM</w:t>
            </w:r>
          </w:p>
        </w:tc>
        <w:tc>
          <w:tcPr>
            <w:tcW w:w="813" w:type="pct"/>
            <w:vAlign w:val="center"/>
          </w:tcPr>
          <w:p w14:paraId="6EF3D164" w14:textId="77777777" w:rsidR="00736015" w:rsidRDefault="00736015" w:rsidP="008443DE">
            <w:pPr>
              <w:jc w:val="center"/>
              <w:rPr>
                <w:rFonts w:ascii="Century Gothic" w:hAnsi="Century Gothic" w:cs="Calibri"/>
                <w:color w:val="7030A0"/>
                <w:sz w:val="20"/>
                <w:szCs w:val="20"/>
              </w:rPr>
            </w:pPr>
            <w:r>
              <w:rPr>
                <w:rFonts w:ascii="Century Gothic" w:hAnsi="Century Gothic" w:cs="Calibri"/>
                <w:color w:val="7030A0"/>
                <w:sz w:val="20"/>
                <w:szCs w:val="20"/>
              </w:rPr>
              <w:t>7 Min.</w:t>
            </w:r>
          </w:p>
        </w:tc>
        <w:tc>
          <w:tcPr>
            <w:tcW w:w="814" w:type="pct"/>
            <w:vAlign w:val="center"/>
          </w:tcPr>
          <w:p w14:paraId="1AB4D933" w14:textId="77777777" w:rsidR="00736015" w:rsidRDefault="00736015" w:rsidP="008443DE">
            <w:pPr>
              <w:jc w:val="center"/>
              <w:rPr>
                <w:rFonts w:ascii="Century Gothic" w:hAnsi="Century Gothic" w:cs="Calibri"/>
                <w:b/>
                <w:bCs/>
                <w:color w:val="7030A0"/>
                <w:sz w:val="20"/>
                <w:szCs w:val="20"/>
              </w:rPr>
            </w:pPr>
            <w:r>
              <w:rPr>
                <w:rFonts w:ascii="Century Gothic" w:hAnsi="Century Gothic" w:cs="Calibri"/>
                <w:b/>
                <w:bCs/>
                <w:color w:val="7030A0"/>
                <w:sz w:val="20"/>
                <w:szCs w:val="20"/>
              </w:rPr>
              <w:t>TIERRA</w:t>
            </w:r>
          </w:p>
        </w:tc>
      </w:tr>
    </w:tbl>
    <w:p w14:paraId="5ACE045C" w14:textId="77777777" w:rsidR="00736015" w:rsidRPr="00AE3B88" w:rsidRDefault="00736015" w:rsidP="00736015">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8"/>
    </w:p>
    <w:p w14:paraId="2C8A28F2" w14:textId="77777777" w:rsidR="00736015" w:rsidRPr="00AE3B88" w:rsidRDefault="00736015" w:rsidP="0073601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4B51987E" w14:textId="77777777" w:rsidR="00736015" w:rsidRDefault="00736015" w:rsidP="0073601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B0186F">
        <w:rPr>
          <w:rFonts w:ascii="Tahoma" w:hAnsi="Tahoma" w:cs="Tahoma"/>
          <w:b/>
          <w:bCs/>
          <w:color w:val="FF0000"/>
          <w:sz w:val="20"/>
          <w:szCs w:val="20"/>
        </w:rPr>
        <w:t>PROYECTO DE VIVIENDA CUALITATIVA EN EL MUNICIPIO DE COCAPATA -FASE(XVI) 2025- COCHABAMBA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36</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1453E5AE" w14:textId="77777777" w:rsidR="00736015" w:rsidRPr="0088626D" w:rsidRDefault="00736015" w:rsidP="00736015">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72</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719EF7C2" w14:textId="77777777" w:rsidR="00736015" w:rsidRPr="00AE3B88" w:rsidRDefault="00736015" w:rsidP="00736015">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A93CC7A" w14:textId="77777777" w:rsidR="00736015" w:rsidRPr="00AE3B88" w:rsidRDefault="00736015" w:rsidP="00736015">
      <w:pPr>
        <w:spacing w:line="260" w:lineRule="atLeast"/>
        <w:jc w:val="both"/>
        <w:rPr>
          <w:rFonts w:ascii="Tahoma" w:hAnsi="Tahoma" w:cs="Tahoma"/>
          <w:sz w:val="20"/>
          <w:szCs w:val="20"/>
          <w:lang w:val="es-ES_tradnl"/>
        </w:rPr>
      </w:pPr>
    </w:p>
    <w:p w14:paraId="13186008" w14:textId="77777777" w:rsidR="00736015" w:rsidRPr="00AE3B88" w:rsidRDefault="00736015" w:rsidP="0073601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2928C230" w14:textId="77777777" w:rsidR="00736015" w:rsidRPr="00AE3B88" w:rsidRDefault="00736015" w:rsidP="00736015">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BAE7685" w14:textId="77777777" w:rsidR="00736015" w:rsidRPr="00AE3B88" w:rsidRDefault="00736015" w:rsidP="00736015">
      <w:pPr>
        <w:numPr>
          <w:ilvl w:val="0"/>
          <w:numId w:val="47"/>
        </w:numPr>
        <w:spacing w:line="260" w:lineRule="atLeast"/>
        <w:contextualSpacing/>
        <w:jc w:val="both"/>
        <w:rPr>
          <w:rFonts w:ascii="Tahoma" w:hAnsi="Tahoma" w:cs="Tahoma"/>
          <w:b/>
          <w:vanish/>
          <w:sz w:val="20"/>
          <w:szCs w:val="20"/>
          <w:lang w:val="es-ES_tradnl"/>
        </w:rPr>
      </w:pPr>
    </w:p>
    <w:p w14:paraId="0F057FF2" w14:textId="77777777" w:rsidR="00736015" w:rsidRPr="00AE3B88" w:rsidRDefault="00736015" w:rsidP="00736015">
      <w:pPr>
        <w:numPr>
          <w:ilvl w:val="0"/>
          <w:numId w:val="47"/>
        </w:numPr>
        <w:spacing w:line="260" w:lineRule="atLeast"/>
        <w:contextualSpacing/>
        <w:jc w:val="both"/>
        <w:rPr>
          <w:rFonts w:ascii="Tahoma" w:hAnsi="Tahoma" w:cs="Tahoma"/>
          <w:b/>
          <w:vanish/>
          <w:sz w:val="20"/>
          <w:szCs w:val="20"/>
          <w:lang w:val="es-ES_tradnl"/>
        </w:rPr>
      </w:pPr>
    </w:p>
    <w:p w14:paraId="610A2028" w14:textId="77777777" w:rsidR="00736015" w:rsidRPr="00AE3B88" w:rsidRDefault="00736015" w:rsidP="00736015">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C80960A" w14:textId="77777777" w:rsidR="00736015" w:rsidRPr="00AE3B88" w:rsidRDefault="00736015" w:rsidP="00736015">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C08F2F8" w14:textId="77777777" w:rsidR="00736015" w:rsidRPr="00AE3B88" w:rsidRDefault="00736015" w:rsidP="00736015">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w:t>
      </w:r>
      <w:r w:rsidRPr="00AE3B88">
        <w:rPr>
          <w:rFonts w:ascii="Tahoma" w:hAnsi="Tahoma" w:cs="Tahoma"/>
          <w:sz w:val="20"/>
          <w:szCs w:val="20"/>
          <w:lang w:val="es-ES_tradnl"/>
        </w:rPr>
        <w:lastRenderedPageBreak/>
        <w:t>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E5DFF2B" w14:textId="77777777" w:rsidR="00736015" w:rsidRPr="00AE3B88" w:rsidRDefault="00736015" w:rsidP="00736015">
      <w:pPr>
        <w:numPr>
          <w:ilvl w:val="0"/>
          <w:numId w:val="48"/>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4712DDC0" w14:textId="77777777" w:rsidR="00736015" w:rsidRPr="00AE3B88" w:rsidRDefault="00736015" w:rsidP="00736015">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39D1F361" w14:textId="77777777" w:rsidR="00736015" w:rsidRPr="00AE3B88" w:rsidRDefault="00736015" w:rsidP="00736015">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672A7E8" w14:textId="77777777" w:rsidR="00736015" w:rsidRPr="00AE3B88" w:rsidRDefault="00736015" w:rsidP="00736015">
      <w:pPr>
        <w:numPr>
          <w:ilvl w:val="0"/>
          <w:numId w:val="41"/>
        </w:numPr>
        <w:tabs>
          <w:tab w:val="num" w:pos="720"/>
        </w:tabs>
        <w:spacing w:line="260" w:lineRule="atLeast"/>
        <w:ind w:left="0"/>
        <w:contextualSpacing/>
        <w:jc w:val="both"/>
        <w:rPr>
          <w:rFonts w:ascii="Tahoma" w:hAnsi="Tahoma" w:cs="Tahoma"/>
          <w:b/>
          <w:vanish/>
          <w:sz w:val="20"/>
          <w:szCs w:val="20"/>
          <w:lang w:val="es-ES_tradnl"/>
        </w:rPr>
      </w:pPr>
    </w:p>
    <w:p w14:paraId="37A036B0" w14:textId="77777777" w:rsidR="00736015" w:rsidRPr="00AE3B88" w:rsidRDefault="00736015" w:rsidP="00736015">
      <w:pPr>
        <w:spacing w:line="260" w:lineRule="atLeast"/>
        <w:ind w:hanging="283"/>
        <w:jc w:val="both"/>
        <w:rPr>
          <w:rFonts w:ascii="Tahoma" w:hAnsi="Tahoma" w:cs="Tahoma"/>
          <w:sz w:val="20"/>
          <w:szCs w:val="20"/>
          <w:lang w:val="es-ES_tradnl"/>
        </w:rPr>
      </w:pPr>
    </w:p>
    <w:p w14:paraId="185EDBC0"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0A21181D"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2A6CF54"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46C853C"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2401FB9"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410DB647"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61692DE" w14:textId="77777777" w:rsidR="00736015" w:rsidRPr="00AE3B88" w:rsidRDefault="00736015" w:rsidP="00736015">
      <w:pPr>
        <w:numPr>
          <w:ilvl w:val="0"/>
          <w:numId w:val="49"/>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B0D16A7"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02AF3DC" w14:textId="77777777" w:rsidR="00736015" w:rsidRPr="00AE3B88"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ADA2E0B" w14:textId="77777777" w:rsidR="00736015" w:rsidRPr="00C10E90" w:rsidRDefault="00736015" w:rsidP="00736015">
      <w:pPr>
        <w:numPr>
          <w:ilvl w:val="0"/>
          <w:numId w:val="49"/>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5F251DDB" w14:textId="77777777" w:rsidR="00736015" w:rsidRPr="00AE3B88" w:rsidRDefault="00736015" w:rsidP="00736015">
      <w:pPr>
        <w:spacing w:line="260" w:lineRule="atLeast"/>
        <w:contextualSpacing/>
        <w:jc w:val="both"/>
        <w:rPr>
          <w:rFonts w:ascii="Tahoma" w:hAnsi="Tahoma" w:cs="Tahoma"/>
          <w:sz w:val="20"/>
          <w:szCs w:val="20"/>
          <w:lang w:val="es-ES_tradnl"/>
        </w:rPr>
      </w:pPr>
    </w:p>
    <w:p w14:paraId="2DF74DCD" w14:textId="77777777" w:rsidR="00736015" w:rsidRPr="00C10E90" w:rsidRDefault="00736015" w:rsidP="00736015">
      <w:pPr>
        <w:numPr>
          <w:ilvl w:val="0"/>
          <w:numId w:val="66"/>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037072E4" w14:textId="77777777" w:rsidR="00736015" w:rsidRPr="00C10E90" w:rsidRDefault="00736015" w:rsidP="00736015">
      <w:pPr>
        <w:numPr>
          <w:ilvl w:val="0"/>
          <w:numId w:val="65"/>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0BF437E6" w14:textId="77777777" w:rsidR="00736015" w:rsidRPr="00C10E90" w:rsidRDefault="00736015" w:rsidP="00736015">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33112655" w14:textId="77777777" w:rsidR="00736015" w:rsidRPr="0088626D" w:rsidRDefault="00736015" w:rsidP="00736015">
      <w:pPr>
        <w:numPr>
          <w:ilvl w:val="1"/>
          <w:numId w:val="67"/>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33F85210" w14:textId="77777777" w:rsidR="00736015" w:rsidRPr="0088626D" w:rsidRDefault="00736015" w:rsidP="00736015">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870F8B7" w14:textId="77777777" w:rsidR="00736015" w:rsidRPr="000F5808" w:rsidRDefault="00736015" w:rsidP="00736015">
      <w:pPr>
        <w:pStyle w:val="Prrafodelista"/>
        <w:widowControl w:val="0"/>
        <w:numPr>
          <w:ilvl w:val="0"/>
          <w:numId w:val="65"/>
        </w:numPr>
        <w:autoSpaceDE w:val="0"/>
        <w:autoSpaceDN w:val="0"/>
        <w:rPr>
          <w:rFonts w:ascii="Tahoma" w:eastAsiaTheme="minorHAnsi" w:hAnsi="Tahoma" w:cs="Tahoma"/>
          <w:lang w:val="es-ES_tradnl"/>
        </w:rPr>
      </w:pPr>
      <w:r w:rsidRPr="000F5808">
        <w:rPr>
          <w:rFonts w:ascii="Tahoma" w:eastAsiaTheme="minorHAnsi" w:hAnsi="Tahoma" w:cs="Tahoma"/>
          <w:lang w:val="es-ES_tradnl"/>
        </w:rPr>
        <w:t xml:space="preserve">La Entidad Ejecutora al momento de visitar a las familias para la evaluación técnica-social deberá </w:t>
      </w:r>
      <w:r w:rsidRPr="000F5808">
        <w:rPr>
          <w:rFonts w:ascii="Tahoma" w:eastAsiaTheme="minorHAnsi" w:hAnsi="Tahoma" w:cs="Tahoma"/>
          <w:lang w:val="es-ES_tradnl"/>
        </w:rPr>
        <w:lastRenderedPageBreak/>
        <w:t>cumplir con todas las medidas de seguridad, además de aplicar el protocolo para la evaluación técnica social establecida por la AEVIVIENDA, el cual será proporcionado por el Fiscal del Proyecto a través del Inspector.</w:t>
      </w:r>
    </w:p>
    <w:p w14:paraId="01027A92" w14:textId="77777777" w:rsidR="00736015" w:rsidRPr="0088626D" w:rsidRDefault="00736015" w:rsidP="00736015">
      <w:pPr>
        <w:numPr>
          <w:ilvl w:val="0"/>
          <w:numId w:val="65"/>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5724F0B4" w14:textId="77777777" w:rsidR="00736015" w:rsidRPr="0088626D" w:rsidRDefault="00736015" w:rsidP="00736015">
      <w:pPr>
        <w:spacing w:line="260" w:lineRule="atLeast"/>
        <w:jc w:val="both"/>
        <w:rPr>
          <w:rFonts w:ascii="Tahoma" w:hAnsi="Tahoma" w:cs="Tahoma"/>
          <w:sz w:val="20"/>
          <w:szCs w:val="20"/>
          <w:lang w:val="es-ES_tradnl"/>
        </w:rPr>
      </w:pPr>
    </w:p>
    <w:p w14:paraId="3F33160A" w14:textId="77777777" w:rsidR="00736015" w:rsidRPr="0088626D" w:rsidRDefault="00736015" w:rsidP="00736015">
      <w:pPr>
        <w:numPr>
          <w:ilvl w:val="0"/>
          <w:numId w:val="50"/>
        </w:numPr>
        <w:spacing w:line="260" w:lineRule="atLeast"/>
        <w:ind w:left="0"/>
        <w:contextualSpacing/>
        <w:jc w:val="both"/>
        <w:rPr>
          <w:rFonts w:ascii="Tahoma" w:hAnsi="Tahoma" w:cs="Tahoma"/>
          <w:b/>
          <w:vanish/>
          <w:sz w:val="20"/>
          <w:szCs w:val="20"/>
          <w:lang w:val="es-ES_tradnl"/>
        </w:rPr>
      </w:pPr>
    </w:p>
    <w:p w14:paraId="25E14B1C" w14:textId="77777777" w:rsidR="00736015" w:rsidRPr="0088626D" w:rsidRDefault="00736015" w:rsidP="00736015">
      <w:pPr>
        <w:numPr>
          <w:ilvl w:val="0"/>
          <w:numId w:val="50"/>
        </w:numPr>
        <w:spacing w:line="260" w:lineRule="atLeast"/>
        <w:ind w:left="0"/>
        <w:contextualSpacing/>
        <w:jc w:val="both"/>
        <w:rPr>
          <w:rFonts w:ascii="Tahoma" w:hAnsi="Tahoma" w:cs="Tahoma"/>
          <w:b/>
          <w:vanish/>
          <w:sz w:val="20"/>
          <w:szCs w:val="20"/>
          <w:lang w:val="es-ES_tradnl"/>
        </w:rPr>
      </w:pPr>
    </w:p>
    <w:p w14:paraId="4F0B43F8" w14:textId="77777777" w:rsidR="00736015" w:rsidRPr="0088626D" w:rsidRDefault="00736015" w:rsidP="00736015">
      <w:pPr>
        <w:numPr>
          <w:ilvl w:val="0"/>
          <w:numId w:val="50"/>
        </w:numPr>
        <w:spacing w:line="260" w:lineRule="atLeast"/>
        <w:ind w:left="0"/>
        <w:contextualSpacing/>
        <w:jc w:val="both"/>
        <w:rPr>
          <w:rFonts w:ascii="Tahoma" w:hAnsi="Tahoma" w:cs="Tahoma"/>
          <w:b/>
          <w:vanish/>
          <w:sz w:val="20"/>
          <w:szCs w:val="20"/>
          <w:lang w:val="es-ES_tradnl"/>
        </w:rPr>
      </w:pPr>
    </w:p>
    <w:p w14:paraId="7E3B4FEA" w14:textId="77777777" w:rsidR="00736015" w:rsidRPr="0088626D" w:rsidRDefault="00736015" w:rsidP="00736015">
      <w:pPr>
        <w:numPr>
          <w:ilvl w:val="0"/>
          <w:numId w:val="50"/>
        </w:numPr>
        <w:spacing w:line="260" w:lineRule="atLeast"/>
        <w:ind w:left="0"/>
        <w:contextualSpacing/>
        <w:jc w:val="both"/>
        <w:rPr>
          <w:rFonts w:ascii="Tahoma" w:hAnsi="Tahoma" w:cs="Tahoma"/>
          <w:b/>
          <w:vanish/>
          <w:sz w:val="20"/>
          <w:szCs w:val="20"/>
          <w:lang w:val="es-ES_tradnl"/>
        </w:rPr>
      </w:pPr>
    </w:p>
    <w:p w14:paraId="4475C782" w14:textId="77777777" w:rsidR="00736015" w:rsidRPr="0088626D" w:rsidRDefault="00736015" w:rsidP="00736015">
      <w:pPr>
        <w:numPr>
          <w:ilvl w:val="0"/>
          <w:numId w:val="50"/>
        </w:numPr>
        <w:spacing w:line="260" w:lineRule="atLeast"/>
        <w:ind w:left="0"/>
        <w:contextualSpacing/>
        <w:jc w:val="both"/>
        <w:rPr>
          <w:rFonts w:ascii="Tahoma" w:hAnsi="Tahoma" w:cs="Tahoma"/>
          <w:b/>
          <w:vanish/>
          <w:sz w:val="20"/>
          <w:szCs w:val="20"/>
          <w:lang w:val="es-ES_tradnl"/>
        </w:rPr>
      </w:pPr>
    </w:p>
    <w:p w14:paraId="757397AC" w14:textId="77777777" w:rsidR="00736015" w:rsidRPr="0088626D" w:rsidRDefault="00736015" w:rsidP="00736015">
      <w:pPr>
        <w:numPr>
          <w:ilvl w:val="0"/>
          <w:numId w:val="52"/>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6E8E8C54" w14:textId="77777777" w:rsidR="00736015" w:rsidRPr="0088626D"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6DAA739D" w14:textId="77777777" w:rsidR="00736015" w:rsidRPr="00AE3B88"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3F224D0A" w14:textId="77777777" w:rsidR="00736015" w:rsidRPr="00AE3B88"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1F24DFA" w14:textId="77777777" w:rsidR="00736015" w:rsidRPr="00AE3B88"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7A64563" w14:textId="77777777" w:rsidR="00736015" w:rsidRPr="00AE3B88"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70C0D16F" w14:textId="77777777" w:rsidR="00736015" w:rsidRPr="00A71CD5"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02F93CC" w14:textId="77777777" w:rsidR="00736015" w:rsidRPr="00A71CD5" w:rsidRDefault="00736015" w:rsidP="00736015">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2C45D858" w14:textId="77777777" w:rsidR="00736015" w:rsidRPr="00A71CD5" w:rsidRDefault="00736015" w:rsidP="00736015">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0E897CA4" w14:textId="77777777" w:rsidR="00736015" w:rsidRPr="00A71CD5" w:rsidRDefault="00736015" w:rsidP="00736015">
      <w:pPr>
        <w:numPr>
          <w:ilvl w:val="0"/>
          <w:numId w:val="61"/>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4B7F5CCB" w14:textId="77777777" w:rsidR="00736015" w:rsidRPr="00125143" w:rsidRDefault="00736015" w:rsidP="00736015">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017C0F1" w14:textId="77777777" w:rsidR="00736015" w:rsidRPr="00125143" w:rsidRDefault="00736015" w:rsidP="00736015">
      <w:pPr>
        <w:numPr>
          <w:ilvl w:val="0"/>
          <w:numId w:val="62"/>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5A51DEA7" w14:textId="77777777" w:rsidR="00736015" w:rsidRPr="00125143" w:rsidRDefault="00736015" w:rsidP="00736015">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11D78550" w14:textId="77777777" w:rsidR="00736015" w:rsidRPr="00125143" w:rsidRDefault="00736015" w:rsidP="00736015">
      <w:pPr>
        <w:numPr>
          <w:ilvl w:val="0"/>
          <w:numId w:val="61"/>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1421FCF8" w14:textId="77777777" w:rsidR="00736015" w:rsidRPr="00A71CD5"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6F284B1"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50D968E5"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F99F6ED"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10A2C4DB"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4F66C878"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3525854D" w14:textId="77777777" w:rsidR="00736015" w:rsidRPr="00AE3B88" w:rsidRDefault="00736015" w:rsidP="00736015">
      <w:pPr>
        <w:numPr>
          <w:ilvl w:val="0"/>
          <w:numId w:val="53"/>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B77AF6A" w14:textId="77777777" w:rsidR="00736015" w:rsidRPr="00AE3B88" w:rsidRDefault="00736015" w:rsidP="00736015">
      <w:pPr>
        <w:numPr>
          <w:ilvl w:val="0"/>
          <w:numId w:val="51"/>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39916A8C" w14:textId="77777777" w:rsidR="00736015" w:rsidRPr="00AE3B88" w:rsidRDefault="00736015" w:rsidP="00736015">
      <w:pPr>
        <w:spacing w:line="260" w:lineRule="atLeast"/>
        <w:ind w:left="709"/>
        <w:contextualSpacing/>
        <w:jc w:val="both"/>
        <w:rPr>
          <w:rFonts w:ascii="Tahoma" w:hAnsi="Tahoma" w:cs="Tahoma"/>
          <w:sz w:val="20"/>
          <w:szCs w:val="20"/>
          <w:lang w:val="es-ES_tradnl"/>
        </w:rPr>
      </w:pPr>
    </w:p>
    <w:p w14:paraId="1AB14C36" w14:textId="77777777" w:rsidR="00736015" w:rsidRPr="00AE3B88" w:rsidRDefault="00736015" w:rsidP="00736015">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EC574CF" w14:textId="77777777" w:rsidR="00736015" w:rsidRPr="00430556"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lastRenderedPageBreak/>
        <w:t xml:space="preserve">Exigirá a la Entidad Ejecutora, la gestión de los certificados de no propiedad a nivel Nacional de los </w:t>
      </w:r>
      <w:r>
        <w:rPr>
          <w:rFonts w:ascii="Tahoma" w:hAnsi="Tahoma" w:cs="Tahoma"/>
          <w:b/>
          <w:bCs/>
          <w:color w:val="FF0000"/>
          <w:sz w:val="20"/>
          <w:szCs w:val="20"/>
          <w:lang w:val="es-ES_tradnl"/>
        </w:rPr>
        <w:t>72</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181EDDBA" w14:textId="77777777" w:rsidR="00736015"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732CE8B5" w14:textId="77777777" w:rsidR="00736015" w:rsidRPr="00A71CD5"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CE8542D" w14:textId="77777777" w:rsidR="00736015"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17F215E5"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3D3EB9F9"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2A715FBF"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5A72F781"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078DF6E5"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C45594C"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3B7FBBF6"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sidRPr="00AE3B88">
        <w:rPr>
          <w:rFonts w:ascii="Tahoma" w:hAnsi="Tahoma" w:cs="Tahoma"/>
          <w:sz w:val="20"/>
          <w:szCs w:val="20"/>
          <w:lang w:val="es-ES_tradnl"/>
        </w:rPr>
        <w:lastRenderedPageBreak/>
        <w:t>barandas y uso de arnés en el caso de trabajos en altura, además de capacitaciones periódicas; los vehículos, maquinaria y equipos deben contar con mantenimiento preventivo y correctivo.</w:t>
      </w:r>
    </w:p>
    <w:p w14:paraId="2E5A8FE1"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34E7777"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449EA12"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2A58636"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131A9F02"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F52DDF3"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919A565"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7EADFBE" w14:textId="77777777" w:rsidR="00736015" w:rsidRPr="00AE3B88"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89663DF" w14:textId="77777777" w:rsidR="00736015" w:rsidRPr="00E24532" w:rsidRDefault="00736015" w:rsidP="00736015">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6C8258C5" w14:textId="77777777" w:rsidR="00736015" w:rsidRPr="00E24532" w:rsidRDefault="00736015" w:rsidP="00736015">
      <w:pPr>
        <w:spacing w:line="260" w:lineRule="atLeast"/>
        <w:contextualSpacing/>
        <w:jc w:val="both"/>
        <w:rPr>
          <w:rFonts w:ascii="Tahoma" w:hAnsi="Tahoma" w:cs="Tahoma"/>
          <w:color w:val="000000"/>
          <w:sz w:val="20"/>
          <w:szCs w:val="20"/>
          <w:lang w:val="es-ES_tradnl"/>
        </w:rPr>
      </w:pPr>
    </w:p>
    <w:p w14:paraId="5F9479F2" w14:textId="77777777" w:rsidR="00736015" w:rsidRPr="00E24532" w:rsidRDefault="00736015" w:rsidP="00736015">
      <w:pPr>
        <w:numPr>
          <w:ilvl w:val="0"/>
          <w:numId w:val="52"/>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5E1726D5" w14:textId="77777777" w:rsidR="00736015" w:rsidRPr="00E24532"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3939A520"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73809E1B"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283E57B6"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7AB7BC27" w14:textId="77777777" w:rsidR="00736015" w:rsidRPr="00125143" w:rsidRDefault="00736015" w:rsidP="00736015">
      <w:pPr>
        <w:numPr>
          <w:ilvl w:val="0"/>
          <w:numId w:val="46"/>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75BA189B" w14:textId="77777777" w:rsidR="00736015" w:rsidRPr="00125143"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7F4ED6A2" w14:textId="77777777" w:rsidR="00736015" w:rsidRPr="00125143"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0E8D0D73" w14:textId="77777777" w:rsidR="00736015" w:rsidRPr="00125143"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5449AD59" w14:textId="77777777" w:rsidR="00736015" w:rsidRPr="00125143"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98C0E7E" w14:textId="77777777" w:rsidR="00736015" w:rsidRPr="00AE3B88" w:rsidRDefault="00736015" w:rsidP="00736015">
      <w:pPr>
        <w:tabs>
          <w:tab w:val="left" w:pos="1701"/>
        </w:tabs>
        <w:spacing w:line="260" w:lineRule="atLeast"/>
        <w:ind w:left="709"/>
        <w:contextualSpacing/>
        <w:jc w:val="both"/>
        <w:rPr>
          <w:rFonts w:ascii="Tahoma" w:hAnsi="Tahoma" w:cs="Tahoma"/>
          <w:sz w:val="20"/>
          <w:szCs w:val="20"/>
          <w:lang w:val="es-ES_tradnl"/>
        </w:rPr>
      </w:pPr>
    </w:p>
    <w:p w14:paraId="7D14C578" w14:textId="77777777" w:rsidR="00736015" w:rsidRDefault="00736015" w:rsidP="00736015">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20E89AA9" w14:textId="77777777" w:rsidR="00736015" w:rsidRPr="00AE3B88" w:rsidRDefault="00736015" w:rsidP="00736015">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lastRenderedPageBreak/>
        <w:t>Para la evaluación de nuevos beneficiarios, se deberá entregar a la Entidad Ejecutora el protocolo de evaluación técnica social establecida por la AEVIVIENDA, el cual será proporcionado por el Fiscal del Proyecto.</w:t>
      </w:r>
      <w:bookmarkEnd w:id="37"/>
    </w:p>
    <w:p w14:paraId="168207DC"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5743AD2"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7015119"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7890F881"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6C9A778E"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CE964D0" w14:textId="77777777" w:rsidR="00736015" w:rsidRPr="00AE3B88" w:rsidRDefault="00736015" w:rsidP="00736015">
      <w:pPr>
        <w:numPr>
          <w:ilvl w:val="0"/>
          <w:numId w:val="46"/>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0CD84DD"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76ECB29"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0749233"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5319921B" w14:textId="77777777" w:rsidR="00736015" w:rsidRPr="00AE3B88" w:rsidRDefault="00736015" w:rsidP="00736015">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1706FF03" w14:textId="77777777" w:rsidR="00736015" w:rsidRPr="00AE3B88" w:rsidRDefault="00736015" w:rsidP="00736015">
      <w:pPr>
        <w:numPr>
          <w:ilvl w:val="0"/>
          <w:numId w:val="4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0271CA78"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2710FCB"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677D36A" w14:textId="77777777" w:rsidR="00736015" w:rsidRPr="00AE3B88" w:rsidRDefault="00736015" w:rsidP="00736015">
      <w:pPr>
        <w:numPr>
          <w:ilvl w:val="0"/>
          <w:numId w:val="4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5DF64CDE" w14:textId="77777777" w:rsidR="00736015" w:rsidRPr="00AE3B88" w:rsidRDefault="00736015" w:rsidP="00736015">
      <w:pPr>
        <w:spacing w:line="260" w:lineRule="atLeast"/>
        <w:ind w:left="709"/>
        <w:contextualSpacing/>
        <w:jc w:val="both"/>
        <w:rPr>
          <w:rFonts w:ascii="Tahoma" w:hAnsi="Tahoma" w:cs="Tahoma"/>
          <w:sz w:val="20"/>
          <w:szCs w:val="20"/>
          <w:lang w:val="es-ES_tradnl"/>
        </w:rPr>
      </w:pPr>
    </w:p>
    <w:p w14:paraId="4CEFC5CD" w14:textId="77777777" w:rsidR="00736015" w:rsidRPr="00AE3B88" w:rsidRDefault="00736015" w:rsidP="00736015">
      <w:pPr>
        <w:numPr>
          <w:ilvl w:val="0"/>
          <w:numId w:val="52"/>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25842B8E" w14:textId="77777777" w:rsidR="00736015" w:rsidRPr="00AE3B88" w:rsidRDefault="00736015" w:rsidP="0073601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5A87B782" w14:textId="77777777" w:rsidR="00736015" w:rsidRPr="00AE3B88" w:rsidRDefault="00736015" w:rsidP="0073601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397D6A9" w14:textId="77777777" w:rsidR="00736015" w:rsidRPr="00AE3B88" w:rsidRDefault="00736015" w:rsidP="00736015">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1312E278" w14:textId="77777777" w:rsidR="00736015" w:rsidRPr="00AE3B88" w:rsidRDefault="00736015" w:rsidP="00736015">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686DD99" w14:textId="77777777" w:rsidR="00736015" w:rsidRPr="00AE3B88" w:rsidRDefault="00736015" w:rsidP="00736015">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lastRenderedPageBreak/>
        <w:t>FASES DE LA CONSULTORÍA.</w:t>
      </w:r>
      <w:bookmarkEnd w:id="38"/>
    </w:p>
    <w:p w14:paraId="0EF025C7" w14:textId="77777777" w:rsidR="00736015" w:rsidRPr="00AE3B88" w:rsidRDefault="00736015" w:rsidP="00736015">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2DE60C0D" w14:textId="77777777" w:rsidR="00736015" w:rsidRPr="00AE3B88" w:rsidRDefault="00736015" w:rsidP="00736015">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6128" behindDoc="0" locked="0" layoutInCell="1" allowOverlap="1" wp14:anchorId="177D61C8" wp14:editId="401CF173">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8C2912"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3</w:t>
                            </w:r>
                          </w:p>
                          <w:p w14:paraId="22107AF9"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77D61C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E8C2912"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3</w:t>
                      </w:r>
                    </w:p>
                    <w:p w14:paraId="22107AF9"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3167A0AB" wp14:editId="6F8B9C6E">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D4A575B"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1</w:t>
                            </w:r>
                          </w:p>
                          <w:p w14:paraId="5806210A"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67A0AB"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D4A575B"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1</w:t>
                      </w:r>
                    </w:p>
                    <w:p w14:paraId="5806210A"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59FD1FC5" wp14:editId="5EB8B37D">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E2E5485"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2</w:t>
                            </w:r>
                          </w:p>
                          <w:p w14:paraId="526D74FE"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FD1FC5"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7E2E5485" w14:textId="77777777" w:rsidR="00736015" w:rsidRPr="00466DAF" w:rsidRDefault="00736015" w:rsidP="00736015">
                      <w:pPr>
                        <w:jc w:val="center"/>
                        <w:rPr>
                          <w:rFonts w:ascii="Tahoma" w:hAnsi="Tahoma" w:cs="Tahoma"/>
                          <w:b/>
                          <w:color w:val="FFFFFF"/>
                          <w:sz w:val="20"/>
                          <w:szCs w:val="20"/>
                        </w:rPr>
                      </w:pPr>
                      <w:r w:rsidRPr="00466DAF">
                        <w:rPr>
                          <w:rFonts w:ascii="Tahoma" w:hAnsi="Tahoma" w:cs="Tahoma"/>
                          <w:b/>
                          <w:color w:val="FFFFFF"/>
                          <w:sz w:val="20"/>
                          <w:szCs w:val="20"/>
                        </w:rPr>
                        <w:t>FASE 2</w:t>
                      </w:r>
                    </w:p>
                    <w:p w14:paraId="526D74FE" w14:textId="77777777" w:rsidR="00736015" w:rsidRPr="00466DAF" w:rsidRDefault="00736015" w:rsidP="0073601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5104" behindDoc="0" locked="0" layoutInCell="1" allowOverlap="1" wp14:anchorId="6ECAA3F7" wp14:editId="6F012799">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97F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1A5915F1" wp14:editId="66AB6DA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C85D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D691082" w14:textId="77777777" w:rsidR="00736015" w:rsidRPr="00AE3B88" w:rsidRDefault="00736015" w:rsidP="00736015">
      <w:pPr>
        <w:spacing w:line="300" w:lineRule="auto"/>
        <w:jc w:val="both"/>
        <w:rPr>
          <w:rFonts w:ascii="Tahoma" w:hAnsi="Tahoma" w:cs="Tahoma"/>
          <w:b/>
          <w:sz w:val="20"/>
          <w:szCs w:val="20"/>
        </w:rPr>
      </w:pPr>
    </w:p>
    <w:p w14:paraId="72AB377F" w14:textId="77777777" w:rsidR="00736015" w:rsidRPr="00AE3B88" w:rsidRDefault="00736015" w:rsidP="00736015">
      <w:pPr>
        <w:spacing w:line="300" w:lineRule="auto"/>
        <w:jc w:val="both"/>
        <w:rPr>
          <w:rFonts w:ascii="Tahoma" w:hAnsi="Tahoma" w:cs="Tahoma"/>
          <w:b/>
          <w:sz w:val="20"/>
          <w:szCs w:val="20"/>
        </w:rPr>
      </w:pPr>
    </w:p>
    <w:p w14:paraId="2D7CEF1C" w14:textId="77777777" w:rsidR="00736015" w:rsidRPr="00AE3B88" w:rsidRDefault="00736015" w:rsidP="00736015">
      <w:pPr>
        <w:spacing w:line="300" w:lineRule="auto"/>
        <w:jc w:val="both"/>
        <w:rPr>
          <w:rFonts w:ascii="Tahoma" w:hAnsi="Tahoma" w:cs="Tahoma"/>
          <w:sz w:val="20"/>
          <w:szCs w:val="20"/>
        </w:rPr>
      </w:pPr>
    </w:p>
    <w:p w14:paraId="2CEDD546" w14:textId="77777777" w:rsidR="00736015" w:rsidRPr="00AE3B88" w:rsidRDefault="00736015" w:rsidP="00736015">
      <w:pPr>
        <w:spacing w:line="300" w:lineRule="auto"/>
        <w:jc w:val="both"/>
        <w:rPr>
          <w:rFonts w:ascii="Tahoma" w:hAnsi="Tahoma" w:cs="Tahoma"/>
          <w:sz w:val="20"/>
          <w:szCs w:val="20"/>
        </w:rPr>
      </w:pPr>
    </w:p>
    <w:p w14:paraId="3B1B9893"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CB91772" w14:textId="77777777" w:rsidR="00736015" w:rsidRPr="00AE3B88" w:rsidRDefault="00736015" w:rsidP="00736015">
      <w:pPr>
        <w:spacing w:line="260" w:lineRule="atLeast"/>
        <w:jc w:val="both"/>
        <w:rPr>
          <w:rFonts w:ascii="Tahoma" w:hAnsi="Tahoma" w:cs="Tahoma"/>
          <w:sz w:val="20"/>
          <w:szCs w:val="20"/>
        </w:rPr>
      </w:pPr>
    </w:p>
    <w:p w14:paraId="53C5344C" w14:textId="77777777" w:rsidR="00736015" w:rsidRPr="00AE3B88" w:rsidRDefault="00736015" w:rsidP="00736015">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F74372D" w14:textId="77777777" w:rsidR="00736015" w:rsidRPr="00E24532" w:rsidRDefault="00736015" w:rsidP="00736015">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3875A4F2" w14:textId="77777777" w:rsidR="00736015" w:rsidRPr="00E24532" w:rsidRDefault="00736015" w:rsidP="00736015">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1445AB76" w14:textId="77777777" w:rsidR="00736015" w:rsidRPr="00E24532" w:rsidRDefault="00736015" w:rsidP="00736015">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FCF95A6" w14:textId="77777777" w:rsidR="00736015" w:rsidRPr="00E24532" w:rsidRDefault="00736015" w:rsidP="00736015">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69ACDB97" w14:textId="77777777" w:rsidR="00736015" w:rsidRPr="00E24532" w:rsidRDefault="00736015" w:rsidP="00736015">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27712B57" w14:textId="77777777" w:rsidR="00736015" w:rsidRPr="00E24532" w:rsidRDefault="00736015" w:rsidP="00736015">
      <w:pPr>
        <w:numPr>
          <w:ilvl w:val="0"/>
          <w:numId w:val="44"/>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3B986945" w14:textId="77777777" w:rsidR="00736015" w:rsidRPr="00E24532" w:rsidRDefault="00736015" w:rsidP="00736015">
      <w:pPr>
        <w:numPr>
          <w:ilvl w:val="0"/>
          <w:numId w:val="44"/>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610B4C8A" w14:textId="77777777" w:rsidR="00736015" w:rsidRPr="00AE3B88" w:rsidRDefault="00736015" w:rsidP="00736015">
      <w:pPr>
        <w:numPr>
          <w:ilvl w:val="0"/>
          <w:numId w:val="4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0984271F" w14:textId="77777777" w:rsidR="00736015" w:rsidRPr="00AE3B88" w:rsidRDefault="00736015" w:rsidP="00736015">
      <w:pPr>
        <w:numPr>
          <w:ilvl w:val="0"/>
          <w:numId w:val="4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2DDD93B3" w14:textId="77777777" w:rsidR="00736015" w:rsidRPr="00AE3B88" w:rsidRDefault="00736015" w:rsidP="00736015">
      <w:pPr>
        <w:spacing w:line="260" w:lineRule="atLeast"/>
        <w:jc w:val="both"/>
        <w:rPr>
          <w:rFonts w:ascii="Tahoma" w:hAnsi="Tahoma" w:cs="Tahoma"/>
          <w:sz w:val="20"/>
          <w:szCs w:val="20"/>
        </w:rPr>
      </w:pPr>
    </w:p>
    <w:p w14:paraId="2877FFCA" w14:textId="77777777" w:rsidR="00736015" w:rsidRPr="00AE3B88" w:rsidRDefault="00736015" w:rsidP="00736015">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1E9C9FFB" w14:textId="77777777" w:rsidR="00736015" w:rsidRPr="00AE3B88" w:rsidRDefault="00736015" w:rsidP="00736015">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79B2317A" w14:textId="77777777" w:rsidR="00736015" w:rsidRPr="00AE3B88" w:rsidRDefault="00736015" w:rsidP="00736015">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44211898"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4B9620D" w14:textId="77777777" w:rsidR="00736015" w:rsidRPr="00AE3B88" w:rsidRDefault="00736015" w:rsidP="0073601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16F3569B" w14:textId="77777777" w:rsidR="00736015" w:rsidRPr="00466DAF" w:rsidRDefault="00736015" w:rsidP="00736015">
      <w:pPr>
        <w:pStyle w:val="Prrafodelista"/>
        <w:numPr>
          <w:ilvl w:val="0"/>
          <w:numId w:val="54"/>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104E2F89"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282493A"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7B400138"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617BC8AA"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4CDFD65"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4D7EEB26"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190FFA62" w14:textId="77777777" w:rsidR="00736015" w:rsidRPr="00AE3B88" w:rsidRDefault="00736015" w:rsidP="0073601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15053275" w14:textId="77777777" w:rsidR="00736015" w:rsidRPr="00AE3B88" w:rsidRDefault="00736015" w:rsidP="00736015">
      <w:pPr>
        <w:spacing w:line="260" w:lineRule="atLeast"/>
        <w:jc w:val="both"/>
        <w:rPr>
          <w:rFonts w:ascii="Tahoma" w:hAnsi="Tahoma" w:cs="Tahoma"/>
          <w:b/>
          <w:sz w:val="20"/>
          <w:szCs w:val="20"/>
        </w:rPr>
      </w:pPr>
    </w:p>
    <w:p w14:paraId="036D7678" w14:textId="77777777" w:rsidR="00736015" w:rsidRPr="00AE3B88" w:rsidRDefault="00736015" w:rsidP="00736015">
      <w:pPr>
        <w:spacing w:line="260" w:lineRule="atLeast"/>
        <w:jc w:val="both"/>
        <w:rPr>
          <w:rFonts w:ascii="Tahoma" w:hAnsi="Tahoma" w:cs="Tahoma"/>
          <w:b/>
          <w:sz w:val="20"/>
          <w:szCs w:val="20"/>
        </w:rPr>
      </w:pPr>
      <w:r w:rsidRPr="00AE3B88">
        <w:rPr>
          <w:rFonts w:ascii="Tahoma" w:hAnsi="Tahoma" w:cs="Tahoma"/>
          <w:b/>
          <w:sz w:val="20"/>
          <w:szCs w:val="20"/>
        </w:rPr>
        <w:lastRenderedPageBreak/>
        <w:t xml:space="preserve">FASE 3 - CIERRE ADMINISTRATIVO DEL PROYECTO: </w:t>
      </w:r>
    </w:p>
    <w:p w14:paraId="19668368"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CCBEDE6"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6723E1D"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7C5A2CB" w14:textId="77777777" w:rsidR="00736015" w:rsidRPr="00AE3B88" w:rsidRDefault="00736015" w:rsidP="0073601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40331CB"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299A0FBD"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165A9B15"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CFC2ACE"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6102E0D3"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677DD23" w14:textId="77777777" w:rsidR="00736015" w:rsidRPr="00AE3B88" w:rsidRDefault="00736015" w:rsidP="00736015">
      <w:pPr>
        <w:numPr>
          <w:ilvl w:val="0"/>
          <w:numId w:val="5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F6B636C" w14:textId="77777777" w:rsidR="00736015" w:rsidRPr="00AE3B88" w:rsidRDefault="00736015" w:rsidP="00736015">
      <w:pPr>
        <w:spacing w:line="260" w:lineRule="atLeast"/>
        <w:rPr>
          <w:rFonts w:ascii="Tahoma" w:hAnsi="Tahoma" w:cs="Tahoma"/>
          <w:b/>
          <w:sz w:val="24"/>
          <w:szCs w:val="20"/>
          <w:u w:val="single"/>
          <w:lang w:val="es-ES_tradnl"/>
        </w:rPr>
      </w:pPr>
    </w:p>
    <w:p w14:paraId="55D23306" w14:textId="77777777" w:rsidR="00736015" w:rsidRPr="00AE3B88" w:rsidRDefault="00736015" w:rsidP="00736015">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BFC52B4"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19FDC851" w14:textId="77777777" w:rsidR="00736015" w:rsidRPr="00AE3B88" w:rsidRDefault="00736015" w:rsidP="00736015">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7FA87E5" w14:textId="77777777" w:rsidR="00736015" w:rsidRPr="00AE3B88" w:rsidRDefault="00736015" w:rsidP="0073601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El plazo referencial para el desarrollo del servicio de consultoría es de</w:t>
      </w:r>
      <w:r>
        <w:rPr>
          <w:rFonts w:ascii="Tahoma" w:hAnsi="Tahoma" w:cs="Tahoma"/>
          <w:sz w:val="20"/>
          <w:szCs w:val="20"/>
          <w:lang w:val="es-ES_tradnl"/>
        </w:rPr>
        <w:t xml:space="preserve"> </w:t>
      </w:r>
      <w:r w:rsidRPr="00B0186F">
        <w:rPr>
          <w:rFonts w:ascii="Tahoma" w:hAnsi="Tahoma" w:cs="Tahoma"/>
          <w:color w:val="FF0000"/>
          <w:sz w:val="20"/>
          <w:szCs w:val="20"/>
          <w:lang w:val="es-ES_tradnl"/>
        </w:rPr>
        <w:t>165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13C2613" w14:textId="77777777" w:rsidR="00736015" w:rsidRPr="00AE3B88" w:rsidRDefault="00736015" w:rsidP="00736015">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1B8D5E21" w14:textId="77777777" w:rsidR="00736015" w:rsidRPr="00AE3B88" w:rsidRDefault="00736015" w:rsidP="00736015">
      <w:pPr>
        <w:keepNext/>
        <w:numPr>
          <w:ilvl w:val="0"/>
          <w:numId w:val="40"/>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1960C672" w14:textId="77777777" w:rsidR="00736015" w:rsidRPr="00AE3B88" w:rsidRDefault="00736015" w:rsidP="00736015">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Pr>
          <w:rFonts w:ascii="Tahoma" w:hAnsi="Tahoma" w:cs="Tahoma"/>
          <w:b/>
          <w:color w:val="FF0000"/>
          <w:sz w:val="20"/>
          <w:szCs w:val="20"/>
          <w:lang w:val="es-ES_tradnl"/>
        </w:rPr>
        <w:t>77.757,23</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Setenta Y Siete Mil Setecientos Cincuenta Y Siete Con 23</w:t>
      </w:r>
      <w:r w:rsidRPr="00AE3B88">
        <w:rPr>
          <w:rFonts w:ascii="Tahoma" w:hAnsi="Tahoma" w:cs="Tahoma"/>
          <w:b/>
          <w:color w:val="FF0000"/>
          <w:sz w:val="20"/>
          <w:szCs w:val="20"/>
          <w:lang w:val="es-ES_tradnl"/>
        </w:rPr>
        <w:t>/100 Bolivianos).</w:t>
      </w:r>
    </w:p>
    <w:p w14:paraId="30A9CE92" w14:textId="77777777" w:rsidR="00736015" w:rsidRPr="00AE3B88" w:rsidRDefault="00736015" w:rsidP="00736015">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7D6671A1" w14:textId="77777777" w:rsidR="00736015" w:rsidRPr="00AE3B88" w:rsidRDefault="00736015" w:rsidP="00736015">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5E222F56" w14:textId="77777777" w:rsidR="00736015" w:rsidRPr="00AE3B88" w:rsidRDefault="00736015" w:rsidP="00736015">
      <w:pPr>
        <w:tabs>
          <w:tab w:val="num" w:pos="360"/>
          <w:tab w:val="num" w:pos="1260"/>
        </w:tabs>
        <w:spacing w:line="260" w:lineRule="atLeast"/>
        <w:jc w:val="both"/>
        <w:rPr>
          <w:rFonts w:ascii="Tahoma" w:hAnsi="Tahoma" w:cs="Tahoma"/>
          <w:sz w:val="20"/>
          <w:szCs w:val="20"/>
          <w:lang w:val="es-ES_tradnl"/>
        </w:rPr>
      </w:pPr>
    </w:p>
    <w:p w14:paraId="607EEE33" w14:textId="77777777" w:rsidR="00736015" w:rsidRPr="00AE3B88" w:rsidRDefault="00736015" w:rsidP="00736015">
      <w:pPr>
        <w:keepNext/>
        <w:numPr>
          <w:ilvl w:val="0"/>
          <w:numId w:val="40"/>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00851351" w14:textId="77777777" w:rsidR="00736015" w:rsidRDefault="00736015" w:rsidP="00736015">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tbl>
      <w:tblPr>
        <w:tblW w:w="8120" w:type="dxa"/>
        <w:jc w:val="center"/>
        <w:tblCellMar>
          <w:left w:w="70" w:type="dxa"/>
          <w:right w:w="70" w:type="dxa"/>
        </w:tblCellMar>
        <w:tblLook w:val="04A0" w:firstRow="1" w:lastRow="0" w:firstColumn="1" w:lastColumn="0" w:noHBand="0" w:noVBand="1"/>
      </w:tblPr>
      <w:tblGrid>
        <w:gridCol w:w="740"/>
        <w:gridCol w:w="1060"/>
        <w:gridCol w:w="1060"/>
        <w:gridCol w:w="5260"/>
      </w:tblGrid>
      <w:tr w:rsidR="00736015" w:rsidRPr="00B0186F" w14:paraId="49265119" w14:textId="77777777" w:rsidTr="008443DE">
        <w:trPr>
          <w:trHeight w:val="255"/>
          <w:jc w:val="cent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B66A"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 xml:space="preserve">N° de </w:t>
            </w:r>
            <w:r w:rsidRPr="00B0186F">
              <w:rPr>
                <w:rFonts w:ascii="Calibri" w:hAnsi="Calibri" w:cs="Calibri"/>
                <w:b/>
                <w:bCs/>
                <w:color w:val="000000"/>
                <w:sz w:val="20"/>
                <w:szCs w:val="20"/>
                <w:lang w:eastAsia="es-BO"/>
              </w:rPr>
              <w:br/>
              <w:t xml:space="preserve"> Pago</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CA585"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Detalle</w:t>
            </w:r>
          </w:p>
        </w:tc>
        <w:tc>
          <w:tcPr>
            <w:tcW w:w="5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E0AE"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Requisito para el pago (*)</w:t>
            </w:r>
          </w:p>
        </w:tc>
      </w:tr>
      <w:tr w:rsidR="00736015" w:rsidRPr="00B0186F" w14:paraId="07A6DF3E" w14:textId="77777777" w:rsidTr="008443DE">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5E01F669" w14:textId="77777777" w:rsidR="00736015" w:rsidRPr="00B0186F" w:rsidRDefault="00736015" w:rsidP="008443DE">
            <w:pPr>
              <w:rPr>
                <w:rFonts w:ascii="Calibri" w:hAnsi="Calibri" w:cs="Calibri"/>
                <w:b/>
                <w:bCs/>
                <w:color w:val="000000"/>
                <w:sz w:val="20"/>
                <w:szCs w:val="20"/>
                <w:lang w:eastAsia="es-BO"/>
              </w:rPr>
            </w:pPr>
          </w:p>
        </w:tc>
        <w:tc>
          <w:tcPr>
            <w:tcW w:w="2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56FB2E" w14:textId="77777777" w:rsidR="00736015" w:rsidRPr="00B0186F" w:rsidRDefault="00736015" w:rsidP="008443DE">
            <w:pPr>
              <w:rPr>
                <w:rFonts w:ascii="Calibri" w:hAnsi="Calibri" w:cs="Calibri"/>
                <w:b/>
                <w:bCs/>
                <w:color w:val="000000"/>
                <w:sz w:val="20"/>
                <w:szCs w:val="20"/>
                <w:lang w:eastAsia="es-BO"/>
              </w:rPr>
            </w:pP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7FEECFCD"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38DEA511" w14:textId="77777777" w:rsidTr="008443DE">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27CEF310" w14:textId="77777777" w:rsidR="00736015" w:rsidRPr="00B0186F" w:rsidRDefault="00736015" w:rsidP="008443DE">
            <w:pPr>
              <w:rPr>
                <w:rFonts w:ascii="Calibri" w:hAnsi="Calibri" w:cs="Calibri"/>
                <w:b/>
                <w:bCs/>
                <w:color w:val="000000"/>
                <w:sz w:val="20"/>
                <w:szCs w:val="20"/>
                <w:lang w:eastAsia="es-BO"/>
              </w:rPr>
            </w:pPr>
          </w:p>
        </w:tc>
        <w:tc>
          <w:tcPr>
            <w:tcW w:w="1060" w:type="dxa"/>
            <w:tcBorders>
              <w:top w:val="nil"/>
              <w:left w:val="nil"/>
              <w:bottom w:val="single" w:sz="4" w:space="0" w:color="000000"/>
              <w:right w:val="single" w:sz="4" w:space="0" w:color="000000"/>
            </w:tcBorders>
            <w:shd w:val="clear" w:color="auto" w:fill="auto"/>
            <w:noWrap/>
            <w:vAlign w:val="center"/>
            <w:hideMark/>
          </w:tcPr>
          <w:p w14:paraId="494F86BA"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w:t>
            </w:r>
          </w:p>
        </w:tc>
        <w:tc>
          <w:tcPr>
            <w:tcW w:w="1060" w:type="dxa"/>
            <w:tcBorders>
              <w:top w:val="nil"/>
              <w:left w:val="nil"/>
              <w:bottom w:val="single" w:sz="4" w:space="0" w:color="000000"/>
              <w:right w:val="single" w:sz="4" w:space="0" w:color="000000"/>
            </w:tcBorders>
            <w:shd w:val="clear" w:color="auto" w:fill="auto"/>
            <w:noWrap/>
            <w:vAlign w:val="center"/>
            <w:hideMark/>
          </w:tcPr>
          <w:p w14:paraId="0AF06637"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Bs.</w:t>
            </w: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438DFAE3"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44174153" w14:textId="77777777" w:rsidTr="008443D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6F4568" w14:textId="77777777" w:rsidR="00736015" w:rsidRPr="00B0186F" w:rsidRDefault="00736015" w:rsidP="008443DE">
            <w:pPr>
              <w:jc w:val="center"/>
              <w:rPr>
                <w:rFonts w:ascii="Calibri" w:hAnsi="Calibri" w:cs="Calibri"/>
                <w:color w:val="000000"/>
                <w:sz w:val="20"/>
                <w:szCs w:val="20"/>
                <w:lang w:eastAsia="es-BO"/>
              </w:rPr>
            </w:pPr>
            <w:r w:rsidRPr="00B0186F">
              <w:rPr>
                <w:rFonts w:ascii="Calibri" w:hAnsi="Calibri" w:cs="Calibri"/>
                <w:color w:val="000000"/>
                <w:sz w:val="20"/>
                <w:szCs w:val="20"/>
                <w:lang w:eastAsia="es-BO"/>
              </w:rPr>
              <w:t>1</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C68484"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10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D69EB5" w14:textId="77777777" w:rsidR="00736015" w:rsidRPr="00B0186F" w:rsidRDefault="00736015" w:rsidP="008443DE">
            <w:pPr>
              <w:jc w:val="right"/>
              <w:rPr>
                <w:rFonts w:ascii="Calibri" w:hAnsi="Calibri" w:cs="Calibri"/>
                <w:color w:val="000000"/>
                <w:sz w:val="20"/>
                <w:szCs w:val="20"/>
                <w:lang w:eastAsia="es-BO"/>
              </w:rPr>
            </w:pPr>
            <w:r w:rsidRPr="00B0186F">
              <w:rPr>
                <w:rFonts w:ascii="Calibri" w:hAnsi="Calibri" w:cs="Calibri"/>
                <w:color w:val="000000"/>
                <w:sz w:val="20"/>
                <w:szCs w:val="20"/>
                <w:lang w:eastAsia="es-BO"/>
              </w:rPr>
              <w:t>7.775,72</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936F07"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Aprobación del informe Inicial</w:t>
            </w:r>
          </w:p>
        </w:tc>
      </w:tr>
      <w:tr w:rsidR="00736015" w:rsidRPr="00B0186F" w14:paraId="51F3C0D0" w14:textId="77777777" w:rsidTr="008443DE">
        <w:trPr>
          <w:trHeight w:val="244"/>
          <w:jc w:val="center"/>
        </w:trPr>
        <w:tc>
          <w:tcPr>
            <w:tcW w:w="740" w:type="dxa"/>
            <w:vMerge/>
            <w:tcBorders>
              <w:top w:val="nil"/>
              <w:left w:val="single" w:sz="4" w:space="0" w:color="000000"/>
              <w:bottom w:val="single" w:sz="4" w:space="0" w:color="000000"/>
              <w:right w:val="single" w:sz="4" w:space="0" w:color="000000"/>
            </w:tcBorders>
            <w:vAlign w:val="center"/>
            <w:hideMark/>
          </w:tcPr>
          <w:p w14:paraId="4B31E891" w14:textId="77777777" w:rsidR="00736015" w:rsidRPr="00B0186F" w:rsidRDefault="00736015" w:rsidP="008443DE">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54B3CD3A" w14:textId="77777777" w:rsidR="00736015" w:rsidRPr="00B0186F" w:rsidRDefault="00736015" w:rsidP="008443DE">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10D52003" w14:textId="77777777" w:rsidR="00736015" w:rsidRPr="00B0186F" w:rsidRDefault="00736015" w:rsidP="008443DE">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5B39C2D1"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3114B4AF" w14:textId="77777777" w:rsidTr="008443D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38D331" w14:textId="77777777" w:rsidR="00736015" w:rsidRPr="00B0186F" w:rsidRDefault="00736015" w:rsidP="008443DE">
            <w:pPr>
              <w:jc w:val="center"/>
              <w:rPr>
                <w:rFonts w:ascii="Calibri" w:hAnsi="Calibri" w:cs="Calibri"/>
                <w:color w:val="000000"/>
                <w:sz w:val="20"/>
                <w:szCs w:val="20"/>
                <w:lang w:eastAsia="es-BO"/>
              </w:rPr>
            </w:pPr>
            <w:r w:rsidRPr="00B0186F">
              <w:rPr>
                <w:rFonts w:ascii="Calibri" w:hAnsi="Calibri" w:cs="Calibri"/>
                <w:color w:val="000000"/>
                <w:sz w:val="20"/>
                <w:szCs w:val="20"/>
                <w:lang w:eastAsia="es-BO"/>
              </w:rPr>
              <w:t>2</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20ABA4C"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99B1A1" w14:textId="77777777" w:rsidR="00736015" w:rsidRPr="00B0186F" w:rsidRDefault="00736015" w:rsidP="008443DE">
            <w:pPr>
              <w:jc w:val="right"/>
              <w:rPr>
                <w:rFonts w:ascii="Calibri" w:hAnsi="Calibri" w:cs="Calibri"/>
                <w:color w:val="000000"/>
                <w:sz w:val="20"/>
                <w:szCs w:val="20"/>
                <w:lang w:eastAsia="es-BO"/>
              </w:rPr>
            </w:pPr>
            <w:r w:rsidRPr="00B0186F">
              <w:rPr>
                <w:rFonts w:ascii="Calibri" w:hAnsi="Calibri" w:cs="Calibri"/>
                <w:color w:val="000000"/>
                <w:sz w:val="20"/>
                <w:szCs w:val="20"/>
                <w:lang w:eastAsia="es-BO"/>
              </w:rPr>
              <w:t>15.551,45</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34033EB"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Contra Entrega y Aprobación del informe de avance al 50%</w:t>
            </w:r>
          </w:p>
        </w:tc>
      </w:tr>
      <w:tr w:rsidR="00736015" w:rsidRPr="00B0186F" w14:paraId="13264FBF" w14:textId="77777777" w:rsidTr="008443D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02647026" w14:textId="77777777" w:rsidR="00736015" w:rsidRPr="00B0186F" w:rsidRDefault="00736015" w:rsidP="008443DE">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622F1BB9" w14:textId="77777777" w:rsidR="00736015" w:rsidRPr="00B0186F" w:rsidRDefault="00736015" w:rsidP="008443DE">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444771B5" w14:textId="77777777" w:rsidR="00736015" w:rsidRPr="00B0186F" w:rsidRDefault="00736015" w:rsidP="008443DE">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03E21402"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4EBB88BD" w14:textId="77777777" w:rsidTr="008443D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CDFCA6" w14:textId="77777777" w:rsidR="00736015" w:rsidRPr="00B0186F" w:rsidRDefault="00736015" w:rsidP="008443DE">
            <w:pPr>
              <w:jc w:val="center"/>
              <w:rPr>
                <w:rFonts w:ascii="Calibri" w:hAnsi="Calibri" w:cs="Calibri"/>
                <w:color w:val="000000"/>
                <w:sz w:val="20"/>
                <w:szCs w:val="20"/>
                <w:lang w:eastAsia="es-BO"/>
              </w:rPr>
            </w:pPr>
            <w:r w:rsidRPr="00B0186F">
              <w:rPr>
                <w:rFonts w:ascii="Calibri" w:hAnsi="Calibri" w:cs="Calibri"/>
                <w:color w:val="000000"/>
                <w:sz w:val="20"/>
                <w:szCs w:val="20"/>
                <w:lang w:eastAsia="es-BO"/>
              </w:rPr>
              <w:lastRenderedPageBreak/>
              <w:t>3</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6230DD"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F96FD8" w14:textId="77777777" w:rsidR="00736015" w:rsidRPr="00B0186F" w:rsidRDefault="00736015" w:rsidP="008443DE">
            <w:pPr>
              <w:jc w:val="right"/>
              <w:rPr>
                <w:rFonts w:ascii="Calibri" w:hAnsi="Calibri" w:cs="Calibri"/>
                <w:color w:val="000000"/>
                <w:sz w:val="20"/>
                <w:szCs w:val="20"/>
                <w:lang w:eastAsia="es-BO"/>
              </w:rPr>
            </w:pPr>
            <w:r w:rsidRPr="00B0186F">
              <w:rPr>
                <w:rFonts w:ascii="Calibri" w:hAnsi="Calibri" w:cs="Calibri"/>
                <w:color w:val="000000"/>
                <w:sz w:val="20"/>
                <w:szCs w:val="20"/>
                <w:lang w:eastAsia="es-BO"/>
              </w:rPr>
              <w:t>15.551,45</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4477FA"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Contra Entrega y Aprobación del informe de avance al 100%</w:t>
            </w:r>
          </w:p>
        </w:tc>
      </w:tr>
      <w:tr w:rsidR="00736015" w:rsidRPr="00B0186F" w14:paraId="49D62B1C" w14:textId="77777777" w:rsidTr="008443D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0B79891D" w14:textId="77777777" w:rsidR="00736015" w:rsidRPr="00B0186F" w:rsidRDefault="00736015" w:rsidP="008443DE">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508DD7D4" w14:textId="77777777" w:rsidR="00736015" w:rsidRPr="00B0186F" w:rsidRDefault="00736015" w:rsidP="008443DE">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6C9DC5FE" w14:textId="77777777" w:rsidR="00736015" w:rsidRPr="00B0186F" w:rsidRDefault="00736015" w:rsidP="008443DE">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7BC18347"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76474648" w14:textId="77777777" w:rsidTr="008443D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40B5CD" w14:textId="77777777" w:rsidR="00736015" w:rsidRPr="00B0186F" w:rsidRDefault="00736015" w:rsidP="008443DE">
            <w:pPr>
              <w:jc w:val="center"/>
              <w:rPr>
                <w:rFonts w:ascii="Calibri" w:hAnsi="Calibri" w:cs="Calibri"/>
                <w:color w:val="000000"/>
                <w:sz w:val="20"/>
                <w:szCs w:val="20"/>
                <w:lang w:eastAsia="es-BO"/>
              </w:rPr>
            </w:pPr>
            <w:r w:rsidRPr="00B0186F">
              <w:rPr>
                <w:rFonts w:ascii="Calibri" w:hAnsi="Calibri" w:cs="Calibri"/>
                <w:color w:val="000000"/>
                <w:sz w:val="20"/>
                <w:szCs w:val="20"/>
                <w:lang w:eastAsia="es-BO"/>
              </w:rPr>
              <w:t>4</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58B5124" w14:textId="77777777" w:rsidR="00736015" w:rsidRPr="00B0186F" w:rsidRDefault="00736015" w:rsidP="008443DE">
            <w:pPr>
              <w:jc w:val="cente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50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B4997B" w14:textId="77777777" w:rsidR="00736015" w:rsidRPr="00B0186F" w:rsidRDefault="00736015" w:rsidP="008443DE">
            <w:pPr>
              <w:jc w:val="right"/>
              <w:rPr>
                <w:rFonts w:ascii="Calibri" w:hAnsi="Calibri" w:cs="Calibri"/>
                <w:color w:val="000000"/>
                <w:sz w:val="20"/>
                <w:szCs w:val="20"/>
                <w:lang w:eastAsia="es-BO"/>
              </w:rPr>
            </w:pPr>
            <w:r w:rsidRPr="00B0186F">
              <w:rPr>
                <w:rFonts w:ascii="Calibri" w:hAnsi="Calibri" w:cs="Calibri"/>
                <w:color w:val="000000"/>
                <w:sz w:val="20"/>
                <w:szCs w:val="20"/>
                <w:lang w:eastAsia="es-BO"/>
              </w:rPr>
              <w:t>38.878,61</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7107DB"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Contra Entrega y Aprobación del informe de Producto final</w:t>
            </w:r>
          </w:p>
        </w:tc>
      </w:tr>
      <w:tr w:rsidR="00736015" w:rsidRPr="00B0186F" w14:paraId="03D84202" w14:textId="77777777" w:rsidTr="008443D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27601D50" w14:textId="77777777" w:rsidR="00736015" w:rsidRPr="00B0186F" w:rsidRDefault="00736015" w:rsidP="008443DE">
            <w:pPr>
              <w:rPr>
                <w:rFonts w:ascii="Calibri" w:hAnsi="Calibri" w:cs="Calibri"/>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2D5141EF" w14:textId="77777777" w:rsidR="00736015" w:rsidRPr="00B0186F" w:rsidRDefault="00736015" w:rsidP="008443DE">
            <w:pPr>
              <w:rPr>
                <w:rFonts w:ascii="Calibri" w:hAnsi="Calibri" w:cs="Calibri"/>
                <w:b/>
                <w:bCs/>
                <w:color w:val="000000"/>
                <w:sz w:val="20"/>
                <w:szCs w:val="20"/>
                <w:lang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215B2653" w14:textId="77777777" w:rsidR="00736015" w:rsidRPr="00B0186F" w:rsidRDefault="00736015" w:rsidP="008443DE">
            <w:pPr>
              <w:rPr>
                <w:rFonts w:ascii="Calibri" w:hAnsi="Calibri" w:cs="Calibri"/>
                <w:color w:val="000000"/>
                <w:sz w:val="20"/>
                <w:szCs w:val="20"/>
                <w:lang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40D9EFFB" w14:textId="77777777" w:rsidR="00736015" w:rsidRPr="00B0186F" w:rsidRDefault="00736015" w:rsidP="008443DE">
            <w:pPr>
              <w:rPr>
                <w:rFonts w:ascii="Calibri" w:hAnsi="Calibri" w:cs="Calibri"/>
                <w:b/>
                <w:bCs/>
                <w:color w:val="000000"/>
                <w:sz w:val="20"/>
                <w:szCs w:val="20"/>
                <w:lang w:eastAsia="es-BO"/>
              </w:rPr>
            </w:pPr>
          </w:p>
        </w:tc>
      </w:tr>
      <w:tr w:rsidR="00736015" w:rsidRPr="00B0186F" w14:paraId="564AED92" w14:textId="77777777" w:rsidTr="008443DE">
        <w:trPr>
          <w:trHeight w:val="255"/>
          <w:jc w:val="center"/>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A6907B1" w14:textId="77777777" w:rsidR="00736015" w:rsidRPr="00B0186F" w:rsidRDefault="00736015" w:rsidP="008443DE">
            <w:pPr>
              <w:jc w:val="center"/>
              <w:rPr>
                <w:rFonts w:ascii="Calibri" w:hAnsi="Calibri" w:cs="Calibri"/>
                <w:color w:val="000000"/>
                <w:sz w:val="20"/>
                <w:szCs w:val="20"/>
                <w:lang w:eastAsia="es-BO"/>
              </w:rPr>
            </w:pPr>
            <w:r w:rsidRPr="00B0186F">
              <w:rPr>
                <w:rFonts w:ascii="Calibri" w:hAnsi="Calibri" w:cs="Calibri"/>
                <w:color w:val="000000"/>
                <w:sz w:val="20"/>
                <w:szCs w:val="20"/>
                <w:lang w:eastAsia="es-BO"/>
              </w:rPr>
              <w:t>TOTAL</w:t>
            </w:r>
          </w:p>
        </w:tc>
        <w:tc>
          <w:tcPr>
            <w:tcW w:w="1060" w:type="dxa"/>
            <w:tcBorders>
              <w:top w:val="nil"/>
              <w:left w:val="nil"/>
              <w:bottom w:val="single" w:sz="4" w:space="0" w:color="000000"/>
              <w:right w:val="single" w:sz="4" w:space="0" w:color="000000"/>
            </w:tcBorders>
            <w:shd w:val="clear" w:color="auto" w:fill="auto"/>
            <w:noWrap/>
            <w:vAlign w:val="bottom"/>
            <w:hideMark/>
          </w:tcPr>
          <w:p w14:paraId="4A58D749"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100%</w:t>
            </w:r>
          </w:p>
        </w:tc>
        <w:tc>
          <w:tcPr>
            <w:tcW w:w="1060" w:type="dxa"/>
            <w:tcBorders>
              <w:top w:val="nil"/>
              <w:left w:val="nil"/>
              <w:bottom w:val="single" w:sz="4" w:space="0" w:color="000000"/>
              <w:right w:val="single" w:sz="4" w:space="0" w:color="000000"/>
            </w:tcBorders>
            <w:shd w:val="clear" w:color="auto" w:fill="auto"/>
            <w:noWrap/>
            <w:vAlign w:val="center"/>
            <w:hideMark/>
          </w:tcPr>
          <w:p w14:paraId="4D47D805" w14:textId="77777777" w:rsidR="00736015" w:rsidRPr="00B0186F" w:rsidRDefault="00736015" w:rsidP="008443DE">
            <w:pPr>
              <w:jc w:val="right"/>
              <w:rPr>
                <w:rFonts w:ascii="Calibri" w:hAnsi="Calibri" w:cs="Calibri"/>
                <w:color w:val="000000"/>
                <w:sz w:val="20"/>
                <w:szCs w:val="20"/>
                <w:lang w:eastAsia="es-BO"/>
              </w:rPr>
            </w:pPr>
            <w:r w:rsidRPr="00B0186F">
              <w:rPr>
                <w:rFonts w:ascii="Calibri" w:hAnsi="Calibri" w:cs="Calibri"/>
                <w:color w:val="000000"/>
                <w:sz w:val="20"/>
                <w:szCs w:val="20"/>
                <w:lang w:eastAsia="es-BO"/>
              </w:rPr>
              <w:t>77.757,23</w:t>
            </w:r>
          </w:p>
        </w:tc>
        <w:tc>
          <w:tcPr>
            <w:tcW w:w="5260" w:type="dxa"/>
            <w:tcBorders>
              <w:top w:val="nil"/>
              <w:left w:val="nil"/>
              <w:bottom w:val="single" w:sz="4" w:space="0" w:color="000000"/>
              <w:right w:val="single" w:sz="4" w:space="0" w:color="000000"/>
            </w:tcBorders>
            <w:shd w:val="clear" w:color="auto" w:fill="auto"/>
            <w:noWrap/>
            <w:vAlign w:val="bottom"/>
            <w:hideMark/>
          </w:tcPr>
          <w:p w14:paraId="5837231D" w14:textId="77777777" w:rsidR="00736015" w:rsidRPr="00B0186F" w:rsidRDefault="00736015" w:rsidP="008443DE">
            <w:pPr>
              <w:rPr>
                <w:rFonts w:ascii="Calibri" w:hAnsi="Calibri" w:cs="Calibri"/>
                <w:b/>
                <w:bCs/>
                <w:color w:val="000000"/>
                <w:sz w:val="20"/>
                <w:szCs w:val="20"/>
                <w:lang w:eastAsia="es-BO"/>
              </w:rPr>
            </w:pPr>
            <w:r w:rsidRPr="00B0186F">
              <w:rPr>
                <w:rFonts w:ascii="Calibri" w:hAnsi="Calibri" w:cs="Calibri"/>
                <w:b/>
                <w:bCs/>
                <w:color w:val="000000"/>
                <w:sz w:val="20"/>
                <w:szCs w:val="20"/>
                <w:lang w:eastAsia="es-BO"/>
              </w:rPr>
              <w:t> </w:t>
            </w:r>
          </w:p>
        </w:tc>
      </w:tr>
    </w:tbl>
    <w:p w14:paraId="1388D24F" w14:textId="77777777" w:rsidR="00736015" w:rsidRPr="00AE3B88" w:rsidRDefault="00736015" w:rsidP="00736015">
      <w:pPr>
        <w:spacing w:line="260" w:lineRule="atLeast"/>
        <w:jc w:val="both"/>
        <w:rPr>
          <w:rFonts w:ascii="Tahoma" w:hAnsi="Tahoma" w:cs="Tahoma"/>
          <w:sz w:val="20"/>
          <w:szCs w:val="20"/>
        </w:rPr>
      </w:pPr>
    </w:p>
    <w:p w14:paraId="02F8D321" w14:textId="77777777" w:rsidR="00736015" w:rsidRPr="00AE3B88" w:rsidRDefault="00736015" w:rsidP="00736015">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EC855D5" w14:textId="77777777" w:rsidR="00736015" w:rsidRPr="00AE3B88" w:rsidRDefault="00736015" w:rsidP="00736015">
      <w:pPr>
        <w:numPr>
          <w:ilvl w:val="0"/>
          <w:numId w:val="63"/>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069192BE" w14:textId="77777777" w:rsidR="00736015" w:rsidRPr="00AE3B88" w:rsidRDefault="00736015" w:rsidP="00736015">
      <w:pPr>
        <w:numPr>
          <w:ilvl w:val="0"/>
          <w:numId w:val="63"/>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9B73CA5" w14:textId="77777777" w:rsidR="00736015" w:rsidRPr="00AE3B88" w:rsidRDefault="00736015" w:rsidP="00736015">
      <w:pPr>
        <w:numPr>
          <w:ilvl w:val="0"/>
          <w:numId w:val="63"/>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59E5392"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45F8C268"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7346FCB9"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055A4976"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3C0D7E8" w14:textId="77777777" w:rsidR="00736015" w:rsidRPr="00AE3B88" w:rsidRDefault="00736015" w:rsidP="00736015">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4827C748" w14:textId="77777777" w:rsidR="00736015" w:rsidRPr="00AE3B88" w:rsidRDefault="00736015" w:rsidP="0073601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914F37E" w14:textId="77777777" w:rsidR="00736015" w:rsidRPr="00AE3B88" w:rsidRDefault="00736015" w:rsidP="00736015">
      <w:pPr>
        <w:spacing w:line="260" w:lineRule="atLeast"/>
        <w:jc w:val="both"/>
        <w:rPr>
          <w:rFonts w:ascii="Tahoma" w:hAnsi="Tahoma" w:cs="Tahoma"/>
          <w:sz w:val="20"/>
          <w:szCs w:val="20"/>
          <w:lang w:val="es-ES_tradnl"/>
        </w:rPr>
      </w:pPr>
    </w:p>
    <w:p w14:paraId="73CDF68C" w14:textId="77777777" w:rsidR="00736015" w:rsidRPr="00125143" w:rsidRDefault="00736015" w:rsidP="00736015">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3F784787" w14:textId="77777777" w:rsidR="00736015" w:rsidRPr="00125143"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045CEAD3" w14:textId="77777777" w:rsidR="00736015" w:rsidRPr="00125143" w:rsidRDefault="00736015" w:rsidP="00736015">
      <w:pPr>
        <w:numPr>
          <w:ilvl w:val="0"/>
          <w:numId w:val="56"/>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7BA95FE3" w14:textId="77777777" w:rsidR="00736015" w:rsidRPr="00125143" w:rsidRDefault="00736015" w:rsidP="00736015">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BD0935C"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7BB1E8B1"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7338B7F2" w14:textId="77777777" w:rsidR="00736015" w:rsidRPr="00125143" w:rsidRDefault="00736015" w:rsidP="00736015">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61F5C39C" w14:textId="77777777" w:rsidR="00736015" w:rsidRPr="00AE3B88" w:rsidRDefault="00736015" w:rsidP="00736015">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C5E2BE3" w14:textId="77777777" w:rsidR="00736015" w:rsidRPr="00AE3B88"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33C672BD" w14:textId="77777777" w:rsidR="00736015" w:rsidRPr="00AE3B88"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F2C9D3E" w14:textId="77777777" w:rsidR="00736015" w:rsidRPr="00AE3B88"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D993288" w14:textId="77777777" w:rsidR="00736015" w:rsidRPr="00960E7E"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0934718A" w14:textId="77777777" w:rsidR="00736015" w:rsidRPr="00960E7E" w:rsidRDefault="00736015" w:rsidP="00736015">
      <w:pPr>
        <w:numPr>
          <w:ilvl w:val="0"/>
          <w:numId w:val="37"/>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3BF45E5A" w14:textId="77777777" w:rsidR="00736015" w:rsidRPr="00960E7E" w:rsidRDefault="00736015" w:rsidP="00736015">
      <w:pPr>
        <w:spacing w:line="260" w:lineRule="atLeast"/>
        <w:ind w:left="284"/>
        <w:jc w:val="both"/>
        <w:rPr>
          <w:rFonts w:ascii="Tahoma" w:hAnsi="Tahoma" w:cs="Tahoma"/>
          <w:sz w:val="20"/>
          <w:szCs w:val="20"/>
        </w:rPr>
      </w:pPr>
    </w:p>
    <w:p w14:paraId="28D46469" w14:textId="77777777" w:rsidR="00736015" w:rsidRPr="00960E7E" w:rsidRDefault="00736015" w:rsidP="00736015">
      <w:pPr>
        <w:numPr>
          <w:ilvl w:val="0"/>
          <w:numId w:val="56"/>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771CCF15" w14:textId="77777777" w:rsidR="00736015" w:rsidRPr="00960E7E" w:rsidRDefault="00736015" w:rsidP="00736015">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274148A6" w14:textId="77777777" w:rsidR="00736015" w:rsidRPr="00960E7E" w:rsidRDefault="00736015" w:rsidP="00736015">
      <w:pPr>
        <w:pStyle w:val="Prrafodelista"/>
        <w:widowControl w:val="0"/>
        <w:numPr>
          <w:ilvl w:val="1"/>
          <w:numId w:val="56"/>
        </w:numPr>
        <w:autoSpaceDE w:val="0"/>
        <w:autoSpaceDN w:val="0"/>
        <w:spacing w:line="260" w:lineRule="atLeast"/>
        <w:ind w:left="709"/>
        <w:jc w:val="both"/>
        <w:rPr>
          <w:rFonts w:ascii="Tahoma" w:hAnsi="Tahoma" w:cs="Tahoma"/>
        </w:rPr>
      </w:pPr>
      <w:r w:rsidRPr="00960E7E">
        <w:rPr>
          <w:rFonts w:ascii="Tahoma" w:hAnsi="Tahoma" w:cs="Tahoma"/>
        </w:rPr>
        <w:t>Por ausencia injustificada en el proyecto por cinco o más días continuos calendario.</w:t>
      </w:r>
    </w:p>
    <w:p w14:paraId="0E8CD110" w14:textId="77777777" w:rsidR="00736015" w:rsidRPr="00960E7E" w:rsidRDefault="00736015" w:rsidP="00736015">
      <w:pPr>
        <w:pStyle w:val="Prrafodelista"/>
        <w:widowControl w:val="0"/>
        <w:numPr>
          <w:ilvl w:val="0"/>
          <w:numId w:val="38"/>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4B3D1499" w14:textId="77777777" w:rsidR="00736015" w:rsidRPr="00960E7E" w:rsidRDefault="00736015" w:rsidP="00736015">
      <w:pPr>
        <w:spacing w:line="260" w:lineRule="atLeast"/>
        <w:jc w:val="both"/>
        <w:rPr>
          <w:rFonts w:ascii="Tahoma" w:hAnsi="Tahoma" w:cs="Tahoma"/>
          <w:i/>
          <w:iCs/>
          <w:sz w:val="20"/>
          <w:szCs w:val="20"/>
        </w:rPr>
      </w:pPr>
    </w:p>
    <w:p w14:paraId="014C1DDC" w14:textId="77777777" w:rsidR="00736015" w:rsidRPr="00A04738" w:rsidRDefault="00736015" w:rsidP="00736015">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60222017" w14:textId="77777777" w:rsidR="00736015" w:rsidRPr="00EE2970" w:rsidRDefault="00736015" w:rsidP="00736015">
      <w:pPr>
        <w:spacing w:line="260" w:lineRule="atLeast"/>
        <w:jc w:val="both"/>
        <w:rPr>
          <w:rFonts w:ascii="Tahoma" w:hAnsi="Tahoma" w:cs="Tahoma"/>
          <w:sz w:val="20"/>
          <w:szCs w:val="20"/>
        </w:rPr>
      </w:pPr>
    </w:p>
    <w:p w14:paraId="183601C7" w14:textId="77777777" w:rsidR="00736015" w:rsidRPr="00AE3B88" w:rsidRDefault="00736015" w:rsidP="00736015">
      <w:pPr>
        <w:numPr>
          <w:ilvl w:val="0"/>
          <w:numId w:val="56"/>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AEEF20D" w14:textId="77777777" w:rsidR="00736015" w:rsidRPr="00AE3B88" w:rsidRDefault="00736015" w:rsidP="00736015">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6BC8D6DA" w14:textId="77777777" w:rsidR="00736015" w:rsidRPr="00AE3B88"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2E76C66"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3363AA1"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62740775" w14:textId="77777777" w:rsidR="00736015" w:rsidRPr="0088626D" w:rsidRDefault="00736015" w:rsidP="00736015">
      <w:pPr>
        <w:keepNext/>
        <w:numPr>
          <w:ilvl w:val="0"/>
          <w:numId w:val="40"/>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184EEC99" w14:textId="77777777" w:rsidR="00736015" w:rsidRPr="00AE3B88" w:rsidRDefault="00736015" w:rsidP="00736015">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6D75BF0" w14:textId="77777777" w:rsidR="00736015" w:rsidRPr="00AE3B88" w:rsidRDefault="00736015" w:rsidP="00736015">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EEEBC10" w14:textId="77777777" w:rsidR="00736015" w:rsidRPr="00B970AF" w:rsidRDefault="00736015" w:rsidP="00736015">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17B17C4B" w14:textId="77777777" w:rsidR="00736015" w:rsidRPr="00AE3B88" w:rsidRDefault="00736015" w:rsidP="00736015">
      <w:pPr>
        <w:jc w:val="both"/>
        <w:rPr>
          <w:rFonts w:ascii="Tahoma" w:hAnsi="Tahoma" w:cs="Tahoma"/>
          <w:b/>
          <w:sz w:val="20"/>
          <w:szCs w:val="20"/>
        </w:rPr>
      </w:pPr>
      <w:r w:rsidRPr="00AE3B88">
        <w:rPr>
          <w:rFonts w:ascii="Tahoma" w:hAnsi="Tahoma" w:cs="Tahoma"/>
          <w:b/>
          <w:sz w:val="20"/>
          <w:szCs w:val="20"/>
        </w:rPr>
        <w:t>Contrato Modificatorio</w:t>
      </w:r>
    </w:p>
    <w:p w14:paraId="0EFA11DB" w14:textId="77777777" w:rsidR="00736015" w:rsidRPr="00AE3B88" w:rsidRDefault="00736015" w:rsidP="00736015">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A8BB269" w14:textId="77777777" w:rsidR="00736015" w:rsidRPr="00AE3B88" w:rsidRDefault="00736015" w:rsidP="00736015">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4C48344B" w14:textId="77777777" w:rsidR="00736015" w:rsidRPr="00AE3B88" w:rsidRDefault="00736015" w:rsidP="00736015">
      <w:pPr>
        <w:keepNext/>
        <w:numPr>
          <w:ilvl w:val="0"/>
          <w:numId w:val="40"/>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lastRenderedPageBreak/>
        <w:t>CONFIDENCIALIDAD</w:t>
      </w:r>
      <w:bookmarkEnd w:id="59"/>
    </w:p>
    <w:p w14:paraId="090B0C66"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07E74ECB" w14:textId="77777777" w:rsidR="00736015" w:rsidRPr="00AE3B88" w:rsidRDefault="00736015" w:rsidP="00736015">
      <w:pPr>
        <w:keepNext/>
        <w:numPr>
          <w:ilvl w:val="0"/>
          <w:numId w:val="40"/>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4FC67BE4" w14:textId="77777777" w:rsidR="00736015" w:rsidRPr="00AE3B88" w:rsidRDefault="00736015" w:rsidP="00736015">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C8BB1DF" w14:textId="77777777" w:rsidR="00736015" w:rsidRPr="00AE3B88" w:rsidRDefault="00736015" w:rsidP="00736015">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6337BE5"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6024EFC2"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36015" w:rsidRPr="00AE3B88" w14:paraId="7957803C" w14:textId="77777777" w:rsidTr="008443DE">
        <w:trPr>
          <w:trHeight w:val="380"/>
          <w:jc w:val="center"/>
        </w:trPr>
        <w:tc>
          <w:tcPr>
            <w:tcW w:w="254" w:type="pct"/>
            <w:shd w:val="clear" w:color="auto" w:fill="244061"/>
            <w:vAlign w:val="center"/>
            <w:hideMark/>
          </w:tcPr>
          <w:p w14:paraId="040ED114" w14:textId="77777777" w:rsidR="00736015" w:rsidRPr="00AE3B88" w:rsidRDefault="00736015" w:rsidP="008443D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47779972" w14:textId="77777777" w:rsidR="00736015" w:rsidRPr="00AE3B88" w:rsidRDefault="00736015" w:rsidP="008443D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246988F" w14:textId="77777777" w:rsidR="00736015" w:rsidRPr="00AE3B88" w:rsidRDefault="00736015" w:rsidP="008443DE">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36015" w:rsidRPr="00AE3B88" w14:paraId="5B32F4D3" w14:textId="77777777" w:rsidTr="008443DE">
        <w:trPr>
          <w:trHeight w:val="228"/>
          <w:jc w:val="center"/>
        </w:trPr>
        <w:tc>
          <w:tcPr>
            <w:tcW w:w="254" w:type="pct"/>
            <w:shd w:val="clear" w:color="auto" w:fill="auto"/>
            <w:noWrap/>
            <w:vAlign w:val="center"/>
          </w:tcPr>
          <w:p w14:paraId="2CDF7948" w14:textId="77777777" w:rsidR="00736015" w:rsidRPr="00AE3B88" w:rsidRDefault="00736015" w:rsidP="008443DE">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43C7FD3" w14:textId="77777777" w:rsidR="00736015" w:rsidRPr="00AE3B88" w:rsidRDefault="00736015" w:rsidP="008443DE">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70006BC2" w14:textId="77777777" w:rsidR="00736015" w:rsidRPr="00AE3B88" w:rsidRDefault="00736015" w:rsidP="008443D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36015" w:rsidRPr="00AE3B88" w14:paraId="0A984575" w14:textId="77777777" w:rsidTr="008443DE">
        <w:trPr>
          <w:trHeight w:val="228"/>
          <w:jc w:val="center"/>
        </w:trPr>
        <w:tc>
          <w:tcPr>
            <w:tcW w:w="254" w:type="pct"/>
            <w:shd w:val="clear" w:color="auto" w:fill="auto"/>
            <w:noWrap/>
            <w:vAlign w:val="center"/>
          </w:tcPr>
          <w:p w14:paraId="4CE72C87" w14:textId="77777777" w:rsidR="00736015" w:rsidRPr="00AE3B88" w:rsidRDefault="00736015" w:rsidP="008443DE">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BA403C5" w14:textId="77777777" w:rsidR="00736015" w:rsidRPr="00AE3B88" w:rsidRDefault="00736015" w:rsidP="008443DE">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3E317668" w14:textId="77777777" w:rsidR="00736015" w:rsidRPr="00AE3B88" w:rsidRDefault="00736015" w:rsidP="008443D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36015" w:rsidRPr="00AE3B88" w14:paraId="26CAF34A" w14:textId="77777777" w:rsidTr="008443DE">
        <w:trPr>
          <w:trHeight w:val="228"/>
          <w:jc w:val="center"/>
        </w:trPr>
        <w:tc>
          <w:tcPr>
            <w:tcW w:w="254" w:type="pct"/>
            <w:shd w:val="clear" w:color="auto" w:fill="auto"/>
            <w:noWrap/>
            <w:vAlign w:val="center"/>
          </w:tcPr>
          <w:p w14:paraId="0EAD4C89" w14:textId="77777777" w:rsidR="00736015" w:rsidRPr="00AE3B88" w:rsidRDefault="00736015" w:rsidP="008443DE">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95DCBA2" w14:textId="77777777" w:rsidR="00736015" w:rsidRPr="00AE3B88" w:rsidRDefault="00736015" w:rsidP="008443DE">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0E59D19C" w14:textId="77777777" w:rsidR="00736015" w:rsidRPr="00AE3B88" w:rsidRDefault="00736015" w:rsidP="008443D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36015" w:rsidRPr="00AE3B88" w14:paraId="770AE574" w14:textId="77777777" w:rsidTr="008443DE">
        <w:trPr>
          <w:trHeight w:val="228"/>
          <w:jc w:val="center"/>
        </w:trPr>
        <w:tc>
          <w:tcPr>
            <w:tcW w:w="254" w:type="pct"/>
            <w:shd w:val="clear" w:color="auto" w:fill="auto"/>
            <w:noWrap/>
            <w:vAlign w:val="center"/>
          </w:tcPr>
          <w:p w14:paraId="52E41867" w14:textId="77777777" w:rsidR="00736015" w:rsidRPr="00AE3B88" w:rsidRDefault="00736015" w:rsidP="008443DE">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388FBF1" w14:textId="77777777" w:rsidR="00736015" w:rsidRPr="00AE3B88" w:rsidRDefault="00736015" w:rsidP="008443DE">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0935FBD6" w14:textId="77777777" w:rsidR="00736015" w:rsidRPr="00AE3B88" w:rsidRDefault="00736015" w:rsidP="008443DE">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7811937D" w14:textId="77777777" w:rsidR="00736015" w:rsidRPr="00AE3B88" w:rsidRDefault="00736015" w:rsidP="00736015">
      <w:pPr>
        <w:spacing w:line="300" w:lineRule="auto"/>
        <w:jc w:val="both"/>
        <w:rPr>
          <w:rFonts w:ascii="Tahoma" w:hAnsi="Tahoma" w:cs="Tahoma"/>
          <w:sz w:val="20"/>
          <w:szCs w:val="20"/>
        </w:rPr>
      </w:pPr>
    </w:p>
    <w:p w14:paraId="55542875" w14:textId="77777777" w:rsidR="00736015" w:rsidRPr="00AE3B88" w:rsidRDefault="00736015" w:rsidP="00736015">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18A0E8B2" w14:textId="77777777" w:rsidR="00736015" w:rsidRPr="00AE3B88" w:rsidRDefault="00736015" w:rsidP="00736015">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700BC67C" w14:textId="77777777" w:rsidR="00736015" w:rsidRPr="00960E7E" w:rsidRDefault="00736015" w:rsidP="00736015">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0ECA6A60" w14:textId="77777777" w:rsidR="00736015" w:rsidRPr="00960E7E" w:rsidRDefault="00736015" w:rsidP="00736015">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065FAAF0" w14:textId="77777777" w:rsidR="00736015" w:rsidRPr="00AE3B88" w:rsidRDefault="00736015" w:rsidP="00736015">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1F2D664C" w14:textId="77777777" w:rsidR="00736015" w:rsidRPr="00AE3B88" w:rsidRDefault="00736015" w:rsidP="00736015">
      <w:pPr>
        <w:spacing w:line="260" w:lineRule="atLeast"/>
        <w:ind w:left="284"/>
        <w:jc w:val="both"/>
        <w:rPr>
          <w:rFonts w:ascii="Tahoma" w:hAnsi="Tahoma" w:cs="Tahoma"/>
          <w:sz w:val="20"/>
          <w:szCs w:val="20"/>
        </w:rPr>
      </w:pPr>
    </w:p>
    <w:p w14:paraId="2BBA326D" w14:textId="77777777" w:rsidR="00736015" w:rsidRPr="00AE3B88" w:rsidRDefault="00736015" w:rsidP="0073601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212D37A5"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EBC89AF"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01FAE920"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1CE2F58"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DFAF7B9"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0FFE39E5" w14:textId="77777777" w:rsidR="00736015" w:rsidRPr="00AE3B88" w:rsidRDefault="00736015" w:rsidP="0073601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Formulario de actividades que refleje el periodo de trabajo, los días de permanencia en obra y las actividades realizadas por día, que será validado por el Fiscal de proyecto, cruzando la información con el aplicativo SSP.</w:t>
      </w:r>
    </w:p>
    <w:p w14:paraId="26FFB6D2" w14:textId="77777777" w:rsidR="00736015" w:rsidRPr="00AE3B88" w:rsidRDefault="00736015" w:rsidP="00736015">
      <w:pPr>
        <w:spacing w:line="260" w:lineRule="atLeast"/>
        <w:ind w:left="284"/>
        <w:contextualSpacing/>
        <w:jc w:val="both"/>
        <w:rPr>
          <w:rFonts w:ascii="Tahoma" w:hAnsi="Tahoma" w:cs="Tahoma"/>
          <w:sz w:val="20"/>
          <w:szCs w:val="20"/>
          <w:lang w:val="es-ES_tradnl"/>
        </w:rPr>
      </w:pPr>
    </w:p>
    <w:p w14:paraId="3B156BB5" w14:textId="77777777" w:rsidR="00736015" w:rsidRPr="00AE3B88" w:rsidRDefault="00736015" w:rsidP="00736015">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FD1DB4A"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0D68C3B"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71CEB847"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2807DF2"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366C7406"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9ABCC1D"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EC26EBE" w14:textId="77777777" w:rsidR="00736015" w:rsidRPr="00AE3B88" w:rsidRDefault="00736015" w:rsidP="00736015">
      <w:pPr>
        <w:numPr>
          <w:ilvl w:val="0"/>
          <w:numId w:val="58"/>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41F52C2" w14:textId="77777777" w:rsidR="00736015" w:rsidRPr="00AE3B88" w:rsidRDefault="00736015" w:rsidP="00736015">
      <w:pPr>
        <w:tabs>
          <w:tab w:val="num" w:pos="360"/>
          <w:tab w:val="num" w:pos="1260"/>
        </w:tabs>
        <w:spacing w:line="260" w:lineRule="atLeast"/>
        <w:ind w:left="851"/>
        <w:rPr>
          <w:rFonts w:ascii="Tahoma" w:hAnsi="Tahoma" w:cs="Tahoma"/>
          <w:b/>
          <w:sz w:val="20"/>
          <w:szCs w:val="20"/>
          <w:lang w:val="es-ES_tradnl"/>
        </w:rPr>
      </w:pPr>
    </w:p>
    <w:p w14:paraId="10B686E4" w14:textId="77777777" w:rsidR="00736015" w:rsidRPr="00AE3B88" w:rsidRDefault="00736015" w:rsidP="00736015">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456184F6"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936AAAE"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513EC2D5"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6FC53540"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B98CA36"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F928476" w14:textId="77777777" w:rsidR="00736015" w:rsidRPr="00AE3B88"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2F06CAC" w14:textId="77777777" w:rsidR="00736015" w:rsidRPr="00D7079D" w:rsidRDefault="00736015" w:rsidP="00736015">
      <w:pPr>
        <w:numPr>
          <w:ilvl w:val="0"/>
          <w:numId w:val="59"/>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C85D919" w14:textId="77777777" w:rsidR="00736015" w:rsidRPr="00D7079D" w:rsidRDefault="00736015" w:rsidP="00736015">
      <w:pPr>
        <w:jc w:val="both"/>
        <w:rPr>
          <w:rFonts w:ascii="Tahoma" w:hAnsi="Tahoma" w:cs="Tahoma"/>
          <w:sz w:val="20"/>
          <w:szCs w:val="20"/>
          <w:lang w:val="es-ES_tradnl"/>
        </w:rPr>
      </w:pPr>
    </w:p>
    <w:p w14:paraId="35E69363" w14:textId="77777777" w:rsidR="00736015" w:rsidRPr="00D7079D" w:rsidRDefault="00736015" w:rsidP="00736015">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69B107D1" w14:textId="77777777" w:rsidR="00736015" w:rsidRPr="00AE3B88" w:rsidRDefault="00736015" w:rsidP="00736015">
      <w:pPr>
        <w:spacing w:line="260" w:lineRule="atLeast"/>
        <w:jc w:val="both"/>
        <w:rPr>
          <w:rFonts w:ascii="Tahoma" w:hAnsi="Tahoma" w:cs="Tahoma"/>
          <w:sz w:val="20"/>
          <w:szCs w:val="20"/>
          <w:lang w:val="es-ES_tradnl"/>
        </w:rPr>
      </w:pPr>
    </w:p>
    <w:p w14:paraId="4785C85F" w14:textId="77777777" w:rsidR="00736015" w:rsidRPr="00AE3B88" w:rsidRDefault="00736015" w:rsidP="0073601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7264D07B" w14:textId="77777777" w:rsidR="00736015" w:rsidRPr="00AE3B88" w:rsidRDefault="00736015" w:rsidP="00736015">
      <w:pPr>
        <w:spacing w:line="260" w:lineRule="atLeast"/>
        <w:ind w:firstLine="284"/>
        <w:jc w:val="both"/>
        <w:rPr>
          <w:rFonts w:ascii="Tahoma" w:hAnsi="Tahoma" w:cs="Tahoma"/>
          <w:b/>
          <w:bCs/>
          <w:sz w:val="20"/>
          <w:szCs w:val="20"/>
          <w:lang w:val="es-ES_tradnl"/>
        </w:rPr>
      </w:pPr>
    </w:p>
    <w:p w14:paraId="209EF513" w14:textId="77777777" w:rsidR="00736015" w:rsidRPr="00AE3B88" w:rsidRDefault="00736015" w:rsidP="0073601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D2C8D15"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012D146E"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39758379"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6C4185AF"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28B26FE1"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607AD464"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6332EF5F" w14:textId="77777777" w:rsidR="00736015" w:rsidRPr="00AE3B88" w:rsidRDefault="00736015" w:rsidP="00736015">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415F0B2" w14:textId="77777777" w:rsidR="00736015" w:rsidRPr="00AE3B88" w:rsidRDefault="00736015" w:rsidP="0073601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48BFA6B1" w14:textId="77777777" w:rsidR="00736015" w:rsidRDefault="00736015" w:rsidP="00736015">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7B6ABFD2" w14:textId="77777777" w:rsidR="00736015" w:rsidRPr="00AE3B88" w:rsidRDefault="00736015" w:rsidP="00736015">
      <w:pPr>
        <w:spacing w:line="260" w:lineRule="atLeast"/>
        <w:jc w:val="both"/>
        <w:rPr>
          <w:rFonts w:ascii="Tahoma" w:hAnsi="Tahoma" w:cs="Tahoma"/>
          <w:color w:val="000000"/>
          <w:sz w:val="20"/>
          <w:szCs w:val="20"/>
          <w:lang w:val="es-ES_tradnl"/>
        </w:rPr>
      </w:pPr>
    </w:p>
    <w:p w14:paraId="494DCE3B" w14:textId="77777777" w:rsidR="00736015" w:rsidRPr="00AE3B88" w:rsidRDefault="00736015" w:rsidP="00736015">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48ED797C" w14:textId="77777777" w:rsidR="00736015" w:rsidRPr="00AE3B88" w:rsidRDefault="00736015" w:rsidP="00736015">
      <w:pPr>
        <w:spacing w:line="260" w:lineRule="atLeast"/>
        <w:rPr>
          <w:rFonts w:ascii="Tahoma" w:hAnsi="Tahoma" w:cs="Tahoma"/>
          <w:b/>
          <w:sz w:val="24"/>
          <w:szCs w:val="20"/>
          <w:u w:val="single"/>
          <w:lang w:val="es-ES_tradnl"/>
        </w:rPr>
      </w:pPr>
    </w:p>
    <w:p w14:paraId="595A71E5" w14:textId="77777777" w:rsidR="00736015" w:rsidRPr="00AE3B88" w:rsidRDefault="00736015" w:rsidP="00736015">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DD054F3" w14:textId="77777777" w:rsidR="00736015" w:rsidRPr="00AE3B88" w:rsidRDefault="00736015" w:rsidP="00736015">
      <w:pPr>
        <w:keepNext/>
        <w:numPr>
          <w:ilvl w:val="0"/>
          <w:numId w:val="40"/>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3C57EAA9" w14:textId="77777777" w:rsidR="00736015" w:rsidRPr="00AE3B88" w:rsidRDefault="00736015" w:rsidP="00736015">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3D21CF4" w14:textId="77777777" w:rsidR="00736015" w:rsidRPr="00AE3B88" w:rsidRDefault="00736015" w:rsidP="0073601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36015" w:rsidRPr="00AE3B88" w14:paraId="55386445" w14:textId="77777777" w:rsidTr="008443DE">
        <w:trPr>
          <w:trHeight w:val="267"/>
          <w:jc w:val="center"/>
        </w:trPr>
        <w:tc>
          <w:tcPr>
            <w:tcW w:w="1028" w:type="pct"/>
            <w:vMerge w:val="restart"/>
            <w:shd w:val="clear" w:color="auto" w:fill="DEEAF6" w:themeFill="accent1" w:themeFillTint="33"/>
            <w:vAlign w:val="center"/>
          </w:tcPr>
          <w:p w14:paraId="7EAD8205"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616201A9"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7E69660" w14:textId="77777777" w:rsidR="00736015" w:rsidRPr="00AE3B88" w:rsidRDefault="00736015" w:rsidP="008443DE">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34239C85"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Experiencia Personal</w:t>
            </w:r>
          </w:p>
        </w:tc>
      </w:tr>
      <w:tr w:rsidR="00736015" w:rsidRPr="00AE3B88" w14:paraId="7DED8758" w14:textId="77777777" w:rsidTr="008443DE">
        <w:trPr>
          <w:trHeight w:val="854"/>
          <w:jc w:val="center"/>
        </w:trPr>
        <w:tc>
          <w:tcPr>
            <w:tcW w:w="1028" w:type="pct"/>
            <w:vMerge/>
            <w:shd w:val="clear" w:color="auto" w:fill="DEEAF6" w:themeFill="accent1" w:themeFillTint="33"/>
            <w:vAlign w:val="center"/>
          </w:tcPr>
          <w:p w14:paraId="6F6B8F9E" w14:textId="77777777" w:rsidR="00736015" w:rsidRPr="00AE3B88" w:rsidRDefault="00736015" w:rsidP="008443DE">
            <w:pPr>
              <w:jc w:val="both"/>
              <w:rPr>
                <w:rFonts w:ascii="Tahoma" w:hAnsi="Tahoma" w:cs="Tahoma"/>
                <w:sz w:val="20"/>
                <w:szCs w:val="20"/>
              </w:rPr>
            </w:pPr>
          </w:p>
        </w:tc>
        <w:tc>
          <w:tcPr>
            <w:tcW w:w="736" w:type="pct"/>
            <w:vMerge/>
            <w:shd w:val="clear" w:color="auto" w:fill="DEEAF6" w:themeFill="accent1" w:themeFillTint="33"/>
            <w:vAlign w:val="center"/>
          </w:tcPr>
          <w:p w14:paraId="0C719777" w14:textId="77777777" w:rsidR="00736015" w:rsidRPr="00AE3B88" w:rsidRDefault="00736015" w:rsidP="008443DE">
            <w:pPr>
              <w:jc w:val="both"/>
              <w:rPr>
                <w:rFonts w:ascii="Tahoma" w:hAnsi="Tahoma" w:cs="Tahoma"/>
                <w:sz w:val="20"/>
                <w:szCs w:val="20"/>
              </w:rPr>
            </w:pPr>
          </w:p>
        </w:tc>
        <w:tc>
          <w:tcPr>
            <w:tcW w:w="294" w:type="pct"/>
            <w:vMerge/>
            <w:shd w:val="clear" w:color="auto" w:fill="DEEAF6" w:themeFill="accent1" w:themeFillTint="33"/>
            <w:vAlign w:val="center"/>
          </w:tcPr>
          <w:p w14:paraId="7CCC5577" w14:textId="77777777" w:rsidR="00736015" w:rsidRPr="00AE3B88" w:rsidRDefault="00736015" w:rsidP="008443DE">
            <w:pPr>
              <w:jc w:val="both"/>
              <w:rPr>
                <w:rFonts w:ascii="Tahoma" w:hAnsi="Tahoma" w:cs="Tahoma"/>
                <w:b/>
                <w:sz w:val="20"/>
                <w:szCs w:val="20"/>
              </w:rPr>
            </w:pPr>
          </w:p>
        </w:tc>
        <w:tc>
          <w:tcPr>
            <w:tcW w:w="1397" w:type="pct"/>
            <w:shd w:val="clear" w:color="auto" w:fill="DEEAF6" w:themeFill="accent1" w:themeFillTint="33"/>
            <w:vAlign w:val="center"/>
          </w:tcPr>
          <w:p w14:paraId="45F7C0FF"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Experiencia General</w:t>
            </w:r>
          </w:p>
          <w:p w14:paraId="4CB3DFC3" w14:textId="77777777" w:rsidR="00736015" w:rsidRPr="00AE3B88" w:rsidRDefault="00736015" w:rsidP="008443DE">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B9C0F9C"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 xml:space="preserve">Experiencia Específica </w:t>
            </w:r>
          </w:p>
          <w:p w14:paraId="1D0FB05C" w14:textId="77777777" w:rsidR="00736015" w:rsidRPr="00AE3B88" w:rsidRDefault="00736015" w:rsidP="008443DE">
            <w:pPr>
              <w:jc w:val="center"/>
              <w:rPr>
                <w:rFonts w:ascii="Tahoma" w:hAnsi="Tahoma" w:cs="Tahoma"/>
                <w:b/>
                <w:sz w:val="20"/>
                <w:szCs w:val="20"/>
              </w:rPr>
            </w:pPr>
            <w:r w:rsidRPr="00AE3B88">
              <w:rPr>
                <w:rFonts w:ascii="Tahoma" w:hAnsi="Tahoma" w:cs="Tahoma"/>
                <w:sz w:val="18"/>
                <w:szCs w:val="18"/>
              </w:rPr>
              <w:t>Últimos 15 años (*)</w:t>
            </w:r>
          </w:p>
        </w:tc>
      </w:tr>
      <w:tr w:rsidR="00736015" w:rsidRPr="00AE3B88" w14:paraId="0508CB0A" w14:textId="77777777" w:rsidTr="008443DE">
        <w:trPr>
          <w:trHeight w:val="2733"/>
          <w:jc w:val="center"/>
        </w:trPr>
        <w:tc>
          <w:tcPr>
            <w:tcW w:w="1028" w:type="pct"/>
            <w:shd w:val="clear" w:color="auto" w:fill="auto"/>
            <w:vAlign w:val="center"/>
          </w:tcPr>
          <w:p w14:paraId="1C6E3794" w14:textId="77777777" w:rsidR="00736015" w:rsidRPr="00AE3B88" w:rsidRDefault="00736015" w:rsidP="008443DE">
            <w:pPr>
              <w:jc w:val="center"/>
              <w:rPr>
                <w:rFonts w:ascii="Tahoma" w:hAnsi="Tahoma" w:cs="Tahoma"/>
                <w:b/>
                <w:sz w:val="18"/>
                <w:szCs w:val="18"/>
              </w:rPr>
            </w:pPr>
            <w:r w:rsidRPr="00AE3B88">
              <w:rPr>
                <w:rFonts w:ascii="Tahoma" w:hAnsi="Tahoma" w:cs="Tahoma"/>
                <w:b/>
                <w:sz w:val="18"/>
                <w:szCs w:val="18"/>
              </w:rPr>
              <w:t>Ingeniero Civil y/o Arquitecto</w:t>
            </w:r>
          </w:p>
          <w:p w14:paraId="4B56DEF0" w14:textId="77777777" w:rsidR="00736015" w:rsidRPr="00AE3B88" w:rsidRDefault="00736015" w:rsidP="008443DE">
            <w:pPr>
              <w:jc w:val="both"/>
              <w:rPr>
                <w:rFonts w:ascii="Tahoma" w:hAnsi="Tahoma" w:cs="Tahoma"/>
                <w:sz w:val="18"/>
                <w:szCs w:val="18"/>
              </w:rPr>
            </w:pPr>
          </w:p>
        </w:tc>
        <w:tc>
          <w:tcPr>
            <w:tcW w:w="736" w:type="pct"/>
            <w:shd w:val="clear" w:color="auto" w:fill="auto"/>
            <w:vAlign w:val="center"/>
          </w:tcPr>
          <w:p w14:paraId="5EB3838A" w14:textId="77777777" w:rsidR="00736015" w:rsidRPr="00AE3B88" w:rsidRDefault="00736015" w:rsidP="008443DE">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27CA239F" w14:textId="77777777" w:rsidR="00736015" w:rsidRPr="00AE3B88" w:rsidRDefault="00736015" w:rsidP="008443DE">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0C5401D" w14:textId="77777777" w:rsidR="00736015" w:rsidRPr="00AE3B88" w:rsidRDefault="00736015" w:rsidP="008443DE">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A395898" w14:textId="77777777" w:rsidR="00736015" w:rsidRPr="00AE3B88" w:rsidRDefault="00736015" w:rsidP="008443DE">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w:t>
            </w:r>
            <w:r>
              <w:rPr>
                <w:rFonts w:ascii="Tahoma" w:hAnsi="Tahoma" w:cs="Tahoma"/>
                <w:sz w:val="18"/>
                <w:szCs w:val="18"/>
              </w:rPr>
              <w:t>o</w:t>
            </w:r>
            <w:r w:rsidRPr="00AE3B88">
              <w:rPr>
                <w:rFonts w:ascii="Tahoma" w:hAnsi="Tahoma" w:cs="Tahoma"/>
                <w:sz w:val="18"/>
                <w:szCs w:val="18"/>
              </w:rPr>
              <w:t xml:space="preserve">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3D61F003" w14:textId="77777777" w:rsidR="00736015" w:rsidRPr="00AE3B88" w:rsidRDefault="00736015" w:rsidP="00736015">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71417176"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lastRenderedPageBreak/>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76AABBEB"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r w:rsidRPr="0088626D">
        <w:rPr>
          <w:rFonts w:ascii="Tahoma" w:hAnsi="Tahoma" w:cs="Tahoma"/>
          <w:b/>
          <w:sz w:val="20"/>
          <w:szCs w:val="20"/>
        </w:rPr>
        <w:t xml:space="preserve">El/la Ingeniero </w:t>
      </w:r>
      <w:bookmarkStart w:id="67" w:name="_Hlk180338236"/>
      <w:r w:rsidRPr="0088626D">
        <w:rPr>
          <w:rFonts w:ascii="Tahoma" w:hAnsi="Tahoma" w:cs="Tahoma"/>
          <w:b/>
          <w:sz w:val="20"/>
          <w:szCs w:val="20"/>
        </w:rPr>
        <w:t>Civil o Arquitecto</w:t>
      </w:r>
      <w:r w:rsidRPr="0088626D">
        <w:rPr>
          <w:rFonts w:ascii="Tahoma" w:hAnsi="Tahoma" w:cs="Tahoma"/>
          <w:sz w:val="20"/>
          <w:szCs w:val="20"/>
        </w:rPr>
        <w:t>,</w:t>
      </w:r>
      <w:bookmarkStart w:id="68" w:name="_Hlk180341017"/>
      <w:r w:rsidRPr="0088626D">
        <w:rPr>
          <w:rFonts w:ascii="Tahoma" w:hAnsi="Tahoma" w:cs="Tahoma"/>
          <w:sz w:val="20"/>
          <w:szCs w:val="20"/>
        </w:rPr>
        <w:t xml:space="preserve"> </w:t>
      </w:r>
      <w:bookmarkStart w:id="69" w:name="_Hlk180057547"/>
      <w:bookmarkStart w:id="70" w:name="_Hlk180339427"/>
      <w:r w:rsidRPr="0088626D">
        <w:rPr>
          <w:rFonts w:ascii="Tahoma" w:hAnsi="Tahoma" w:cs="Tahoma"/>
          <w:sz w:val="20"/>
          <w:szCs w:val="20"/>
        </w:rPr>
        <w:t>debe anexar fotocopia de carnet de identidad</w:t>
      </w:r>
      <w:bookmarkEnd w:id="69"/>
      <w:r w:rsidRPr="0088626D">
        <w:rPr>
          <w:rFonts w:ascii="Tahoma" w:hAnsi="Tahoma" w:cs="Tahoma"/>
          <w:sz w:val="20"/>
          <w:szCs w:val="20"/>
        </w:rPr>
        <w:t>, y deberá contar con el respaldo del número de registro.</w:t>
      </w:r>
      <w:bookmarkEnd w:id="67"/>
      <w:bookmarkEnd w:id="68"/>
      <w:bookmarkEnd w:id="70"/>
    </w:p>
    <w:p w14:paraId="0EF8108C" w14:textId="77777777" w:rsidR="00736015" w:rsidRPr="0088626D" w:rsidRDefault="00736015" w:rsidP="00736015">
      <w:pPr>
        <w:numPr>
          <w:ilvl w:val="0"/>
          <w:numId w:val="37"/>
        </w:numPr>
        <w:spacing w:line="260" w:lineRule="atLeast"/>
        <w:ind w:left="567" w:hanging="283"/>
        <w:contextualSpacing/>
        <w:jc w:val="both"/>
        <w:rPr>
          <w:rFonts w:ascii="Tahoma" w:hAnsi="Tahoma" w:cs="Tahoma"/>
          <w:color w:val="FF0000"/>
          <w:sz w:val="20"/>
          <w:szCs w:val="20"/>
        </w:rPr>
      </w:pPr>
      <w:r w:rsidRPr="0088626D">
        <w:rPr>
          <w:rFonts w:ascii="Tahoma" w:hAnsi="Tahoma" w:cs="Tahoma"/>
          <w:b/>
          <w:sz w:val="20"/>
          <w:szCs w:val="20"/>
        </w:rPr>
        <w:t xml:space="preserve">Para Arquitectura, Ingeniería Civil </w:t>
      </w:r>
      <w:r w:rsidRPr="0088626D">
        <w:rPr>
          <w:rFonts w:ascii="Tahoma" w:hAnsi="Tahoma" w:cs="Tahoma"/>
          <w:sz w:val="20"/>
          <w:szCs w:val="20"/>
        </w:rPr>
        <w:t xml:space="preserve">la experiencia será tomada en cuenta a partir del </w:t>
      </w:r>
      <w:r w:rsidRPr="0088626D">
        <w:rPr>
          <w:rFonts w:ascii="Tahoma" w:hAnsi="Tahoma" w:cs="Tahoma"/>
          <w:b/>
          <w:sz w:val="20"/>
          <w:szCs w:val="20"/>
        </w:rPr>
        <w:t>título en provisión nacional</w:t>
      </w:r>
      <w:r w:rsidRPr="0088626D">
        <w:rPr>
          <w:rFonts w:ascii="Tahoma" w:hAnsi="Tahoma" w:cs="Tahoma"/>
          <w:sz w:val="20"/>
          <w:szCs w:val="20"/>
        </w:rPr>
        <w:t xml:space="preserve"> respectivamente en los últimos 15 años.</w:t>
      </w:r>
    </w:p>
    <w:p w14:paraId="5D9F8D2B" w14:textId="77777777" w:rsidR="00736015" w:rsidRPr="0088626D" w:rsidRDefault="00736015" w:rsidP="00736015">
      <w:pPr>
        <w:numPr>
          <w:ilvl w:val="0"/>
          <w:numId w:val="37"/>
        </w:numPr>
        <w:spacing w:line="260" w:lineRule="atLeast"/>
        <w:ind w:left="567" w:hanging="283"/>
        <w:jc w:val="both"/>
        <w:rPr>
          <w:rFonts w:ascii="Tahoma" w:hAnsi="Tahoma" w:cs="Tahoma"/>
          <w:sz w:val="20"/>
          <w:szCs w:val="20"/>
        </w:rPr>
      </w:pPr>
      <w:r w:rsidRPr="0088626D">
        <w:rPr>
          <w:rFonts w:ascii="Tahoma" w:hAnsi="Tahoma" w:cs="Tahoma"/>
          <w:sz w:val="20"/>
          <w:szCs w:val="20"/>
        </w:rPr>
        <w:t>No se solicita experiencia de la empresa sino del personal.</w:t>
      </w:r>
    </w:p>
    <w:p w14:paraId="4CF7A14F" w14:textId="77777777" w:rsidR="00736015" w:rsidRPr="0088626D" w:rsidRDefault="00736015" w:rsidP="00736015">
      <w:pPr>
        <w:spacing w:line="260" w:lineRule="atLeast"/>
        <w:ind w:left="284"/>
        <w:jc w:val="both"/>
        <w:rPr>
          <w:rFonts w:ascii="Tahoma" w:hAnsi="Tahoma" w:cs="Tahoma"/>
          <w:sz w:val="20"/>
          <w:szCs w:val="20"/>
        </w:rPr>
      </w:pPr>
    </w:p>
    <w:p w14:paraId="52F422BF" w14:textId="77777777" w:rsidR="00736015" w:rsidRPr="0088626D" w:rsidRDefault="00736015" w:rsidP="00736015">
      <w:pPr>
        <w:spacing w:line="260" w:lineRule="atLeast"/>
        <w:jc w:val="both"/>
        <w:rPr>
          <w:rFonts w:ascii="Tahoma" w:hAnsi="Tahoma" w:cs="Tahoma"/>
          <w:sz w:val="20"/>
          <w:szCs w:val="20"/>
        </w:rPr>
      </w:pPr>
      <w:bookmarkStart w:id="71" w:name="_Hlk180058791"/>
      <w:r w:rsidRPr="0088626D">
        <w:rPr>
          <w:rFonts w:ascii="Tahoma" w:hAnsi="Tahoma" w:cs="Tahoma"/>
          <w:sz w:val="20"/>
          <w:szCs w:val="20"/>
        </w:rPr>
        <w:t>Para la experiencia general y especifica del proponente deberá anexar documentos de respaldo declarados:</w:t>
      </w:r>
    </w:p>
    <w:p w14:paraId="7AE5EB6D" w14:textId="77777777" w:rsidR="00736015" w:rsidRPr="0088626D" w:rsidRDefault="00736015" w:rsidP="00736015">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61859FF8" w14:textId="77777777" w:rsidR="00736015" w:rsidRPr="0088626D" w:rsidRDefault="00736015" w:rsidP="00736015">
      <w:pPr>
        <w:pStyle w:val="Prrafodelista"/>
        <w:widowControl w:val="0"/>
        <w:numPr>
          <w:ilvl w:val="0"/>
          <w:numId w:val="37"/>
        </w:numPr>
        <w:autoSpaceDE w:val="0"/>
        <w:autoSpaceDN w:val="0"/>
        <w:spacing w:line="260" w:lineRule="atLeast"/>
        <w:ind w:left="567" w:hanging="283"/>
        <w:jc w:val="both"/>
        <w:rPr>
          <w:rFonts w:ascii="Tahoma" w:hAnsi="Tahoma" w:cs="Tahoma"/>
        </w:rPr>
      </w:pPr>
      <w:r w:rsidRPr="0088626D">
        <w:rPr>
          <w:rFonts w:ascii="Tahoma" w:hAnsi="Tahoma" w:cs="Tahoma"/>
        </w:rPr>
        <w:t>Para la experiencia con particulares, debe presentar contratos con documento de respaldo de conclusión o certificados de trabajo.</w:t>
      </w:r>
    </w:p>
    <w:bookmarkEnd w:id="71"/>
    <w:p w14:paraId="5E56D22C" w14:textId="77777777" w:rsidR="00736015" w:rsidRPr="00AE3B88" w:rsidRDefault="00736015" w:rsidP="00736015">
      <w:pPr>
        <w:spacing w:line="260" w:lineRule="atLeast"/>
        <w:ind w:left="567"/>
        <w:jc w:val="both"/>
        <w:rPr>
          <w:rFonts w:ascii="Tahoma" w:hAnsi="Tahoma" w:cs="Tahoma"/>
          <w:sz w:val="20"/>
          <w:szCs w:val="20"/>
        </w:rPr>
      </w:pPr>
    </w:p>
    <w:p w14:paraId="43C9BD19" w14:textId="77777777" w:rsidR="00736015" w:rsidRPr="00AE3B88" w:rsidRDefault="00736015" w:rsidP="00736015">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2D683D21" w14:textId="77777777" w:rsidR="00736015" w:rsidRPr="00AE3B88" w:rsidRDefault="00736015" w:rsidP="00736015">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2FDD4B0" w14:textId="77777777" w:rsidR="00736015" w:rsidRPr="00AE3B88" w:rsidRDefault="00736015" w:rsidP="00736015">
      <w:pPr>
        <w:numPr>
          <w:ilvl w:val="0"/>
          <w:numId w:val="3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ED5122B"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4577518"/>
      <w:bookmarkStart w:id="73" w:name="_Toc118727360"/>
      <w:bookmarkEnd w:id="66"/>
      <w:r w:rsidRPr="00AE3B88">
        <w:rPr>
          <w:rFonts w:ascii="Tahoma" w:hAnsi="Tahoma" w:cs="Tahoma"/>
          <w:b/>
          <w:bCs/>
          <w:color w:val="000000"/>
          <w:kern w:val="32"/>
          <w:sz w:val="20"/>
          <w:szCs w:val="20"/>
          <w:lang w:val="es-ES_tradnl"/>
        </w:rPr>
        <w:t>LUGAR DE PRESTACIÓN DEL SERVICIO</w:t>
      </w:r>
      <w:bookmarkEnd w:id="72"/>
      <w:bookmarkEnd w:id="73"/>
      <w:r w:rsidRPr="00AE3B88">
        <w:rPr>
          <w:rFonts w:ascii="Tahoma" w:hAnsi="Tahoma" w:cs="Tahoma"/>
          <w:b/>
          <w:bCs/>
          <w:color w:val="000000"/>
          <w:kern w:val="32"/>
          <w:sz w:val="20"/>
          <w:szCs w:val="20"/>
          <w:lang w:val="es-ES_tradnl"/>
        </w:rPr>
        <w:t>.</w:t>
      </w:r>
    </w:p>
    <w:p w14:paraId="3F26D83C" w14:textId="77777777" w:rsidR="00736015" w:rsidRPr="00AE3B88" w:rsidRDefault="00736015" w:rsidP="0073601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50423CC1"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1"/>
      <w:r w:rsidRPr="00AE3B88">
        <w:rPr>
          <w:rFonts w:ascii="Tahoma" w:hAnsi="Tahoma" w:cs="Tahoma"/>
          <w:b/>
          <w:bCs/>
          <w:color w:val="000000"/>
          <w:kern w:val="32"/>
          <w:sz w:val="20"/>
          <w:szCs w:val="20"/>
          <w:lang w:val="es-ES_tradnl"/>
        </w:rPr>
        <w:t>EQUIPO, VEHÍCULO Y OTROS</w:t>
      </w:r>
      <w:bookmarkEnd w:id="74"/>
      <w:r w:rsidRPr="00AE3B88">
        <w:rPr>
          <w:rFonts w:ascii="Tahoma" w:hAnsi="Tahoma" w:cs="Tahoma"/>
          <w:b/>
          <w:bCs/>
          <w:color w:val="000000"/>
          <w:kern w:val="32"/>
          <w:sz w:val="20"/>
          <w:szCs w:val="20"/>
          <w:lang w:val="es-ES_tradnl"/>
        </w:rPr>
        <w:t>.</w:t>
      </w:r>
    </w:p>
    <w:p w14:paraId="1821927B" w14:textId="77777777" w:rsidR="00736015" w:rsidRPr="00AE3B88" w:rsidRDefault="00736015" w:rsidP="0073601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5AFD2E68" w14:textId="77777777" w:rsidR="00736015" w:rsidRPr="00AE3B88" w:rsidRDefault="00736015" w:rsidP="00736015">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736015" w:rsidRPr="00AE3B88" w14:paraId="62ABB789" w14:textId="77777777" w:rsidTr="008443DE">
        <w:trPr>
          <w:trHeight w:val="711"/>
          <w:jc w:val="center"/>
        </w:trPr>
        <w:tc>
          <w:tcPr>
            <w:tcW w:w="562" w:type="dxa"/>
            <w:shd w:val="clear" w:color="auto" w:fill="DEEAF6" w:themeFill="accent1" w:themeFillTint="33"/>
            <w:vAlign w:val="center"/>
          </w:tcPr>
          <w:p w14:paraId="3DEA2EB0"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5C0DE6C9"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1C5B867D"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7E43183D" w14:textId="77777777" w:rsidR="00736015" w:rsidRPr="00AE3B88" w:rsidRDefault="00736015" w:rsidP="008443DE">
            <w:pPr>
              <w:jc w:val="center"/>
              <w:rPr>
                <w:rFonts w:ascii="Tahoma" w:hAnsi="Tahoma" w:cs="Tahoma"/>
                <w:b/>
                <w:sz w:val="20"/>
                <w:szCs w:val="20"/>
              </w:rPr>
            </w:pPr>
          </w:p>
          <w:p w14:paraId="6F05CA27"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4C292CE2" w14:textId="77777777" w:rsidR="00736015" w:rsidRPr="00AE3B88" w:rsidRDefault="00736015" w:rsidP="008443DE">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36015" w:rsidRPr="00AE3B88" w14:paraId="7030C265" w14:textId="77777777" w:rsidTr="008443DE">
        <w:trPr>
          <w:trHeight w:val="955"/>
          <w:jc w:val="center"/>
        </w:trPr>
        <w:tc>
          <w:tcPr>
            <w:tcW w:w="562" w:type="dxa"/>
            <w:shd w:val="clear" w:color="auto" w:fill="auto"/>
            <w:vAlign w:val="center"/>
          </w:tcPr>
          <w:p w14:paraId="70ACF003" w14:textId="77777777" w:rsidR="00736015" w:rsidRPr="00AE3B88" w:rsidRDefault="00736015" w:rsidP="008443DE">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35809CD9" w14:textId="77777777" w:rsidR="00736015" w:rsidRPr="00AE3B88" w:rsidRDefault="00736015" w:rsidP="008443DE">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220E111E" w14:textId="77777777" w:rsidR="00736015" w:rsidRPr="00D92C8C" w:rsidRDefault="00736015" w:rsidP="008443D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10B36F0A" w14:textId="77777777" w:rsidR="00736015" w:rsidRPr="00AE3B88" w:rsidRDefault="00736015" w:rsidP="008443DE">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EB77C84" w14:textId="77777777" w:rsidR="00736015" w:rsidRPr="00AE3B88" w:rsidRDefault="00736015" w:rsidP="008443D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36015" w:rsidRPr="00AE3B88" w14:paraId="7A2B32EA" w14:textId="77777777" w:rsidTr="008443DE">
        <w:trPr>
          <w:trHeight w:val="325"/>
          <w:jc w:val="center"/>
        </w:trPr>
        <w:tc>
          <w:tcPr>
            <w:tcW w:w="562" w:type="dxa"/>
            <w:shd w:val="clear" w:color="auto" w:fill="auto"/>
            <w:vAlign w:val="center"/>
          </w:tcPr>
          <w:p w14:paraId="199E92DB" w14:textId="77777777" w:rsidR="00736015" w:rsidRPr="00AE3B88" w:rsidRDefault="00736015" w:rsidP="008443DE">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7374A044" w14:textId="77777777" w:rsidR="00736015" w:rsidRPr="00AE3B88" w:rsidRDefault="00736015" w:rsidP="008443DE">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C354032" w14:textId="77777777" w:rsidR="00736015" w:rsidRPr="00D92C8C" w:rsidRDefault="00736015" w:rsidP="008443D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01ECA2CC" w14:textId="77777777" w:rsidR="00736015" w:rsidRPr="00AE3B88" w:rsidRDefault="00736015" w:rsidP="008443DE">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68" w:type="dxa"/>
            <w:vAlign w:val="center"/>
          </w:tcPr>
          <w:p w14:paraId="6E2E1D69" w14:textId="77777777" w:rsidR="00736015" w:rsidRPr="00AE3B88" w:rsidRDefault="00736015" w:rsidP="008443D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36015" w:rsidRPr="00AE3B88" w14:paraId="2FE480C6" w14:textId="77777777" w:rsidTr="008443DE">
        <w:trPr>
          <w:trHeight w:val="631"/>
          <w:jc w:val="center"/>
        </w:trPr>
        <w:tc>
          <w:tcPr>
            <w:tcW w:w="562" w:type="dxa"/>
            <w:shd w:val="clear" w:color="auto" w:fill="auto"/>
            <w:vAlign w:val="center"/>
          </w:tcPr>
          <w:p w14:paraId="664D2FD2" w14:textId="77777777" w:rsidR="00736015" w:rsidRPr="00AE3B88" w:rsidRDefault="00736015" w:rsidP="008443DE">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3A306C06" w14:textId="77777777" w:rsidR="00736015" w:rsidRPr="00AE3B88" w:rsidRDefault="00736015" w:rsidP="008443DE">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6EACE8C2" w14:textId="77777777" w:rsidR="00736015" w:rsidRPr="00D92C8C" w:rsidRDefault="00736015" w:rsidP="008443DE">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A6A5EB9" w14:textId="77777777" w:rsidR="00736015" w:rsidRPr="00AE3B88" w:rsidRDefault="00736015" w:rsidP="008443DE">
            <w:pPr>
              <w:spacing w:line="240" w:lineRule="atLeast"/>
              <w:rPr>
                <w:rFonts w:ascii="Tahoma" w:hAnsi="Tahoma" w:cs="Tahoma"/>
                <w:b/>
                <w:sz w:val="18"/>
                <w:szCs w:val="18"/>
              </w:rPr>
            </w:pPr>
          </w:p>
          <w:p w14:paraId="5DC0CFF9" w14:textId="77777777" w:rsidR="00736015" w:rsidRPr="00AE3B88" w:rsidRDefault="00736015" w:rsidP="008443DE">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48F76B88" w14:textId="77777777" w:rsidR="00736015" w:rsidRPr="00AE3B88" w:rsidRDefault="00736015" w:rsidP="008443DE">
            <w:pPr>
              <w:spacing w:line="240" w:lineRule="atLeast"/>
              <w:jc w:val="center"/>
              <w:rPr>
                <w:rFonts w:ascii="Tahoma" w:hAnsi="Tahoma" w:cs="Tahoma"/>
                <w:b/>
                <w:sz w:val="18"/>
                <w:szCs w:val="18"/>
              </w:rPr>
            </w:pPr>
          </w:p>
          <w:p w14:paraId="56E525B5" w14:textId="77777777" w:rsidR="00736015" w:rsidRPr="00AE3B88" w:rsidRDefault="00736015" w:rsidP="008443DE">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6C2CF49C" w14:textId="77777777" w:rsidR="00736015" w:rsidRPr="00AE3B88" w:rsidRDefault="00736015" w:rsidP="00736015">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13B0E5DB" w14:textId="77777777" w:rsidR="00736015" w:rsidRPr="00AE3B88" w:rsidRDefault="00736015" w:rsidP="00736015">
      <w:pPr>
        <w:numPr>
          <w:ilvl w:val="0"/>
          <w:numId w:val="37"/>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046ECCAB" w14:textId="77777777" w:rsidR="00736015" w:rsidRPr="00AE3B88" w:rsidRDefault="00736015" w:rsidP="00736015">
      <w:pPr>
        <w:numPr>
          <w:ilvl w:val="0"/>
          <w:numId w:val="37"/>
        </w:numPr>
        <w:ind w:left="426"/>
        <w:jc w:val="both"/>
        <w:rPr>
          <w:rFonts w:ascii="Tahoma" w:hAnsi="Tahoma" w:cs="Tahoma"/>
          <w:sz w:val="18"/>
          <w:szCs w:val="20"/>
          <w:lang w:val="es-ES_tradnl"/>
        </w:rPr>
      </w:pPr>
      <w:bookmarkStart w:id="75"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29AE61E3" w14:textId="77777777" w:rsidR="00736015" w:rsidRPr="0088626D" w:rsidRDefault="00736015" w:rsidP="00736015">
      <w:pPr>
        <w:numPr>
          <w:ilvl w:val="0"/>
          <w:numId w:val="37"/>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21EE09EC" w14:textId="77777777" w:rsidR="00736015" w:rsidRPr="0088626D" w:rsidRDefault="00736015" w:rsidP="00736015">
      <w:pPr>
        <w:pStyle w:val="Prrafodelista"/>
        <w:widowControl w:val="0"/>
        <w:numPr>
          <w:ilvl w:val="0"/>
          <w:numId w:val="37"/>
        </w:numPr>
        <w:tabs>
          <w:tab w:val="left" w:pos="709"/>
        </w:tabs>
        <w:autoSpaceDE w:val="0"/>
        <w:autoSpaceDN w:val="0"/>
        <w:ind w:left="426"/>
        <w:jc w:val="both"/>
        <w:outlineLvl w:val="0"/>
        <w:rPr>
          <w:rFonts w:ascii="Tahoma" w:hAnsi="Tahoma" w:cs="Tahoma"/>
          <w:b/>
          <w:i/>
          <w:sz w:val="18"/>
          <w:szCs w:val="18"/>
          <w:lang w:val="es-ES_tradnl"/>
        </w:rPr>
      </w:pPr>
      <w:bookmarkStart w:id="76" w:name="_Hlk180057572"/>
      <w:r w:rsidRPr="0088626D">
        <w:rPr>
          <w:rFonts w:ascii="Tahoma" w:hAnsi="Tahoma" w:cs="Tahoma"/>
          <w:b/>
          <w:i/>
          <w:sz w:val="18"/>
          <w:szCs w:val="18"/>
          <w:lang w:val="es-ES_tradnl"/>
        </w:rPr>
        <w:lastRenderedPageBreak/>
        <w:t xml:space="preserve">En </w:t>
      </w:r>
      <w:bookmarkStart w:id="77" w:name="_Hlk180338286"/>
      <w:r w:rsidRPr="0088626D">
        <w:rPr>
          <w:rFonts w:ascii="Tahoma" w:hAnsi="Tahoma" w:cs="Tahoma"/>
          <w:b/>
          <w:i/>
          <w:sz w:val="18"/>
          <w:szCs w:val="18"/>
          <w:lang w:val="es-ES_tradnl"/>
        </w:rPr>
        <w:t xml:space="preserve">caso de adjudicación debe presentar: </w:t>
      </w:r>
    </w:p>
    <w:p w14:paraId="43FF6F03" w14:textId="77777777" w:rsidR="00736015" w:rsidRPr="0088626D" w:rsidRDefault="00736015" w:rsidP="00736015">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39529C7C" w14:textId="77777777" w:rsidR="00736015" w:rsidRPr="0088626D" w:rsidRDefault="00736015" w:rsidP="00736015">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314A0515" w14:textId="77777777" w:rsidR="00736015" w:rsidRPr="0088626D"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2"/>
      <w:bookmarkEnd w:id="75"/>
      <w:bookmarkEnd w:id="76"/>
      <w:bookmarkEnd w:id="77"/>
      <w:r w:rsidRPr="0088626D">
        <w:rPr>
          <w:rFonts w:ascii="Tahoma" w:hAnsi="Tahoma" w:cs="Tahoma"/>
          <w:b/>
          <w:bCs/>
          <w:color w:val="000000"/>
          <w:kern w:val="32"/>
          <w:sz w:val="20"/>
          <w:szCs w:val="20"/>
          <w:lang w:val="es-ES_tradnl"/>
        </w:rPr>
        <w:t>PERMANENCIA</w:t>
      </w:r>
      <w:bookmarkEnd w:id="78"/>
    </w:p>
    <w:p w14:paraId="7FB1CDC4" w14:textId="77777777" w:rsidR="00736015" w:rsidRPr="0088626D" w:rsidRDefault="00736015" w:rsidP="00736015">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32FE1EB" w14:textId="77777777" w:rsidR="00736015" w:rsidRPr="00AE3B88" w:rsidRDefault="00736015" w:rsidP="00736015">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3EFAEF2E" w14:textId="77777777" w:rsidR="00736015" w:rsidRPr="00AE3B88" w:rsidRDefault="00736015" w:rsidP="00736015">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3BB68663"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536520834"/>
      <w:bookmarkStart w:id="80" w:name="_Toc118727363"/>
      <w:r w:rsidRPr="00AE3B88">
        <w:rPr>
          <w:rFonts w:ascii="Tahoma" w:hAnsi="Tahoma" w:cs="Tahoma"/>
          <w:b/>
          <w:bCs/>
          <w:color w:val="000000"/>
          <w:kern w:val="32"/>
          <w:sz w:val="20"/>
          <w:szCs w:val="20"/>
          <w:lang w:val="es-ES_tradnl"/>
        </w:rPr>
        <w:t>HERRAMIENTAS E INSUMOS</w:t>
      </w:r>
      <w:bookmarkEnd w:id="79"/>
      <w:r w:rsidRPr="00AE3B88">
        <w:rPr>
          <w:rFonts w:ascii="Tahoma" w:hAnsi="Tahoma" w:cs="Tahoma"/>
          <w:b/>
          <w:bCs/>
          <w:color w:val="000000"/>
          <w:kern w:val="32"/>
          <w:sz w:val="20"/>
          <w:szCs w:val="20"/>
          <w:lang w:val="es-ES_tradnl"/>
        </w:rPr>
        <w:t xml:space="preserve"> OPERATIVOS</w:t>
      </w:r>
      <w:bookmarkEnd w:id="80"/>
    </w:p>
    <w:p w14:paraId="644E532A" w14:textId="77777777" w:rsidR="00736015" w:rsidRPr="00AE3B88" w:rsidRDefault="00736015" w:rsidP="00736015">
      <w:pPr>
        <w:jc w:val="both"/>
        <w:rPr>
          <w:rFonts w:ascii="Tahoma" w:hAnsi="Tahoma" w:cs="Tahoma"/>
          <w:sz w:val="20"/>
          <w:szCs w:val="20"/>
        </w:rPr>
      </w:pPr>
      <w:bookmarkStart w:id="81"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BD94BE0"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2" w:name="_Toc118727364"/>
      <w:bookmarkEnd w:id="81"/>
      <w:r w:rsidRPr="00AE3B88">
        <w:rPr>
          <w:rFonts w:ascii="Tahoma" w:hAnsi="Tahoma" w:cs="Tahoma"/>
          <w:b/>
          <w:bCs/>
          <w:color w:val="000000"/>
          <w:kern w:val="32"/>
          <w:sz w:val="20"/>
          <w:szCs w:val="20"/>
          <w:lang w:val="es-ES_tradnl"/>
        </w:rPr>
        <w:t>CONTROL Y SEGUIMIENTO DE LA CONSULTORÍA</w:t>
      </w:r>
      <w:bookmarkEnd w:id="82"/>
      <w:r w:rsidRPr="00AE3B88">
        <w:rPr>
          <w:rFonts w:ascii="Tahoma" w:hAnsi="Tahoma" w:cs="Tahoma"/>
          <w:b/>
          <w:bCs/>
          <w:color w:val="000000"/>
          <w:kern w:val="32"/>
          <w:sz w:val="20"/>
          <w:szCs w:val="20"/>
          <w:lang w:val="es-ES_tradnl"/>
        </w:rPr>
        <w:t xml:space="preserve"> </w:t>
      </w:r>
    </w:p>
    <w:p w14:paraId="4A408D24" w14:textId="77777777" w:rsidR="00736015" w:rsidRPr="00AE3B88" w:rsidRDefault="00736015" w:rsidP="00736015">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297383D5" w14:textId="77777777" w:rsidR="00736015" w:rsidRPr="00AE3B88" w:rsidRDefault="00736015" w:rsidP="00736015">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F954F7B" w14:textId="77777777" w:rsidR="00736015" w:rsidRPr="00AE3B88" w:rsidRDefault="00736015" w:rsidP="00736015">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E16F801" w14:textId="77777777" w:rsidR="00736015" w:rsidRPr="00AE3B88" w:rsidRDefault="00736015" w:rsidP="00736015">
      <w:pPr>
        <w:numPr>
          <w:ilvl w:val="1"/>
          <w:numId w:val="35"/>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234FB6E"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bookmarkStart w:id="83" w:name="_Toc118727365"/>
      <w:r w:rsidRPr="00AE3B88">
        <w:rPr>
          <w:rFonts w:ascii="Tahoma" w:hAnsi="Tahoma" w:cs="Tahoma"/>
          <w:b/>
          <w:bCs/>
          <w:color w:val="000000"/>
          <w:kern w:val="32"/>
          <w:sz w:val="20"/>
          <w:szCs w:val="20"/>
          <w:lang w:val="es-ES_tradnl"/>
        </w:rPr>
        <w:t>PROPUESTA TÉCNICA</w:t>
      </w:r>
      <w:bookmarkEnd w:id="83"/>
    </w:p>
    <w:p w14:paraId="059E863A" w14:textId="77777777" w:rsidR="00736015" w:rsidRPr="00E0656C" w:rsidRDefault="00736015" w:rsidP="00736015">
      <w:pPr>
        <w:keepNext/>
        <w:spacing w:after="60" w:line="260" w:lineRule="atLeast"/>
        <w:outlineLvl w:val="0"/>
        <w:rPr>
          <w:rFonts w:ascii="Tahoma" w:hAnsi="Tahoma" w:cs="Tahoma"/>
          <w:color w:val="3333FF"/>
          <w:sz w:val="20"/>
          <w:szCs w:val="20"/>
          <w:lang w:val="es-ES_tradnl"/>
        </w:rPr>
      </w:pPr>
      <w:bookmarkStart w:id="84" w:name="_Toc118727366"/>
      <w:bookmarkStart w:id="85" w:name="_Toc536520845"/>
      <w:r w:rsidRPr="00E0656C">
        <w:rPr>
          <w:rFonts w:ascii="Tahoma" w:hAnsi="Tahoma" w:cs="Tahoma"/>
          <w:color w:val="3333FF"/>
          <w:sz w:val="20"/>
          <w:szCs w:val="20"/>
          <w:lang w:val="es-ES_tradnl"/>
        </w:rPr>
        <w:t xml:space="preserve">La propuesta técnica deberá incluir criterios, referidos a: </w:t>
      </w:r>
    </w:p>
    <w:p w14:paraId="2D901BB0" w14:textId="77777777" w:rsidR="00736015" w:rsidRPr="00E0656C" w:rsidRDefault="00736015" w:rsidP="00736015">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0C8306C2" w14:textId="77777777" w:rsidR="00736015" w:rsidRPr="00E0656C" w:rsidRDefault="00736015" w:rsidP="00736015">
      <w:pPr>
        <w:pStyle w:val="Prrafodelista"/>
        <w:keepNext/>
        <w:widowControl w:val="0"/>
        <w:numPr>
          <w:ilvl w:val="2"/>
          <w:numId w:val="35"/>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9A6EF76" w14:textId="77777777" w:rsidR="00736015" w:rsidRPr="00AE3B88" w:rsidRDefault="00736015" w:rsidP="00736015">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4"/>
    </w:p>
    <w:tbl>
      <w:tblPr>
        <w:tblW w:w="5000" w:type="pct"/>
        <w:tblCellMar>
          <w:left w:w="0" w:type="dxa"/>
          <w:right w:w="0" w:type="dxa"/>
        </w:tblCellMar>
        <w:tblLook w:val="04A0" w:firstRow="1" w:lastRow="0" w:firstColumn="1" w:lastColumn="0" w:noHBand="0" w:noVBand="1"/>
      </w:tblPr>
      <w:tblGrid>
        <w:gridCol w:w="7569"/>
        <w:gridCol w:w="1114"/>
        <w:gridCol w:w="1229"/>
      </w:tblGrid>
      <w:tr w:rsidR="00736015" w14:paraId="2A906A04"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43D3113" w14:textId="77777777" w:rsidR="00736015" w:rsidRDefault="00736015" w:rsidP="008443DE">
            <w:pPr>
              <w:jc w:val="center"/>
              <w:rPr>
                <w:rFonts w:ascii="Calibri" w:hAnsi="Calibri" w:cs="Calibri"/>
                <w:color w:val="000000"/>
                <w:sz w:val="20"/>
                <w:szCs w:val="20"/>
              </w:rPr>
            </w:pPr>
            <w:bookmarkStart w:id="86" w:name="_Toc118727367"/>
            <w:r>
              <w:rPr>
                <w:rFonts w:ascii="Calibri" w:hAnsi="Calibri" w:cs="Calibri"/>
                <w:color w:val="000000"/>
                <w:sz w:val="20"/>
                <w:szCs w:val="20"/>
              </w:rPr>
              <w:t>PLANILLA DE INSPECTORIA</w:t>
            </w:r>
          </w:p>
        </w:tc>
      </w:tr>
      <w:tr w:rsidR="00736015" w14:paraId="08962AC4"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013FD334" w14:textId="77777777" w:rsidR="00736015" w:rsidRDefault="00736015" w:rsidP="008443DE">
            <w:pPr>
              <w:jc w:val="center"/>
              <w:rPr>
                <w:rFonts w:ascii="Calibri" w:hAnsi="Calibri" w:cs="Calibri"/>
                <w:color w:val="000000"/>
                <w:sz w:val="20"/>
                <w:szCs w:val="20"/>
              </w:rPr>
            </w:pPr>
            <w:r>
              <w:rPr>
                <w:rFonts w:ascii="Calibri" w:hAnsi="Calibri" w:cs="Calibri"/>
                <w:color w:val="000000"/>
                <w:sz w:val="20"/>
                <w:szCs w:val="20"/>
              </w:rPr>
              <w:t> </w:t>
            </w:r>
          </w:p>
        </w:tc>
      </w:tr>
      <w:tr w:rsidR="00736015" w14:paraId="3326B33A"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F34F84" w14:textId="77777777" w:rsidR="00736015" w:rsidRDefault="00736015" w:rsidP="008443DE">
            <w:pPr>
              <w:jc w:val="center"/>
              <w:rPr>
                <w:rFonts w:ascii="Calibri" w:hAnsi="Calibri" w:cs="Calibri"/>
                <w:color w:val="000000"/>
                <w:sz w:val="20"/>
                <w:szCs w:val="20"/>
              </w:rPr>
            </w:pPr>
            <w:r>
              <w:rPr>
                <w:rFonts w:ascii="Calibri" w:hAnsi="Calibri" w:cs="Calibri"/>
                <w:color w:val="000000"/>
                <w:sz w:val="20"/>
                <w:szCs w:val="20"/>
              </w:rPr>
              <w:t>ITEM</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3E1D4F" w14:textId="77777777" w:rsidR="00736015" w:rsidRDefault="00736015" w:rsidP="008443DE">
            <w:pPr>
              <w:jc w:val="center"/>
              <w:rPr>
                <w:rFonts w:ascii="Calibri" w:hAnsi="Calibri" w:cs="Calibri"/>
                <w:color w:val="000000"/>
                <w:sz w:val="20"/>
                <w:szCs w:val="20"/>
              </w:rPr>
            </w:pPr>
            <w:r>
              <w:rPr>
                <w:rFonts w:ascii="Calibri" w:hAnsi="Calibri" w:cs="Calibri"/>
                <w:color w:val="000000"/>
                <w:sz w:val="20"/>
                <w:szCs w:val="20"/>
              </w:rPr>
              <w:t>UNIDAD</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F7312E" w14:textId="77777777" w:rsidR="00736015" w:rsidRDefault="00736015" w:rsidP="008443DE">
            <w:pPr>
              <w:jc w:val="center"/>
              <w:rPr>
                <w:rFonts w:ascii="Calibri" w:hAnsi="Calibri" w:cs="Calibri"/>
                <w:color w:val="000000"/>
                <w:sz w:val="20"/>
                <w:szCs w:val="20"/>
              </w:rPr>
            </w:pPr>
            <w:r>
              <w:rPr>
                <w:rFonts w:ascii="Calibri" w:hAnsi="Calibri" w:cs="Calibri"/>
                <w:color w:val="000000"/>
                <w:sz w:val="20"/>
                <w:szCs w:val="20"/>
              </w:rPr>
              <w:t>CANTIDAD</w:t>
            </w:r>
          </w:p>
        </w:tc>
      </w:tr>
      <w:tr w:rsidR="00736015" w14:paraId="69FA8C7E"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EB67D8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MUEBLES Y ENSERES</w:t>
            </w:r>
          </w:p>
        </w:tc>
      </w:tr>
      <w:tr w:rsidR="00736015" w14:paraId="5ED7AF90"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EC9FB4"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SILLA DE PLÁSTICO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B7A5B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5E2C56"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2</w:t>
            </w:r>
          </w:p>
        </w:tc>
      </w:tr>
      <w:tr w:rsidR="00736015" w14:paraId="353F03FB"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771CB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lastRenderedPageBreak/>
              <w:t>PIZARRA ACRÍLICA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95D73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6F7743"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6516E24E"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888854"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MESA DE PLÁSTICO REUNIONES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E2D7A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790DE5"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0A5057D2"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F4BB8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ESCRITORIO DE MADERA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CCBFBA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82BB18"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5BE6F35D"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745CD6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EQUIPO DE COMPUTACIÓN</w:t>
            </w:r>
          </w:p>
        </w:tc>
      </w:tr>
      <w:tr w:rsidR="00736015" w14:paraId="1FB22B22"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13210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IMPRESORA DE TINTA CONTINUA - MULTIUSO (DEPRECIACIÓN)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E71F7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EQP</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AF508E"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220AD8B1"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2D7F2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FLASH MEMORY 8GB</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7315A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1209B2"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1D85BB2A"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27CED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COMPUTADORA PORTÁTIL (DEPRECIACIÓN)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373EC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EQP</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708AB2"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0E915EF"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E69EE56"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EQUIPO ELECTRÓNICO</w:t>
            </w:r>
          </w:p>
        </w:tc>
      </w:tr>
      <w:tr w:rsidR="00736015" w14:paraId="34FD334E"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FB509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GPS (DEPRECIACIÓN)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5041E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EQP</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FCC423"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BF16D47"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A600D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DATA SHOW (DEPRECIACIÓN)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7B193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EQP</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83160B"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0E37EE10"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7FA08F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MATERIAL DE ESCRITORIO</w:t>
            </w:r>
          </w:p>
        </w:tc>
      </w:tr>
      <w:tr w:rsidR="00736015" w14:paraId="63EA5002"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B4A3F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TAJADOR</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0337D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82D9CD"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3</w:t>
            </w:r>
          </w:p>
        </w:tc>
      </w:tr>
      <w:tr w:rsidR="00736015" w14:paraId="06DE3342"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0C41F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TABLERO DE ANOTACIONES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4B16B2"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B2511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0D96129E"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61122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PORTA DOCUMENTOS DE PLÁSTICO TAMAÑO OFICIO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02AF06"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0143E3"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4B42B188"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54DEE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PERFORADORA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F779B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06283F"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20967E16"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A19488"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PAPEL SABANA TAMAÑO RESMA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CC155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PLI</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5BDF69"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10</w:t>
            </w:r>
          </w:p>
        </w:tc>
      </w:tr>
      <w:tr w:rsidR="00736015" w14:paraId="44C692F6"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6FDBA6"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PAPEL CARBÓNICO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4A37F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HJA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529FB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072B597E"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00D2E4"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PAPEL BOND TAMAÑO CARTA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A7416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PQT</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84FEB0"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10</w:t>
            </w:r>
          </w:p>
        </w:tc>
      </w:tr>
      <w:tr w:rsidR="00736015" w14:paraId="4492CB9B"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14E90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MARCADOR INDELEBLE</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3D6CF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8B1AE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07F655F7"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99D70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MARCADOR DE AGUA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DBA3C0"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25E606"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3</w:t>
            </w:r>
          </w:p>
        </w:tc>
      </w:tr>
      <w:tr w:rsidR="00736015" w14:paraId="338730E5"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4C99C8"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LÁPIZ NEGRO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B4583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A8DF3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3</w:t>
            </w:r>
          </w:p>
        </w:tc>
      </w:tr>
      <w:tr w:rsidR="00736015" w14:paraId="12FA3424"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6B8FB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GRAMPAS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75471C"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CJA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35B8A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5</w:t>
            </w:r>
          </w:p>
        </w:tc>
      </w:tr>
      <w:tr w:rsidR="00736015" w14:paraId="515C5DAC"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3AF0F8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GOMA DE BORRAR</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F2E48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3654B4"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3</w:t>
            </w:r>
          </w:p>
        </w:tc>
      </w:tr>
      <w:tr w:rsidR="00736015" w14:paraId="7AB89C99"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8278F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FOLDERS DE PLÁSTICO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682BCC"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64F930"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2A6F9B25"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5C849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ENGRAMPADORA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570A4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32A1A2"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7329A8A7"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9FA55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CUADERNO DE 30 HOJAS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97F991"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4DF12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2</w:t>
            </w:r>
          </w:p>
        </w:tc>
      </w:tr>
      <w:tr w:rsidR="00736015" w14:paraId="507CC39D"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380B0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CUADERNO DE 100 HOJAS TAMAÑO CARTA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0CB948"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2CC48B"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2502EA1"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6943F0"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CLIPS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60379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CJA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424B5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5</w:t>
            </w:r>
          </w:p>
        </w:tc>
      </w:tr>
      <w:tr w:rsidR="00736015" w14:paraId="503BC135"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19A5E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CINTA SCOTCH TRANSPARENTE</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FECA2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49E8407"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0345AB9"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6FDEB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CINTA MASKING</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C0628F"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91CB62"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7628031"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89493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BOLÍGRAFO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CBA7C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F0C92D"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10</w:t>
            </w:r>
          </w:p>
        </w:tc>
      </w:tr>
      <w:tr w:rsidR="00736015" w14:paraId="3DEF5F16"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DC9E28"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ARCHIVADORES DE PALANCA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AC53E0"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1A8F1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5</w:t>
            </w:r>
          </w:p>
        </w:tc>
      </w:tr>
      <w:tr w:rsidR="00736015" w14:paraId="0DBCE629"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31F95A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PERSONAL DE PROYECTO (FACTURADO RURAL)</w:t>
            </w:r>
          </w:p>
        </w:tc>
      </w:tr>
      <w:tr w:rsidR="00736015" w14:paraId="112AC627"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D6791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INSPECTOR (RURAL)</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F0BBD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PERSONA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63792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7875D590"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1006D82"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ROPA DE TRABAJO</w:t>
            </w:r>
          </w:p>
        </w:tc>
      </w:tr>
      <w:tr w:rsidR="00736015" w14:paraId="44D7D1CE"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8EDE2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GORRA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ECC30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039780"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60680D61"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98B08B"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CHALECO DE IDENTIFICACIÓN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B97CC4"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F454D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2EF71973"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D62872"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CASCO</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DA479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F99C8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17451B5C"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9816E9"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BOTAS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B3C31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4FDFAF"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55DCB4E2"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513769A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COMBUSTIBLES Y LUBRICANTES</w:t>
            </w:r>
          </w:p>
        </w:tc>
      </w:tr>
      <w:tr w:rsidR="00736015" w14:paraId="6C33E2CA"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14290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GASOLINA PARA CAMIONETA(S)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77C798"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LT</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30CCF6"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1000</w:t>
            </w:r>
          </w:p>
        </w:tc>
      </w:tr>
      <w:tr w:rsidR="00736015" w14:paraId="1DFFC6D0"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904F1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CAMBIO DE FILTRO DE ACEITE DE TODOS LOS VEHÍCULOS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376BB1"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PZA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2B3793"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2</w:t>
            </w:r>
          </w:p>
        </w:tc>
      </w:tr>
      <w:tr w:rsidR="00736015" w14:paraId="1EE653A8"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7AED2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CAMBIO DE ACEITE DE TODOS LOS VEHÍCULOS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E9F2D4"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LT</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155EE6"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10</w:t>
            </w:r>
          </w:p>
        </w:tc>
      </w:tr>
      <w:tr w:rsidR="00736015" w14:paraId="53158E54"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05240D0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ALQUILERES</w:t>
            </w:r>
          </w:p>
        </w:tc>
      </w:tr>
      <w:tr w:rsidR="00736015" w14:paraId="1F2B772D"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0207DA"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ALQUILER DE OFICINA</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F4202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GLB</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81FF4A"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305685C9"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187C326"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MANTENIMIENTO Y REPARACIÓN DE MOTORIZADOS</w:t>
            </w:r>
          </w:p>
        </w:tc>
      </w:tr>
      <w:tr w:rsidR="00736015" w14:paraId="1C55E178"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5748F7"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REPUESTOS, ACCESORIOS PARA VEHÍCULO(S) Y/O MOTOCICLETA(S)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96D02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GLB</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BBFFEC"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0,5</w:t>
            </w:r>
          </w:p>
        </w:tc>
      </w:tr>
      <w:tr w:rsidR="00736015" w14:paraId="130A4BA9"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B77F2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CAMIONETA (DEPRECIACIÓN)</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96BF3D"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GLB</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332B21"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r w:rsidR="00736015" w14:paraId="1FA0DED0"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0D054E7E"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lastRenderedPageBreak/>
              <w:t>GASTOS VARIOS</w:t>
            </w:r>
          </w:p>
        </w:tc>
      </w:tr>
      <w:tr w:rsidR="00736015" w14:paraId="6D125690"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909D6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FOTOCOPIAS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F2D846"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HJA</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5FD243"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500</w:t>
            </w:r>
          </w:p>
        </w:tc>
      </w:tr>
      <w:tr w:rsidR="00736015" w14:paraId="6DCB77DF" w14:textId="77777777" w:rsidTr="008443DE">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38FC6D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RODAJES PEAJES Y OTROS</w:t>
            </w:r>
          </w:p>
        </w:tc>
      </w:tr>
      <w:tr w:rsidR="00736015" w14:paraId="6BB59543" w14:textId="77777777" w:rsidTr="008443DE">
        <w:trPr>
          <w:trHeight w:val="255"/>
        </w:trPr>
        <w:tc>
          <w:tcPr>
            <w:tcW w:w="3818"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C2A385"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RODAJE, PEAJES, ITF, IMPUESTO VEHÍCULOS Y OTROS</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07E263" w14:textId="77777777" w:rsidR="00736015" w:rsidRDefault="00736015" w:rsidP="008443DE">
            <w:pPr>
              <w:rPr>
                <w:rFonts w:ascii="Calibri" w:hAnsi="Calibri" w:cs="Calibri"/>
                <w:color w:val="000000"/>
                <w:sz w:val="20"/>
                <w:szCs w:val="20"/>
              </w:rPr>
            </w:pPr>
            <w:r>
              <w:rPr>
                <w:rFonts w:ascii="Calibri" w:hAnsi="Calibri" w:cs="Calibri"/>
                <w:color w:val="000000"/>
                <w:sz w:val="20"/>
                <w:szCs w:val="20"/>
              </w:rPr>
              <w:t>GLB</w:t>
            </w:r>
          </w:p>
        </w:tc>
        <w:tc>
          <w:tcPr>
            <w:tcW w:w="62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84A4DE" w14:textId="77777777" w:rsidR="00736015" w:rsidRDefault="00736015" w:rsidP="008443DE">
            <w:pPr>
              <w:jc w:val="right"/>
              <w:rPr>
                <w:rFonts w:ascii="Calibri" w:hAnsi="Calibri" w:cs="Calibri"/>
                <w:color w:val="000000"/>
                <w:sz w:val="20"/>
                <w:szCs w:val="20"/>
              </w:rPr>
            </w:pPr>
            <w:r>
              <w:rPr>
                <w:rFonts w:ascii="Calibri" w:hAnsi="Calibri" w:cs="Calibri"/>
                <w:color w:val="000000"/>
                <w:sz w:val="20"/>
                <w:szCs w:val="20"/>
              </w:rPr>
              <w:t>1</w:t>
            </w:r>
          </w:p>
        </w:tc>
      </w:tr>
    </w:tbl>
    <w:p w14:paraId="302C2985" w14:textId="77777777" w:rsidR="00736015" w:rsidRPr="00AE3B88" w:rsidRDefault="00736015" w:rsidP="00736015">
      <w:pPr>
        <w:keepNext/>
        <w:numPr>
          <w:ilvl w:val="0"/>
          <w:numId w:val="40"/>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 xml:space="preserve"> DETALLE DE ÍTEMS DEL PROYECTO</w:t>
      </w:r>
      <w:bookmarkEnd w:id="86"/>
    </w:p>
    <w:p w14:paraId="2941A8A9" w14:textId="77777777" w:rsidR="00736015" w:rsidRPr="00AE3B88" w:rsidRDefault="00736015" w:rsidP="00736015">
      <w:pPr>
        <w:rPr>
          <w:rFonts w:ascii="Times New Roman" w:hAnsi="Times New Roman"/>
          <w:sz w:val="20"/>
          <w:szCs w:val="20"/>
          <w:lang w:val="es-ES_tradnl"/>
        </w:rPr>
      </w:pPr>
    </w:p>
    <w:tbl>
      <w:tblPr>
        <w:tblW w:w="0" w:type="auto"/>
        <w:tblCellMar>
          <w:left w:w="70" w:type="dxa"/>
          <w:right w:w="70" w:type="dxa"/>
        </w:tblCellMar>
        <w:tblLook w:val="04A0" w:firstRow="1" w:lastRow="0" w:firstColumn="1" w:lastColumn="0" w:noHBand="0" w:noVBand="1"/>
      </w:tblPr>
      <w:tblGrid>
        <w:gridCol w:w="853"/>
        <w:gridCol w:w="7024"/>
        <w:gridCol w:w="1602"/>
      </w:tblGrid>
      <w:tr w:rsidR="00736015" w:rsidRPr="00717782" w14:paraId="26EB4A37" w14:textId="77777777" w:rsidTr="008443DE">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85"/>
          <w:p w14:paraId="56F030F6" w14:textId="77777777" w:rsidR="00736015" w:rsidRPr="00717782" w:rsidRDefault="00736015" w:rsidP="008443DE">
            <w:pPr>
              <w:jc w:val="center"/>
              <w:rPr>
                <w:rFonts w:ascii="Calibri" w:hAnsi="Calibri" w:cs="Calibri"/>
                <w:color w:val="000000"/>
                <w:lang w:eastAsia="es-BO"/>
              </w:rPr>
            </w:pPr>
            <w:r w:rsidRPr="00717782">
              <w:rPr>
                <w:rFonts w:ascii="Calibri" w:hAnsi="Calibri" w:cs="Calibri"/>
                <w:color w:val="000000"/>
                <w:lang w:eastAsia="es-BO"/>
              </w:rPr>
              <w:t>NUM ITEM</w:t>
            </w:r>
          </w:p>
        </w:tc>
        <w:tc>
          <w:tcPr>
            <w:tcW w:w="7024" w:type="dxa"/>
            <w:tcBorders>
              <w:top w:val="single" w:sz="4" w:space="0" w:color="000000"/>
              <w:left w:val="nil"/>
              <w:bottom w:val="single" w:sz="4" w:space="0" w:color="000000"/>
              <w:right w:val="single" w:sz="4" w:space="0" w:color="000000"/>
            </w:tcBorders>
            <w:shd w:val="clear" w:color="000000" w:fill="66B2FF"/>
            <w:noWrap/>
            <w:vAlign w:val="bottom"/>
            <w:hideMark/>
          </w:tcPr>
          <w:p w14:paraId="579337D7" w14:textId="77777777" w:rsidR="00736015" w:rsidRPr="00717782" w:rsidRDefault="00736015" w:rsidP="008443DE">
            <w:pPr>
              <w:jc w:val="center"/>
              <w:rPr>
                <w:rFonts w:ascii="Calibri" w:hAnsi="Calibri" w:cs="Calibri"/>
                <w:color w:val="000000"/>
                <w:lang w:eastAsia="es-BO"/>
              </w:rPr>
            </w:pPr>
            <w:r w:rsidRPr="00717782">
              <w:rPr>
                <w:rFonts w:ascii="Calibri" w:hAnsi="Calibri" w:cs="Calibri"/>
                <w:color w:val="000000"/>
                <w:lang w:eastAsia="es-BO"/>
              </w:rPr>
              <w:t>NOMBRE DEL ITEM</w:t>
            </w:r>
          </w:p>
        </w:tc>
        <w:tc>
          <w:tcPr>
            <w:tcW w:w="1602" w:type="dxa"/>
            <w:tcBorders>
              <w:top w:val="single" w:sz="4" w:space="0" w:color="000000"/>
              <w:left w:val="nil"/>
              <w:bottom w:val="single" w:sz="4" w:space="0" w:color="000000"/>
              <w:right w:val="single" w:sz="4" w:space="0" w:color="000000"/>
            </w:tcBorders>
            <w:shd w:val="clear" w:color="000000" w:fill="66B2FF"/>
            <w:noWrap/>
            <w:vAlign w:val="bottom"/>
            <w:hideMark/>
          </w:tcPr>
          <w:p w14:paraId="45D21137" w14:textId="77777777" w:rsidR="00736015" w:rsidRPr="00717782" w:rsidRDefault="00736015" w:rsidP="008443DE">
            <w:pPr>
              <w:jc w:val="center"/>
              <w:rPr>
                <w:rFonts w:ascii="Calibri" w:hAnsi="Calibri" w:cs="Calibri"/>
                <w:color w:val="000000"/>
                <w:lang w:eastAsia="es-BO"/>
              </w:rPr>
            </w:pPr>
            <w:r w:rsidRPr="00717782">
              <w:rPr>
                <w:rFonts w:ascii="Calibri" w:hAnsi="Calibri" w:cs="Calibri"/>
                <w:color w:val="000000"/>
                <w:lang w:eastAsia="es-BO"/>
              </w:rPr>
              <w:t>UNIDAD DE MEDIDA</w:t>
            </w:r>
          </w:p>
        </w:tc>
      </w:tr>
      <w:tr w:rsidR="00736015" w:rsidRPr="00717782" w14:paraId="1F948EB7"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8AF4A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w:t>
            </w:r>
          </w:p>
        </w:tc>
        <w:tc>
          <w:tcPr>
            <w:tcW w:w="7024" w:type="dxa"/>
            <w:tcBorders>
              <w:top w:val="nil"/>
              <w:left w:val="nil"/>
              <w:bottom w:val="single" w:sz="4" w:space="0" w:color="000000"/>
              <w:right w:val="single" w:sz="4" w:space="0" w:color="000000"/>
            </w:tcBorders>
            <w:shd w:val="clear" w:color="auto" w:fill="auto"/>
            <w:noWrap/>
            <w:vAlign w:val="bottom"/>
            <w:hideMark/>
          </w:tcPr>
          <w:p w14:paraId="0CD867E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TRAZADO Y REPLANTEO</w:t>
            </w:r>
          </w:p>
        </w:tc>
        <w:tc>
          <w:tcPr>
            <w:tcW w:w="1602" w:type="dxa"/>
            <w:tcBorders>
              <w:top w:val="nil"/>
              <w:left w:val="nil"/>
              <w:bottom w:val="single" w:sz="4" w:space="0" w:color="000000"/>
              <w:right w:val="single" w:sz="4" w:space="0" w:color="000000"/>
            </w:tcBorders>
            <w:shd w:val="clear" w:color="auto" w:fill="auto"/>
            <w:noWrap/>
            <w:vAlign w:val="bottom"/>
            <w:hideMark/>
          </w:tcPr>
          <w:p w14:paraId="6516324D"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1F34DDF1"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33B4AF"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w:t>
            </w:r>
          </w:p>
        </w:tc>
        <w:tc>
          <w:tcPr>
            <w:tcW w:w="7024" w:type="dxa"/>
            <w:tcBorders>
              <w:top w:val="nil"/>
              <w:left w:val="nil"/>
              <w:bottom w:val="single" w:sz="4" w:space="0" w:color="000000"/>
              <w:right w:val="single" w:sz="4" w:space="0" w:color="000000"/>
            </w:tcBorders>
            <w:shd w:val="clear" w:color="auto" w:fill="auto"/>
            <w:noWrap/>
            <w:vAlign w:val="bottom"/>
            <w:hideMark/>
          </w:tcPr>
          <w:p w14:paraId="57A76BE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EXCAVACIÓN DE 0 A 2,50 M (SIN AGOTAMIENTO)</w:t>
            </w:r>
          </w:p>
        </w:tc>
        <w:tc>
          <w:tcPr>
            <w:tcW w:w="1602" w:type="dxa"/>
            <w:tcBorders>
              <w:top w:val="nil"/>
              <w:left w:val="nil"/>
              <w:bottom w:val="single" w:sz="4" w:space="0" w:color="000000"/>
              <w:right w:val="single" w:sz="4" w:space="0" w:color="000000"/>
            </w:tcBorders>
            <w:shd w:val="clear" w:color="auto" w:fill="auto"/>
            <w:noWrap/>
            <w:vAlign w:val="bottom"/>
            <w:hideMark/>
          </w:tcPr>
          <w:p w14:paraId="4CE2431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43CA39D0"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332172"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w:t>
            </w:r>
          </w:p>
        </w:tc>
        <w:tc>
          <w:tcPr>
            <w:tcW w:w="7024" w:type="dxa"/>
            <w:tcBorders>
              <w:top w:val="nil"/>
              <w:left w:val="nil"/>
              <w:bottom w:val="single" w:sz="4" w:space="0" w:color="000000"/>
              <w:right w:val="single" w:sz="4" w:space="0" w:color="000000"/>
            </w:tcBorders>
            <w:shd w:val="clear" w:color="auto" w:fill="auto"/>
            <w:noWrap/>
            <w:vAlign w:val="bottom"/>
            <w:hideMark/>
          </w:tcPr>
          <w:p w14:paraId="2696E36A"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SOLADURA DE PIEDRA MANZANA SIN CONTRAPISO</w:t>
            </w:r>
          </w:p>
        </w:tc>
        <w:tc>
          <w:tcPr>
            <w:tcW w:w="1602" w:type="dxa"/>
            <w:tcBorders>
              <w:top w:val="nil"/>
              <w:left w:val="nil"/>
              <w:bottom w:val="single" w:sz="4" w:space="0" w:color="000000"/>
              <w:right w:val="single" w:sz="4" w:space="0" w:color="000000"/>
            </w:tcBorders>
            <w:shd w:val="clear" w:color="auto" w:fill="auto"/>
            <w:noWrap/>
            <w:vAlign w:val="bottom"/>
            <w:hideMark/>
          </w:tcPr>
          <w:p w14:paraId="059F1A8D"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5EB9585E"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18A8F2"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w:t>
            </w:r>
          </w:p>
        </w:tc>
        <w:tc>
          <w:tcPr>
            <w:tcW w:w="7024" w:type="dxa"/>
            <w:tcBorders>
              <w:top w:val="nil"/>
              <w:left w:val="nil"/>
              <w:bottom w:val="single" w:sz="4" w:space="0" w:color="000000"/>
              <w:right w:val="single" w:sz="4" w:space="0" w:color="000000"/>
            </w:tcBorders>
            <w:shd w:val="clear" w:color="auto" w:fill="auto"/>
            <w:noWrap/>
            <w:vAlign w:val="bottom"/>
            <w:hideMark/>
          </w:tcPr>
          <w:p w14:paraId="0D16113A"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ZAPATA DE HORMIGÓN ARMADO</w:t>
            </w:r>
          </w:p>
        </w:tc>
        <w:tc>
          <w:tcPr>
            <w:tcW w:w="1602" w:type="dxa"/>
            <w:tcBorders>
              <w:top w:val="nil"/>
              <w:left w:val="nil"/>
              <w:bottom w:val="single" w:sz="4" w:space="0" w:color="000000"/>
              <w:right w:val="single" w:sz="4" w:space="0" w:color="000000"/>
            </w:tcBorders>
            <w:shd w:val="clear" w:color="auto" w:fill="auto"/>
            <w:noWrap/>
            <w:vAlign w:val="bottom"/>
            <w:hideMark/>
          </w:tcPr>
          <w:p w14:paraId="229F923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1EB8DDC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7FE8D1"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5</w:t>
            </w:r>
          </w:p>
        </w:tc>
        <w:tc>
          <w:tcPr>
            <w:tcW w:w="7024" w:type="dxa"/>
            <w:tcBorders>
              <w:top w:val="nil"/>
              <w:left w:val="nil"/>
              <w:bottom w:val="single" w:sz="4" w:space="0" w:color="000000"/>
              <w:right w:val="single" w:sz="4" w:space="0" w:color="000000"/>
            </w:tcBorders>
            <w:shd w:val="clear" w:color="auto" w:fill="auto"/>
            <w:noWrap/>
            <w:vAlign w:val="bottom"/>
            <w:hideMark/>
          </w:tcPr>
          <w:p w14:paraId="5113452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COLUMNA DE HORMIGÓN ARMADO (0,25X0,25)</w:t>
            </w:r>
          </w:p>
        </w:tc>
        <w:tc>
          <w:tcPr>
            <w:tcW w:w="1602" w:type="dxa"/>
            <w:tcBorders>
              <w:top w:val="nil"/>
              <w:left w:val="nil"/>
              <w:bottom w:val="single" w:sz="4" w:space="0" w:color="000000"/>
              <w:right w:val="single" w:sz="4" w:space="0" w:color="000000"/>
            </w:tcBorders>
            <w:shd w:val="clear" w:color="auto" w:fill="auto"/>
            <w:noWrap/>
            <w:vAlign w:val="bottom"/>
            <w:hideMark/>
          </w:tcPr>
          <w:p w14:paraId="6B51085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307E0685"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20C062"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6</w:t>
            </w:r>
          </w:p>
        </w:tc>
        <w:tc>
          <w:tcPr>
            <w:tcW w:w="7024" w:type="dxa"/>
            <w:tcBorders>
              <w:top w:val="nil"/>
              <w:left w:val="nil"/>
              <w:bottom w:val="single" w:sz="4" w:space="0" w:color="000000"/>
              <w:right w:val="single" w:sz="4" w:space="0" w:color="000000"/>
            </w:tcBorders>
            <w:shd w:val="clear" w:color="auto" w:fill="auto"/>
            <w:noWrap/>
            <w:vAlign w:val="bottom"/>
            <w:hideMark/>
          </w:tcPr>
          <w:p w14:paraId="4481461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VIGA DE ARRIOSTRE DE HORMIGÓN ARMADO</w:t>
            </w:r>
          </w:p>
        </w:tc>
        <w:tc>
          <w:tcPr>
            <w:tcW w:w="1602" w:type="dxa"/>
            <w:tcBorders>
              <w:top w:val="nil"/>
              <w:left w:val="nil"/>
              <w:bottom w:val="single" w:sz="4" w:space="0" w:color="000000"/>
              <w:right w:val="single" w:sz="4" w:space="0" w:color="000000"/>
            </w:tcBorders>
            <w:shd w:val="clear" w:color="auto" w:fill="auto"/>
            <w:noWrap/>
            <w:vAlign w:val="bottom"/>
            <w:hideMark/>
          </w:tcPr>
          <w:p w14:paraId="2E69EB8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7933FD11"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DCCD9AE"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7</w:t>
            </w:r>
          </w:p>
        </w:tc>
        <w:tc>
          <w:tcPr>
            <w:tcW w:w="7024" w:type="dxa"/>
            <w:tcBorders>
              <w:top w:val="nil"/>
              <w:left w:val="nil"/>
              <w:bottom w:val="single" w:sz="4" w:space="0" w:color="000000"/>
              <w:right w:val="single" w:sz="4" w:space="0" w:color="000000"/>
            </w:tcBorders>
            <w:shd w:val="clear" w:color="auto" w:fill="auto"/>
            <w:noWrap/>
            <w:vAlign w:val="bottom"/>
            <w:hideMark/>
          </w:tcPr>
          <w:p w14:paraId="66C7DF5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CIMIENTO DE HORMIGÓN CICLÓPEO</w:t>
            </w:r>
          </w:p>
        </w:tc>
        <w:tc>
          <w:tcPr>
            <w:tcW w:w="1602" w:type="dxa"/>
            <w:tcBorders>
              <w:top w:val="nil"/>
              <w:left w:val="nil"/>
              <w:bottom w:val="single" w:sz="4" w:space="0" w:color="000000"/>
              <w:right w:val="single" w:sz="4" w:space="0" w:color="000000"/>
            </w:tcBorders>
            <w:shd w:val="clear" w:color="auto" w:fill="auto"/>
            <w:noWrap/>
            <w:vAlign w:val="bottom"/>
            <w:hideMark/>
          </w:tcPr>
          <w:p w14:paraId="1CD02BF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2B84F79D"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8080EA"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8</w:t>
            </w:r>
          </w:p>
        </w:tc>
        <w:tc>
          <w:tcPr>
            <w:tcW w:w="7024" w:type="dxa"/>
            <w:tcBorders>
              <w:top w:val="nil"/>
              <w:left w:val="nil"/>
              <w:bottom w:val="single" w:sz="4" w:space="0" w:color="000000"/>
              <w:right w:val="single" w:sz="4" w:space="0" w:color="000000"/>
            </w:tcBorders>
            <w:shd w:val="clear" w:color="auto" w:fill="auto"/>
            <w:noWrap/>
            <w:vAlign w:val="bottom"/>
            <w:hideMark/>
          </w:tcPr>
          <w:p w14:paraId="0EDE881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SOBRECIMIENTO DE HORMIGÓN CICLÓPEO 50% PIEDRA DESPLAZADORA</w:t>
            </w:r>
          </w:p>
        </w:tc>
        <w:tc>
          <w:tcPr>
            <w:tcW w:w="1602" w:type="dxa"/>
            <w:tcBorders>
              <w:top w:val="nil"/>
              <w:left w:val="nil"/>
              <w:bottom w:val="single" w:sz="4" w:space="0" w:color="000000"/>
              <w:right w:val="single" w:sz="4" w:space="0" w:color="000000"/>
            </w:tcBorders>
            <w:shd w:val="clear" w:color="auto" w:fill="auto"/>
            <w:noWrap/>
            <w:vAlign w:val="bottom"/>
            <w:hideMark/>
          </w:tcPr>
          <w:p w14:paraId="0A16E61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46B583AD"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1C08EB"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9</w:t>
            </w:r>
          </w:p>
        </w:tc>
        <w:tc>
          <w:tcPr>
            <w:tcW w:w="7024" w:type="dxa"/>
            <w:tcBorders>
              <w:top w:val="nil"/>
              <w:left w:val="nil"/>
              <w:bottom w:val="single" w:sz="4" w:space="0" w:color="000000"/>
              <w:right w:val="single" w:sz="4" w:space="0" w:color="000000"/>
            </w:tcBorders>
            <w:shd w:val="clear" w:color="auto" w:fill="auto"/>
            <w:noWrap/>
            <w:vAlign w:val="bottom"/>
            <w:hideMark/>
          </w:tcPr>
          <w:p w14:paraId="798EF2C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IMPERMEABILIZACIÓN CON CARTÓN ASFALTICO</w:t>
            </w:r>
          </w:p>
        </w:tc>
        <w:tc>
          <w:tcPr>
            <w:tcW w:w="1602" w:type="dxa"/>
            <w:tcBorders>
              <w:top w:val="nil"/>
              <w:left w:val="nil"/>
              <w:bottom w:val="single" w:sz="4" w:space="0" w:color="000000"/>
              <w:right w:val="single" w:sz="4" w:space="0" w:color="000000"/>
            </w:tcBorders>
            <w:shd w:val="clear" w:color="auto" w:fill="auto"/>
            <w:noWrap/>
            <w:vAlign w:val="bottom"/>
            <w:hideMark/>
          </w:tcPr>
          <w:p w14:paraId="7C04296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60A70183"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C89584B"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10</w:t>
            </w:r>
          </w:p>
        </w:tc>
        <w:tc>
          <w:tcPr>
            <w:tcW w:w="7024" w:type="dxa"/>
            <w:tcBorders>
              <w:top w:val="nil"/>
              <w:left w:val="nil"/>
              <w:bottom w:val="single" w:sz="4" w:space="0" w:color="000000"/>
              <w:right w:val="single" w:sz="4" w:space="0" w:color="000000"/>
            </w:tcBorders>
            <w:shd w:val="clear" w:color="auto" w:fill="auto"/>
            <w:noWrap/>
            <w:vAlign w:val="bottom"/>
            <w:hideMark/>
          </w:tcPr>
          <w:p w14:paraId="7C0D03E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MURO DE LADRILLO DE 6H C/MORTERO DE CEMENTO (25X15X10) E=10 cm</w:t>
            </w:r>
          </w:p>
        </w:tc>
        <w:tc>
          <w:tcPr>
            <w:tcW w:w="1602" w:type="dxa"/>
            <w:tcBorders>
              <w:top w:val="nil"/>
              <w:left w:val="nil"/>
              <w:bottom w:val="single" w:sz="4" w:space="0" w:color="000000"/>
              <w:right w:val="single" w:sz="4" w:space="0" w:color="000000"/>
            </w:tcBorders>
            <w:shd w:val="clear" w:color="auto" w:fill="auto"/>
            <w:noWrap/>
            <w:vAlign w:val="bottom"/>
            <w:hideMark/>
          </w:tcPr>
          <w:p w14:paraId="1A5C43F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275678C1"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F1E8B1"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11</w:t>
            </w:r>
          </w:p>
        </w:tc>
        <w:tc>
          <w:tcPr>
            <w:tcW w:w="7024" w:type="dxa"/>
            <w:tcBorders>
              <w:top w:val="nil"/>
              <w:left w:val="nil"/>
              <w:bottom w:val="single" w:sz="4" w:space="0" w:color="000000"/>
              <w:right w:val="single" w:sz="4" w:space="0" w:color="000000"/>
            </w:tcBorders>
            <w:shd w:val="clear" w:color="auto" w:fill="auto"/>
            <w:noWrap/>
            <w:vAlign w:val="bottom"/>
            <w:hideMark/>
          </w:tcPr>
          <w:p w14:paraId="3878899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VIGA CADENA DE HORMIGÓN ARMADO</w:t>
            </w:r>
          </w:p>
        </w:tc>
        <w:tc>
          <w:tcPr>
            <w:tcW w:w="1602" w:type="dxa"/>
            <w:tcBorders>
              <w:top w:val="nil"/>
              <w:left w:val="nil"/>
              <w:bottom w:val="single" w:sz="4" w:space="0" w:color="000000"/>
              <w:right w:val="single" w:sz="4" w:space="0" w:color="000000"/>
            </w:tcBorders>
            <w:shd w:val="clear" w:color="auto" w:fill="auto"/>
            <w:noWrap/>
            <w:vAlign w:val="bottom"/>
            <w:hideMark/>
          </w:tcPr>
          <w:p w14:paraId="0342738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4B2DB775"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B6349E0"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12</w:t>
            </w:r>
          </w:p>
        </w:tc>
        <w:tc>
          <w:tcPr>
            <w:tcW w:w="7024" w:type="dxa"/>
            <w:tcBorders>
              <w:top w:val="nil"/>
              <w:left w:val="nil"/>
              <w:bottom w:val="single" w:sz="4" w:space="0" w:color="000000"/>
              <w:right w:val="single" w:sz="4" w:space="0" w:color="000000"/>
            </w:tcBorders>
            <w:shd w:val="clear" w:color="auto" w:fill="auto"/>
            <w:noWrap/>
            <w:vAlign w:val="bottom"/>
            <w:hideMark/>
          </w:tcPr>
          <w:p w14:paraId="6B15E4F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LOSA LLENA DE HORMIGÓN ARMADO P/TANQUE ELEVADO</w:t>
            </w:r>
          </w:p>
        </w:tc>
        <w:tc>
          <w:tcPr>
            <w:tcW w:w="1602" w:type="dxa"/>
            <w:tcBorders>
              <w:top w:val="nil"/>
              <w:left w:val="nil"/>
              <w:bottom w:val="single" w:sz="4" w:space="0" w:color="000000"/>
              <w:right w:val="single" w:sz="4" w:space="0" w:color="000000"/>
            </w:tcBorders>
            <w:shd w:val="clear" w:color="auto" w:fill="auto"/>
            <w:noWrap/>
            <w:vAlign w:val="bottom"/>
            <w:hideMark/>
          </w:tcPr>
          <w:p w14:paraId="41FE130D"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CUBICO</w:t>
            </w:r>
          </w:p>
        </w:tc>
      </w:tr>
      <w:tr w:rsidR="00736015" w:rsidRPr="00717782" w14:paraId="768E9672"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E3E643"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13</w:t>
            </w:r>
          </w:p>
        </w:tc>
        <w:tc>
          <w:tcPr>
            <w:tcW w:w="7024" w:type="dxa"/>
            <w:tcBorders>
              <w:top w:val="nil"/>
              <w:left w:val="nil"/>
              <w:bottom w:val="single" w:sz="4" w:space="0" w:color="000000"/>
              <w:right w:val="single" w:sz="4" w:space="0" w:color="000000"/>
            </w:tcBorders>
            <w:shd w:val="clear" w:color="auto" w:fill="auto"/>
            <w:noWrap/>
            <w:vAlign w:val="bottom"/>
            <w:hideMark/>
          </w:tcPr>
          <w:p w14:paraId="49055B4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CUBIERTA DE PLACA ONDULADA DE FIBROCEMENTO PREPINTADA C/ESTRUCTURA DE MADERA</w:t>
            </w:r>
          </w:p>
        </w:tc>
        <w:tc>
          <w:tcPr>
            <w:tcW w:w="1602" w:type="dxa"/>
            <w:tcBorders>
              <w:top w:val="nil"/>
              <w:left w:val="nil"/>
              <w:bottom w:val="single" w:sz="4" w:space="0" w:color="000000"/>
              <w:right w:val="single" w:sz="4" w:space="0" w:color="000000"/>
            </w:tcBorders>
            <w:shd w:val="clear" w:color="auto" w:fill="auto"/>
            <w:noWrap/>
            <w:vAlign w:val="bottom"/>
            <w:hideMark/>
          </w:tcPr>
          <w:p w14:paraId="6D8A87F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06CB9992"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2E888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14</w:t>
            </w:r>
          </w:p>
        </w:tc>
        <w:tc>
          <w:tcPr>
            <w:tcW w:w="7024" w:type="dxa"/>
            <w:tcBorders>
              <w:top w:val="nil"/>
              <w:left w:val="nil"/>
              <w:bottom w:val="single" w:sz="4" w:space="0" w:color="000000"/>
              <w:right w:val="single" w:sz="4" w:space="0" w:color="000000"/>
            </w:tcBorders>
            <w:shd w:val="clear" w:color="auto" w:fill="auto"/>
            <w:noWrap/>
            <w:vAlign w:val="bottom"/>
            <w:hideMark/>
          </w:tcPr>
          <w:p w14:paraId="2F38794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CONTRAPISO DE HORMIGÓN E=5cm</w:t>
            </w:r>
          </w:p>
        </w:tc>
        <w:tc>
          <w:tcPr>
            <w:tcW w:w="1602" w:type="dxa"/>
            <w:tcBorders>
              <w:top w:val="nil"/>
              <w:left w:val="nil"/>
              <w:bottom w:val="single" w:sz="4" w:space="0" w:color="000000"/>
              <w:right w:val="single" w:sz="4" w:space="0" w:color="000000"/>
            </w:tcBorders>
            <w:shd w:val="clear" w:color="auto" w:fill="auto"/>
            <w:noWrap/>
            <w:vAlign w:val="bottom"/>
            <w:hideMark/>
          </w:tcPr>
          <w:p w14:paraId="2491C1FC"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1354D2E8"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CF3248"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15</w:t>
            </w:r>
          </w:p>
        </w:tc>
        <w:tc>
          <w:tcPr>
            <w:tcW w:w="7024" w:type="dxa"/>
            <w:tcBorders>
              <w:top w:val="nil"/>
              <w:left w:val="nil"/>
              <w:bottom w:val="single" w:sz="4" w:space="0" w:color="000000"/>
              <w:right w:val="single" w:sz="4" w:space="0" w:color="000000"/>
            </w:tcBorders>
            <w:shd w:val="clear" w:color="auto" w:fill="auto"/>
            <w:noWrap/>
            <w:vAlign w:val="bottom"/>
            <w:hideMark/>
          </w:tcPr>
          <w:p w14:paraId="66C8CF7E"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EMPEDRADO Y CONTRAPISO DE CEMENTO</w:t>
            </w:r>
          </w:p>
        </w:tc>
        <w:tc>
          <w:tcPr>
            <w:tcW w:w="1602" w:type="dxa"/>
            <w:tcBorders>
              <w:top w:val="nil"/>
              <w:left w:val="nil"/>
              <w:bottom w:val="single" w:sz="4" w:space="0" w:color="000000"/>
              <w:right w:val="single" w:sz="4" w:space="0" w:color="000000"/>
            </w:tcBorders>
            <w:shd w:val="clear" w:color="auto" w:fill="auto"/>
            <w:noWrap/>
            <w:vAlign w:val="bottom"/>
            <w:hideMark/>
          </w:tcPr>
          <w:p w14:paraId="40CCFEB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33E8593D"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2BBDA3"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16</w:t>
            </w:r>
          </w:p>
        </w:tc>
        <w:tc>
          <w:tcPr>
            <w:tcW w:w="7024" w:type="dxa"/>
            <w:tcBorders>
              <w:top w:val="nil"/>
              <w:left w:val="nil"/>
              <w:bottom w:val="single" w:sz="4" w:space="0" w:color="000000"/>
              <w:right w:val="single" w:sz="4" w:space="0" w:color="000000"/>
            </w:tcBorders>
            <w:shd w:val="clear" w:color="auto" w:fill="auto"/>
            <w:noWrap/>
            <w:vAlign w:val="bottom"/>
            <w:hideMark/>
          </w:tcPr>
          <w:p w14:paraId="0116E84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BOTAGUAS DE HORMIGÓN ARMADO</w:t>
            </w:r>
          </w:p>
        </w:tc>
        <w:tc>
          <w:tcPr>
            <w:tcW w:w="1602" w:type="dxa"/>
            <w:tcBorders>
              <w:top w:val="nil"/>
              <w:left w:val="nil"/>
              <w:bottom w:val="single" w:sz="4" w:space="0" w:color="000000"/>
              <w:right w:val="single" w:sz="4" w:space="0" w:color="000000"/>
            </w:tcBorders>
            <w:shd w:val="clear" w:color="auto" w:fill="auto"/>
            <w:noWrap/>
            <w:vAlign w:val="bottom"/>
            <w:hideMark/>
          </w:tcPr>
          <w:p w14:paraId="66D9283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w:t>
            </w:r>
          </w:p>
        </w:tc>
      </w:tr>
      <w:tr w:rsidR="00736015" w:rsidRPr="00717782" w14:paraId="418FB893"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B4523F"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17</w:t>
            </w:r>
          </w:p>
        </w:tc>
        <w:tc>
          <w:tcPr>
            <w:tcW w:w="7024" w:type="dxa"/>
            <w:tcBorders>
              <w:top w:val="nil"/>
              <w:left w:val="nil"/>
              <w:bottom w:val="single" w:sz="4" w:space="0" w:color="000000"/>
              <w:right w:val="single" w:sz="4" w:space="0" w:color="000000"/>
            </w:tcBorders>
            <w:shd w:val="clear" w:color="auto" w:fill="auto"/>
            <w:noWrap/>
            <w:vAlign w:val="bottom"/>
            <w:hideMark/>
          </w:tcPr>
          <w:p w14:paraId="67C439F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ALERO DE YESO C/ ESTRUCTURA MADERAMEN</w:t>
            </w:r>
          </w:p>
        </w:tc>
        <w:tc>
          <w:tcPr>
            <w:tcW w:w="1602" w:type="dxa"/>
            <w:tcBorders>
              <w:top w:val="nil"/>
              <w:left w:val="nil"/>
              <w:bottom w:val="single" w:sz="4" w:space="0" w:color="000000"/>
              <w:right w:val="single" w:sz="4" w:space="0" w:color="000000"/>
            </w:tcBorders>
            <w:shd w:val="clear" w:color="auto" w:fill="auto"/>
            <w:noWrap/>
            <w:vAlign w:val="bottom"/>
            <w:hideMark/>
          </w:tcPr>
          <w:p w14:paraId="6DF094F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1553DBA8"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A8A828"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18</w:t>
            </w:r>
          </w:p>
        </w:tc>
        <w:tc>
          <w:tcPr>
            <w:tcW w:w="7024" w:type="dxa"/>
            <w:tcBorders>
              <w:top w:val="nil"/>
              <w:left w:val="nil"/>
              <w:bottom w:val="single" w:sz="4" w:space="0" w:color="000000"/>
              <w:right w:val="single" w:sz="4" w:space="0" w:color="000000"/>
            </w:tcBorders>
            <w:shd w:val="clear" w:color="auto" w:fill="auto"/>
            <w:noWrap/>
            <w:vAlign w:val="bottom"/>
            <w:hideMark/>
          </w:tcPr>
          <w:p w14:paraId="7E47EEAE"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REVOQUE INTERIOR DE CEMENTO</w:t>
            </w:r>
          </w:p>
        </w:tc>
        <w:tc>
          <w:tcPr>
            <w:tcW w:w="1602" w:type="dxa"/>
            <w:tcBorders>
              <w:top w:val="nil"/>
              <w:left w:val="nil"/>
              <w:bottom w:val="single" w:sz="4" w:space="0" w:color="000000"/>
              <w:right w:val="single" w:sz="4" w:space="0" w:color="000000"/>
            </w:tcBorders>
            <w:shd w:val="clear" w:color="auto" w:fill="auto"/>
            <w:noWrap/>
            <w:vAlign w:val="bottom"/>
            <w:hideMark/>
          </w:tcPr>
          <w:p w14:paraId="289C757C"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079C566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1E8C0E"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19</w:t>
            </w:r>
          </w:p>
        </w:tc>
        <w:tc>
          <w:tcPr>
            <w:tcW w:w="7024" w:type="dxa"/>
            <w:tcBorders>
              <w:top w:val="nil"/>
              <w:left w:val="nil"/>
              <w:bottom w:val="single" w:sz="4" w:space="0" w:color="000000"/>
              <w:right w:val="single" w:sz="4" w:space="0" w:color="000000"/>
            </w:tcBorders>
            <w:shd w:val="clear" w:color="auto" w:fill="auto"/>
            <w:noWrap/>
            <w:vAlign w:val="bottom"/>
            <w:hideMark/>
          </w:tcPr>
          <w:p w14:paraId="27EFCEA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REVOQUE INTERIOR DE YESO</w:t>
            </w:r>
          </w:p>
        </w:tc>
        <w:tc>
          <w:tcPr>
            <w:tcW w:w="1602" w:type="dxa"/>
            <w:tcBorders>
              <w:top w:val="nil"/>
              <w:left w:val="nil"/>
              <w:bottom w:val="single" w:sz="4" w:space="0" w:color="000000"/>
              <w:right w:val="single" w:sz="4" w:space="0" w:color="000000"/>
            </w:tcBorders>
            <w:shd w:val="clear" w:color="auto" w:fill="auto"/>
            <w:noWrap/>
            <w:vAlign w:val="bottom"/>
            <w:hideMark/>
          </w:tcPr>
          <w:p w14:paraId="35D6AC4A"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5B2CCCC5"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AB2D6C"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20</w:t>
            </w:r>
          </w:p>
        </w:tc>
        <w:tc>
          <w:tcPr>
            <w:tcW w:w="7024" w:type="dxa"/>
            <w:tcBorders>
              <w:top w:val="nil"/>
              <w:left w:val="nil"/>
              <w:bottom w:val="single" w:sz="4" w:space="0" w:color="000000"/>
              <w:right w:val="single" w:sz="4" w:space="0" w:color="000000"/>
            </w:tcBorders>
            <w:shd w:val="clear" w:color="auto" w:fill="auto"/>
            <w:noWrap/>
            <w:vAlign w:val="bottom"/>
            <w:hideMark/>
          </w:tcPr>
          <w:p w14:paraId="28FA3BB6"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MESÓN DE HORMIGÓN ARMADO PARA COCINA</w:t>
            </w:r>
          </w:p>
        </w:tc>
        <w:tc>
          <w:tcPr>
            <w:tcW w:w="1602" w:type="dxa"/>
            <w:tcBorders>
              <w:top w:val="nil"/>
              <w:left w:val="nil"/>
              <w:bottom w:val="single" w:sz="4" w:space="0" w:color="000000"/>
              <w:right w:val="single" w:sz="4" w:space="0" w:color="000000"/>
            </w:tcBorders>
            <w:shd w:val="clear" w:color="auto" w:fill="auto"/>
            <w:noWrap/>
            <w:vAlign w:val="bottom"/>
            <w:hideMark/>
          </w:tcPr>
          <w:p w14:paraId="22D186C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0A54BD0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0B8962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21</w:t>
            </w:r>
          </w:p>
        </w:tc>
        <w:tc>
          <w:tcPr>
            <w:tcW w:w="7024" w:type="dxa"/>
            <w:tcBorders>
              <w:top w:val="nil"/>
              <w:left w:val="nil"/>
              <w:bottom w:val="single" w:sz="4" w:space="0" w:color="000000"/>
              <w:right w:val="single" w:sz="4" w:space="0" w:color="000000"/>
            </w:tcBorders>
            <w:shd w:val="clear" w:color="auto" w:fill="auto"/>
            <w:noWrap/>
            <w:vAlign w:val="bottom"/>
            <w:hideMark/>
          </w:tcPr>
          <w:p w14:paraId="2465484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DE LAVAPLATOS DE DOS FOSAS CON ACCESORIOS</w:t>
            </w:r>
          </w:p>
        </w:tc>
        <w:tc>
          <w:tcPr>
            <w:tcW w:w="1602" w:type="dxa"/>
            <w:tcBorders>
              <w:top w:val="nil"/>
              <w:left w:val="nil"/>
              <w:bottom w:val="single" w:sz="4" w:space="0" w:color="000000"/>
              <w:right w:val="single" w:sz="4" w:space="0" w:color="000000"/>
            </w:tcBorders>
            <w:shd w:val="clear" w:color="auto" w:fill="auto"/>
            <w:noWrap/>
            <w:vAlign w:val="bottom"/>
            <w:hideMark/>
          </w:tcPr>
          <w:p w14:paraId="5C92E47F"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40066A5B"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E43D55"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22</w:t>
            </w:r>
          </w:p>
        </w:tc>
        <w:tc>
          <w:tcPr>
            <w:tcW w:w="7024" w:type="dxa"/>
            <w:tcBorders>
              <w:top w:val="nil"/>
              <w:left w:val="nil"/>
              <w:bottom w:val="single" w:sz="4" w:space="0" w:color="000000"/>
              <w:right w:val="single" w:sz="4" w:space="0" w:color="000000"/>
            </w:tcBorders>
            <w:shd w:val="clear" w:color="auto" w:fill="auto"/>
            <w:noWrap/>
            <w:vAlign w:val="bottom"/>
            <w:hideMark/>
          </w:tcPr>
          <w:p w14:paraId="2211E1E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REVESTIMIENTO DE CERÁMICA PARA MESÓN</w:t>
            </w:r>
          </w:p>
        </w:tc>
        <w:tc>
          <w:tcPr>
            <w:tcW w:w="1602" w:type="dxa"/>
            <w:tcBorders>
              <w:top w:val="nil"/>
              <w:left w:val="nil"/>
              <w:bottom w:val="single" w:sz="4" w:space="0" w:color="000000"/>
              <w:right w:val="single" w:sz="4" w:space="0" w:color="000000"/>
            </w:tcBorders>
            <w:shd w:val="clear" w:color="auto" w:fill="auto"/>
            <w:noWrap/>
            <w:vAlign w:val="bottom"/>
            <w:hideMark/>
          </w:tcPr>
          <w:p w14:paraId="23138C9F"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2B48CAA1"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2B008C"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23</w:t>
            </w:r>
          </w:p>
        </w:tc>
        <w:tc>
          <w:tcPr>
            <w:tcW w:w="7024" w:type="dxa"/>
            <w:tcBorders>
              <w:top w:val="nil"/>
              <w:left w:val="nil"/>
              <w:bottom w:val="single" w:sz="4" w:space="0" w:color="000000"/>
              <w:right w:val="single" w:sz="4" w:space="0" w:color="000000"/>
            </w:tcBorders>
            <w:shd w:val="clear" w:color="auto" w:fill="auto"/>
            <w:noWrap/>
            <w:vAlign w:val="bottom"/>
            <w:hideMark/>
          </w:tcPr>
          <w:p w14:paraId="79C0CC6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REVESTIMIENTO DE CERÁMICA C/CEMENTO COLA</w:t>
            </w:r>
          </w:p>
        </w:tc>
        <w:tc>
          <w:tcPr>
            <w:tcW w:w="1602" w:type="dxa"/>
            <w:tcBorders>
              <w:top w:val="nil"/>
              <w:left w:val="nil"/>
              <w:bottom w:val="single" w:sz="4" w:space="0" w:color="000000"/>
              <w:right w:val="single" w:sz="4" w:space="0" w:color="000000"/>
            </w:tcBorders>
            <w:shd w:val="clear" w:color="auto" w:fill="auto"/>
            <w:noWrap/>
            <w:vAlign w:val="bottom"/>
            <w:hideMark/>
          </w:tcPr>
          <w:p w14:paraId="746D970D"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0D661428"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925489"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24</w:t>
            </w:r>
          </w:p>
        </w:tc>
        <w:tc>
          <w:tcPr>
            <w:tcW w:w="7024" w:type="dxa"/>
            <w:tcBorders>
              <w:top w:val="nil"/>
              <w:left w:val="nil"/>
              <w:bottom w:val="single" w:sz="4" w:space="0" w:color="000000"/>
              <w:right w:val="single" w:sz="4" w:space="0" w:color="000000"/>
            </w:tcBorders>
            <w:shd w:val="clear" w:color="auto" w:fill="auto"/>
            <w:noWrap/>
            <w:vAlign w:val="bottom"/>
            <w:hideMark/>
          </w:tcPr>
          <w:p w14:paraId="62C1E1A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PISO DE CERÁMICA C/CEMENTO COLA</w:t>
            </w:r>
          </w:p>
        </w:tc>
        <w:tc>
          <w:tcPr>
            <w:tcW w:w="1602" w:type="dxa"/>
            <w:tcBorders>
              <w:top w:val="nil"/>
              <w:left w:val="nil"/>
              <w:bottom w:val="single" w:sz="4" w:space="0" w:color="000000"/>
              <w:right w:val="single" w:sz="4" w:space="0" w:color="000000"/>
            </w:tcBorders>
            <w:shd w:val="clear" w:color="auto" w:fill="auto"/>
            <w:noWrap/>
            <w:vAlign w:val="bottom"/>
            <w:hideMark/>
          </w:tcPr>
          <w:p w14:paraId="42FA0A3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7A116C4A"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1FFCE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25</w:t>
            </w:r>
          </w:p>
        </w:tc>
        <w:tc>
          <w:tcPr>
            <w:tcW w:w="7024" w:type="dxa"/>
            <w:tcBorders>
              <w:top w:val="nil"/>
              <w:left w:val="nil"/>
              <w:bottom w:val="single" w:sz="4" w:space="0" w:color="000000"/>
              <w:right w:val="single" w:sz="4" w:space="0" w:color="000000"/>
            </w:tcBorders>
            <w:shd w:val="clear" w:color="auto" w:fill="auto"/>
            <w:noWrap/>
            <w:vAlign w:val="bottom"/>
            <w:hideMark/>
          </w:tcPr>
          <w:p w14:paraId="0635F08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ZÓCALO DE CERÁMICA C/CEMENTO COLA</w:t>
            </w:r>
          </w:p>
        </w:tc>
        <w:tc>
          <w:tcPr>
            <w:tcW w:w="1602" w:type="dxa"/>
            <w:tcBorders>
              <w:top w:val="nil"/>
              <w:left w:val="nil"/>
              <w:bottom w:val="single" w:sz="4" w:space="0" w:color="000000"/>
              <w:right w:val="single" w:sz="4" w:space="0" w:color="000000"/>
            </w:tcBorders>
            <w:shd w:val="clear" w:color="auto" w:fill="auto"/>
            <w:noWrap/>
            <w:vAlign w:val="bottom"/>
            <w:hideMark/>
          </w:tcPr>
          <w:p w14:paraId="5E583C6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w:t>
            </w:r>
          </w:p>
        </w:tc>
      </w:tr>
      <w:tr w:rsidR="00736015" w:rsidRPr="00717782" w14:paraId="14628864"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745A48"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26</w:t>
            </w:r>
          </w:p>
        </w:tc>
        <w:tc>
          <w:tcPr>
            <w:tcW w:w="7024" w:type="dxa"/>
            <w:tcBorders>
              <w:top w:val="nil"/>
              <w:left w:val="nil"/>
              <w:bottom w:val="single" w:sz="4" w:space="0" w:color="000000"/>
              <w:right w:val="single" w:sz="4" w:space="0" w:color="000000"/>
            </w:tcBorders>
            <w:shd w:val="clear" w:color="auto" w:fill="auto"/>
            <w:noWrap/>
            <w:vAlign w:val="bottom"/>
            <w:hideMark/>
          </w:tcPr>
          <w:p w14:paraId="4FB8385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REVOQUE EXTERIOR DE CEMENTO</w:t>
            </w:r>
          </w:p>
        </w:tc>
        <w:tc>
          <w:tcPr>
            <w:tcW w:w="1602" w:type="dxa"/>
            <w:tcBorders>
              <w:top w:val="nil"/>
              <w:left w:val="nil"/>
              <w:bottom w:val="single" w:sz="4" w:space="0" w:color="000000"/>
              <w:right w:val="single" w:sz="4" w:space="0" w:color="000000"/>
            </w:tcBorders>
            <w:shd w:val="clear" w:color="auto" w:fill="auto"/>
            <w:noWrap/>
            <w:vAlign w:val="bottom"/>
            <w:hideMark/>
          </w:tcPr>
          <w:p w14:paraId="69559C8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381460FC"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17114A"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27</w:t>
            </w:r>
          </w:p>
        </w:tc>
        <w:tc>
          <w:tcPr>
            <w:tcW w:w="7024" w:type="dxa"/>
            <w:tcBorders>
              <w:top w:val="nil"/>
              <w:left w:val="nil"/>
              <w:bottom w:val="single" w:sz="4" w:space="0" w:color="000000"/>
              <w:right w:val="single" w:sz="4" w:space="0" w:color="000000"/>
            </w:tcBorders>
            <w:shd w:val="clear" w:color="auto" w:fill="auto"/>
            <w:noWrap/>
            <w:vAlign w:val="bottom"/>
            <w:hideMark/>
          </w:tcPr>
          <w:p w14:paraId="46FEF6C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VENTANA DE ALUMINIO LÍNEA 25 C/VIDRIO 4MM Y ACCESORIOS</w:t>
            </w:r>
          </w:p>
        </w:tc>
        <w:tc>
          <w:tcPr>
            <w:tcW w:w="1602" w:type="dxa"/>
            <w:tcBorders>
              <w:top w:val="nil"/>
              <w:left w:val="nil"/>
              <w:bottom w:val="single" w:sz="4" w:space="0" w:color="000000"/>
              <w:right w:val="single" w:sz="4" w:space="0" w:color="000000"/>
            </w:tcBorders>
            <w:shd w:val="clear" w:color="auto" w:fill="auto"/>
            <w:noWrap/>
            <w:vAlign w:val="bottom"/>
            <w:hideMark/>
          </w:tcPr>
          <w:p w14:paraId="3E4D572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3DD9FA7F"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D96EC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28</w:t>
            </w:r>
          </w:p>
        </w:tc>
        <w:tc>
          <w:tcPr>
            <w:tcW w:w="7024" w:type="dxa"/>
            <w:tcBorders>
              <w:top w:val="nil"/>
              <w:left w:val="nil"/>
              <w:bottom w:val="single" w:sz="4" w:space="0" w:color="000000"/>
              <w:right w:val="single" w:sz="4" w:space="0" w:color="000000"/>
            </w:tcBorders>
            <w:shd w:val="clear" w:color="auto" w:fill="auto"/>
            <w:noWrap/>
            <w:vAlign w:val="bottom"/>
            <w:hideMark/>
          </w:tcPr>
          <w:p w14:paraId="307B89D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CIELO FALSO DE PLACA PVC C/ESTRUCTURA GALVANIZADA</w:t>
            </w:r>
          </w:p>
        </w:tc>
        <w:tc>
          <w:tcPr>
            <w:tcW w:w="1602" w:type="dxa"/>
            <w:tcBorders>
              <w:top w:val="nil"/>
              <w:left w:val="nil"/>
              <w:bottom w:val="single" w:sz="4" w:space="0" w:color="000000"/>
              <w:right w:val="single" w:sz="4" w:space="0" w:color="000000"/>
            </w:tcBorders>
            <w:shd w:val="clear" w:color="auto" w:fill="auto"/>
            <w:noWrap/>
            <w:vAlign w:val="bottom"/>
            <w:hideMark/>
          </w:tcPr>
          <w:p w14:paraId="0E646DEE"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2B5639B8"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6BB0B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29</w:t>
            </w:r>
          </w:p>
        </w:tc>
        <w:tc>
          <w:tcPr>
            <w:tcW w:w="7024" w:type="dxa"/>
            <w:tcBorders>
              <w:top w:val="nil"/>
              <w:left w:val="nil"/>
              <w:bottom w:val="single" w:sz="4" w:space="0" w:color="000000"/>
              <w:right w:val="single" w:sz="4" w:space="0" w:color="000000"/>
            </w:tcBorders>
            <w:shd w:val="clear" w:color="auto" w:fill="auto"/>
            <w:noWrap/>
            <w:vAlign w:val="bottom"/>
            <w:hideMark/>
          </w:tcPr>
          <w:p w14:paraId="3467451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DE  PUERTA TABLERO DE MADERA SEMIDURA C/BARNIZ (1,00X2,10) (INC/MARCO Y QUINCALLERÍA)</w:t>
            </w:r>
          </w:p>
        </w:tc>
        <w:tc>
          <w:tcPr>
            <w:tcW w:w="1602" w:type="dxa"/>
            <w:tcBorders>
              <w:top w:val="nil"/>
              <w:left w:val="nil"/>
              <w:bottom w:val="single" w:sz="4" w:space="0" w:color="000000"/>
              <w:right w:val="single" w:sz="4" w:space="0" w:color="000000"/>
            </w:tcBorders>
            <w:shd w:val="clear" w:color="auto" w:fill="auto"/>
            <w:noWrap/>
            <w:vAlign w:val="bottom"/>
            <w:hideMark/>
          </w:tcPr>
          <w:p w14:paraId="78D1FFF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7434751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F1134C"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30</w:t>
            </w:r>
          </w:p>
        </w:tc>
        <w:tc>
          <w:tcPr>
            <w:tcW w:w="7024" w:type="dxa"/>
            <w:tcBorders>
              <w:top w:val="nil"/>
              <w:left w:val="nil"/>
              <w:bottom w:val="single" w:sz="4" w:space="0" w:color="000000"/>
              <w:right w:val="single" w:sz="4" w:space="0" w:color="000000"/>
            </w:tcBorders>
            <w:shd w:val="clear" w:color="auto" w:fill="auto"/>
            <w:noWrap/>
            <w:vAlign w:val="bottom"/>
            <w:hideMark/>
          </w:tcPr>
          <w:p w14:paraId="2C7E211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DE  PUERTA TABLERO DE MADERA SEMIDURA C/BARNIZ (0,90X2,10) (INC/MARCO Y QUINCALLERÍA)</w:t>
            </w:r>
          </w:p>
        </w:tc>
        <w:tc>
          <w:tcPr>
            <w:tcW w:w="1602" w:type="dxa"/>
            <w:tcBorders>
              <w:top w:val="nil"/>
              <w:left w:val="nil"/>
              <w:bottom w:val="single" w:sz="4" w:space="0" w:color="000000"/>
              <w:right w:val="single" w:sz="4" w:space="0" w:color="000000"/>
            </w:tcBorders>
            <w:shd w:val="clear" w:color="auto" w:fill="auto"/>
            <w:noWrap/>
            <w:vAlign w:val="bottom"/>
            <w:hideMark/>
          </w:tcPr>
          <w:p w14:paraId="7DC7C74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6121AA6A"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7CB0B9"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31</w:t>
            </w:r>
          </w:p>
        </w:tc>
        <w:tc>
          <w:tcPr>
            <w:tcW w:w="7024" w:type="dxa"/>
            <w:tcBorders>
              <w:top w:val="nil"/>
              <w:left w:val="nil"/>
              <w:bottom w:val="single" w:sz="4" w:space="0" w:color="000000"/>
              <w:right w:val="single" w:sz="4" w:space="0" w:color="000000"/>
            </w:tcBorders>
            <w:shd w:val="clear" w:color="auto" w:fill="auto"/>
            <w:noWrap/>
            <w:vAlign w:val="bottom"/>
            <w:hideMark/>
          </w:tcPr>
          <w:p w14:paraId="19947A0F"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DE  PUERTA TABLERO DE MADERA SEMIDURA C/BARNIZ (0,80X2,10) (INC/MARCO Y QUINCALLERÍA)</w:t>
            </w:r>
          </w:p>
        </w:tc>
        <w:tc>
          <w:tcPr>
            <w:tcW w:w="1602" w:type="dxa"/>
            <w:tcBorders>
              <w:top w:val="nil"/>
              <w:left w:val="nil"/>
              <w:bottom w:val="single" w:sz="4" w:space="0" w:color="000000"/>
              <w:right w:val="single" w:sz="4" w:space="0" w:color="000000"/>
            </w:tcBorders>
            <w:shd w:val="clear" w:color="auto" w:fill="auto"/>
            <w:noWrap/>
            <w:vAlign w:val="bottom"/>
            <w:hideMark/>
          </w:tcPr>
          <w:p w14:paraId="701B448C"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4C9BD21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939293"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32</w:t>
            </w:r>
          </w:p>
        </w:tc>
        <w:tc>
          <w:tcPr>
            <w:tcW w:w="7024" w:type="dxa"/>
            <w:tcBorders>
              <w:top w:val="nil"/>
              <w:left w:val="nil"/>
              <w:bottom w:val="single" w:sz="4" w:space="0" w:color="000000"/>
              <w:right w:val="single" w:sz="4" w:space="0" w:color="000000"/>
            </w:tcBorders>
            <w:shd w:val="clear" w:color="auto" w:fill="auto"/>
            <w:noWrap/>
            <w:vAlign w:val="bottom"/>
            <w:hideMark/>
          </w:tcPr>
          <w:p w14:paraId="2F6B0B16"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PINTURA INTERIOR LATEX</w:t>
            </w:r>
          </w:p>
        </w:tc>
        <w:tc>
          <w:tcPr>
            <w:tcW w:w="1602" w:type="dxa"/>
            <w:tcBorders>
              <w:top w:val="nil"/>
              <w:left w:val="nil"/>
              <w:bottom w:val="single" w:sz="4" w:space="0" w:color="000000"/>
              <w:right w:val="single" w:sz="4" w:space="0" w:color="000000"/>
            </w:tcBorders>
            <w:shd w:val="clear" w:color="auto" w:fill="auto"/>
            <w:noWrap/>
            <w:vAlign w:val="bottom"/>
            <w:hideMark/>
          </w:tcPr>
          <w:p w14:paraId="3895243C"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210F62F2"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D769FD"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33</w:t>
            </w:r>
          </w:p>
        </w:tc>
        <w:tc>
          <w:tcPr>
            <w:tcW w:w="7024" w:type="dxa"/>
            <w:tcBorders>
              <w:top w:val="nil"/>
              <w:left w:val="nil"/>
              <w:bottom w:val="single" w:sz="4" w:space="0" w:color="000000"/>
              <w:right w:val="single" w:sz="4" w:space="0" w:color="000000"/>
            </w:tcBorders>
            <w:shd w:val="clear" w:color="auto" w:fill="auto"/>
            <w:noWrap/>
            <w:vAlign w:val="bottom"/>
            <w:hideMark/>
          </w:tcPr>
          <w:p w14:paraId="3309DA2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PINTURA EXTERIOR LATEX</w:t>
            </w:r>
          </w:p>
        </w:tc>
        <w:tc>
          <w:tcPr>
            <w:tcW w:w="1602" w:type="dxa"/>
            <w:tcBorders>
              <w:top w:val="nil"/>
              <w:left w:val="nil"/>
              <w:bottom w:val="single" w:sz="4" w:space="0" w:color="000000"/>
              <w:right w:val="single" w:sz="4" w:space="0" w:color="000000"/>
            </w:tcBorders>
            <w:shd w:val="clear" w:color="auto" w:fill="auto"/>
            <w:noWrap/>
            <w:vAlign w:val="bottom"/>
            <w:hideMark/>
          </w:tcPr>
          <w:p w14:paraId="1C0258A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 CUADRADO</w:t>
            </w:r>
          </w:p>
        </w:tc>
      </w:tr>
      <w:tr w:rsidR="00736015" w:rsidRPr="00717782" w14:paraId="5FD864E0"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53AFCF"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34</w:t>
            </w:r>
          </w:p>
        </w:tc>
        <w:tc>
          <w:tcPr>
            <w:tcW w:w="7024" w:type="dxa"/>
            <w:tcBorders>
              <w:top w:val="nil"/>
              <w:left w:val="nil"/>
              <w:bottom w:val="single" w:sz="4" w:space="0" w:color="000000"/>
              <w:right w:val="single" w:sz="4" w:space="0" w:color="000000"/>
            </w:tcBorders>
            <w:shd w:val="clear" w:color="auto" w:fill="auto"/>
            <w:noWrap/>
            <w:vAlign w:val="bottom"/>
            <w:hideMark/>
          </w:tcPr>
          <w:p w14:paraId="338C867F"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CANALETA DE CALAMINA GALVANIZADA Nro 28 CORTE 33</w:t>
            </w:r>
          </w:p>
        </w:tc>
        <w:tc>
          <w:tcPr>
            <w:tcW w:w="1602" w:type="dxa"/>
            <w:tcBorders>
              <w:top w:val="nil"/>
              <w:left w:val="nil"/>
              <w:bottom w:val="single" w:sz="4" w:space="0" w:color="000000"/>
              <w:right w:val="single" w:sz="4" w:space="0" w:color="000000"/>
            </w:tcBorders>
            <w:shd w:val="clear" w:color="auto" w:fill="auto"/>
            <w:noWrap/>
            <w:vAlign w:val="bottom"/>
            <w:hideMark/>
          </w:tcPr>
          <w:p w14:paraId="3110780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w:t>
            </w:r>
          </w:p>
        </w:tc>
      </w:tr>
      <w:tr w:rsidR="00736015" w:rsidRPr="00717782" w14:paraId="49853577"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A2CD27"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lastRenderedPageBreak/>
              <w:t>35</w:t>
            </w:r>
          </w:p>
        </w:tc>
        <w:tc>
          <w:tcPr>
            <w:tcW w:w="7024" w:type="dxa"/>
            <w:tcBorders>
              <w:top w:val="nil"/>
              <w:left w:val="nil"/>
              <w:bottom w:val="single" w:sz="4" w:space="0" w:color="000000"/>
              <w:right w:val="single" w:sz="4" w:space="0" w:color="000000"/>
            </w:tcBorders>
            <w:shd w:val="clear" w:color="auto" w:fill="auto"/>
            <w:noWrap/>
            <w:vAlign w:val="bottom"/>
            <w:hideMark/>
          </w:tcPr>
          <w:p w14:paraId="7FA51A9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BAJANTE DE PVC 3"</w:t>
            </w:r>
          </w:p>
        </w:tc>
        <w:tc>
          <w:tcPr>
            <w:tcW w:w="1602" w:type="dxa"/>
            <w:tcBorders>
              <w:top w:val="nil"/>
              <w:left w:val="nil"/>
              <w:bottom w:val="single" w:sz="4" w:space="0" w:color="000000"/>
              <w:right w:val="single" w:sz="4" w:space="0" w:color="000000"/>
            </w:tcBorders>
            <w:shd w:val="clear" w:color="auto" w:fill="auto"/>
            <w:noWrap/>
            <w:vAlign w:val="bottom"/>
            <w:hideMark/>
          </w:tcPr>
          <w:p w14:paraId="7BFA39B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METRO</w:t>
            </w:r>
          </w:p>
        </w:tc>
      </w:tr>
      <w:tr w:rsidR="00736015" w:rsidRPr="00717782" w14:paraId="051CA131"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60E62F"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36</w:t>
            </w:r>
          </w:p>
        </w:tc>
        <w:tc>
          <w:tcPr>
            <w:tcW w:w="7024" w:type="dxa"/>
            <w:tcBorders>
              <w:top w:val="nil"/>
              <w:left w:val="nil"/>
              <w:bottom w:val="single" w:sz="4" w:space="0" w:color="000000"/>
              <w:right w:val="single" w:sz="4" w:space="0" w:color="000000"/>
            </w:tcBorders>
            <w:shd w:val="clear" w:color="auto" w:fill="auto"/>
            <w:noWrap/>
            <w:vAlign w:val="bottom"/>
            <w:hideMark/>
          </w:tcPr>
          <w:p w14:paraId="1E6B454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DE AGUA POTABLE</w:t>
            </w:r>
          </w:p>
        </w:tc>
        <w:tc>
          <w:tcPr>
            <w:tcW w:w="1602" w:type="dxa"/>
            <w:tcBorders>
              <w:top w:val="nil"/>
              <w:left w:val="nil"/>
              <w:bottom w:val="single" w:sz="4" w:space="0" w:color="000000"/>
              <w:right w:val="single" w:sz="4" w:space="0" w:color="000000"/>
            </w:tcBorders>
            <w:shd w:val="clear" w:color="auto" w:fill="auto"/>
            <w:noWrap/>
            <w:vAlign w:val="bottom"/>
            <w:hideMark/>
          </w:tcPr>
          <w:p w14:paraId="144DBB7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50E44308"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607EB0"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37</w:t>
            </w:r>
          </w:p>
        </w:tc>
        <w:tc>
          <w:tcPr>
            <w:tcW w:w="7024" w:type="dxa"/>
            <w:tcBorders>
              <w:top w:val="nil"/>
              <w:left w:val="nil"/>
              <w:bottom w:val="single" w:sz="4" w:space="0" w:color="000000"/>
              <w:right w:val="single" w:sz="4" w:space="0" w:color="000000"/>
            </w:tcBorders>
            <w:shd w:val="clear" w:color="auto" w:fill="auto"/>
            <w:noWrap/>
            <w:vAlign w:val="bottom"/>
            <w:hideMark/>
          </w:tcPr>
          <w:p w14:paraId="2EE8EE0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SANITARIA</w:t>
            </w:r>
          </w:p>
        </w:tc>
        <w:tc>
          <w:tcPr>
            <w:tcW w:w="1602" w:type="dxa"/>
            <w:tcBorders>
              <w:top w:val="nil"/>
              <w:left w:val="nil"/>
              <w:bottom w:val="single" w:sz="4" w:space="0" w:color="000000"/>
              <w:right w:val="single" w:sz="4" w:space="0" w:color="000000"/>
            </w:tcBorders>
            <w:shd w:val="clear" w:color="auto" w:fill="auto"/>
            <w:noWrap/>
            <w:vAlign w:val="bottom"/>
            <w:hideMark/>
          </w:tcPr>
          <w:p w14:paraId="3900059E"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1492CE13"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EC726E"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38</w:t>
            </w:r>
          </w:p>
        </w:tc>
        <w:tc>
          <w:tcPr>
            <w:tcW w:w="7024" w:type="dxa"/>
            <w:tcBorders>
              <w:top w:val="nil"/>
              <w:left w:val="nil"/>
              <w:bottom w:val="single" w:sz="4" w:space="0" w:color="000000"/>
              <w:right w:val="single" w:sz="4" w:space="0" w:color="000000"/>
            </w:tcBorders>
            <w:shd w:val="clear" w:color="auto" w:fill="auto"/>
            <w:noWrap/>
            <w:vAlign w:val="bottom"/>
            <w:hideMark/>
          </w:tcPr>
          <w:p w14:paraId="0CEECEB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PROVISION Y COLOCADO DE TANQUE PLASTICO DE AGUA DE 450 LITROS C/ ACCESORIOS</w:t>
            </w:r>
          </w:p>
        </w:tc>
        <w:tc>
          <w:tcPr>
            <w:tcW w:w="1602" w:type="dxa"/>
            <w:tcBorders>
              <w:top w:val="nil"/>
              <w:left w:val="nil"/>
              <w:bottom w:val="single" w:sz="4" w:space="0" w:color="000000"/>
              <w:right w:val="single" w:sz="4" w:space="0" w:color="000000"/>
            </w:tcBorders>
            <w:shd w:val="clear" w:color="auto" w:fill="auto"/>
            <w:noWrap/>
            <w:vAlign w:val="bottom"/>
            <w:hideMark/>
          </w:tcPr>
          <w:p w14:paraId="407CF36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199CB214"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F87AF4"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39</w:t>
            </w:r>
          </w:p>
        </w:tc>
        <w:tc>
          <w:tcPr>
            <w:tcW w:w="7024" w:type="dxa"/>
            <w:tcBorders>
              <w:top w:val="nil"/>
              <w:left w:val="nil"/>
              <w:bottom w:val="single" w:sz="4" w:space="0" w:color="000000"/>
              <w:right w:val="single" w:sz="4" w:space="0" w:color="000000"/>
            </w:tcBorders>
            <w:shd w:val="clear" w:color="auto" w:fill="auto"/>
            <w:noWrap/>
            <w:vAlign w:val="bottom"/>
            <w:hideMark/>
          </w:tcPr>
          <w:p w14:paraId="7D91CA7D"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E INSTALACIÓN DE ARTEFACTOS PARA BAÑO</w:t>
            </w:r>
          </w:p>
        </w:tc>
        <w:tc>
          <w:tcPr>
            <w:tcW w:w="1602" w:type="dxa"/>
            <w:tcBorders>
              <w:top w:val="nil"/>
              <w:left w:val="nil"/>
              <w:bottom w:val="single" w:sz="4" w:space="0" w:color="000000"/>
              <w:right w:val="single" w:sz="4" w:space="0" w:color="000000"/>
            </w:tcBorders>
            <w:shd w:val="clear" w:color="auto" w:fill="auto"/>
            <w:noWrap/>
            <w:vAlign w:val="bottom"/>
            <w:hideMark/>
          </w:tcPr>
          <w:p w14:paraId="5D12142C"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36E29483"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877CB"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40</w:t>
            </w:r>
          </w:p>
        </w:tc>
        <w:tc>
          <w:tcPr>
            <w:tcW w:w="7024" w:type="dxa"/>
            <w:tcBorders>
              <w:top w:val="nil"/>
              <w:left w:val="nil"/>
              <w:bottom w:val="single" w:sz="4" w:space="0" w:color="000000"/>
              <w:right w:val="single" w:sz="4" w:space="0" w:color="000000"/>
            </w:tcBorders>
            <w:shd w:val="clear" w:color="auto" w:fill="auto"/>
            <w:noWrap/>
            <w:vAlign w:val="bottom"/>
            <w:hideMark/>
          </w:tcPr>
          <w:p w14:paraId="61C8680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Y COLOCADO DE DUCHA ELÉCTRICA</w:t>
            </w:r>
          </w:p>
        </w:tc>
        <w:tc>
          <w:tcPr>
            <w:tcW w:w="1602" w:type="dxa"/>
            <w:tcBorders>
              <w:top w:val="nil"/>
              <w:left w:val="nil"/>
              <w:bottom w:val="single" w:sz="4" w:space="0" w:color="000000"/>
              <w:right w:val="single" w:sz="4" w:space="0" w:color="000000"/>
            </w:tcBorders>
            <w:shd w:val="clear" w:color="auto" w:fill="auto"/>
            <w:noWrap/>
            <w:vAlign w:val="bottom"/>
            <w:hideMark/>
          </w:tcPr>
          <w:p w14:paraId="604AF695"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4439443B"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682C06"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41</w:t>
            </w:r>
          </w:p>
        </w:tc>
        <w:tc>
          <w:tcPr>
            <w:tcW w:w="7024" w:type="dxa"/>
            <w:tcBorders>
              <w:top w:val="nil"/>
              <w:left w:val="nil"/>
              <w:bottom w:val="single" w:sz="4" w:space="0" w:color="000000"/>
              <w:right w:val="single" w:sz="4" w:space="0" w:color="000000"/>
            </w:tcBorders>
            <w:shd w:val="clear" w:color="auto" w:fill="auto"/>
            <w:noWrap/>
            <w:vAlign w:val="bottom"/>
            <w:hideMark/>
          </w:tcPr>
          <w:p w14:paraId="106DB222"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CÁMARA DE INSPECCIÓN DE LADRILLO GAMBOTE (24X12X6) (0,60X0,60)</w:t>
            </w:r>
          </w:p>
        </w:tc>
        <w:tc>
          <w:tcPr>
            <w:tcW w:w="1602" w:type="dxa"/>
            <w:tcBorders>
              <w:top w:val="nil"/>
              <w:left w:val="nil"/>
              <w:bottom w:val="single" w:sz="4" w:space="0" w:color="000000"/>
              <w:right w:val="single" w:sz="4" w:space="0" w:color="000000"/>
            </w:tcBorders>
            <w:shd w:val="clear" w:color="auto" w:fill="auto"/>
            <w:noWrap/>
            <w:vAlign w:val="bottom"/>
            <w:hideMark/>
          </w:tcPr>
          <w:p w14:paraId="5B576E8F"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PIEZA</w:t>
            </w:r>
          </w:p>
        </w:tc>
      </w:tr>
      <w:tr w:rsidR="00736015" w:rsidRPr="00717782" w14:paraId="23346059"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FB74EE"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42</w:t>
            </w:r>
          </w:p>
        </w:tc>
        <w:tc>
          <w:tcPr>
            <w:tcW w:w="7024" w:type="dxa"/>
            <w:tcBorders>
              <w:top w:val="nil"/>
              <w:left w:val="nil"/>
              <w:bottom w:val="single" w:sz="4" w:space="0" w:color="000000"/>
              <w:right w:val="single" w:sz="4" w:space="0" w:color="000000"/>
            </w:tcBorders>
            <w:shd w:val="clear" w:color="auto" w:fill="auto"/>
            <w:noWrap/>
            <w:vAlign w:val="bottom"/>
            <w:hideMark/>
          </w:tcPr>
          <w:p w14:paraId="40C1C51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CÁMARA SÉPTICA DE LADRILLO GAMBOTE (24X12X6) (1,50X1,50)</w:t>
            </w:r>
          </w:p>
        </w:tc>
        <w:tc>
          <w:tcPr>
            <w:tcW w:w="1602" w:type="dxa"/>
            <w:tcBorders>
              <w:top w:val="nil"/>
              <w:left w:val="nil"/>
              <w:bottom w:val="single" w:sz="4" w:space="0" w:color="000000"/>
              <w:right w:val="single" w:sz="4" w:space="0" w:color="000000"/>
            </w:tcBorders>
            <w:shd w:val="clear" w:color="auto" w:fill="auto"/>
            <w:noWrap/>
            <w:vAlign w:val="bottom"/>
            <w:hideMark/>
          </w:tcPr>
          <w:p w14:paraId="64B231F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429C4314"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0FAF8"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43</w:t>
            </w:r>
          </w:p>
        </w:tc>
        <w:tc>
          <w:tcPr>
            <w:tcW w:w="7024" w:type="dxa"/>
            <w:tcBorders>
              <w:top w:val="nil"/>
              <w:left w:val="nil"/>
              <w:bottom w:val="single" w:sz="4" w:space="0" w:color="000000"/>
              <w:right w:val="single" w:sz="4" w:space="0" w:color="000000"/>
            </w:tcBorders>
            <w:shd w:val="clear" w:color="auto" w:fill="auto"/>
            <w:noWrap/>
            <w:vAlign w:val="bottom"/>
            <w:hideMark/>
          </w:tcPr>
          <w:p w14:paraId="4288BE41"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POZO ABSORBENTE DE MAMPOSTERÍA DE PIEDRA H=2,50</w:t>
            </w:r>
          </w:p>
        </w:tc>
        <w:tc>
          <w:tcPr>
            <w:tcW w:w="1602" w:type="dxa"/>
            <w:tcBorders>
              <w:top w:val="nil"/>
              <w:left w:val="nil"/>
              <w:bottom w:val="single" w:sz="4" w:space="0" w:color="000000"/>
              <w:right w:val="single" w:sz="4" w:space="0" w:color="000000"/>
            </w:tcBorders>
            <w:shd w:val="clear" w:color="auto" w:fill="auto"/>
            <w:noWrap/>
            <w:vAlign w:val="bottom"/>
            <w:hideMark/>
          </w:tcPr>
          <w:p w14:paraId="12F7AC5E"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0492CBBA"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C62131"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44</w:t>
            </w:r>
          </w:p>
        </w:tc>
        <w:tc>
          <w:tcPr>
            <w:tcW w:w="7024" w:type="dxa"/>
            <w:tcBorders>
              <w:top w:val="nil"/>
              <w:left w:val="nil"/>
              <w:bottom w:val="single" w:sz="4" w:space="0" w:color="000000"/>
              <w:right w:val="single" w:sz="4" w:space="0" w:color="000000"/>
            </w:tcBorders>
            <w:shd w:val="clear" w:color="auto" w:fill="auto"/>
            <w:noWrap/>
            <w:vAlign w:val="bottom"/>
            <w:hideMark/>
          </w:tcPr>
          <w:p w14:paraId="6EF4473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ELÉCTRICA (PUNTO DE ILUMINACIÓN FOCO LED 18W)</w:t>
            </w:r>
          </w:p>
        </w:tc>
        <w:tc>
          <w:tcPr>
            <w:tcW w:w="1602" w:type="dxa"/>
            <w:tcBorders>
              <w:top w:val="nil"/>
              <w:left w:val="nil"/>
              <w:bottom w:val="single" w:sz="4" w:space="0" w:color="000000"/>
              <w:right w:val="single" w:sz="4" w:space="0" w:color="000000"/>
            </w:tcBorders>
            <w:shd w:val="clear" w:color="auto" w:fill="auto"/>
            <w:noWrap/>
            <w:vAlign w:val="bottom"/>
            <w:hideMark/>
          </w:tcPr>
          <w:p w14:paraId="2C5CF0E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PUNTO</w:t>
            </w:r>
          </w:p>
        </w:tc>
      </w:tr>
      <w:tr w:rsidR="00736015" w:rsidRPr="00717782" w14:paraId="54622333"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9E5113"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45</w:t>
            </w:r>
          </w:p>
        </w:tc>
        <w:tc>
          <w:tcPr>
            <w:tcW w:w="7024" w:type="dxa"/>
            <w:tcBorders>
              <w:top w:val="nil"/>
              <w:left w:val="nil"/>
              <w:bottom w:val="single" w:sz="4" w:space="0" w:color="000000"/>
              <w:right w:val="single" w:sz="4" w:space="0" w:color="000000"/>
            </w:tcBorders>
            <w:shd w:val="clear" w:color="auto" w:fill="auto"/>
            <w:noWrap/>
            <w:vAlign w:val="bottom"/>
            <w:hideMark/>
          </w:tcPr>
          <w:p w14:paraId="6A9909B6"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ELÉCTRICA (PUNTO TOMACORRIENTE SIMPLE)</w:t>
            </w:r>
          </w:p>
        </w:tc>
        <w:tc>
          <w:tcPr>
            <w:tcW w:w="1602" w:type="dxa"/>
            <w:tcBorders>
              <w:top w:val="nil"/>
              <w:left w:val="nil"/>
              <w:bottom w:val="single" w:sz="4" w:space="0" w:color="000000"/>
              <w:right w:val="single" w:sz="4" w:space="0" w:color="000000"/>
            </w:tcBorders>
            <w:shd w:val="clear" w:color="auto" w:fill="auto"/>
            <w:noWrap/>
            <w:vAlign w:val="bottom"/>
            <w:hideMark/>
          </w:tcPr>
          <w:p w14:paraId="0C1673B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PUNTO</w:t>
            </w:r>
          </w:p>
        </w:tc>
      </w:tr>
      <w:tr w:rsidR="00736015" w:rsidRPr="00717782" w14:paraId="0A72D465"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ED2EB2"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46</w:t>
            </w:r>
          </w:p>
        </w:tc>
        <w:tc>
          <w:tcPr>
            <w:tcW w:w="7024" w:type="dxa"/>
            <w:tcBorders>
              <w:top w:val="nil"/>
              <w:left w:val="nil"/>
              <w:bottom w:val="single" w:sz="4" w:space="0" w:color="000000"/>
              <w:right w:val="single" w:sz="4" w:space="0" w:color="000000"/>
            </w:tcBorders>
            <w:shd w:val="clear" w:color="auto" w:fill="auto"/>
            <w:noWrap/>
            <w:vAlign w:val="bottom"/>
            <w:hideMark/>
          </w:tcPr>
          <w:p w14:paraId="4D25545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ELÉCTRICA (PUNTO TOMACORRIENTE DOBLE)</w:t>
            </w:r>
          </w:p>
        </w:tc>
        <w:tc>
          <w:tcPr>
            <w:tcW w:w="1602" w:type="dxa"/>
            <w:tcBorders>
              <w:top w:val="nil"/>
              <w:left w:val="nil"/>
              <w:bottom w:val="single" w:sz="4" w:space="0" w:color="000000"/>
              <w:right w:val="single" w:sz="4" w:space="0" w:color="000000"/>
            </w:tcBorders>
            <w:shd w:val="clear" w:color="auto" w:fill="auto"/>
            <w:noWrap/>
            <w:vAlign w:val="bottom"/>
            <w:hideMark/>
          </w:tcPr>
          <w:p w14:paraId="2C210969"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PUNTO</w:t>
            </w:r>
          </w:p>
        </w:tc>
      </w:tr>
      <w:tr w:rsidR="00736015" w:rsidRPr="00717782" w14:paraId="146D51D6"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4AD299"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47</w:t>
            </w:r>
          </w:p>
        </w:tc>
        <w:tc>
          <w:tcPr>
            <w:tcW w:w="7024" w:type="dxa"/>
            <w:tcBorders>
              <w:top w:val="nil"/>
              <w:left w:val="nil"/>
              <w:bottom w:val="single" w:sz="4" w:space="0" w:color="000000"/>
              <w:right w:val="single" w:sz="4" w:space="0" w:color="000000"/>
            </w:tcBorders>
            <w:shd w:val="clear" w:color="auto" w:fill="auto"/>
            <w:noWrap/>
            <w:vAlign w:val="bottom"/>
            <w:hideMark/>
          </w:tcPr>
          <w:p w14:paraId="3B7E225B"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INSTALACIÓN ELÉCTRICA (TOMA DE FUERZA)</w:t>
            </w:r>
          </w:p>
        </w:tc>
        <w:tc>
          <w:tcPr>
            <w:tcW w:w="1602" w:type="dxa"/>
            <w:tcBorders>
              <w:top w:val="nil"/>
              <w:left w:val="nil"/>
              <w:bottom w:val="single" w:sz="4" w:space="0" w:color="000000"/>
              <w:right w:val="single" w:sz="4" w:space="0" w:color="000000"/>
            </w:tcBorders>
            <w:shd w:val="clear" w:color="auto" w:fill="auto"/>
            <w:noWrap/>
            <w:vAlign w:val="bottom"/>
            <w:hideMark/>
          </w:tcPr>
          <w:p w14:paraId="70F8D0C0"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PUNTO</w:t>
            </w:r>
          </w:p>
        </w:tc>
      </w:tr>
      <w:tr w:rsidR="00736015" w:rsidRPr="00717782" w14:paraId="771E619A"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E92A6D"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48</w:t>
            </w:r>
          </w:p>
        </w:tc>
        <w:tc>
          <w:tcPr>
            <w:tcW w:w="7024" w:type="dxa"/>
            <w:tcBorders>
              <w:top w:val="nil"/>
              <w:left w:val="nil"/>
              <w:bottom w:val="single" w:sz="4" w:space="0" w:color="000000"/>
              <w:right w:val="single" w:sz="4" w:space="0" w:color="000000"/>
            </w:tcBorders>
            <w:shd w:val="clear" w:color="auto" w:fill="auto"/>
            <w:noWrap/>
            <w:vAlign w:val="bottom"/>
            <w:hideMark/>
          </w:tcPr>
          <w:p w14:paraId="4C0D6D7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PROVISIÓN E INSTALACIÓN DE PUESTA A TIERRA C/JABALINA</w:t>
            </w:r>
          </w:p>
        </w:tc>
        <w:tc>
          <w:tcPr>
            <w:tcW w:w="1602" w:type="dxa"/>
            <w:tcBorders>
              <w:top w:val="nil"/>
              <w:left w:val="nil"/>
              <w:bottom w:val="single" w:sz="4" w:space="0" w:color="000000"/>
              <w:right w:val="single" w:sz="4" w:space="0" w:color="000000"/>
            </w:tcBorders>
            <w:shd w:val="clear" w:color="auto" w:fill="auto"/>
            <w:noWrap/>
            <w:vAlign w:val="bottom"/>
            <w:hideMark/>
          </w:tcPr>
          <w:p w14:paraId="3A2D4E37"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PUNTO</w:t>
            </w:r>
          </w:p>
        </w:tc>
      </w:tr>
      <w:tr w:rsidR="00736015" w:rsidRPr="00717782" w14:paraId="2778BDE4"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93580A"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49</w:t>
            </w:r>
          </w:p>
        </w:tc>
        <w:tc>
          <w:tcPr>
            <w:tcW w:w="7024" w:type="dxa"/>
            <w:tcBorders>
              <w:top w:val="nil"/>
              <w:left w:val="nil"/>
              <w:bottom w:val="single" w:sz="4" w:space="0" w:color="000000"/>
              <w:right w:val="single" w:sz="4" w:space="0" w:color="000000"/>
            </w:tcBorders>
            <w:shd w:val="clear" w:color="auto" w:fill="auto"/>
            <w:noWrap/>
            <w:vAlign w:val="bottom"/>
            <w:hideMark/>
          </w:tcPr>
          <w:p w14:paraId="26A564A8"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TABLERO DE DISTRIBUCIÓN (3 CIRCUITOS)</w:t>
            </w:r>
          </w:p>
        </w:tc>
        <w:tc>
          <w:tcPr>
            <w:tcW w:w="1602" w:type="dxa"/>
            <w:tcBorders>
              <w:top w:val="nil"/>
              <w:left w:val="nil"/>
              <w:bottom w:val="single" w:sz="4" w:space="0" w:color="000000"/>
              <w:right w:val="single" w:sz="4" w:space="0" w:color="000000"/>
            </w:tcBorders>
            <w:shd w:val="clear" w:color="auto" w:fill="auto"/>
            <w:noWrap/>
            <w:vAlign w:val="bottom"/>
            <w:hideMark/>
          </w:tcPr>
          <w:p w14:paraId="32133F86"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r w:rsidR="00736015" w:rsidRPr="00717782" w14:paraId="18C7749B" w14:textId="77777777" w:rsidTr="008443D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198EDF" w14:textId="77777777" w:rsidR="00736015" w:rsidRPr="00717782" w:rsidRDefault="00736015" w:rsidP="008443DE">
            <w:pPr>
              <w:jc w:val="right"/>
              <w:rPr>
                <w:rFonts w:ascii="Calibri" w:hAnsi="Calibri" w:cs="Calibri"/>
                <w:color w:val="000000"/>
                <w:lang w:eastAsia="es-BO"/>
              </w:rPr>
            </w:pPr>
            <w:r w:rsidRPr="00717782">
              <w:rPr>
                <w:rFonts w:ascii="Calibri" w:hAnsi="Calibri" w:cs="Calibri"/>
                <w:color w:val="000000"/>
                <w:lang w:eastAsia="es-BO"/>
              </w:rPr>
              <w:t>50</w:t>
            </w:r>
          </w:p>
        </w:tc>
        <w:tc>
          <w:tcPr>
            <w:tcW w:w="7024" w:type="dxa"/>
            <w:tcBorders>
              <w:top w:val="nil"/>
              <w:left w:val="nil"/>
              <w:bottom w:val="single" w:sz="4" w:space="0" w:color="000000"/>
              <w:right w:val="single" w:sz="4" w:space="0" w:color="000000"/>
            </w:tcBorders>
            <w:shd w:val="clear" w:color="auto" w:fill="auto"/>
            <w:noWrap/>
            <w:vAlign w:val="bottom"/>
            <w:hideMark/>
          </w:tcPr>
          <w:p w14:paraId="158ADFF3"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LIMPIEZA GENERAL</w:t>
            </w:r>
          </w:p>
        </w:tc>
        <w:tc>
          <w:tcPr>
            <w:tcW w:w="1602" w:type="dxa"/>
            <w:tcBorders>
              <w:top w:val="nil"/>
              <w:left w:val="nil"/>
              <w:bottom w:val="single" w:sz="4" w:space="0" w:color="000000"/>
              <w:right w:val="single" w:sz="4" w:space="0" w:color="000000"/>
            </w:tcBorders>
            <w:shd w:val="clear" w:color="auto" w:fill="auto"/>
            <w:noWrap/>
            <w:vAlign w:val="bottom"/>
            <w:hideMark/>
          </w:tcPr>
          <w:p w14:paraId="0BBE2614" w14:textId="77777777" w:rsidR="00736015" w:rsidRPr="00717782" w:rsidRDefault="00736015" w:rsidP="008443DE">
            <w:pPr>
              <w:rPr>
                <w:rFonts w:ascii="Calibri" w:hAnsi="Calibri" w:cs="Calibri"/>
                <w:color w:val="000000"/>
                <w:lang w:eastAsia="es-BO"/>
              </w:rPr>
            </w:pPr>
            <w:r w:rsidRPr="00717782">
              <w:rPr>
                <w:rFonts w:ascii="Calibri" w:hAnsi="Calibri" w:cs="Calibri"/>
                <w:color w:val="000000"/>
                <w:lang w:eastAsia="es-BO"/>
              </w:rPr>
              <w:t>GLOBAL</w:t>
            </w:r>
          </w:p>
        </w:tc>
      </w:tr>
    </w:tbl>
    <w:p w14:paraId="36D11FA6" w14:textId="77777777" w:rsidR="00736015" w:rsidRDefault="00736015" w:rsidP="00736015">
      <w:pPr>
        <w:rPr>
          <w:rFonts w:ascii="Tahoma" w:hAnsi="Tahoma" w:cs="Tahoma"/>
          <w:b/>
          <w:u w:val="single"/>
          <w:lang w:val="es-ES_tradnl"/>
        </w:rPr>
      </w:pPr>
    </w:p>
    <w:p w14:paraId="45B197C0" w14:textId="0D88D993" w:rsidR="007D060E" w:rsidRDefault="007D060E" w:rsidP="00A20771">
      <w:pPr>
        <w:tabs>
          <w:tab w:val="left" w:pos="993"/>
        </w:tabs>
        <w:spacing w:line="260" w:lineRule="atLeast"/>
        <w:jc w:val="both"/>
        <w:rPr>
          <w:rFonts w:ascii="Tahoma" w:hAnsi="Tahoma" w:cs="Tahoma"/>
          <w:sz w:val="20"/>
          <w:szCs w:val="20"/>
          <w:lang w:val="es-ES_tradnl"/>
        </w:rPr>
      </w:pPr>
    </w:p>
    <w:p w14:paraId="560FA5D5" w14:textId="293AEE80" w:rsidR="007D060E" w:rsidRDefault="007D060E" w:rsidP="00A20771">
      <w:pPr>
        <w:tabs>
          <w:tab w:val="left" w:pos="993"/>
        </w:tabs>
        <w:spacing w:line="260" w:lineRule="atLeast"/>
        <w:jc w:val="both"/>
        <w:rPr>
          <w:rFonts w:ascii="Tahoma" w:hAnsi="Tahoma" w:cs="Tahoma"/>
          <w:sz w:val="20"/>
          <w:szCs w:val="20"/>
          <w:lang w:val="es-ES_tradnl"/>
        </w:rPr>
      </w:pPr>
    </w:p>
    <w:p w14:paraId="54DC7D84" w14:textId="615CBA09" w:rsidR="007D060E" w:rsidRDefault="007D060E" w:rsidP="00A20771">
      <w:pPr>
        <w:tabs>
          <w:tab w:val="left" w:pos="993"/>
        </w:tabs>
        <w:spacing w:line="260" w:lineRule="atLeast"/>
        <w:jc w:val="both"/>
        <w:rPr>
          <w:rFonts w:ascii="Tahoma" w:hAnsi="Tahoma" w:cs="Tahoma"/>
          <w:sz w:val="20"/>
          <w:szCs w:val="20"/>
          <w:lang w:val="es-ES_tradnl"/>
        </w:rPr>
      </w:pPr>
    </w:p>
    <w:p w14:paraId="3D59C5EF" w14:textId="7B05167B" w:rsidR="007D060E" w:rsidRDefault="007D060E" w:rsidP="00A20771">
      <w:pPr>
        <w:tabs>
          <w:tab w:val="left" w:pos="993"/>
        </w:tabs>
        <w:spacing w:line="260" w:lineRule="atLeast"/>
        <w:jc w:val="both"/>
        <w:rPr>
          <w:rFonts w:ascii="Tahoma" w:hAnsi="Tahoma" w:cs="Tahoma"/>
          <w:sz w:val="20"/>
          <w:szCs w:val="20"/>
          <w:lang w:val="es-ES_tradnl"/>
        </w:rPr>
      </w:pPr>
    </w:p>
    <w:p w14:paraId="0D3C6865" w14:textId="672CB1D0" w:rsidR="007D060E" w:rsidRDefault="007D060E" w:rsidP="00A20771">
      <w:pPr>
        <w:tabs>
          <w:tab w:val="left" w:pos="993"/>
        </w:tabs>
        <w:spacing w:line="260" w:lineRule="atLeast"/>
        <w:jc w:val="both"/>
        <w:rPr>
          <w:rFonts w:ascii="Tahoma" w:hAnsi="Tahoma" w:cs="Tahoma"/>
          <w:sz w:val="20"/>
          <w:szCs w:val="20"/>
          <w:lang w:val="es-ES_tradnl"/>
        </w:rPr>
      </w:pPr>
    </w:p>
    <w:p w14:paraId="38AE74DF" w14:textId="03236412" w:rsidR="007D060E" w:rsidRDefault="007D060E" w:rsidP="00A20771">
      <w:pPr>
        <w:tabs>
          <w:tab w:val="left" w:pos="993"/>
        </w:tabs>
        <w:spacing w:line="260" w:lineRule="atLeast"/>
        <w:jc w:val="both"/>
        <w:rPr>
          <w:rFonts w:ascii="Tahoma" w:hAnsi="Tahoma" w:cs="Tahoma"/>
          <w:sz w:val="20"/>
          <w:szCs w:val="20"/>
          <w:lang w:val="es-ES_tradnl"/>
        </w:rPr>
      </w:pPr>
    </w:p>
    <w:p w14:paraId="7FC2AE2C" w14:textId="63401A86" w:rsidR="007D060E" w:rsidRDefault="007D060E" w:rsidP="00A20771">
      <w:pPr>
        <w:tabs>
          <w:tab w:val="left" w:pos="993"/>
        </w:tabs>
        <w:spacing w:line="260" w:lineRule="atLeast"/>
        <w:jc w:val="both"/>
        <w:rPr>
          <w:rFonts w:ascii="Tahoma" w:hAnsi="Tahoma" w:cs="Tahoma"/>
          <w:sz w:val="20"/>
          <w:szCs w:val="20"/>
          <w:lang w:val="es-ES_tradnl"/>
        </w:rPr>
      </w:pPr>
    </w:p>
    <w:p w14:paraId="2D467ECB" w14:textId="5CFA440F" w:rsidR="007D060E" w:rsidRDefault="007D060E" w:rsidP="00A20771">
      <w:pPr>
        <w:tabs>
          <w:tab w:val="left" w:pos="993"/>
        </w:tabs>
        <w:spacing w:line="260" w:lineRule="atLeast"/>
        <w:jc w:val="both"/>
        <w:rPr>
          <w:rFonts w:ascii="Tahoma" w:hAnsi="Tahoma" w:cs="Tahoma"/>
          <w:sz w:val="20"/>
          <w:szCs w:val="20"/>
          <w:lang w:val="es-ES_tradnl"/>
        </w:rPr>
      </w:pPr>
    </w:p>
    <w:p w14:paraId="0811E32C" w14:textId="42529832" w:rsidR="007D060E" w:rsidRDefault="007D060E" w:rsidP="00A20771">
      <w:pPr>
        <w:tabs>
          <w:tab w:val="left" w:pos="993"/>
        </w:tabs>
        <w:spacing w:line="260" w:lineRule="atLeast"/>
        <w:jc w:val="both"/>
        <w:rPr>
          <w:rFonts w:ascii="Tahoma" w:hAnsi="Tahoma" w:cs="Tahoma"/>
          <w:sz w:val="20"/>
          <w:szCs w:val="20"/>
          <w:lang w:val="es-ES_tradnl"/>
        </w:rPr>
      </w:pPr>
    </w:p>
    <w:p w14:paraId="75A59D7D" w14:textId="7D21A180" w:rsidR="007D060E" w:rsidRDefault="007D060E" w:rsidP="00A20771">
      <w:pPr>
        <w:tabs>
          <w:tab w:val="left" w:pos="993"/>
        </w:tabs>
        <w:spacing w:line="260" w:lineRule="atLeast"/>
        <w:jc w:val="both"/>
        <w:rPr>
          <w:rFonts w:ascii="Tahoma" w:hAnsi="Tahoma" w:cs="Tahoma"/>
          <w:sz w:val="20"/>
          <w:szCs w:val="20"/>
          <w:lang w:val="es-ES_tradnl"/>
        </w:rPr>
      </w:pPr>
    </w:p>
    <w:p w14:paraId="0E3D9CCC" w14:textId="657B2038" w:rsidR="007D060E" w:rsidRDefault="007D060E" w:rsidP="00A20771">
      <w:pPr>
        <w:tabs>
          <w:tab w:val="left" w:pos="993"/>
        </w:tabs>
        <w:spacing w:line="260" w:lineRule="atLeast"/>
        <w:jc w:val="both"/>
        <w:rPr>
          <w:rFonts w:ascii="Tahoma" w:hAnsi="Tahoma" w:cs="Tahoma"/>
          <w:sz w:val="20"/>
          <w:szCs w:val="20"/>
          <w:lang w:val="es-ES_tradnl"/>
        </w:rPr>
      </w:pPr>
    </w:p>
    <w:p w14:paraId="3F8FE779" w14:textId="549657CB" w:rsidR="007D060E" w:rsidRDefault="007D060E" w:rsidP="00A20771">
      <w:pPr>
        <w:tabs>
          <w:tab w:val="left" w:pos="993"/>
        </w:tabs>
        <w:spacing w:line="260" w:lineRule="atLeast"/>
        <w:jc w:val="both"/>
        <w:rPr>
          <w:rFonts w:ascii="Tahoma" w:hAnsi="Tahoma" w:cs="Tahoma"/>
          <w:sz w:val="20"/>
          <w:szCs w:val="20"/>
          <w:lang w:val="es-ES_tradnl"/>
        </w:rPr>
      </w:pPr>
    </w:p>
    <w:p w14:paraId="26B2F185" w14:textId="61AD598F" w:rsidR="007D060E" w:rsidRDefault="007D060E" w:rsidP="00A20771">
      <w:pPr>
        <w:tabs>
          <w:tab w:val="left" w:pos="993"/>
        </w:tabs>
        <w:spacing w:line="260" w:lineRule="atLeast"/>
        <w:jc w:val="both"/>
        <w:rPr>
          <w:rFonts w:ascii="Tahoma" w:hAnsi="Tahoma" w:cs="Tahoma"/>
          <w:sz w:val="20"/>
          <w:szCs w:val="20"/>
          <w:lang w:val="es-ES_tradnl"/>
        </w:rPr>
      </w:pPr>
    </w:p>
    <w:p w14:paraId="5251AD7F" w14:textId="0EBD8604" w:rsidR="007D060E" w:rsidRDefault="007D060E" w:rsidP="00A20771">
      <w:pPr>
        <w:tabs>
          <w:tab w:val="left" w:pos="993"/>
        </w:tabs>
        <w:spacing w:line="260" w:lineRule="atLeast"/>
        <w:jc w:val="both"/>
        <w:rPr>
          <w:rFonts w:ascii="Tahoma" w:hAnsi="Tahoma" w:cs="Tahoma"/>
          <w:sz w:val="20"/>
          <w:szCs w:val="20"/>
          <w:lang w:val="es-ES_tradnl"/>
        </w:rPr>
      </w:pPr>
    </w:p>
    <w:p w14:paraId="17CAFDA1" w14:textId="43965099" w:rsidR="007D060E" w:rsidRDefault="007D060E" w:rsidP="00A20771">
      <w:pPr>
        <w:tabs>
          <w:tab w:val="left" w:pos="993"/>
        </w:tabs>
        <w:spacing w:line="260" w:lineRule="atLeast"/>
        <w:jc w:val="both"/>
        <w:rPr>
          <w:rFonts w:ascii="Tahoma" w:hAnsi="Tahoma" w:cs="Tahoma"/>
          <w:sz w:val="20"/>
          <w:szCs w:val="20"/>
          <w:lang w:val="es-ES_tradnl"/>
        </w:rPr>
      </w:pPr>
    </w:p>
    <w:p w14:paraId="789ED8B1" w14:textId="0B6C643D" w:rsidR="007D060E" w:rsidRDefault="007D060E" w:rsidP="00A20771">
      <w:pPr>
        <w:tabs>
          <w:tab w:val="left" w:pos="993"/>
        </w:tabs>
        <w:spacing w:line="260" w:lineRule="atLeast"/>
        <w:jc w:val="both"/>
        <w:rPr>
          <w:rFonts w:ascii="Tahoma" w:hAnsi="Tahoma" w:cs="Tahoma"/>
          <w:sz w:val="20"/>
          <w:szCs w:val="20"/>
          <w:lang w:val="es-ES_tradnl"/>
        </w:rPr>
      </w:pPr>
    </w:p>
    <w:p w14:paraId="584E31C7" w14:textId="1A4D7C8B" w:rsidR="007D060E" w:rsidRDefault="007D060E" w:rsidP="00A20771">
      <w:pPr>
        <w:tabs>
          <w:tab w:val="left" w:pos="993"/>
        </w:tabs>
        <w:spacing w:line="260" w:lineRule="atLeast"/>
        <w:jc w:val="both"/>
        <w:rPr>
          <w:rFonts w:ascii="Tahoma" w:hAnsi="Tahoma" w:cs="Tahoma"/>
          <w:sz w:val="20"/>
          <w:szCs w:val="20"/>
          <w:lang w:val="es-ES_tradnl"/>
        </w:rPr>
      </w:pPr>
    </w:p>
    <w:p w14:paraId="29AF9912" w14:textId="31DEE2E0" w:rsidR="007D060E" w:rsidRDefault="007D060E" w:rsidP="00A20771">
      <w:pPr>
        <w:tabs>
          <w:tab w:val="left" w:pos="993"/>
        </w:tabs>
        <w:spacing w:line="260" w:lineRule="atLeast"/>
        <w:jc w:val="both"/>
        <w:rPr>
          <w:rFonts w:ascii="Tahoma" w:hAnsi="Tahoma" w:cs="Tahoma"/>
          <w:sz w:val="20"/>
          <w:szCs w:val="20"/>
          <w:lang w:val="es-ES_tradnl"/>
        </w:rPr>
      </w:pPr>
    </w:p>
    <w:p w14:paraId="4EB267C5" w14:textId="6B7BAA65" w:rsidR="007D060E" w:rsidRDefault="007D060E" w:rsidP="00A20771">
      <w:pPr>
        <w:tabs>
          <w:tab w:val="left" w:pos="993"/>
        </w:tabs>
        <w:spacing w:line="260" w:lineRule="atLeast"/>
        <w:jc w:val="both"/>
        <w:rPr>
          <w:rFonts w:ascii="Tahoma" w:hAnsi="Tahoma" w:cs="Tahoma"/>
          <w:sz w:val="20"/>
          <w:szCs w:val="20"/>
          <w:lang w:val="es-ES_tradnl"/>
        </w:rPr>
      </w:pPr>
    </w:p>
    <w:p w14:paraId="0244E409" w14:textId="15AD2DC9" w:rsidR="007D060E" w:rsidRDefault="007D060E" w:rsidP="00A20771">
      <w:pPr>
        <w:tabs>
          <w:tab w:val="left" w:pos="993"/>
        </w:tabs>
        <w:spacing w:line="260" w:lineRule="atLeast"/>
        <w:jc w:val="both"/>
        <w:rPr>
          <w:rFonts w:ascii="Tahoma" w:hAnsi="Tahoma" w:cs="Tahoma"/>
          <w:sz w:val="20"/>
          <w:szCs w:val="20"/>
          <w:lang w:val="es-ES_tradnl"/>
        </w:rPr>
      </w:pPr>
    </w:p>
    <w:p w14:paraId="2FC23D8E" w14:textId="4A953965" w:rsidR="007D060E" w:rsidRDefault="007D060E" w:rsidP="00A20771">
      <w:pPr>
        <w:tabs>
          <w:tab w:val="left" w:pos="993"/>
        </w:tabs>
        <w:spacing w:line="260" w:lineRule="atLeast"/>
        <w:jc w:val="both"/>
        <w:rPr>
          <w:rFonts w:ascii="Tahoma" w:hAnsi="Tahoma" w:cs="Tahoma"/>
          <w:sz w:val="20"/>
          <w:szCs w:val="20"/>
          <w:lang w:val="es-ES_tradnl"/>
        </w:rPr>
      </w:pPr>
    </w:p>
    <w:p w14:paraId="59C7BE31" w14:textId="71FB90ED" w:rsidR="007D060E" w:rsidRDefault="007D060E" w:rsidP="00A20771">
      <w:pPr>
        <w:tabs>
          <w:tab w:val="left" w:pos="993"/>
        </w:tabs>
        <w:spacing w:line="260" w:lineRule="atLeast"/>
        <w:jc w:val="both"/>
        <w:rPr>
          <w:rFonts w:ascii="Tahoma" w:hAnsi="Tahoma" w:cs="Tahoma"/>
          <w:sz w:val="20"/>
          <w:szCs w:val="20"/>
          <w:lang w:val="es-ES_tradnl"/>
        </w:rPr>
      </w:pPr>
    </w:p>
    <w:p w14:paraId="5AF3B700" w14:textId="0137C078" w:rsidR="007D060E" w:rsidRDefault="007D060E" w:rsidP="00A20771">
      <w:pPr>
        <w:tabs>
          <w:tab w:val="left" w:pos="993"/>
        </w:tabs>
        <w:spacing w:line="260" w:lineRule="atLeast"/>
        <w:jc w:val="both"/>
        <w:rPr>
          <w:rFonts w:ascii="Tahoma" w:hAnsi="Tahoma" w:cs="Tahoma"/>
          <w:sz w:val="20"/>
          <w:szCs w:val="20"/>
          <w:lang w:val="es-ES_tradnl"/>
        </w:rPr>
      </w:pPr>
    </w:p>
    <w:p w14:paraId="52DF748A" w14:textId="5591769C" w:rsidR="007D060E" w:rsidRDefault="007D060E" w:rsidP="00A20771">
      <w:pPr>
        <w:tabs>
          <w:tab w:val="left" w:pos="993"/>
        </w:tabs>
        <w:spacing w:line="260" w:lineRule="atLeast"/>
        <w:jc w:val="both"/>
        <w:rPr>
          <w:rFonts w:ascii="Tahoma" w:hAnsi="Tahoma" w:cs="Tahoma"/>
          <w:sz w:val="20"/>
          <w:szCs w:val="20"/>
          <w:lang w:val="es-ES_tradnl"/>
        </w:rPr>
      </w:pPr>
    </w:p>
    <w:p w14:paraId="4880204E" w14:textId="7DD19E55" w:rsidR="007D060E" w:rsidRDefault="007D060E" w:rsidP="00A20771">
      <w:pPr>
        <w:tabs>
          <w:tab w:val="left" w:pos="993"/>
        </w:tabs>
        <w:spacing w:line="260" w:lineRule="atLeast"/>
        <w:jc w:val="both"/>
        <w:rPr>
          <w:rFonts w:ascii="Tahoma" w:hAnsi="Tahoma" w:cs="Tahoma"/>
          <w:sz w:val="20"/>
          <w:szCs w:val="20"/>
          <w:lang w:val="es-ES_tradnl"/>
        </w:rPr>
      </w:pPr>
    </w:p>
    <w:p w14:paraId="6DB42002" w14:textId="2F0EB3FF" w:rsidR="007D060E" w:rsidRDefault="007D060E" w:rsidP="00A20771">
      <w:pPr>
        <w:tabs>
          <w:tab w:val="left" w:pos="993"/>
        </w:tabs>
        <w:spacing w:line="260" w:lineRule="atLeast"/>
        <w:jc w:val="both"/>
        <w:rPr>
          <w:rFonts w:ascii="Tahoma" w:hAnsi="Tahoma" w:cs="Tahoma"/>
          <w:sz w:val="20"/>
          <w:szCs w:val="20"/>
          <w:lang w:val="es-ES_tradnl"/>
        </w:rPr>
      </w:pPr>
    </w:p>
    <w:p w14:paraId="621C00C5" w14:textId="48AA64C2" w:rsidR="007D060E" w:rsidRDefault="007D060E" w:rsidP="00A20771">
      <w:pPr>
        <w:tabs>
          <w:tab w:val="left" w:pos="993"/>
        </w:tabs>
        <w:spacing w:line="260" w:lineRule="atLeast"/>
        <w:jc w:val="both"/>
        <w:rPr>
          <w:rFonts w:ascii="Tahoma" w:hAnsi="Tahoma" w:cs="Tahoma"/>
          <w:sz w:val="20"/>
          <w:szCs w:val="20"/>
          <w:lang w:val="es-ES_tradnl"/>
        </w:rPr>
      </w:pPr>
    </w:p>
    <w:p w14:paraId="4BE8500D" w14:textId="2E07E208" w:rsidR="007D060E" w:rsidRDefault="007D060E" w:rsidP="00A20771">
      <w:pPr>
        <w:tabs>
          <w:tab w:val="left" w:pos="993"/>
        </w:tabs>
        <w:spacing w:line="260" w:lineRule="atLeast"/>
        <w:jc w:val="both"/>
        <w:rPr>
          <w:rFonts w:ascii="Tahoma" w:hAnsi="Tahoma" w:cs="Tahoma"/>
          <w:sz w:val="20"/>
          <w:szCs w:val="20"/>
          <w:lang w:val="es-ES_tradnl"/>
        </w:rPr>
      </w:pPr>
    </w:p>
    <w:p w14:paraId="7F7723D2" w14:textId="18449FAA" w:rsidR="007D060E" w:rsidRDefault="007D060E" w:rsidP="00A20771">
      <w:pPr>
        <w:tabs>
          <w:tab w:val="left" w:pos="993"/>
        </w:tabs>
        <w:spacing w:line="260" w:lineRule="atLeast"/>
        <w:jc w:val="both"/>
        <w:rPr>
          <w:rFonts w:ascii="Tahoma" w:hAnsi="Tahoma" w:cs="Tahoma"/>
          <w:sz w:val="20"/>
          <w:szCs w:val="20"/>
          <w:lang w:val="es-ES_tradnl"/>
        </w:rPr>
      </w:pPr>
    </w:p>
    <w:p w14:paraId="1BAE0AC3" w14:textId="655B29B2" w:rsidR="007D060E" w:rsidRDefault="007D060E" w:rsidP="00A20771">
      <w:pPr>
        <w:tabs>
          <w:tab w:val="left" w:pos="993"/>
        </w:tabs>
        <w:spacing w:line="260" w:lineRule="atLeast"/>
        <w:jc w:val="both"/>
        <w:rPr>
          <w:rFonts w:ascii="Tahoma" w:hAnsi="Tahoma" w:cs="Tahoma"/>
          <w:sz w:val="20"/>
          <w:szCs w:val="20"/>
          <w:lang w:val="es-ES_tradnl"/>
        </w:rPr>
      </w:pPr>
    </w:p>
    <w:p w14:paraId="755B7085" w14:textId="76225806" w:rsidR="007D060E" w:rsidRDefault="007D060E" w:rsidP="00A20771">
      <w:pPr>
        <w:tabs>
          <w:tab w:val="left" w:pos="993"/>
        </w:tabs>
        <w:spacing w:line="260" w:lineRule="atLeast"/>
        <w:jc w:val="both"/>
        <w:rPr>
          <w:rFonts w:ascii="Tahoma" w:hAnsi="Tahoma" w:cs="Tahoma"/>
          <w:sz w:val="20"/>
          <w:szCs w:val="20"/>
          <w:lang w:val="es-ES_tradnl"/>
        </w:rPr>
      </w:pPr>
    </w:p>
    <w:p w14:paraId="1E97C728" w14:textId="6D9C9824" w:rsidR="007D060E" w:rsidRDefault="007D060E" w:rsidP="00A20771">
      <w:pPr>
        <w:tabs>
          <w:tab w:val="left" w:pos="993"/>
        </w:tabs>
        <w:spacing w:line="260" w:lineRule="atLeast"/>
        <w:jc w:val="both"/>
        <w:rPr>
          <w:rFonts w:ascii="Tahoma" w:hAnsi="Tahoma" w:cs="Tahoma"/>
          <w:sz w:val="20"/>
          <w:szCs w:val="20"/>
          <w:lang w:val="es-ES_tradnl"/>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5A505F79" w14:textId="726B0963"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53722A37" w:rsidR="00CE57DF" w:rsidRDefault="00CE57DF" w:rsidP="00CE57DF">
      <w:pPr>
        <w:jc w:val="center"/>
        <w:rPr>
          <w:rFonts w:cs="Arial"/>
          <w:b/>
          <w:bCs/>
          <w:i/>
          <w:iCs/>
          <w:lang w:val="es-BO"/>
        </w:rPr>
      </w:pPr>
    </w:p>
    <w:p w14:paraId="5DCA72C5" w14:textId="659BFAFF" w:rsidR="007D060E" w:rsidRDefault="007D060E" w:rsidP="00CE57DF">
      <w:pPr>
        <w:jc w:val="center"/>
        <w:rPr>
          <w:rFonts w:cs="Arial"/>
          <w:b/>
          <w:bCs/>
          <w:i/>
          <w:iCs/>
          <w:lang w:val="es-BO"/>
        </w:rPr>
      </w:pPr>
    </w:p>
    <w:p w14:paraId="2BF8EAF2" w14:textId="6910313E" w:rsidR="007D060E" w:rsidRDefault="007D060E" w:rsidP="00CE57DF">
      <w:pPr>
        <w:jc w:val="center"/>
        <w:rPr>
          <w:rFonts w:cs="Arial"/>
          <w:b/>
          <w:bCs/>
          <w:i/>
          <w:iCs/>
          <w:lang w:val="es-BO"/>
        </w:rPr>
      </w:pPr>
    </w:p>
    <w:p w14:paraId="2D3E0824" w14:textId="77777777" w:rsidR="007D060E" w:rsidRPr="000618EF" w:rsidRDefault="007D060E"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7" w:name="_Hlk144973238"/>
            <w:r w:rsidRPr="006D4399">
              <w:rPr>
                <w:rFonts w:ascii="Tahoma" w:hAnsi="Tahoma" w:cs="Tahoma"/>
                <w:lang w:val="es-BO"/>
              </w:rPr>
              <w:t xml:space="preserve">y/o motocicleta </w:t>
            </w:r>
            <w:bookmarkEnd w:id="8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2D91EF2" w14:textId="77777777" w:rsidR="00027E04" w:rsidRDefault="00027E04" w:rsidP="00027E04">
      <w:pPr>
        <w:rPr>
          <w:rFonts w:ascii="Tahoma" w:hAnsi="Tahoma" w:cs="Tahoma"/>
          <w:b/>
          <w:u w:val="single"/>
          <w:lang w:val="es-ES_tradnl"/>
        </w:rPr>
      </w:pPr>
    </w:p>
    <w:p w14:paraId="0E851870" w14:textId="77777777" w:rsidR="00027E04" w:rsidRPr="00AD1AB5" w:rsidRDefault="00027E04" w:rsidP="00027E04">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2307312B" w14:textId="77777777" w:rsidR="00027E04" w:rsidRPr="00AD1AB5" w:rsidRDefault="00027E04" w:rsidP="00027E04">
      <w:pPr>
        <w:jc w:val="center"/>
        <w:rPr>
          <w:rFonts w:ascii="Tahoma" w:hAnsi="Tahoma" w:cs="Tahoma"/>
          <w:b/>
          <w:sz w:val="20"/>
          <w:szCs w:val="20"/>
        </w:rPr>
      </w:pPr>
      <w:r w:rsidRPr="00AD1AB5">
        <w:rPr>
          <w:rFonts w:ascii="Tahoma" w:hAnsi="Tahoma" w:cs="Tahoma"/>
          <w:b/>
          <w:sz w:val="20"/>
          <w:szCs w:val="20"/>
        </w:rPr>
        <w:t>FORMULARIO C-2</w:t>
      </w:r>
    </w:p>
    <w:p w14:paraId="65F6061A" w14:textId="77777777" w:rsidR="00027E04" w:rsidRPr="00AD1AB5" w:rsidRDefault="00027E04" w:rsidP="00027E04">
      <w:pPr>
        <w:jc w:val="center"/>
        <w:rPr>
          <w:rFonts w:ascii="Tahoma" w:hAnsi="Tahoma" w:cs="Tahoma"/>
          <w:b/>
          <w:sz w:val="20"/>
          <w:szCs w:val="20"/>
        </w:rPr>
      </w:pPr>
      <w:r w:rsidRPr="00AD1AB5">
        <w:rPr>
          <w:rFonts w:ascii="Tahoma" w:hAnsi="Tahoma" w:cs="Tahoma"/>
          <w:b/>
          <w:sz w:val="20"/>
          <w:szCs w:val="20"/>
        </w:rPr>
        <w:t>CONDICIONES ADICIONALES</w:t>
      </w:r>
    </w:p>
    <w:p w14:paraId="2A54F83A" w14:textId="77777777" w:rsidR="00027E04" w:rsidRPr="00AD1AB5" w:rsidRDefault="00027E04" w:rsidP="00027E04">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36015" w:rsidRPr="00AD1AB5" w14:paraId="581B1F82" w14:textId="77777777" w:rsidTr="008443D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9A9CBC6" w14:textId="77777777" w:rsidR="00736015" w:rsidRPr="00AD1AB5" w:rsidRDefault="00736015" w:rsidP="008443DE">
            <w:pPr>
              <w:jc w:val="center"/>
              <w:rPr>
                <w:rFonts w:ascii="Tahoma" w:hAnsi="Tahoma" w:cs="Tahoma"/>
                <w:b/>
                <w:color w:val="000000" w:themeColor="text1"/>
                <w:sz w:val="18"/>
                <w:szCs w:val="18"/>
              </w:rPr>
            </w:pPr>
          </w:p>
          <w:p w14:paraId="41FB3509" w14:textId="77777777" w:rsidR="00736015" w:rsidRPr="00AD1AB5" w:rsidRDefault="00736015" w:rsidP="008443DE">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2E6665" w14:textId="77777777" w:rsidR="00736015" w:rsidRPr="00AD1AB5" w:rsidRDefault="00736015" w:rsidP="008443DE">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736015" w:rsidRPr="00AD1AB5" w14:paraId="2A69C2B7" w14:textId="77777777" w:rsidTr="008443D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394B0DE" w14:textId="77777777" w:rsidR="00736015" w:rsidRPr="00AD1AB5" w:rsidRDefault="00736015" w:rsidP="008443DE">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A520B0B" w14:textId="77777777" w:rsidR="00736015" w:rsidRPr="00AD1AB5" w:rsidRDefault="00736015" w:rsidP="008443DE">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87E6908" w14:textId="77777777" w:rsidR="00736015" w:rsidRPr="00AD1AB5" w:rsidRDefault="00736015" w:rsidP="008443DE">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4902F0D" w14:textId="77777777" w:rsidR="00736015" w:rsidRPr="00AD1AB5" w:rsidRDefault="00736015" w:rsidP="008443DE">
            <w:pPr>
              <w:jc w:val="center"/>
              <w:rPr>
                <w:rFonts w:ascii="Tahoma" w:hAnsi="Tahoma" w:cs="Tahoma"/>
                <w:b/>
                <w:sz w:val="18"/>
                <w:szCs w:val="18"/>
              </w:rPr>
            </w:pPr>
            <w:r w:rsidRPr="00AD1AB5">
              <w:rPr>
                <w:rFonts w:ascii="Tahoma" w:hAnsi="Tahoma" w:cs="Tahoma"/>
                <w:b/>
                <w:sz w:val="18"/>
                <w:szCs w:val="18"/>
              </w:rPr>
              <w:t>Condiciones Adicionales Propuestas (***)</w:t>
            </w:r>
          </w:p>
        </w:tc>
      </w:tr>
      <w:tr w:rsidR="00736015" w:rsidRPr="00AD1AB5" w14:paraId="377129B2" w14:textId="77777777" w:rsidTr="008443D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65FBAC7" w14:textId="77777777" w:rsidR="00736015" w:rsidRPr="00AD1AB5" w:rsidRDefault="00736015" w:rsidP="008443DE">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118D2509" w14:textId="77777777" w:rsidR="00736015" w:rsidRPr="00AD1AB5" w:rsidRDefault="00736015" w:rsidP="008443DE">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ED27B58" w14:textId="77777777" w:rsidR="00736015" w:rsidRPr="00AD1AB5" w:rsidRDefault="00736015" w:rsidP="008443DE">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BD2DE33" w14:textId="77777777" w:rsidR="00736015" w:rsidRPr="00AD1AB5" w:rsidRDefault="00736015" w:rsidP="008443DE">
            <w:pPr>
              <w:ind w:left="360"/>
              <w:jc w:val="center"/>
              <w:rPr>
                <w:rFonts w:ascii="Tahoma" w:hAnsi="Tahoma" w:cs="Tahoma"/>
                <w:b/>
                <w:i/>
                <w:sz w:val="18"/>
                <w:szCs w:val="18"/>
              </w:rPr>
            </w:pPr>
          </w:p>
          <w:p w14:paraId="03A30E7E" w14:textId="77777777" w:rsidR="00736015" w:rsidRPr="00AD1AB5" w:rsidRDefault="00736015" w:rsidP="008443DE">
            <w:pPr>
              <w:ind w:left="360"/>
              <w:jc w:val="center"/>
              <w:rPr>
                <w:rFonts w:ascii="Tahoma" w:hAnsi="Tahoma" w:cs="Tahoma"/>
                <w:b/>
                <w:i/>
                <w:sz w:val="18"/>
                <w:szCs w:val="18"/>
              </w:rPr>
            </w:pPr>
          </w:p>
          <w:p w14:paraId="216FA196" w14:textId="77777777" w:rsidR="00736015" w:rsidRPr="00AD1AB5" w:rsidRDefault="00736015" w:rsidP="008443DE">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296B89B" w14:textId="77777777" w:rsidR="00736015" w:rsidRPr="00AD1AB5" w:rsidRDefault="00736015" w:rsidP="008443DE">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B34E63A" w14:textId="77777777" w:rsidR="00736015" w:rsidRPr="00AD1AB5" w:rsidRDefault="00736015" w:rsidP="008443DE">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736015" w:rsidRPr="00AD1AB5" w14:paraId="7FFD9664" w14:textId="77777777" w:rsidTr="008443D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0B59576D" w14:textId="77777777" w:rsidR="00736015" w:rsidRPr="00AD1AB5" w:rsidRDefault="00736015" w:rsidP="008443DE">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7D7BA831" w14:textId="77777777" w:rsidR="00736015" w:rsidRPr="00AD1AB5" w:rsidRDefault="00736015" w:rsidP="008443DE">
            <w:pPr>
              <w:rPr>
                <w:rFonts w:ascii="Tahoma" w:hAnsi="Tahoma" w:cs="Tahoma"/>
                <w:b/>
                <w:iCs/>
                <w:sz w:val="18"/>
                <w:szCs w:val="18"/>
              </w:rPr>
            </w:pPr>
            <w:r w:rsidRPr="00AD1AB5">
              <w:rPr>
                <w:rFonts w:ascii="Tahoma" w:hAnsi="Tahoma" w:cs="Tahoma"/>
                <w:b/>
                <w:iCs/>
                <w:sz w:val="18"/>
                <w:szCs w:val="18"/>
              </w:rPr>
              <w:t>FORMACIÓN: INSPECTOR (A)</w:t>
            </w:r>
          </w:p>
          <w:p w14:paraId="0BF05777" w14:textId="77777777" w:rsidR="00736015" w:rsidRPr="00AD1AB5" w:rsidRDefault="00736015" w:rsidP="008443DE">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E5826DB" w14:textId="77777777" w:rsidR="00736015" w:rsidRPr="00AD1AB5" w:rsidRDefault="00736015" w:rsidP="008443DE">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36D762FF" w14:textId="77777777" w:rsidR="00736015" w:rsidRPr="00AD1AB5" w:rsidRDefault="00736015" w:rsidP="008443DE">
            <w:pPr>
              <w:jc w:val="both"/>
              <w:rPr>
                <w:rFonts w:ascii="Tahoma" w:hAnsi="Tahoma" w:cs="Tahoma"/>
                <w:sz w:val="18"/>
                <w:szCs w:val="18"/>
              </w:rPr>
            </w:pPr>
          </w:p>
        </w:tc>
      </w:tr>
      <w:tr w:rsidR="00736015" w:rsidRPr="00AD1AB5" w14:paraId="43065381" w14:textId="77777777" w:rsidTr="008443DE">
        <w:trPr>
          <w:trHeight w:val="269"/>
          <w:jc w:val="center"/>
        </w:trPr>
        <w:tc>
          <w:tcPr>
            <w:tcW w:w="641" w:type="dxa"/>
            <w:vMerge/>
            <w:tcBorders>
              <w:left w:val="single" w:sz="12" w:space="0" w:color="auto"/>
              <w:right w:val="single" w:sz="12" w:space="0" w:color="000000"/>
            </w:tcBorders>
            <w:vAlign w:val="center"/>
          </w:tcPr>
          <w:p w14:paraId="3E7F7EA7" w14:textId="77777777" w:rsidR="00736015" w:rsidRPr="00AD1AB5" w:rsidRDefault="00736015" w:rsidP="008443DE">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C2A9E1E" w14:textId="77777777" w:rsidR="00736015" w:rsidRPr="0056402B" w:rsidRDefault="00736015" w:rsidP="008443DE">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A00A962" w14:textId="77777777" w:rsidR="00736015" w:rsidRPr="00AD1AB5" w:rsidRDefault="00736015" w:rsidP="008443DE">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166EEF31" w14:textId="77777777" w:rsidR="00736015" w:rsidRPr="00AD1AB5" w:rsidRDefault="00736015" w:rsidP="008443DE">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8DAF56E" w14:textId="77777777" w:rsidR="00736015" w:rsidRPr="00AD1AB5" w:rsidRDefault="00736015" w:rsidP="008443DE">
            <w:pPr>
              <w:jc w:val="both"/>
              <w:rPr>
                <w:rFonts w:ascii="Tahoma" w:hAnsi="Tahoma" w:cs="Tahoma"/>
                <w:sz w:val="18"/>
                <w:szCs w:val="18"/>
              </w:rPr>
            </w:pPr>
          </w:p>
        </w:tc>
      </w:tr>
      <w:tr w:rsidR="00736015" w:rsidRPr="00AD1AB5" w14:paraId="230CD69C" w14:textId="77777777" w:rsidTr="008443DE">
        <w:trPr>
          <w:jc w:val="center"/>
        </w:trPr>
        <w:tc>
          <w:tcPr>
            <w:tcW w:w="641" w:type="dxa"/>
            <w:vMerge/>
            <w:tcBorders>
              <w:left w:val="single" w:sz="12" w:space="0" w:color="auto"/>
              <w:bottom w:val="single" w:sz="4" w:space="0" w:color="auto"/>
              <w:right w:val="single" w:sz="12" w:space="0" w:color="000000"/>
            </w:tcBorders>
            <w:vAlign w:val="center"/>
            <w:hideMark/>
          </w:tcPr>
          <w:p w14:paraId="64BE4DD5" w14:textId="77777777" w:rsidR="00736015" w:rsidRPr="00AD1AB5" w:rsidRDefault="00736015" w:rsidP="008443DE">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BCD9A4" w14:textId="77777777" w:rsidR="00736015" w:rsidRPr="0056402B" w:rsidRDefault="00736015" w:rsidP="008443DE">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2EF64CAF" w14:textId="77777777" w:rsidR="00736015" w:rsidRPr="00AD1AB5" w:rsidRDefault="00736015" w:rsidP="008443DE">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39E8A2D3" w14:textId="77777777" w:rsidR="00736015" w:rsidRPr="00AD1AB5" w:rsidRDefault="00736015" w:rsidP="008443DE">
            <w:pPr>
              <w:jc w:val="center"/>
              <w:rPr>
                <w:rFonts w:ascii="Tahoma" w:hAnsi="Tahoma" w:cs="Tahoma"/>
                <w:i/>
                <w:sz w:val="18"/>
                <w:szCs w:val="18"/>
              </w:rPr>
            </w:pPr>
          </w:p>
          <w:p w14:paraId="2CBB5CE8" w14:textId="77777777" w:rsidR="00736015" w:rsidRPr="00AD1AB5" w:rsidRDefault="00736015" w:rsidP="008443DE">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2AE80B78" w14:textId="77777777" w:rsidR="00736015" w:rsidRPr="00AD1AB5" w:rsidRDefault="00736015" w:rsidP="008443DE">
            <w:pPr>
              <w:jc w:val="both"/>
              <w:rPr>
                <w:rFonts w:ascii="Tahoma" w:hAnsi="Tahoma" w:cs="Tahoma"/>
                <w:sz w:val="18"/>
                <w:szCs w:val="18"/>
              </w:rPr>
            </w:pPr>
          </w:p>
        </w:tc>
      </w:tr>
      <w:tr w:rsidR="00736015" w:rsidRPr="00AD1AB5" w14:paraId="54DECC18" w14:textId="77777777" w:rsidTr="008443D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E91D43F" w14:textId="77777777" w:rsidR="00736015" w:rsidRPr="00AD1AB5" w:rsidRDefault="00736015" w:rsidP="008443DE">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B8849DA" w14:textId="77777777" w:rsidR="00736015" w:rsidRPr="00AD1AB5" w:rsidRDefault="00736015" w:rsidP="008443DE">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36862FA6" w14:textId="77777777" w:rsidR="00736015" w:rsidRPr="00AD1AB5" w:rsidRDefault="00736015" w:rsidP="008443DE">
            <w:pPr>
              <w:jc w:val="center"/>
              <w:rPr>
                <w:rFonts w:ascii="Tahoma" w:hAnsi="Tahoma" w:cs="Tahoma"/>
                <w:sz w:val="18"/>
                <w:szCs w:val="18"/>
              </w:rPr>
            </w:pPr>
          </w:p>
        </w:tc>
      </w:tr>
    </w:tbl>
    <w:p w14:paraId="024897EE" w14:textId="77777777" w:rsidR="00736015" w:rsidRPr="00AD1AB5" w:rsidRDefault="00736015" w:rsidP="00736015">
      <w:pPr>
        <w:jc w:val="both"/>
        <w:rPr>
          <w:rFonts w:ascii="Tahoma" w:hAnsi="Tahoma" w:cs="Tahoma"/>
        </w:rPr>
      </w:pPr>
    </w:p>
    <w:p w14:paraId="35F92575" w14:textId="77777777" w:rsidR="00736015" w:rsidRPr="00AD1AB5" w:rsidRDefault="00736015" w:rsidP="00736015">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21EC27D" w14:textId="77777777" w:rsidR="00736015" w:rsidRPr="00AD1AB5" w:rsidRDefault="00736015" w:rsidP="00736015">
      <w:pPr>
        <w:ind w:left="142"/>
        <w:jc w:val="both"/>
        <w:rPr>
          <w:rFonts w:ascii="Tahoma" w:hAnsi="Tahoma" w:cs="Tahoma"/>
          <w:sz w:val="18"/>
          <w:szCs w:val="18"/>
        </w:rPr>
      </w:pPr>
    </w:p>
    <w:p w14:paraId="6117FCBD" w14:textId="77777777" w:rsidR="00736015" w:rsidRPr="00AD1AB5" w:rsidRDefault="00736015" w:rsidP="00736015">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7047DBDD" w14:textId="77777777" w:rsidR="00736015" w:rsidRPr="00AD1AB5" w:rsidRDefault="00736015" w:rsidP="00736015">
      <w:pPr>
        <w:ind w:left="142"/>
        <w:jc w:val="both"/>
        <w:rPr>
          <w:rFonts w:ascii="Tahoma" w:hAnsi="Tahoma" w:cs="Tahoma"/>
          <w:sz w:val="18"/>
          <w:szCs w:val="18"/>
        </w:rPr>
      </w:pPr>
    </w:p>
    <w:p w14:paraId="0FCA9B22" w14:textId="77777777" w:rsidR="00736015" w:rsidRPr="00AD1AB5" w:rsidRDefault="00736015" w:rsidP="00736015">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AAE25EA" w14:textId="77777777" w:rsidR="00736015" w:rsidRPr="00AD1AB5" w:rsidRDefault="00736015" w:rsidP="00736015">
      <w:pPr>
        <w:ind w:left="142"/>
        <w:jc w:val="both"/>
        <w:rPr>
          <w:rFonts w:ascii="Tahoma" w:hAnsi="Tahoma" w:cs="Tahoma"/>
          <w:b/>
          <w:sz w:val="18"/>
          <w:szCs w:val="18"/>
        </w:rPr>
      </w:pPr>
    </w:p>
    <w:p w14:paraId="35F1758C" w14:textId="77777777" w:rsidR="00736015" w:rsidRPr="00AD1AB5" w:rsidRDefault="00736015" w:rsidP="00736015">
      <w:pPr>
        <w:ind w:left="142"/>
        <w:jc w:val="both"/>
        <w:rPr>
          <w:rFonts w:ascii="Tahoma" w:hAnsi="Tahoma" w:cs="Tahoma"/>
          <w:b/>
          <w:sz w:val="18"/>
          <w:szCs w:val="18"/>
        </w:rPr>
      </w:pPr>
      <w:r w:rsidRPr="00AD1AB5">
        <w:rPr>
          <w:rFonts w:ascii="Tahoma" w:hAnsi="Tahoma" w:cs="Tahoma"/>
          <w:b/>
          <w:sz w:val="18"/>
          <w:szCs w:val="18"/>
        </w:rPr>
        <w:t xml:space="preserve">Nota: </w:t>
      </w:r>
    </w:p>
    <w:p w14:paraId="0B375926" w14:textId="77777777" w:rsidR="00736015" w:rsidRPr="00AD1AB5" w:rsidRDefault="00736015" w:rsidP="00736015">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563BFC0" w14:textId="77777777" w:rsidR="00736015" w:rsidRPr="00736015" w:rsidRDefault="00736015" w:rsidP="00736015">
      <w:pPr>
        <w:pStyle w:val="Prrafodelista"/>
        <w:numPr>
          <w:ilvl w:val="0"/>
          <w:numId w:val="75"/>
        </w:numPr>
        <w:rPr>
          <w:rFonts w:ascii="Tahoma" w:hAnsi="Tahoma" w:cs="Tahoma"/>
          <w:b/>
          <w:u w:val="single"/>
          <w:lang w:val="es-ES_tradnl"/>
        </w:rPr>
      </w:pPr>
      <w:r w:rsidRPr="00736015">
        <w:rPr>
          <w:rFonts w:ascii="Tahoma" w:hAnsi="Tahoma" w:cs="Tahoma"/>
          <w:bCs/>
          <w:sz w:val="18"/>
          <w:szCs w:val="18"/>
        </w:rPr>
        <w:t>En caso de empate, se adjudicará al proponente con mayor experiencia específica.</w:t>
      </w:r>
    </w:p>
    <w:p w14:paraId="1BFB44C7" w14:textId="77777777" w:rsidR="00736015" w:rsidRDefault="00736015" w:rsidP="00736015">
      <w:pPr>
        <w:widowControl w:val="0"/>
        <w:jc w:val="center"/>
        <w:rPr>
          <w:rFonts w:cs="Arial"/>
          <w:b/>
          <w:sz w:val="18"/>
          <w:szCs w:val="18"/>
        </w:rPr>
      </w:pPr>
    </w:p>
    <w:p w14:paraId="50177E8D" w14:textId="77777777" w:rsidR="00736015" w:rsidRDefault="00736015" w:rsidP="00736015">
      <w:pPr>
        <w:widowControl w:val="0"/>
        <w:jc w:val="center"/>
        <w:rPr>
          <w:rFonts w:cs="Arial"/>
          <w:b/>
          <w:sz w:val="18"/>
          <w:szCs w:val="18"/>
        </w:rPr>
      </w:pPr>
    </w:p>
    <w:p w14:paraId="7D771E09" w14:textId="77777777" w:rsidR="00736015" w:rsidRDefault="00736015" w:rsidP="00736015">
      <w:pPr>
        <w:widowControl w:val="0"/>
        <w:jc w:val="center"/>
        <w:rPr>
          <w:rFonts w:cs="Arial"/>
          <w:b/>
          <w:sz w:val="18"/>
          <w:szCs w:val="18"/>
        </w:rPr>
      </w:pPr>
    </w:p>
    <w:p w14:paraId="6E6FF921" w14:textId="77777777" w:rsidR="00736015" w:rsidRDefault="00736015" w:rsidP="00736015">
      <w:pPr>
        <w:widowControl w:val="0"/>
        <w:jc w:val="center"/>
        <w:rPr>
          <w:rFonts w:cs="Arial"/>
          <w:b/>
          <w:sz w:val="18"/>
          <w:szCs w:val="18"/>
        </w:rPr>
      </w:pPr>
    </w:p>
    <w:p w14:paraId="5B63437F" w14:textId="77777777" w:rsidR="00736015" w:rsidRDefault="00736015" w:rsidP="00736015">
      <w:pPr>
        <w:widowControl w:val="0"/>
        <w:jc w:val="center"/>
        <w:rPr>
          <w:rFonts w:cs="Arial"/>
          <w:b/>
          <w:sz w:val="18"/>
          <w:szCs w:val="18"/>
        </w:rPr>
      </w:pPr>
    </w:p>
    <w:p w14:paraId="346EAA6F" w14:textId="77777777" w:rsidR="00736015" w:rsidRDefault="00736015" w:rsidP="00736015">
      <w:pPr>
        <w:widowControl w:val="0"/>
        <w:jc w:val="center"/>
        <w:rPr>
          <w:rFonts w:cs="Arial"/>
          <w:b/>
          <w:sz w:val="18"/>
          <w:szCs w:val="18"/>
        </w:rPr>
      </w:pPr>
    </w:p>
    <w:p w14:paraId="2B42DB1F" w14:textId="77777777" w:rsidR="00736015" w:rsidRDefault="00736015" w:rsidP="00736015">
      <w:pPr>
        <w:widowControl w:val="0"/>
        <w:jc w:val="center"/>
        <w:rPr>
          <w:rFonts w:cs="Arial"/>
          <w:b/>
          <w:sz w:val="18"/>
          <w:szCs w:val="18"/>
        </w:rPr>
      </w:pPr>
    </w:p>
    <w:p w14:paraId="6DBEA09B" w14:textId="77777777" w:rsidR="00736015" w:rsidRDefault="00736015" w:rsidP="00736015">
      <w:pPr>
        <w:widowControl w:val="0"/>
        <w:jc w:val="center"/>
        <w:rPr>
          <w:rFonts w:cs="Arial"/>
          <w:b/>
          <w:sz w:val="18"/>
          <w:szCs w:val="18"/>
        </w:rPr>
      </w:pPr>
    </w:p>
    <w:p w14:paraId="12B1486A" w14:textId="77777777" w:rsidR="00736015" w:rsidRDefault="00736015" w:rsidP="00736015">
      <w:pPr>
        <w:widowControl w:val="0"/>
        <w:jc w:val="center"/>
        <w:rPr>
          <w:rFonts w:cs="Arial"/>
          <w:b/>
          <w:sz w:val="18"/>
          <w:szCs w:val="18"/>
        </w:rPr>
      </w:pPr>
    </w:p>
    <w:p w14:paraId="63CFCF87" w14:textId="77777777" w:rsidR="00736015" w:rsidRDefault="00736015" w:rsidP="00736015">
      <w:pPr>
        <w:widowControl w:val="0"/>
        <w:jc w:val="center"/>
        <w:rPr>
          <w:rFonts w:cs="Arial"/>
          <w:b/>
          <w:sz w:val="18"/>
          <w:szCs w:val="18"/>
        </w:rPr>
      </w:pPr>
    </w:p>
    <w:p w14:paraId="2D29E7BD" w14:textId="77777777" w:rsidR="00736015" w:rsidRDefault="00736015" w:rsidP="00736015">
      <w:pPr>
        <w:widowControl w:val="0"/>
        <w:jc w:val="center"/>
        <w:rPr>
          <w:rFonts w:cs="Arial"/>
          <w:b/>
          <w:sz w:val="18"/>
          <w:szCs w:val="18"/>
        </w:rPr>
      </w:pPr>
    </w:p>
    <w:p w14:paraId="560B5A5D" w14:textId="77777777" w:rsidR="00736015" w:rsidRDefault="00736015" w:rsidP="00736015">
      <w:pPr>
        <w:widowControl w:val="0"/>
        <w:jc w:val="center"/>
        <w:rPr>
          <w:rFonts w:cs="Arial"/>
          <w:b/>
          <w:sz w:val="18"/>
          <w:szCs w:val="18"/>
        </w:rPr>
      </w:pPr>
    </w:p>
    <w:p w14:paraId="33733782" w14:textId="77777777" w:rsidR="00736015" w:rsidRDefault="00736015" w:rsidP="00736015">
      <w:pPr>
        <w:widowControl w:val="0"/>
        <w:jc w:val="center"/>
        <w:rPr>
          <w:rFonts w:cs="Arial"/>
          <w:b/>
          <w:sz w:val="18"/>
          <w:szCs w:val="18"/>
        </w:rPr>
      </w:pPr>
    </w:p>
    <w:p w14:paraId="7945BB75" w14:textId="77777777" w:rsidR="00736015" w:rsidRDefault="00736015" w:rsidP="00736015">
      <w:pPr>
        <w:widowControl w:val="0"/>
        <w:jc w:val="center"/>
        <w:rPr>
          <w:rFonts w:cs="Arial"/>
          <w:b/>
          <w:sz w:val="18"/>
          <w:szCs w:val="18"/>
        </w:rPr>
      </w:pPr>
    </w:p>
    <w:p w14:paraId="0807726E" w14:textId="77777777" w:rsidR="00736015" w:rsidRDefault="00736015" w:rsidP="00736015">
      <w:pPr>
        <w:widowControl w:val="0"/>
        <w:jc w:val="center"/>
        <w:rPr>
          <w:rFonts w:cs="Arial"/>
          <w:b/>
          <w:sz w:val="18"/>
          <w:szCs w:val="18"/>
        </w:rPr>
      </w:pPr>
    </w:p>
    <w:p w14:paraId="6186E2BB" w14:textId="77777777" w:rsidR="00736015" w:rsidRDefault="00736015" w:rsidP="00736015">
      <w:pPr>
        <w:widowControl w:val="0"/>
        <w:jc w:val="center"/>
        <w:rPr>
          <w:rFonts w:cs="Arial"/>
          <w:b/>
          <w:sz w:val="18"/>
          <w:szCs w:val="18"/>
        </w:rPr>
      </w:pPr>
    </w:p>
    <w:p w14:paraId="5D7BBC82" w14:textId="77777777" w:rsidR="00736015" w:rsidRDefault="00736015" w:rsidP="00736015">
      <w:pPr>
        <w:widowControl w:val="0"/>
        <w:jc w:val="center"/>
        <w:rPr>
          <w:rFonts w:cs="Arial"/>
          <w:b/>
          <w:sz w:val="18"/>
          <w:szCs w:val="18"/>
        </w:rPr>
      </w:pPr>
    </w:p>
    <w:p w14:paraId="06CD6E57" w14:textId="77777777" w:rsidR="00736015" w:rsidRDefault="00736015" w:rsidP="00736015">
      <w:pPr>
        <w:widowControl w:val="0"/>
        <w:jc w:val="center"/>
        <w:rPr>
          <w:rFonts w:cs="Arial"/>
          <w:b/>
          <w:sz w:val="18"/>
          <w:szCs w:val="18"/>
        </w:rPr>
      </w:pPr>
    </w:p>
    <w:p w14:paraId="5E71E0F8" w14:textId="77777777" w:rsidR="00736015" w:rsidRDefault="00736015" w:rsidP="00736015">
      <w:pPr>
        <w:widowControl w:val="0"/>
        <w:jc w:val="center"/>
        <w:rPr>
          <w:rFonts w:cs="Arial"/>
          <w:b/>
          <w:sz w:val="18"/>
          <w:szCs w:val="18"/>
        </w:rPr>
      </w:pPr>
    </w:p>
    <w:p w14:paraId="1E57ED96" w14:textId="77777777" w:rsidR="00736015" w:rsidRDefault="00736015" w:rsidP="00736015">
      <w:pPr>
        <w:widowControl w:val="0"/>
        <w:jc w:val="center"/>
        <w:rPr>
          <w:rFonts w:cs="Arial"/>
          <w:b/>
          <w:sz w:val="18"/>
          <w:szCs w:val="18"/>
        </w:rPr>
      </w:pPr>
    </w:p>
    <w:p w14:paraId="4607DB02" w14:textId="77777777" w:rsidR="00736015" w:rsidRDefault="00736015" w:rsidP="00736015">
      <w:pPr>
        <w:widowControl w:val="0"/>
        <w:jc w:val="center"/>
        <w:rPr>
          <w:rFonts w:cs="Arial"/>
          <w:b/>
          <w:sz w:val="18"/>
          <w:szCs w:val="18"/>
        </w:rPr>
      </w:pPr>
    </w:p>
    <w:p w14:paraId="5E821941" w14:textId="77777777" w:rsidR="00736015" w:rsidRDefault="00736015" w:rsidP="00736015">
      <w:pPr>
        <w:widowControl w:val="0"/>
        <w:jc w:val="center"/>
        <w:rPr>
          <w:rFonts w:cs="Arial"/>
          <w:b/>
          <w:sz w:val="18"/>
          <w:szCs w:val="18"/>
        </w:rPr>
      </w:pPr>
    </w:p>
    <w:p w14:paraId="0BA5FC27" w14:textId="77777777" w:rsidR="00736015" w:rsidRDefault="00736015" w:rsidP="00736015">
      <w:pPr>
        <w:widowControl w:val="0"/>
        <w:jc w:val="center"/>
        <w:rPr>
          <w:rFonts w:cs="Arial"/>
          <w:b/>
          <w:sz w:val="18"/>
          <w:szCs w:val="18"/>
        </w:rPr>
      </w:pPr>
    </w:p>
    <w:p w14:paraId="5ADF1BE4" w14:textId="77777777" w:rsidR="00736015" w:rsidRDefault="00736015" w:rsidP="00736015">
      <w:pPr>
        <w:widowControl w:val="0"/>
        <w:jc w:val="center"/>
        <w:rPr>
          <w:rFonts w:cs="Arial"/>
          <w:b/>
          <w:sz w:val="18"/>
          <w:szCs w:val="18"/>
        </w:rPr>
      </w:pPr>
    </w:p>
    <w:p w14:paraId="611D63F9" w14:textId="1AB515BA" w:rsidR="003C2555" w:rsidRPr="00E400DC" w:rsidRDefault="003C2555" w:rsidP="00736015">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11B8FACF" w14:textId="77777777" w:rsidR="00E03F21" w:rsidRPr="0094125D" w:rsidRDefault="00E03F21" w:rsidP="00F86D48">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013CD655" w14:textId="76BD11A4"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4"/>
      <w:footerReference w:type="default" r:id="rId15"/>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02BC3" w14:textId="77777777" w:rsidR="007F0142" w:rsidRDefault="007F0142" w:rsidP="006B2C07">
      <w:r>
        <w:separator/>
      </w:r>
    </w:p>
  </w:endnote>
  <w:endnote w:type="continuationSeparator" w:id="0">
    <w:p w14:paraId="6D15499F" w14:textId="77777777" w:rsidR="007F0142" w:rsidRDefault="007F014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41E8F082" w:rsidR="007D060E" w:rsidRDefault="007D060E">
        <w:pPr>
          <w:pStyle w:val="Piedepgina"/>
          <w:jc w:val="right"/>
        </w:pPr>
        <w:r>
          <w:fldChar w:fldCharType="begin"/>
        </w:r>
        <w:r>
          <w:instrText>PAGE   \* MERGEFORMAT</w:instrText>
        </w:r>
        <w:r>
          <w:fldChar w:fldCharType="separate"/>
        </w:r>
        <w:r w:rsidR="00FB7258">
          <w:rPr>
            <w:noProof/>
          </w:rPr>
          <w:t>41</w:t>
        </w:r>
        <w:r>
          <w:fldChar w:fldCharType="end"/>
        </w:r>
      </w:p>
    </w:sdtContent>
  </w:sdt>
  <w:p w14:paraId="7358BF81" w14:textId="77777777" w:rsidR="007D060E" w:rsidRDefault="007D06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D84A" w14:textId="77777777" w:rsidR="007F0142" w:rsidRDefault="007F0142" w:rsidP="006B2C07">
      <w:r>
        <w:separator/>
      </w:r>
    </w:p>
  </w:footnote>
  <w:footnote w:type="continuationSeparator" w:id="0">
    <w:p w14:paraId="53C0D9D1" w14:textId="77777777" w:rsidR="007F0142" w:rsidRDefault="007F0142"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D060E" w:rsidRPr="00A017BF" w14:paraId="4CAD58C3" w14:textId="77777777" w:rsidTr="0037534D">
      <w:trPr>
        <w:jc w:val="center"/>
      </w:trPr>
      <w:tc>
        <w:tcPr>
          <w:tcW w:w="2817" w:type="pct"/>
        </w:tcPr>
        <w:p w14:paraId="2A16E630" w14:textId="208408E0" w:rsidR="007D060E" w:rsidRDefault="007D060E"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7D060E" w:rsidRPr="00B85534" w:rsidRDefault="007D060E" w:rsidP="006A62BB">
          <w:pPr>
            <w:pStyle w:val="Encabezado"/>
            <w:tabs>
              <w:tab w:val="clear" w:pos="4419"/>
              <w:tab w:val="clear" w:pos="8838"/>
            </w:tabs>
            <w:rPr>
              <w:i/>
            </w:rPr>
          </w:pPr>
        </w:p>
      </w:tc>
      <w:tc>
        <w:tcPr>
          <w:tcW w:w="2183" w:type="pct"/>
        </w:tcPr>
        <w:p w14:paraId="78FAE843" w14:textId="53357434" w:rsidR="007D060E" w:rsidRPr="00D46401" w:rsidRDefault="007D060E"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7D060E" w:rsidRDefault="007D060E"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7734A2F"/>
    <w:multiLevelType w:val="hybridMultilevel"/>
    <w:tmpl w:val="5B3CA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D7F51C3"/>
    <w:multiLevelType w:val="hybridMultilevel"/>
    <w:tmpl w:val="EACC4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9"/>
  </w:num>
  <w:num w:numId="3">
    <w:abstractNumId w:val="56"/>
  </w:num>
  <w:num w:numId="4">
    <w:abstractNumId w:val="48"/>
  </w:num>
  <w:num w:numId="5">
    <w:abstractNumId w:val="10"/>
  </w:num>
  <w:num w:numId="6">
    <w:abstractNumId w:val="25"/>
  </w:num>
  <w:num w:numId="7">
    <w:abstractNumId w:val="8"/>
  </w:num>
  <w:num w:numId="8">
    <w:abstractNumId w:val="71"/>
  </w:num>
  <w:num w:numId="9">
    <w:abstractNumId w:val="19"/>
  </w:num>
  <w:num w:numId="10">
    <w:abstractNumId w:val="33"/>
  </w:num>
  <w:num w:numId="11">
    <w:abstractNumId w:val="52"/>
  </w:num>
  <w:num w:numId="12">
    <w:abstractNumId w:val="46"/>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4"/>
  </w:num>
  <w:num w:numId="26">
    <w:abstractNumId w:val="50"/>
  </w:num>
  <w:num w:numId="27">
    <w:abstractNumId w:val="51"/>
  </w:num>
  <w:num w:numId="28">
    <w:abstractNumId w:val="69"/>
  </w:num>
  <w:num w:numId="29">
    <w:abstractNumId w:val="41"/>
  </w:num>
  <w:num w:numId="30">
    <w:abstractNumId w:val="59"/>
  </w:num>
  <w:num w:numId="31">
    <w:abstractNumId w:val="26"/>
  </w:num>
  <w:num w:numId="32">
    <w:abstractNumId w:val="53"/>
  </w:num>
  <w:num w:numId="33">
    <w:abstractNumId w:val="35"/>
  </w:num>
  <w:num w:numId="34">
    <w:abstractNumId w:val="55"/>
  </w:num>
  <w:num w:numId="35">
    <w:abstractNumId w:val="60"/>
  </w:num>
  <w:num w:numId="36">
    <w:abstractNumId w:val="11"/>
  </w:num>
  <w:num w:numId="37">
    <w:abstractNumId w:val="20"/>
  </w:num>
  <w:num w:numId="38">
    <w:abstractNumId w:val="21"/>
  </w:num>
  <w:num w:numId="39">
    <w:abstractNumId w:val="67"/>
  </w:num>
  <w:num w:numId="40">
    <w:abstractNumId w:val="61"/>
  </w:num>
  <w:num w:numId="41">
    <w:abstractNumId w:val="44"/>
  </w:num>
  <w:num w:numId="42">
    <w:abstractNumId w:val="4"/>
  </w:num>
  <w:num w:numId="43">
    <w:abstractNumId w:val="34"/>
  </w:num>
  <w:num w:numId="44">
    <w:abstractNumId w:val="27"/>
  </w:num>
  <w:num w:numId="45">
    <w:abstractNumId w:val="63"/>
  </w:num>
  <w:num w:numId="46">
    <w:abstractNumId w:val="23"/>
  </w:num>
  <w:num w:numId="47">
    <w:abstractNumId w:val="37"/>
  </w:num>
  <w:num w:numId="48">
    <w:abstractNumId w:val="1"/>
  </w:num>
  <w:num w:numId="49">
    <w:abstractNumId w:val="3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lvlOverride w:ilvl="2"/>
    <w:lvlOverride w:ilvl="3"/>
    <w:lvlOverride w:ilvl="4"/>
    <w:lvlOverride w:ilvl="5"/>
    <w:lvlOverride w:ilvl="6"/>
    <w:lvlOverride w:ilvl="7"/>
    <w:lvlOverride w:ilvl="8"/>
  </w:num>
  <w:num w:numId="52">
    <w:abstractNumId w:val="31"/>
  </w:num>
  <w:num w:numId="53">
    <w:abstractNumId w:val="36"/>
  </w:num>
  <w:num w:numId="54">
    <w:abstractNumId w:val="47"/>
  </w:num>
  <w:num w:numId="55">
    <w:abstractNumId w:val="62"/>
  </w:num>
  <w:num w:numId="56">
    <w:abstractNumId w:val="30"/>
  </w:num>
  <w:num w:numId="57">
    <w:abstractNumId w:val="49"/>
  </w:num>
  <w:num w:numId="58">
    <w:abstractNumId w:val="58"/>
  </w:num>
  <w:num w:numId="59">
    <w:abstractNumId w:val="2"/>
  </w:num>
  <w:num w:numId="60">
    <w:abstractNumId w:val="9"/>
  </w:num>
  <w:num w:numId="61">
    <w:abstractNumId w:val="16"/>
  </w:num>
  <w:num w:numId="62">
    <w:abstractNumId w:val="3"/>
  </w:num>
  <w:num w:numId="63">
    <w:abstractNumId w:val="17"/>
  </w:num>
  <w:num w:numId="64">
    <w:abstractNumId w:val="28"/>
  </w:num>
  <w:num w:numId="65">
    <w:abstractNumId w:val="32"/>
  </w:num>
  <w:num w:numId="66">
    <w:abstractNumId w:val="68"/>
  </w:num>
  <w:num w:numId="67">
    <w:abstractNumId w:val="6"/>
  </w:num>
  <w:num w:numId="68">
    <w:abstractNumId w:val="14"/>
  </w:num>
  <w:num w:numId="69">
    <w:abstractNumId w:val="42"/>
  </w:num>
  <w:num w:numId="70">
    <w:abstractNumId w:val="1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38"/>
  </w:num>
  <w:num w:numId="74">
    <w:abstractNumId w:val="70"/>
  </w:num>
  <w:num w:numId="75">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35A8"/>
    <w:rsid w:val="00024232"/>
    <w:rsid w:val="00026DA4"/>
    <w:rsid w:val="00026E67"/>
    <w:rsid w:val="00027E04"/>
    <w:rsid w:val="00027EDD"/>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0D43"/>
    <w:rsid w:val="000A2BD6"/>
    <w:rsid w:val="000A79BD"/>
    <w:rsid w:val="000B0BD9"/>
    <w:rsid w:val="000B0F47"/>
    <w:rsid w:val="000B1B71"/>
    <w:rsid w:val="000B4E67"/>
    <w:rsid w:val="000B5572"/>
    <w:rsid w:val="000B5B5F"/>
    <w:rsid w:val="000B60FF"/>
    <w:rsid w:val="000C00DC"/>
    <w:rsid w:val="000D21E0"/>
    <w:rsid w:val="000D45C7"/>
    <w:rsid w:val="000D6832"/>
    <w:rsid w:val="000D6D9C"/>
    <w:rsid w:val="000E17C6"/>
    <w:rsid w:val="000E434D"/>
    <w:rsid w:val="000E4A68"/>
    <w:rsid w:val="000E4B5D"/>
    <w:rsid w:val="000E7BE7"/>
    <w:rsid w:val="000F124C"/>
    <w:rsid w:val="000F2D64"/>
    <w:rsid w:val="000F5BA3"/>
    <w:rsid w:val="00101F7A"/>
    <w:rsid w:val="0010488E"/>
    <w:rsid w:val="001073BF"/>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6B13"/>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0AFE"/>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A7F44"/>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35C"/>
    <w:rsid w:val="00331941"/>
    <w:rsid w:val="0033693F"/>
    <w:rsid w:val="003377CF"/>
    <w:rsid w:val="00337B89"/>
    <w:rsid w:val="0034067D"/>
    <w:rsid w:val="00340F94"/>
    <w:rsid w:val="00341A56"/>
    <w:rsid w:val="00352B5C"/>
    <w:rsid w:val="00353E72"/>
    <w:rsid w:val="003558EA"/>
    <w:rsid w:val="00361D0E"/>
    <w:rsid w:val="003630D1"/>
    <w:rsid w:val="003646CB"/>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38A"/>
    <w:rsid w:val="003C2555"/>
    <w:rsid w:val="003C4C41"/>
    <w:rsid w:val="003C4F53"/>
    <w:rsid w:val="003D024F"/>
    <w:rsid w:val="003E0BDC"/>
    <w:rsid w:val="003E195A"/>
    <w:rsid w:val="003E2852"/>
    <w:rsid w:val="003E2BBD"/>
    <w:rsid w:val="003E563C"/>
    <w:rsid w:val="003F4264"/>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690E"/>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5F48FC"/>
    <w:rsid w:val="006072C0"/>
    <w:rsid w:val="006140BC"/>
    <w:rsid w:val="0061442A"/>
    <w:rsid w:val="00616C70"/>
    <w:rsid w:val="006271E7"/>
    <w:rsid w:val="00630D55"/>
    <w:rsid w:val="0063380B"/>
    <w:rsid w:val="00636C74"/>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6B"/>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36015"/>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C7961"/>
    <w:rsid w:val="007D060E"/>
    <w:rsid w:val="007D347C"/>
    <w:rsid w:val="007D73A7"/>
    <w:rsid w:val="007E51AB"/>
    <w:rsid w:val="007E51E2"/>
    <w:rsid w:val="007E6E4A"/>
    <w:rsid w:val="007E7CEE"/>
    <w:rsid w:val="007F0142"/>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C56"/>
    <w:rsid w:val="00843682"/>
    <w:rsid w:val="008438E5"/>
    <w:rsid w:val="008479CE"/>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4A6A"/>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5648D"/>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4D65"/>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0771"/>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16F6"/>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F8"/>
    <w:rsid w:val="00AB1580"/>
    <w:rsid w:val="00AB4B0B"/>
    <w:rsid w:val="00AB5C23"/>
    <w:rsid w:val="00AC1650"/>
    <w:rsid w:val="00AC1E58"/>
    <w:rsid w:val="00AC252B"/>
    <w:rsid w:val="00AC45D2"/>
    <w:rsid w:val="00AC6BB9"/>
    <w:rsid w:val="00AD289D"/>
    <w:rsid w:val="00AD293D"/>
    <w:rsid w:val="00AD3E39"/>
    <w:rsid w:val="00AD552F"/>
    <w:rsid w:val="00AD6B7B"/>
    <w:rsid w:val="00AD70CB"/>
    <w:rsid w:val="00AD7AED"/>
    <w:rsid w:val="00AE0777"/>
    <w:rsid w:val="00AE3CC7"/>
    <w:rsid w:val="00AE4CEF"/>
    <w:rsid w:val="00AE548E"/>
    <w:rsid w:val="00AE56A1"/>
    <w:rsid w:val="00AF0421"/>
    <w:rsid w:val="00AF097C"/>
    <w:rsid w:val="00AF0987"/>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1B1A"/>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44AE"/>
    <w:rsid w:val="00C25271"/>
    <w:rsid w:val="00C2586B"/>
    <w:rsid w:val="00C27263"/>
    <w:rsid w:val="00C32638"/>
    <w:rsid w:val="00C36F11"/>
    <w:rsid w:val="00C3703A"/>
    <w:rsid w:val="00C40812"/>
    <w:rsid w:val="00C41B17"/>
    <w:rsid w:val="00C4391F"/>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3958"/>
    <w:rsid w:val="00C848EE"/>
    <w:rsid w:val="00C85193"/>
    <w:rsid w:val="00C86C50"/>
    <w:rsid w:val="00C87288"/>
    <w:rsid w:val="00C921F1"/>
    <w:rsid w:val="00C967A9"/>
    <w:rsid w:val="00C96E72"/>
    <w:rsid w:val="00C97A3C"/>
    <w:rsid w:val="00CA3C70"/>
    <w:rsid w:val="00CA4C0C"/>
    <w:rsid w:val="00CA7F45"/>
    <w:rsid w:val="00CB08C8"/>
    <w:rsid w:val="00CB0C06"/>
    <w:rsid w:val="00CB3628"/>
    <w:rsid w:val="00CC0733"/>
    <w:rsid w:val="00CC24CC"/>
    <w:rsid w:val="00CC2D02"/>
    <w:rsid w:val="00CC387C"/>
    <w:rsid w:val="00CC3BD9"/>
    <w:rsid w:val="00CD1975"/>
    <w:rsid w:val="00CD31C7"/>
    <w:rsid w:val="00CD56C0"/>
    <w:rsid w:val="00CD68FD"/>
    <w:rsid w:val="00CD76A1"/>
    <w:rsid w:val="00CE25AC"/>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32BB"/>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0208"/>
    <w:rsid w:val="00D7323C"/>
    <w:rsid w:val="00D775E3"/>
    <w:rsid w:val="00D77EB9"/>
    <w:rsid w:val="00D8048A"/>
    <w:rsid w:val="00D81A7D"/>
    <w:rsid w:val="00D93AC5"/>
    <w:rsid w:val="00D94A1A"/>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E4CF5"/>
    <w:rsid w:val="00DF1103"/>
    <w:rsid w:val="00DF727C"/>
    <w:rsid w:val="00DF7776"/>
    <w:rsid w:val="00E03582"/>
    <w:rsid w:val="00E03F21"/>
    <w:rsid w:val="00E05D1D"/>
    <w:rsid w:val="00E113CF"/>
    <w:rsid w:val="00E1276C"/>
    <w:rsid w:val="00E13158"/>
    <w:rsid w:val="00E1396A"/>
    <w:rsid w:val="00E14794"/>
    <w:rsid w:val="00E230C6"/>
    <w:rsid w:val="00E30CDF"/>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2A57"/>
    <w:rsid w:val="00EE2FB5"/>
    <w:rsid w:val="00EE4916"/>
    <w:rsid w:val="00EE4AF5"/>
    <w:rsid w:val="00EE64EA"/>
    <w:rsid w:val="00EF03CE"/>
    <w:rsid w:val="00EF0E8B"/>
    <w:rsid w:val="00EF1B90"/>
    <w:rsid w:val="00EF2BC4"/>
    <w:rsid w:val="00EF40C1"/>
    <w:rsid w:val="00F0067A"/>
    <w:rsid w:val="00F00D1F"/>
    <w:rsid w:val="00F03EBA"/>
    <w:rsid w:val="00F06DFB"/>
    <w:rsid w:val="00F11B5A"/>
    <w:rsid w:val="00F1203D"/>
    <w:rsid w:val="00F13540"/>
    <w:rsid w:val="00F14251"/>
    <w:rsid w:val="00F17602"/>
    <w:rsid w:val="00F17D9B"/>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359"/>
    <w:rsid w:val="00F45B85"/>
    <w:rsid w:val="00F64B2A"/>
    <w:rsid w:val="00F65A77"/>
    <w:rsid w:val="00F66A8F"/>
    <w:rsid w:val="00F71B72"/>
    <w:rsid w:val="00F71ED2"/>
    <w:rsid w:val="00F75499"/>
    <w:rsid w:val="00F77B92"/>
    <w:rsid w:val="00F809B0"/>
    <w:rsid w:val="00F81DE1"/>
    <w:rsid w:val="00F85C9E"/>
    <w:rsid w:val="00F86D48"/>
    <w:rsid w:val="00F91598"/>
    <w:rsid w:val="00F91C9B"/>
    <w:rsid w:val="00F951F2"/>
    <w:rsid w:val="00FA30B5"/>
    <w:rsid w:val="00FA49FF"/>
    <w:rsid w:val="00FB362A"/>
    <w:rsid w:val="00FB7258"/>
    <w:rsid w:val="00FB7F32"/>
    <w:rsid w:val="00FC03C0"/>
    <w:rsid w:val="00FC046F"/>
    <w:rsid w:val="00FC29AD"/>
    <w:rsid w:val="00FC40FF"/>
    <w:rsid w:val="00FC4380"/>
    <w:rsid w:val="00FC4690"/>
    <w:rsid w:val="00FC49DE"/>
    <w:rsid w:val="00FD0118"/>
    <w:rsid w:val="00FD42CF"/>
    <w:rsid w:val="00FD5BD4"/>
    <w:rsid w:val="00FD70ED"/>
    <w:rsid w:val="00FD743E"/>
    <w:rsid w:val="00FE0C17"/>
    <w:rsid w:val="00FE21CC"/>
    <w:rsid w:val="00FE4738"/>
    <w:rsid w:val="00FE4D07"/>
    <w:rsid w:val="00FE6AD1"/>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5E86F69F-F731-4B5D-BF3F-3B30F108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195047095">
      <w:bodyDiv w:val="1"/>
      <w:marLeft w:val="0"/>
      <w:marRight w:val="0"/>
      <w:marTop w:val="0"/>
      <w:marBottom w:val="0"/>
      <w:divBdr>
        <w:top w:val="none" w:sz="0" w:space="0" w:color="auto"/>
        <w:left w:val="none" w:sz="0" w:space="0" w:color="auto"/>
        <w:bottom w:val="none" w:sz="0" w:space="0" w:color="auto"/>
        <w:right w:val="none" w:sz="0" w:space="0" w:color="auto"/>
      </w:divBdr>
    </w:div>
    <w:div w:id="322708331">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cio-fjzo-jv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fredo.cespedes@aevivienda.gob.bo"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B1BCC-BD36-483E-A75C-9161CAF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41</Pages>
  <Words>16886</Words>
  <Characters>92875</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21</cp:revision>
  <cp:lastPrinted>2025-06-09T20:54:00Z</cp:lastPrinted>
  <dcterms:created xsi:type="dcterms:W3CDTF">2025-04-15T13:58:00Z</dcterms:created>
  <dcterms:modified xsi:type="dcterms:W3CDTF">2025-07-01T00:21:00Z</dcterms:modified>
</cp:coreProperties>
</file>