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FA46790" w14:textId="3068067E" w:rsidR="00930D08" w:rsidRDefault="00C92F46" w:rsidP="00DC0E2D">
                            <w:pPr>
                              <w:jc w:val="center"/>
                              <w:rPr>
                                <w:rFonts w:ascii="Century Gothic" w:hAnsi="Century Gothic" w:cs="Arial"/>
                                <w:b/>
                                <w:color w:val="0000FF"/>
                                <w:sz w:val="28"/>
                              </w:rPr>
                            </w:pPr>
                            <w:r w:rsidRPr="00C92F46">
                              <w:rPr>
                                <w:rFonts w:ascii="Century Gothic" w:hAnsi="Century Gothic" w:cs="Arial"/>
                                <w:b/>
                                <w:color w:val="0000FF"/>
                                <w:sz w:val="28"/>
                              </w:rPr>
                              <w:t xml:space="preserve">PROYECTO DE VIVIENDA </w:t>
                            </w:r>
                            <w:r w:rsidR="00C2309B">
                              <w:rPr>
                                <w:rFonts w:ascii="Century Gothic" w:hAnsi="Century Gothic" w:cs="Arial"/>
                                <w:b/>
                                <w:color w:val="0000FF"/>
                                <w:sz w:val="28"/>
                              </w:rPr>
                              <w:t>CUALITATIVA</w:t>
                            </w:r>
                            <w:r w:rsidRPr="00C92F46">
                              <w:rPr>
                                <w:rFonts w:ascii="Century Gothic" w:hAnsi="Century Gothic" w:cs="Arial"/>
                                <w:b/>
                                <w:color w:val="0000FF"/>
                                <w:sz w:val="28"/>
                              </w:rPr>
                              <w:t xml:space="preserve"> EN EL MUNICIPIO DE </w:t>
                            </w:r>
                            <w:r w:rsidR="003B58A7">
                              <w:rPr>
                                <w:rFonts w:ascii="Century Gothic" w:hAnsi="Century Gothic" w:cs="Arial"/>
                                <w:b/>
                                <w:color w:val="0000FF"/>
                                <w:sz w:val="28"/>
                              </w:rPr>
                              <w:t>CARACOLLO</w:t>
                            </w:r>
                            <w:r w:rsidRPr="00C92F46">
                              <w:rPr>
                                <w:rFonts w:ascii="Century Gothic" w:hAnsi="Century Gothic" w:cs="Arial"/>
                                <w:b/>
                                <w:color w:val="0000FF"/>
                                <w:sz w:val="28"/>
                              </w:rPr>
                              <w:t xml:space="preserve"> -</w:t>
                            </w:r>
                            <w:r>
                              <w:rPr>
                                <w:rFonts w:ascii="Century Gothic" w:hAnsi="Century Gothic" w:cs="Arial"/>
                                <w:b/>
                                <w:color w:val="0000FF"/>
                                <w:sz w:val="28"/>
                              </w:rPr>
                              <w:t xml:space="preserve"> </w:t>
                            </w:r>
                            <w:r w:rsidRPr="00C92F46">
                              <w:rPr>
                                <w:rFonts w:ascii="Century Gothic" w:hAnsi="Century Gothic" w:cs="Arial"/>
                                <w:b/>
                                <w:color w:val="0000FF"/>
                                <w:sz w:val="28"/>
                              </w:rPr>
                              <w:t>FASE(</w:t>
                            </w:r>
                            <w:r w:rsidR="003B58A7">
                              <w:rPr>
                                <w:rFonts w:ascii="Century Gothic" w:hAnsi="Century Gothic" w:cs="Arial"/>
                                <w:b/>
                                <w:color w:val="0000FF"/>
                                <w:sz w:val="28"/>
                              </w:rPr>
                              <w:t>X</w:t>
                            </w:r>
                            <w:r w:rsidR="00914CCF">
                              <w:rPr>
                                <w:rFonts w:ascii="Century Gothic" w:hAnsi="Century Gothic" w:cs="Arial"/>
                                <w:b/>
                                <w:color w:val="0000FF"/>
                                <w:sz w:val="28"/>
                              </w:rPr>
                              <w:t>X</w:t>
                            </w:r>
                            <w:r w:rsidRPr="00C92F46">
                              <w:rPr>
                                <w:rFonts w:ascii="Century Gothic" w:hAnsi="Century Gothic" w:cs="Arial"/>
                                <w:b/>
                                <w:color w:val="0000FF"/>
                                <w:sz w:val="28"/>
                              </w:rPr>
                              <w:t>) 2024</w:t>
                            </w:r>
                            <w:r w:rsidR="00C2309B">
                              <w:rPr>
                                <w:rFonts w:ascii="Century Gothic" w:hAnsi="Century Gothic" w:cs="Arial"/>
                                <w:b/>
                                <w:color w:val="0000FF"/>
                                <w:sz w:val="28"/>
                              </w:rPr>
                              <w:t xml:space="preserve"> </w:t>
                            </w:r>
                            <w:r w:rsidRPr="00C92F46">
                              <w:rPr>
                                <w:rFonts w:ascii="Century Gothic" w:hAnsi="Century Gothic" w:cs="Arial"/>
                                <w:b/>
                                <w:color w:val="0000FF"/>
                                <w:sz w:val="28"/>
                              </w:rPr>
                              <w:t>- ORURO</w:t>
                            </w:r>
                          </w:p>
                          <w:p w14:paraId="701AFD22" w14:textId="77777777" w:rsidR="00C92F46" w:rsidRDefault="00C92F4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6F29D003"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3B58A7">
                              <w:rPr>
                                <w:rFonts w:ascii="Century Gothic" w:hAnsi="Century Gothic"/>
                                <w:b/>
                                <w:color w:val="0000FF"/>
                                <w:sz w:val="32"/>
                                <w:lang w:val="es-AR"/>
                              </w:rPr>
                              <w:t>3</w:t>
                            </w:r>
                            <w:r w:rsidR="00914CCF">
                              <w:rPr>
                                <w:rFonts w:ascii="Century Gothic" w:hAnsi="Century Gothic"/>
                                <w:b/>
                                <w:color w:val="0000FF"/>
                                <w:sz w:val="32"/>
                                <w:lang w:val="es-AR"/>
                              </w:rPr>
                              <w:t>2</w:t>
                            </w:r>
                            <w:r w:rsidRPr="004669A0">
                              <w:rPr>
                                <w:rFonts w:ascii="Century Gothic" w:hAnsi="Century Gothic"/>
                                <w:b/>
                                <w:color w:val="0000FF"/>
                                <w:sz w:val="32"/>
                                <w:lang w:val="es-AR"/>
                              </w:rPr>
                              <w:t>/202</w:t>
                            </w:r>
                            <w:r w:rsidR="00B22287">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5B2E701B" w:rsidR="00EB1486" w:rsidRDefault="00914CCF" w:rsidP="00EB1486">
                            <w:pPr>
                              <w:jc w:val="center"/>
                              <w:rPr>
                                <w:rFonts w:ascii="Century Gothic" w:hAnsi="Century Gothic"/>
                                <w:b/>
                                <w:color w:val="FF0000"/>
                                <w:sz w:val="32"/>
                                <w:lang w:val="es-AR"/>
                              </w:rPr>
                            </w:pPr>
                            <w:r>
                              <w:rPr>
                                <w:rFonts w:ascii="Century Gothic" w:hAnsi="Century Gothic"/>
                                <w:b/>
                                <w:color w:val="FF0000"/>
                                <w:sz w:val="32"/>
                                <w:lang w:val="es-AR"/>
                              </w:rPr>
                              <w:t xml:space="preserve">SÉPTIMA </w:t>
                            </w:r>
                            <w:r w:rsidR="0006302B">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FA46790" w14:textId="3068067E" w:rsidR="00930D08" w:rsidRDefault="00C92F46" w:rsidP="00DC0E2D">
                      <w:pPr>
                        <w:jc w:val="center"/>
                        <w:rPr>
                          <w:rFonts w:ascii="Century Gothic" w:hAnsi="Century Gothic" w:cs="Arial"/>
                          <w:b/>
                          <w:color w:val="0000FF"/>
                          <w:sz w:val="28"/>
                        </w:rPr>
                      </w:pPr>
                      <w:r w:rsidRPr="00C92F46">
                        <w:rPr>
                          <w:rFonts w:ascii="Century Gothic" w:hAnsi="Century Gothic" w:cs="Arial"/>
                          <w:b/>
                          <w:color w:val="0000FF"/>
                          <w:sz w:val="28"/>
                        </w:rPr>
                        <w:t xml:space="preserve">PROYECTO DE VIVIENDA </w:t>
                      </w:r>
                      <w:r w:rsidR="00C2309B">
                        <w:rPr>
                          <w:rFonts w:ascii="Century Gothic" w:hAnsi="Century Gothic" w:cs="Arial"/>
                          <w:b/>
                          <w:color w:val="0000FF"/>
                          <w:sz w:val="28"/>
                        </w:rPr>
                        <w:t>CUALITATIVA</w:t>
                      </w:r>
                      <w:r w:rsidRPr="00C92F46">
                        <w:rPr>
                          <w:rFonts w:ascii="Century Gothic" w:hAnsi="Century Gothic" w:cs="Arial"/>
                          <w:b/>
                          <w:color w:val="0000FF"/>
                          <w:sz w:val="28"/>
                        </w:rPr>
                        <w:t xml:space="preserve"> EN EL MUNICIPIO DE </w:t>
                      </w:r>
                      <w:r w:rsidR="003B58A7">
                        <w:rPr>
                          <w:rFonts w:ascii="Century Gothic" w:hAnsi="Century Gothic" w:cs="Arial"/>
                          <w:b/>
                          <w:color w:val="0000FF"/>
                          <w:sz w:val="28"/>
                        </w:rPr>
                        <w:t>CARACOLLO</w:t>
                      </w:r>
                      <w:r w:rsidRPr="00C92F46">
                        <w:rPr>
                          <w:rFonts w:ascii="Century Gothic" w:hAnsi="Century Gothic" w:cs="Arial"/>
                          <w:b/>
                          <w:color w:val="0000FF"/>
                          <w:sz w:val="28"/>
                        </w:rPr>
                        <w:t xml:space="preserve"> -</w:t>
                      </w:r>
                      <w:r>
                        <w:rPr>
                          <w:rFonts w:ascii="Century Gothic" w:hAnsi="Century Gothic" w:cs="Arial"/>
                          <w:b/>
                          <w:color w:val="0000FF"/>
                          <w:sz w:val="28"/>
                        </w:rPr>
                        <w:t xml:space="preserve"> </w:t>
                      </w:r>
                      <w:r w:rsidRPr="00C92F46">
                        <w:rPr>
                          <w:rFonts w:ascii="Century Gothic" w:hAnsi="Century Gothic" w:cs="Arial"/>
                          <w:b/>
                          <w:color w:val="0000FF"/>
                          <w:sz w:val="28"/>
                        </w:rPr>
                        <w:t>FASE(</w:t>
                      </w:r>
                      <w:r w:rsidR="003B58A7">
                        <w:rPr>
                          <w:rFonts w:ascii="Century Gothic" w:hAnsi="Century Gothic" w:cs="Arial"/>
                          <w:b/>
                          <w:color w:val="0000FF"/>
                          <w:sz w:val="28"/>
                        </w:rPr>
                        <w:t>X</w:t>
                      </w:r>
                      <w:r w:rsidR="00914CCF">
                        <w:rPr>
                          <w:rFonts w:ascii="Century Gothic" w:hAnsi="Century Gothic" w:cs="Arial"/>
                          <w:b/>
                          <w:color w:val="0000FF"/>
                          <w:sz w:val="28"/>
                        </w:rPr>
                        <w:t>X</w:t>
                      </w:r>
                      <w:r w:rsidRPr="00C92F46">
                        <w:rPr>
                          <w:rFonts w:ascii="Century Gothic" w:hAnsi="Century Gothic" w:cs="Arial"/>
                          <w:b/>
                          <w:color w:val="0000FF"/>
                          <w:sz w:val="28"/>
                        </w:rPr>
                        <w:t>) 2024</w:t>
                      </w:r>
                      <w:r w:rsidR="00C2309B">
                        <w:rPr>
                          <w:rFonts w:ascii="Century Gothic" w:hAnsi="Century Gothic" w:cs="Arial"/>
                          <w:b/>
                          <w:color w:val="0000FF"/>
                          <w:sz w:val="28"/>
                        </w:rPr>
                        <w:t xml:space="preserve"> </w:t>
                      </w:r>
                      <w:r w:rsidRPr="00C92F46">
                        <w:rPr>
                          <w:rFonts w:ascii="Century Gothic" w:hAnsi="Century Gothic" w:cs="Arial"/>
                          <w:b/>
                          <w:color w:val="0000FF"/>
                          <w:sz w:val="28"/>
                        </w:rPr>
                        <w:t>- ORURO</w:t>
                      </w:r>
                    </w:p>
                    <w:p w14:paraId="701AFD22" w14:textId="77777777" w:rsidR="00C92F46" w:rsidRDefault="00C92F4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6F29D003"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3B58A7">
                        <w:rPr>
                          <w:rFonts w:ascii="Century Gothic" w:hAnsi="Century Gothic"/>
                          <w:b/>
                          <w:color w:val="0000FF"/>
                          <w:sz w:val="32"/>
                          <w:lang w:val="es-AR"/>
                        </w:rPr>
                        <w:t>3</w:t>
                      </w:r>
                      <w:r w:rsidR="00914CCF">
                        <w:rPr>
                          <w:rFonts w:ascii="Century Gothic" w:hAnsi="Century Gothic"/>
                          <w:b/>
                          <w:color w:val="0000FF"/>
                          <w:sz w:val="32"/>
                          <w:lang w:val="es-AR"/>
                        </w:rPr>
                        <w:t>2</w:t>
                      </w:r>
                      <w:r w:rsidRPr="004669A0">
                        <w:rPr>
                          <w:rFonts w:ascii="Century Gothic" w:hAnsi="Century Gothic"/>
                          <w:b/>
                          <w:color w:val="0000FF"/>
                          <w:sz w:val="32"/>
                          <w:lang w:val="es-AR"/>
                        </w:rPr>
                        <w:t>/202</w:t>
                      </w:r>
                      <w:r w:rsidR="00B22287">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5B2E701B" w:rsidR="00EB1486" w:rsidRDefault="00914CCF" w:rsidP="00EB1486">
                      <w:pPr>
                        <w:jc w:val="center"/>
                        <w:rPr>
                          <w:rFonts w:ascii="Century Gothic" w:hAnsi="Century Gothic"/>
                          <w:b/>
                          <w:color w:val="FF0000"/>
                          <w:sz w:val="32"/>
                          <w:lang w:val="es-AR"/>
                        </w:rPr>
                      </w:pPr>
                      <w:r>
                        <w:rPr>
                          <w:rFonts w:ascii="Century Gothic" w:hAnsi="Century Gothic"/>
                          <w:b/>
                          <w:color w:val="FF0000"/>
                          <w:sz w:val="32"/>
                          <w:lang w:val="es-AR"/>
                        </w:rPr>
                        <w:t xml:space="preserve">SÉPTIMA </w:t>
                      </w:r>
                      <w:r w:rsidR="0006302B">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E60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B22287">
        <w:rPr>
          <w:rFonts w:ascii="Verdana" w:hAnsi="Verdana" w:cs="Arial"/>
          <w:b/>
          <w:szCs w:val="18"/>
        </w:rPr>
        <w:t xml:space="preserve"> 2024</w:t>
      </w:r>
      <w:r w:rsidR="00C2309B">
        <w:rPr>
          <w:rFonts w:ascii="Verdana" w:hAnsi="Verdana" w:cs="Arial"/>
          <w:b/>
          <w:szCs w:val="18"/>
        </w:rPr>
        <w:t xml:space="preserve"> </w:t>
      </w:r>
      <w:r w:rsidR="00B22287">
        <w:rPr>
          <w:rFonts w:ascii="Verdana" w:hAnsi="Verdana" w:cs="Arial"/>
          <w:b/>
          <w:szCs w:val="18"/>
        </w:rPr>
        <w:t>-</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3CCC304B" w:rsidR="00EB1486" w:rsidRPr="0020208F" w:rsidRDefault="00B22287" w:rsidP="004339A4">
            <w:pPr>
              <w:ind w:left="142" w:right="243"/>
              <w:rPr>
                <w:rFonts w:ascii="Verdana" w:hAnsi="Verdana" w:cs="Arial"/>
                <w:b/>
                <w:sz w:val="14"/>
                <w:szCs w:val="14"/>
              </w:rPr>
            </w:pPr>
            <w:r w:rsidRPr="00B22287">
              <w:rPr>
                <w:rFonts w:ascii="Verdana" w:hAnsi="Verdana" w:cs="Arial"/>
                <w:b/>
                <w:sz w:val="14"/>
                <w:szCs w:val="14"/>
              </w:rPr>
              <w:t xml:space="preserve">PROYECTO DE VIVIENDA </w:t>
            </w:r>
            <w:r w:rsidR="00C2309B">
              <w:rPr>
                <w:rFonts w:ascii="Verdana" w:hAnsi="Verdana" w:cs="Arial"/>
                <w:b/>
                <w:sz w:val="14"/>
                <w:szCs w:val="14"/>
              </w:rPr>
              <w:t>CUALITATIVA</w:t>
            </w:r>
            <w:r w:rsidRPr="00B22287">
              <w:rPr>
                <w:rFonts w:ascii="Verdana" w:hAnsi="Verdana" w:cs="Arial"/>
                <w:b/>
                <w:sz w:val="14"/>
                <w:szCs w:val="14"/>
              </w:rPr>
              <w:t xml:space="preserve"> EN EL MUNICIPIO DE </w:t>
            </w:r>
            <w:r w:rsidR="003B58A7">
              <w:rPr>
                <w:rFonts w:ascii="Verdana" w:hAnsi="Verdana" w:cs="Arial"/>
                <w:b/>
                <w:sz w:val="14"/>
                <w:szCs w:val="14"/>
              </w:rPr>
              <w:t>CARACOLLO</w:t>
            </w:r>
            <w:r w:rsidR="00C2309B">
              <w:rPr>
                <w:rFonts w:ascii="Verdana" w:hAnsi="Verdana" w:cs="Arial"/>
                <w:b/>
                <w:sz w:val="14"/>
                <w:szCs w:val="14"/>
              </w:rPr>
              <w:t xml:space="preserve"> </w:t>
            </w:r>
            <w:r w:rsidRPr="00B22287">
              <w:rPr>
                <w:rFonts w:ascii="Verdana" w:hAnsi="Verdana" w:cs="Arial"/>
                <w:b/>
                <w:sz w:val="14"/>
                <w:szCs w:val="14"/>
              </w:rPr>
              <w:t>- FASE(</w:t>
            </w:r>
            <w:r w:rsidR="003B58A7">
              <w:rPr>
                <w:rFonts w:ascii="Verdana" w:hAnsi="Verdana" w:cs="Arial"/>
                <w:b/>
                <w:sz w:val="14"/>
                <w:szCs w:val="14"/>
              </w:rPr>
              <w:t>X</w:t>
            </w:r>
            <w:r w:rsidR="00914CCF">
              <w:rPr>
                <w:rFonts w:ascii="Verdana" w:hAnsi="Verdana" w:cs="Arial"/>
                <w:b/>
                <w:sz w:val="14"/>
                <w:szCs w:val="14"/>
              </w:rPr>
              <w:t>X</w:t>
            </w:r>
            <w:r w:rsidRPr="00B22287">
              <w:rPr>
                <w:rFonts w:ascii="Verdana" w:hAnsi="Verdana" w:cs="Arial"/>
                <w:b/>
                <w:sz w:val="14"/>
                <w:szCs w:val="14"/>
              </w:rPr>
              <w:t>) 2024- ORURO</w:t>
            </w:r>
            <w:r>
              <w:rPr>
                <w:rFonts w:ascii="Verdana" w:hAnsi="Verdana" w:cs="Arial"/>
                <w:b/>
                <w:sz w:val="14"/>
                <w:szCs w:val="14"/>
              </w:rPr>
              <w:t xml:space="preserve"> (</w:t>
            </w:r>
            <w:r w:rsidR="00AE5598">
              <w:rPr>
                <w:rFonts w:ascii="Verdana" w:hAnsi="Verdana" w:cs="Arial"/>
                <w:b/>
                <w:sz w:val="14"/>
                <w:szCs w:val="14"/>
              </w:rPr>
              <w:t>S</w:t>
            </w:r>
            <w:r w:rsidR="00914CCF">
              <w:rPr>
                <w:rFonts w:ascii="Verdana" w:hAnsi="Verdana" w:cs="Arial"/>
                <w:b/>
                <w:sz w:val="14"/>
                <w:szCs w:val="14"/>
              </w:rPr>
              <w:t>ÉPTIMA</w:t>
            </w:r>
            <w:r w:rsidR="00AE5598">
              <w:rPr>
                <w:rFonts w:ascii="Verdana" w:hAnsi="Verdana" w:cs="Arial"/>
                <w:b/>
                <w:sz w:val="14"/>
                <w:szCs w:val="14"/>
              </w:rPr>
              <w:t xml:space="preserve"> </w:t>
            </w:r>
            <w:r w:rsidR="0006302B">
              <w:rPr>
                <w:rFonts w:ascii="Verdana" w:hAnsi="Verdana" w:cs="Arial"/>
                <w:b/>
                <w:sz w:val="14"/>
                <w:szCs w:val="14"/>
              </w:rPr>
              <w:t>CONVOCATORIA</w:t>
            </w:r>
            <w:r>
              <w:rPr>
                <w:rFonts w:ascii="Verdana" w:hAnsi="Verdana" w:cs="Arial"/>
                <w:b/>
                <w:sz w:val="14"/>
                <w:szCs w:val="14"/>
              </w:rPr>
              <w:t>)</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0F2E2D2F"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3B58A7">
              <w:rPr>
                <w:rFonts w:ascii="Arial" w:hAnsi="Arial" w:cs="Arial"/>
                <w:b/>
                <w:bCs/>
                <w:sz w:val="16"/>
                <w:szCs w:val="16"/>
              </w:rPr>
              <w:t>3</w:t>
            </w:r>
            <w:r w:rsidR="00914CCF">
              <w:rPr>
                <w:rFonts w:ascii="Arial" w:hAnsi="Arial" w:cs="Arial"/>
                <w:b/>
                <w:bCs/>
                <w:sz w:val="16"/>
                <w:szCs w:val="16"/>
              </w:rPr>
              <w:t>2</w:t>
            </w:r>
            <w:r w:rsidRPr="00380363">
              <w:rPr>
                <w:rFonts w:ascii="Arial" w:hAnsi="Arial" w:cs="Arial"/>
                <w:b/>
                <w:bCs/>
                <w:sz w:val="16"/>
                <w:szCs w:val="16"/>
              </w:rPr>
              <w:t>/202</w:t>
            </w:r>
            <w:r w:rsidR="00B22287">
              <w:rPr>
                <w:rFonts w:ascii="Arial" w:hAnsi="Arial" w:cs="Arial"/>
                <w:b/>
                <w:bCs/>
                <w:sz w:val="16"/>
                <w:szCs w:val="16"/>
              </w:rPr>
              <w:t>4</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A3E7450" w:rsidR="00EB1486" w:rsidRPr="0020208F" w:rsidRDefault="00015602" w:rsidP="004339A4">
            <w:pPr>
              <w:rPr>
                <w:rFonts w:ascii="Arial" w:hAnsi="Arial" w:cs="Arial"/>
                <w:sz w:val="16"/>
                <w:szCs w:val="16"/>
              </w:rPr>
            </w:pPr>
            <w:r>
              <w:rPr>
                <w:rFonts w:ascii="Arial" w:hAnsi="Arial" w:cs="Arial"/>
                <w:sz w:val="16"/>
                <w:szCs w:val="16"/>
              </w:rPr>
              <w:t>2024-</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340AB249"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113C1A" w:rsidRPr="00113C1A">
              <w:rPr>
                <w:rFonts w:ascii="Arial" w:hAnsi="Arial" w:cs="Arial"/>
                <w:b/>
                <w:sz w:val="16"/>
                <w:szCs w:val="16"/>
              </w:rPr>
              <w:t xml:space="preserve">Bs. 2.356.682,39 (Dos millones trescientos cincuenta y seis mil seiscientos ochenta y dos 39/100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0DA7EE13"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CD58ED" w:rsidRPr="00CD58ED">
              <w:rPr>
                <w:rFonts w:ascii="Arial" w:hAnsi="Arial" w:cs="Arial"/>
                <w:b/>
                <w:bCs/>
                <w:sz w:val="16"/>
                <w:szCs w:val="16"/>
              </w:rPr>
              <w:t xml:space="preserve">165 (ciento sesenta y cinco) </w:t>
            </w:r>
            <w:r w:rsidRPr="00696A00">
              <w:rPr>
                <w:rFonts w:ascii="Arial" w:hAnsi="Arial" w:cs="Arial"/>
                <w:sz w:val="16"/>
                <w:szCs w:val="16"/>
              </w:rPr>
              <w:t xml:space="preserve">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5BCBD95C" w:rsidR="00EB1486" w:rsidRPr="00EF585E" w:rsidRDefault="00EF585E" w:rsidP="004339A4">
            <w:pPr>
              <w:jc w:val="center"/>
              <w:rPr>
                <w:rFonts w:ascii="Arial" w:hAnsi="Arial" w:cs="Arial"/>
                <w:b/>
                <w:bCs/>
                <w:sz w:val="16"/>
                <w:szCs w:val="16"/>
              </w:rPr>
            </w:pPr>
            <w:r w:rsidRPr="00EF585E">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EF585E"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65E7471" w:rsidR="00EB1486" w:rsidRPr="00EF585E" w:rsidRDefault="00EF585E" w:rsidP="004339A4">
            <w:pPr>
              <w:jc w:val="center"/>
              <w:rPr>
                <w:rFonts w:ascii="Arial" w:hAnsi="Arial" w:cs="Arial"/>
                <w:b/>
                <w:bCs/>
                <w:sz w:val="16"/>
                <w:szCs w:val="16"/>
              </w:rPr>
            </w:pPr>
            <w:r w:rsidRPr="00EF585E">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EF585E"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4EFEF291"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EF585E"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25AC8A95"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674D2ACD"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166FEEEA"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38FE4684" w:rsidR="00AE5598" w:rsidRPr="0020208F" w:rsidRDefault="00AE5598" w:rsidP="00AE5598">
            <w:pPr>
              <w:adjustRightInd w:val="0"/>
              <w:snapToGrid w:val="0"/>
              <w:jc w:val="center"/>
              <w:rPr>
                <w:rFonts w:ascii="Arial" w:hAnsi="Arial" w:cs="Arial"/>
                <w:sz w:val="16"/>
                <w:szCs w:val="16"/>
              </w:rPr>
            </w:pPr>
            <w:r>
              <w:rPr>
                <w:rFonts w:ascii="Arial" w:hAnsi="Arial" w:cs="Arial"/>
                <w:sz w:val="16"/>
                <w:szCs w:val="16"/>
              </w:rPr>
              <w:t>08</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7D6D5C6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1CD44B93"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16</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4CDE62C4"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16</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66C72809"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1EC8C64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0F6DE20F" w:rsidR="00EB1486" w:rsidRPr="0020208F" w:rsidRDefault="00CD58ED" w:rsidP="004339A4">
            <w:pPr>
              <w:adjustRightInd w:val="0"/>
              <w:snapToGrid w:val="0"/>
              <w:jc w:val="center"/>
              <w:rPr>
                <w:rFonts w:ascii="Arial" w:hAnsi="Arial" w:cs="Arial"/>
                <w:sz w:val="16"/>
                <w:szCs w:val="16"/>
              </w:rPr>
            </w:pPr>
            <w:r>
              <w:rPr>
                <w:rFonts w:ascii="Arial" w:hAnsi="Arial" w:cs="Arial"/>
                <w:sz w:val="16"/>
                <w:szCs w:val="16"/>
              </w:rPr>
              <w:t>1</w:t>
            </w:r>
            <w:r w:rsidR="00113C1A">
              <w:rPr>
                <w:rFonts w:ascii="Arial" w:hAnsi="Arial" w:cs="Arial"/>
                <w:sz w:val="16"/>
                <w:szCs w:val="16"/>
              </w:rPr>
              <w:t>4</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47DCA95B" w:rsidR="00EB1486" w:rsidRPr="0020208F" w:rsidRDefault="00B22287" w:rsidP="004339A4">
            <w:pPr>
              <w:adjustRightInd w:val="0"/>
              <w:snapToGrid w:val="0"/>
              <w:jc w:val="center"/>
              <w:rPr>
                <w:rFonts w:ascii="Arial" w:hAnsi="Arial" w:cs="Arial"/>
                <w:sz w:val="16"/>
                <w:szCs w:val="16"/>
              </w:rPr>
            </w:pPr>
            <w:r>
              <w:rPr>
                <w:rFonts w:ascii="Arial" w:hAnsi="Arial" w:cs="Arial"/>
                <w:sz w:val="16"/>
                <w:szCs w:val="16"/>
              </w:rPr>
              <w:t>1</w:t>
            </w:r>
            <w:r w:rsidR="00113C1A">
              <w:rPr>
                <w:rFonts w:ascii="Arial" w:hAnsi="Arial" w:cs="Arial"/>
                <w:sz w:val="16"/>
                <w:szCs w:val="16"/>
              </w:rPr>
              <w:t>5</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094EBDCB" w:rsidR="00EB1486" w:rsidRPr="0020208F" w:rsidRDefault="00113C1A"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408D5BFC" w:rsidR="00EB1486" w:rsidRPr="0020208F" w:rsidRDefault="00113C1A"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218EF8A1" w:rsidR="00EB1486" w:rsidRPr="00E84942" w:rsidRDefault="00113C1A" w:rsidP="00113C1A">
            <w:pPr>
              <w:jc w:val="center"/>
            </w:pPr>
            <w:hyperlink r:id="rId12" w:history="1">
              <w:r w:rsidRPr="00E8055C">
                <w:rPr>
                  <w:rStyle w:val="Hipervnculo"/>
                </w:rPr>
                <w:t>https://meet.google.com/syz-agbs-auc</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540D85B5"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21</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4C88A19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432F3B13"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23</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4147063F"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5E255693"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25</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693342F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3FA02EB0"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01</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55AB5F2B"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6D79CB80"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08</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0C607B4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53CC5385" w14:textId="13C98D08" w:rsidR="00113C1A" w:rsidRPr="00113C1A" w:rsidRDefault="002C09D7" w:rsidP="00113C1A">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60ACEDBB" w14:textId="77777777" w:rsidR="00113C1A" w:rsidRPr="00113C1A" w:rsidRDefault="00113C1A" w:rsidP="00113C1A">
      <w:pPr>
        <w:tabs>
          <w:tab w:val="left" w:pos="6348"/>
        </w:tabs>
        <w:autoSpaceDE w:val="0"/>
        <w:autoSpaceDN w:val="0"/>
        <w:adjustRightInd w:val="0"/>
        <w:jc w:val="center"/>
        <w:rPr>
          <w:rFonts w:ascii="Tahoma" w:eastAsia="Calibri" w:hAnsi="Tahoma" w:cs="Tahoma"/>
          <w:b/>
          <w:sz w:val="28"/>
          <w:szCs w:val="28"/>
          <w:lang w:val="es-BO"/>
        </w:rPr>
      </w:pPr>
      <w:r w:rsidRPr="00113C1A">
        <w:rPr>
          <w:rFonts w:ascii="Tahoma" w:eastAsia="Calibri" w:hAnsi="Tahoma" w:cs="Tahoma"/>
          <w:b/>
          <w:sz w:val="28"/>
          <w:szCs w:val="28"/>
          <w:lang w:val="es-BO"/>
        </w:rPr>
        <w:t>TÉRMINOS DE REFERENCIA</w:t>
      </w:r>
    </w:p>
    <w:p w14:paraId="652905A9" w14:textId="77777777" w:rsidR="00113C1A" w:rsidRPr="00113C1A" w:rsidRDefault="00113C1A" w:rsidP="00113C1A">
      <w:pPr>
        <w:tabs>
          <w:tab w:val="left" w:pos="6348"/>
        </w:tabs>
        <w:autoSpaceDE w:val="0"/>
        <w:autoSpaceDN w:val="0"/>
        <w:adjustRightInd w:val="0"/>
        <w:jc w:val="center"/>
        <w:rPr>
          <w:rFonts w:ascii="Tahoma" w:eastAsia="Calibri" w:hAnsi="Tahoma" w:cs="Tahoma"/>
          <w:b/>
          <w:sz w:val="28"/>
          <w:szCs w:val="28"/>
          <w:lang w:val="es-BO"/>
        </w:rPr>
      </w:pPr>
      <w:r w:rsidRPr="00113C1A">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13C1A" w:rsidRPr="00113C1A" w14:paraId="13B33388" w14:textId="77777777" w:rsidTr="00AA2AEB">
        <w:trPr>
          <w:trHeight w:val="615"/>
        </w:trPr>
        <w:tc>
          <w:tcPr>
            <w:tcW w:w="8788" w:type="dxa"/>
            <w:shd w:val="clear" w:color="auto" w:fill="2E74B5" w:themeFill="accent1" w:themeFillShade="BF"/>
            <w:vAlign w:val="center"/>
          </w:tcPr>
          <w:p w14:paraId="71CAFF5B" w14:textId="77777777" w:rsidR="00113C1A" w:rsidRPr="00113C1A" w:rsidRDefault="00113C1A" w:rsidP="00113C1A">
            <w:pPr>
              <w:autoSpaceDE w:val="0"/>
              <w:autoSpaceDN w:val="0"/>
              <w:adjustRightInd w:val="0"/>
              <w:jc w:val="center"/>
              <w:rPr>
                <w:rFonts w:ascii="Tahoma" w:eastAsia="Calibri" w:hAnsi="Tahoma" w:cs="Tahoma"/>
                <w:b/>
                <w:bCs/>
                <w:sz w:val="14"/>
                <w:szCs w:val="14"/>
                <w:lang w:val="es-BO"/>
              </w:rPr>
            </w:pPr>
            <w:r w:rsidRPr="00113C1A">
              <w:rPr>
                <w:rFonts w:ascii="Tahoma" w:eastAsiaTheme="minorHAnsi" w:hAnsi="Tahoma" w:cs="Tahoma"/>
                <w:b/>
                <w:color w:val="FFFFFF" w:themeColor="background1"/>
                <w:lang w:val="es-BO"/>
              </w:rPr>
              <w:t>PROYECTO DE VIVIENDA CUALITATIVA EN EL MUNICIPIO DE CARACOLLO – FASE(XX) 2024- ORURO</w:t>
            </w:r>
          </w:p>
        </w:tc>
      </w:tr>
    </w:tbl>
    <w:p w14:paraId="5CCCAA6B" w14:textId="77777777" w:rsidR="00113C1A" w:rsidRPr="00113C1A" w:rsidRDefault="00113C1A" w:rsidP="00113C1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13C1A" w:rsidRPr="00113C1A" w14:paraId="130F9E5B" w14:textId="77777777" w:rsidTr="00AA2AEB">
        <w:tc>
          <w:tcPr>
            <w:tcW w:w="5070" w:type="dxa"/>
            <w:shd w:val="clear" w:color="auto" w:fill="auto"/>
            <w:vAlign w:val="center"/>
          </w:tcPr>
          <w:p w14:paraId="32B2A5AF" w14:textId="77777777" w:rsidR="00113C1A" w:rsidRPr="00113C1A" w:rsidRDefault="00113C1A" w:rsidP="00113C1A">
            <w:pPr>
              <w:spacing w:afterLines="100" w:after="240"/>
              <w:ind w:right="616"/>
              <w:rPr>
                <w:rFonts w:ascii="Tahoma" w:hAnsi="Tahoma" w:cs="Tahoma"/>
                <w:b/>
                <w:color w:val="FF0000"/>
                <w:lang w:val="es-ES_tradnl"/>
              </w:rPr>
            </w:pPr>
            <w:r w:rsidRPr="00113C1A">
              <w:rPr>
                <w:rFonts w:ascii="Tahoma" w:hAnsi="Tahoma" w:cs="Tahoma"/>
                <w:b/>
                <w:lang w:val="es-ES_tradnl"/>
              </w:rPr>
              <w:t>Modalidad de Proyecto:</w:t>
            </w:r>
          </w:p>
        </w:tc>
        <w:tc>
          <w:tcPr>
            <w:tcW w:w="3365" w:type="dxa"/>
            <w:shd w:val="clear" w:color="auto" w:fill="auto"/>
            <w:vAlign w:val="center"/>
          </w:tcPr>
          <w:p w14:paraId="0A8B0A1D" w14:textId="77777777" w:rsidR="00113C1A" w:rsidRPr="00113C1A" w:rsidRDefault="00113C1A" w:rsidP="00113C1A">
            <w:pPr>
              <w:spacing w:afterLines="100" w:after="240"/>
              <w:ind w:right="616"/>
              <w:rPr>
                <w:rFonts w:ascii="Tahoma" w:hAnsi="Tahoma" w:cs="Tahoma"/>
                <w:b/>
                <w:lang w:val="es-ES_tradnl"/>
              </w:rPr>
            </w:pPr>
            <w:r w:rsidRPr="00113C1A">
              <w:rPr>
                <w:rFonts w:ascii="Tahoma" w:hAnsi="Tahoma" w:cs="Tahoma"/>
                <w:b/>
                <w:lang w:val="es-ES_tradnl"/>
              </w:rPr>
              <w:t>A Iniciativa</w:t>
            </w:r>
          </w:p>
        </w:tc>
      </w:tr>
      <w:tr w:rsidR="00113C1A" w:rsidRPr="00113C1A" w14:paraId="54997F48" w14:textId="77777777" w:rsidTr="00AA2AEB">
        <w:tc>
          <w:tcPr>
            <w:tcW w:w="5070" w:type="dxa"/>
            <w:shd w:val="clear" w:color="auto" w:fill="auto"/>
            <w:vAlign w:val="center"/>
          </w:tcPr>
          <w:p w14:paraId="593AB5CA" w14:textId="77777777" w:rsidR="00113C1A" w:rsidRPr="00113C1A" w:rsidRDefault="00113C1A" w:rsidP="00113C1A">
            <w:pPr>
              <w:spacing w:afterLines="100" w:after="240"/>
              <w:ind w:right="616"/>
              <w:rPr>
                <w:rFonts w:ascii="Tahoma" w:hAnsi="Tahoma" w:cs="Tahoma"/>
                <w:b/>
                <w:color w:val="FF0000"/>
                <w:lang w:val="es-ES_tradnl"/>
              </w:rPr>
            </w:pPr>
            <w:r w:rsidRPr="00113C1A">
              <w:rPr>
                <w:rFonts w:ascii="Tahoma" w:hAnsi="Tahoma" w:cs="Tahoma"/>
                <w:b/>
                <w:lang w:val="es-ES_tradnl"/>
              </w:rPr>
              <w:t>Tipo de Proponente:</w:t>
            </w:r>
          </w:p>
        </w:tc>
        <w:tc>
          <w:tcPr>
            <w:tcW w:w="3365" w:type="dxa"/>
            <w:shd w:val="clear" w:color="auto" w:fill="auto"/>
            <w:vAlign w:val="center"/>
          </w:tcPr>
          <w:p w14:paraId="3C5CF115" w14:textId="77777777" w:rsidR="00113C1A" w:rsidRPr="00113C1A" w:rsidRDefault="00113C1A" w:rsidP="00113C1A">
            <w:pPr>
              <w:spacing w:afterLines="100" w:after="240"/>
              <w:ind w:right="616"/>
              <w:rPr>
                <w:rFonts w:ascii="Tahoma" w:hAnsi="Tahoma" w:cs="Tahoma"/>
                <w:b/>
                <w:lang w:val="es-ES_tradnl"/>
              </w:rPr>
            </w:pPr>
            <w:r w:rsidRPr="00113C1A">
              <w:rPr>
                <w:rFonts w:ascii="Tahoma" w:hAnsi="Tahoma" w:cs="Tahoma"/>
                <w:b/>
                <w:lang w:val="es-ES_tradnl"/>
              </w:rPr>
              <w:t>Persona Jurídica</w:t>
            </w:r>
          </w:p>
        </w:tc>
      </w:tr>
      <w:tr w:rsidR="00113C1A" w:rsidRPr="00113C1A" w14:paraId="155B9643" w14:textId="77777777" w:rsidTr="00AA2AEB">
        <w:tc>
          <w:tcPr>
            <w:tcW w:w="5070" w:type="dxa"/>
            <w:shd w:val="clear" w:color="auto" w:fill="auto"/>
            <w:vAlign w:val="center"/>
          </w:tcPr>
          <w:p w14:paraId="1FB4C007" w14:textId="77777777" w:rsidR="00113C1A" w:rsidRPr="00113C1A" w:rsidRDefault="00113C1A" w:rsidP="00113C1A">
            <w:pPr>
              <w:spacing w:afterLines="100" w:after="240"/>
              <w:ind w:right="616"/>
              <w:rPr>
                <w:rFonts w:ascii="Tahoma" w:hAnsi="Tahoma" w:cs="Tahoma"/>
                <w:b/>
                <w:color w:val="FF0000"/>
                <w:lang w:val="es-ES_tradnl"/>
              </w:rPr>
            </w:pPr>
            <w:r w:rsidRPr="00113C1A">
              <w:rPr>
                <w:rFonts w:ascii="Tahoma" w:hAnsi="Tahoma" w:cs="Tahoma"/>
                <w:b/>
                <w:lang w:val="es-ES_tradnl"/>
              </w:rPr>
              <w:t>Método de Selección y adjudicación:</w:t>
            </w:r>
          </w:p>
        </w:tc>
        <w:tc>
          <w:tcPr>
            <w:tcW w:w="3365" w:type="dxa"/>
            <w:shd w:val="clear" w:color="auto" w:fill="auto"/>
            <w:vAlign w:val="center"/>
          </w:tcPr>
          <w:p w14:paraId="7437A255" w14:textId="77777777" w:rsidR="00113C1A" w:rsidRPr="00113C1A" w:rsidRDefault="00113C1A" w:rsidP="00113C1A">
            <w:pPr>
              <w:spacing w:afterLines="100" w:after="240"/>
              <w:ind w:right="616"/>
              <w:rPr>
                <w:rFonts w:ascii="Tahoma" w:hAnsi="Tahoma" w:cs="Tahoma"/>
                <w:b/>
                <w:lang w:val="es-ES_tradnl"/>
              </w:rPr>
            </w:pPr>
            <w:r w:rsidRPr="00113C1A">
              <w:rPr>
                <w:rFonts w:ascii="Tahoma" w:hAnsi="Tahoma" w:cs="Tahoma"/>
                <w:b/>
                <w:lang w:val="es-ES_tradnl"/>
              </w:rPr>
              <w:t>Precio Evaluado más Bajo</w:t>
            </w:r>
          </w:p>
        </w:tc>
      </w:tr>
      <w:tr w:rsidR="00113C1A" w:rsidRPr="00113C1A" w14:paraId="2D0724EE" w14:textId="77777777" w:rsidTr="00AA2AEB">
        <w:tc>
          <w:tcPr>
            <w:tcW w:w="5070" w:type="dxa"/>
            <w:shd w:val="clear" w:color="auto" w:fill="auto"/>
            <w:vAlign w:val="center"/>
          </w:tcPr>
          <w:p w14:paraId="75A033B8" w14:textId="77777777" w:rsidR="00113C1A" w:rsidRPr="00113C1A" w:rsidRDefault="00113C1A" w:rsidP="00113C1A">
            <w:pPr>
              <w:spacing w:afterLines="100" w:after="240"/>
              <w:ind w:right="616"/>
              <w:rPr>
                <w:rFonts w:ascii="Tahoma" w:hAnsi="Tahoma" w:cs="Tahoma"/>
                <w:b/>
                <w:color w:val="FF0000"/>
                <w:lang w:val="es-ES_tradnl"/>
              </w:rPr>
            </w:pPr>
            <w:r w:rsidRPr="00113C1A">
              <w:rPr>
                <w:rFonts w:ascii="Tahoma" w:hAnsi="Tahoma" w:cs="Tahoma"/>
                <w:b/>
                <w:lang w:val="es-ES_tradnl"/>
              </w:rPr>
              <w:t>Forma de Adjudicación:</w:t>
            </w:r>
          </w:p>
        </w:tc>
        <w:tc>
          <w:tcPr>
            <w:tcW w:w="3365" w:type="dxa"/>
            <w:shd w:val="clear" w:color="auto" w:fill="auto"/>
            <w:vAlign w:val="center"/>
          </w:tcPr>
          <w:p w14:paraId="1DED2091" w14:textId="77777777" w:rsidR="00113C1A" w:rsidRPr="00113C1A" w:rsidRDefault="00113C1A" w:rsidP="00113C1A">
            <w:pPr>
              <w:spacing w:afterLines="100" w:after="240"/>
              <w:ind w:right="616"/>
              <w:rPr>
                <w:rFonts w:ascii="Tahoma" w:hAnsi="Tahoma" w:cs="Tahoma"/>
                <w:b/>
                <w:lang w:val="es-ES_tradnl"/>
              </w:rPr>
            </w:pPr>
            <w:r w:rsidRPr="00113C1A">
              <w:rPr>
                <w:rFonts w:ascii="Tahoma" w:hAnsi="Tahoma" w:cs="Tahoma"/>
                <w:b/>
                <w:lang w:val="es-ES_tradnl"/>
              </w:rPr>
              <w:t>Por el Total</w:t>
            </w:r>
          </w:p>
        </w:tc>
      </w:tr>
    </w:tbl>
    <w:p w14:paraId="06209887" w14:textId="77777777" w:rsidR="00113C1A" w:rsidRPr="00113C1A" w:rsidRDefault="00113C1A" w:rsidP="00113C1A">
      <w:pPr>
        <w:spacing w:after="160" w:line="259" w:lineRule="auto"/>
        <w:rPr>
          <w:rFonts w:asciiTheme="minorHAnsi" w:eastAsiaTheme="minorHAnsi" w:hAnsiTheme="minorHAnsi" w:cstheme="minorBidi"/>
          <w:sz w:val="22"/>
          <w:szCs w:val="22"/>
          <w:lang w:val="es-ES_tradnl"/>
        </w:rPr>
      </w:pPr>
    </w:p>
    <w:p w14:paraId="2B883342" w14:textId="77777777" w:rsidR="00113C1A" w:rsidRPr="00113C1A" w:rsidRDefault="00113C1A" w:rsidP="00113C1A">
      <w:pPr>
        <w:spacing w:after="160" w:line="259" w:lineRule="auto"/>
        <w:rPr>
          <w:rFonts w:asciiTheme="minorHAnsi" w:eastAsiaTheme="minorHAnsi" w:hAnsiTheme="minorHAnsi" w:cstheme="minorBidi"/>
          <w:sz w:val="22"/>
          <w:szCs w:val="22"/>
          <w:lang w:val="es-ES_tradnl"/>
        </w:rPr>
      </w:pPr>
    </w:p>
    <w:p w14:paraId="23233801" w14:textId="77777777" w:rsidR="00113C1A" w:rsidRPr="00113C1A" w:rsidRDefault="00113C1A" w:rsidP="00113C1A">
      <w:pPr>
        <w:spacing w:after="160" w:line="259" w:lineRule="auto"/>
        <w:rPr>
          <w:rFonts w:asciiTheme="minorHAnsi" w:eastAsiaTheme="minorHAnsi" w:hAnsiTheme="minorHAnsi" w:cstheme="minorBidi"/>
          <w:sz w:val="22"/>
          <w:szCs w:val="22"/>
          <w:lang w:val="es-ES_tradnl"/>
        </w:rPr>
      </w:pPr>
    </w:p>
    <w:p w14:paraId="19284DB7" w14:textId="77777777" w:rsidR="00113C1A" w:rsidRPr="00113C1A" w:rsidRDefault="00113C1A" w:rsidP="00113C1A">
      <w:pPr>
        <w:spacing w:after="160" w:line="259" w:lineRule="auto"/>
        <w:rPr>
          <w:rFonts w:asciiTheme="minorHAnsi" w:eastAsiaTheme="minorHAnsi" w:hAnsiTheme="minorHAnsi" w:cstheme="minorBidi"/>
          <w:sz w:val="22"/>
          <w:szCs w:val="22"/>
          <w:lang w:val="es-ES_tradnl"/>
        </w:rPr>
      </w:pPr>
    </w:p>
    <w:p w14:paraId="3A3A26AB" w14:textId="77777777" w:rsidR="00113C1A" w:rsidRPr="00113C1A" w:rsidRDefault="00113C1A" w:rsidP="00113C1A">
      <w:pPr>
        <w:spacing w:after="160" w:line="259" w:lineRule="auto"/>
        <w:rPr>
          <w:rFonts w:asciiTheme="minorHAnsi" w:eastAsiaTheme="minorHAnsi" w:hAnsiTheme="minorHAnsi" w:cstheme="minorBidi"/>
          <w:sz w:val="22"/>
          <w:szCs w:val="22"/>
          <w:lang w:val="es-ES_tradnl"/>
        </w:rPr>
      </w:pPr>
    </w:p>
    <w:p w14:paraId="63EA4902" w14:textId="77777777" w:rsidR="00113C1A" w:rsidRPr="00113C1A" w:rsidRDefault="00113C1A" w:rsidP="00113C1A">
      <w:pPr>
        <w:rPr>
          <w:lang w:val="es-ES_tradnl"/>
        </w:rPr>
      </w:pPr>
    </w:p>
    <w:p w14:paraId="2DFFB83B" w14:textId="77777777" w:rsidR="00113C1A" w:rsidRPr="00113C1A" w:rsidRDefault="00113C1A" w:rsidP="00113C1A">
      <w:pPr>
        <w:ind w:left="708" w:hanging="708"/>
        <w:rPr>
          <w:rFonts w:ascii="Tahoma" w:hAnsi="Tahoma" w:cs="Tahoma"/>
          <w:b/>
          <w:sz w:val="22"/>
          <w:szCs w:val="22"/>
          <w:u w:val="single"/>
          <w:lang w:val="es-ES_tradnl"/>
        </w:rPr>
      </w:pPr>
      <w:r w:rsidRPr="00113C1A">
        <w:rPr>
          <w:rFonts w:ascii="Tahoma" w:hAnsi="Tahoma" w:cs="Tahoma"/>
          <w:b/>
          <w:sz w:val="22"/>
          <w:szCs w:val="22"/>
          <w:u w:val="single"/>
          <w:lang w:val="es-ES_tradnl"/>
        </w:rPr>
        <w:t>CONDICIONES GENERALES:</w:t>
      </w:r>
    </w:p>
    <w:p w14:paraId="464B757E" w14:textId="77777777" w:rsidR="00113C1A" w:rsidRPr="00113C1A" w:rsidRDefault="00113C1A" w:rsidP="00113C1A">
      <w:pPr>
        <w:keepNext/>
        <w:numPr>
          <w:ilvl w:val="0"/>
          <w:numId w:val="52"/>
        </w:numPr>
        <w:spacing w:before="240" w:after="60" w:line="260" w:lineRule="atLeast"/>
        <w:outlineLvl w:val="0"/>
        <w:rPr>
          <w:rFonts w:ascii="Tahoma" w:hAnsi="Tahoma" w:cs="Tahoma"/>
          <w:bCs/>
          <w:color w:val="000000"/>
          <w:kern w:val="32"/>
          <w:sz w:val="32"/>
          <w:szCs w:val="32"/>
          <w:lang w:val="es-ES_tradnl"/>
        </w:rPr>
      </w:pPr>
      <w:bookmarkStart w:id="26" w:name="_Toc71811143"/>
      <w:r w:rsidRPr="00113C1A">
        <w:rPr>
          <w:rFonts w:ascii="Tahoma" w:hAnsi="Tahoma" w:cs="Tahoma"/>
          <w:b/>
          <w:bCs/>
          <w:color w:val="000000"/>
          <w:kern w:val="32"/>
          <w:lang w:val="es-ES_tradnl"/>
        </w:rPr>
        <w:t>ANTECEDENTES</w:t>
      </w:r>
      <w:r w:rsidRPr="00113C1A">
        <w:rPr>
          <w:rFonts w:ascii="Tahoma" w:hAnsi="Tahoma" w:cs="Tahoma"/>
          <w:bCs/>
          <w:color w:val="000000"/>
          <w:kern w:val="32"/>
          <w:sz w:val="32"/>
          <w:szCs w:val="32"/>
          <w:lang w:val="es-ES_tradnl"/>
        </w:rPr>
        <w:t>.</w:t>
      </w:r>
      <w:bookmarkEnd w:id="26"/>
    </w:p>
    <w:p w14:paraId="57E7363E" w14:textId="77777777" w:rsidR="00113C1A" w:rsidRPr="00113C1A" w:rsidRDefault="00113C1A" w:rsidP="00113C1A">
      <w:pPr>
        <w:spacing w:line="260" w:lineRule="atLeast"/>
        <w:jc w:val="both"/>
        <w:rPr>
          <w:rFonts w:ascii="Tahoma" w:hAnsi="Tahoma" w:cs="Tahoma"/>
          <w:lang w:val="es-ES_tradnl"/>
        </w:rPr>
      </w:pPr>
      <w:r w:rsidRPr="00113C1A">
        <w:rPr>
          <w:rFonts w:ascii="Tahoma" w:hAnsi="Tahoma" w:cs="Tahoma"/>
          <w:lang w:val="es-ES_tradnl"/>
        </w:rPr>
        <w:t xml:space="preserve">Mediante Decreto Supremo </w:t>
      </w:r>
      <w:proofErr w:type="spellStart"/>
      <w:r w:rsidRPr="00113C1A">
        <w:rPr>
          <w:rFonts w:ascii="Tahoma" w:hAnsi="Tahoma" w:cs="Tahoma"/>
          <w:lang w:val="es-ES_tradnl"/>
        </w:rPr>
        <w:t>Nº</w:t>
      </w:r>
      <w:proofErr w:type="spellEnd"/>
      <w:r w:rsidRPr="00113C1A">
        <w:rPr>
          <w:rFonts w:ascii="Tahoma" w:hAnsi="Tahoma" w:cs="Tahoma"/>
          <w:lang w:val="es-ES_tradnl"/>
        </w:rPr>
        <w:t xml:space="preserve"> 0986 del 21 de septiembre de 2011, se creó la </w:t>
      </w:r>
      <w:r w:rsidRPr="00113C1A">
        <w:rPr>
          <w:rFonts w:ascii="Tahoma" w:hAnsi="Tahoma" w:cs="Tahoma"/>
          <w:b/>
          <w:lang w:val="es-ES_tradnl"/>
        </w:rPr>
        <w:t>Agencia Estatal de Vivienda - AEVIVIENDA,</w:t>
      </w:r>
      <w:r w:rsidRPr="00113C1A">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C18CFB3" w14:textId="77777777" w:rsidR="00113C1A" w:rsidRPr="00113C1A" w:rsidRDefault="00113C1A" w:rsidP="00113C1A">
      <w:pPr>
        <w:spacing w:line="260" w:lineRule="atLeast"/>
        <w:jc w:val="both"/>
        <w:rPr>
          <w:rFonts w:ascii="Tahoma" w:hAnsi="Tahoma" w:cs="Tahoma"/>
          <w:lang w:val="es-ES_tradnl"/>
        </w:rPr>
      </w:pPr>
      <w:r w:rsidRPr="00113C1A">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EE4E470" w14:textId="77777777" w:rsidR="00113C1A" w:rsidRPr="00113C1A" w:rsidRDefault="00113C1A" w:rsidP="00113C1A">
      <w:pPr>
        <w:spacing w:line="260" w:lineRule="atLeast"/>
        <w:jc w:val="both"/>
        <w:rPr>
          <w:rFonts w:ascii="Tahoma" w:hAnsi="Tahoma" w:cs="Tahoma"/>
          <w:lang w:val="es-ES_tradnl"/>
        </w:rPr>
      </w:pPr>
      <w:r w:rsidRPr="00113C1A">
        <w:rPr>
          <w:rFonts w:ascii="Tahoma" w:hAnsi="Tahoma" w:cs="Tahoma"/>
          <w:lang w:val="es-ES_tradnl"/>
        </w:rPr>
        <w:t xml:space="preserve">Los proyectos de vivienda social a ser ejecutados por la AEVIVIENDA están encaminados a hacer frente de manera planificada y concertada la problemática del </w:t>
      </w:r>
      <w:r w:rsidRPr="00113C1A">
        <w:rPr>
          <w:rFonts w:ascii="Tahoma" w:hAnsi="Tahoma" w:cs="Tahoma"/>
          <w:b/>
          <w:lang w:val="es-ES_tradnl"/>
        </w:rPr>
        <w:t>déficit habitacional en el Estado Plurinacional de Bolivia</w:t>
      </w:r>
      <w:r w:rsidRPr="00113C1A">
        <w:rPr>
          <w:rFonts w:ascii="Tahoma" w:hAnsi="Tahoma" w:cs="Tahoma"/>
          <w:lang w:val="es-ES_tradnl"/>
        </w:rPr>
        <w:t xml:space="preserve">, mismo que se fracciona en dos tipos: </w:t>
      </w:r>
      <w:r w:rsidRPr="00113C1A">
        <w:rPr>
          <w:rFonts w:ascii="Tahoma" w:hAnsi="Tahoma" w:cs="Tahoma"/>
          <w:b/>
          <w:lang w:val="es-ES_tradnl"/>
        </w:rPr>
        <w:t>Cualitativo y Cuantitativo</w:t>
      </w:r>
      <w:r w:rsidRPr="00113C1A">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113C1A">
        <w:rPr>
          <w:rFonts w:ascii="Tahoma" w:hAnsi="Tahoma" w:cs="Tahoma"/>
          <w:b/>
          <w:lang w:val="es-ES_tradnl"/>
        </w:rPr>
        <w:t>Plan Plurianual de Reducción del Déficit Habitacional</w:t>
      </w:r>
      <w:r w:rsidRPr="00113C1A">
        <w:rPr>
          <w:rFonts w:ascii="Tahoma" w:hAnsi="Tahoma" w:cs="Tahoma"/>
          <w:lang w:val="es-ES_tradnl"/>
        </w:rPr>
        <w:t xml:space="preserve"> con participación de instancias públicas y privadas involucradas, en el cual se definirán metas de reducción del </w:t>
      </w:r>
      <w:r w:rsidRPr="00113C1A">
        <w:rPr>
          <w:rFonts w:ascii="Tahoma" w:hAnsi="Tahoma" w:cs="Tahoma"/>
          <w:b/>
          <w:lang w:val="es-ES_tradnl"/>
        </w:rPr>
        <w:t>déficit habitacional por municipio</w:t>
      </w:r>
      <w:r w:rsidRPr="00113C1A">
        <w:rPr>
          <w:rFonts w:ascii="Tahoma" w:hAnsi="Tahoma" w:cs="Tahoma"/>
          <w:lang w:val="es-ES_tradnl"/>
        </w:rPr>
        <w:t>, considerando prioritariamente criterios de equidad, atención de sectores de menores ingresos, mujeres jefas de hogar y población beneficiaria que cuente con terreno propio”.</w:t>
      </w:r>
    </w:p>
    <w:p w14:paraId="6E1C716E" w14:textId="77777777" w:rsidR="00113C1A" w:rsidRPr="00113C1A" w:rsidRDefault="00113C1A" w:rsidP="00113C1A">
      <w:pPr>
        <w:spacing w:after="160" w:line="260" w:lineRule="atLeast"/>
        <w:jc w:val="both"/>
        <w:rPr>
          <w:rFonts w:ascii="Tahoma" w:eastAsiaTheme="minorHAnsi" w:hAnsi="Tahoma" w:cs="Tahoma"/>
          <w:color w:val="000000"/>
          <w:lang w:val="es-BO"/>
        </w:rPr>
      </w:pPr>
      <w:r w:rsidRPr="00113C1A">
        <w:rPr>
          <w:rFonts w:ascii="Tahoma" w:eastAsiaTheme="minorHAnsi" w:hAnsi="Tahoma" w:cs="Tahoma"/>
          <w:lang w:val="es-BO"/>
        </w:rPr>
        <w:t>En este sentido</w:t>
      </w:r>
      <w:r w:rsidRPr="00113C1A">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113C1A">
        <w:rPr>
          <w:rFonts w:ascii="Tahoma" w:eastAsiaTheme="minorHAnsi" w:hAnsi="Tahoma" w:cs="Tahoma"/>
          <w:b/>
          <w:color w:val="000000"/>
          <w:lang w:val="es-BO"/>
        </w:rPr>
        <w:t xml:space="preserve"> cualitativo </w:t>
      </w:r>
      <w:r w:rsidRPr="00113C1A">
        <w:rPr>
          <w:rFonts w:ascii="Tahoma" w:eastAsiaTheme="minorHAnsi" w:hAnsi="Tahoma" w:cs="Tahoma"/>
          <w:color w:val="000000"/>
          <w:lang w:val="es-BO"/>
        </w:rPr>
        <w:t xml:space="preserve">se aprobó el proyecto: </w:t>
      </w:r>
    </w:p>
    <w:p w14:paraId="54387382" w14:textId="77777777" w:rsidR="00113C1A" w:rsidRPr="00113C1A" w:rsidRDefault="00113C1A" w:rsidP="00113C1A">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7" w:name="_Toc71811144"/>
      <w:r w:rsidRPr="00113C1A">
        <w:rPr>
          <w:rFonts w:ascii="Tahoma" w:eastAsiaTheme="minorHAnsi" w:hAnsi="Tahoma" w:cs="Tahoma"/>
          <w:b/>
          <w:lang w:val="es-BO"/>
        </w:rPr>
        <w:t>PROYECTO DE VIVIENDA CUALITATIVA EN EL MUNICIPIO DE CARACOLLO – FASE(XX) 2024- ORURO</w:t>
      </w:r>
    </w:p>
    <w:p w14:paraId="14B42775" w14:textId="77777777" w:rsidR="00113C1A" w:rsidRPr="00113C1A" w:rsidRDefault="00113C1A" w:rsidP="00113C1A">
      <w:pPr>
        <w:keepNext/>
        <w:numPr>
          <w:ilvl w:val="0"/>
          <w:numId w:val="52"/>
        </w:numPr>
        <w:spacing w:after="160" w:line="260" w:lineRule="atLeast"/>
        <w:outlineLvl w:val="0"/>
        <w:rPr>
          <w:rFonts w:ascii="Tahoma" w:hAnsi="Tahoma" w:cs="Tahoma"/>
          <w:bCs/>
          <w:color w:val="000000"/>
          <w:kern w:val="32"/>
          <w:sz w:val="32"/>
          <w:szCs w:val="32"/>
          <w:lang w:val="es-ES_tradnl"/>
        </w:rPr>
      </w:pPr>
      <w:r w:rsidRPr="00113C1A">
        <w:rPr>
          <w:rFonts w:ascii="Tahoma" w:hAnsi="Tahoma" w:cs="Tahoma"/>
          <w:b/>
          <w:bCs/>
          <w:color w:val="000000"/>
          <w:kern w:val="32"/>
          <w:lang w:val="es-ES_tradnl"/>
        </w:rPr>
        <w:lastRenderedPageBreak/>
        <w:t>JUSTIFICACIÓN</w:t>
      </w:r>
      <w:r w:rsidRPr="00113C1A">
        <w:rPr>
          <w:rFonts w:ascii="Tahoma" w:hAnsi="Tahoma" w:cs="Tahoma"/>
          <w:bCs/>
          <w:color w:val="000000"/>
          <w:kern w:val="32"/>
          <w:sz w:val="32"/>
          <w:szCs w:val="32"/>
          <w:lang w:val="es-ES_tradnl"/>
        </w:rPr>
        <w:t>.</w:t>
      </w:r>
      <w:bookmarkEnd w:id="27"/>
    </w:p>
    <w:p w14:paraId="5E5A7630" w14:textId="77777777" w:rsidR="00113C1A" w:rsidRPr="00113C1A" w:rsidRDefault="00113C1A" w:rsidP="00113C1A">
      <w:pPr>
        <w:spacing w:line="260" w:lineRule="atLeast"/>
        <w:jc w:val="both"/>
        <w:rPr>
          <w:rFonts w:ascii="Tahoma" w:hAnsi="Tahoma" w:cs="Tahoma"/>
          <w:lang w:val="es-ES_tradnl"/>
        </w:rPr>
      </w:pPr>
    </w:p>
    <w:p w14:paraId="4F75029A" w14:textId="77777777" w:rsidR="00113C1A" w:rsidRPr="00113C1A" w:rsidRDefault="00113C1A" w:rsidP="00113C1A">
      <w:pPr>
        <w:spacing w:line="260" w:lineRule="atLeast"/>
        <w:jc w:val="both"/>
        <w:rPr>
          <w:rFonts w:ascii="Tahoma" w:hAnsi="Tahoma" w:cs="Tahoma"/>
          <w:lang w:val="es-ES_tradnl"/>
        </w:rPr>
      </w:pPr>
      <w:r w:rsidRPr="00113C1A">
        <w:rPr>
          <w:rFonts w:ascii="Tahoma" w:hAnsi="Tahoma" w:cs="Tahoma"/>
          <w:lang w:val="es-ES_tradnl"/>
        </w:rPr>
        <w:t xml:space="preserve">El Municipio de Caracollo del Departamento de </w:t>
      </w:r>
      <w:r w:rsidRPr="00113C1A">
        <w:rPr>
          <w:rFonts w:ascii="Tahoma" w:hAnsi="Tahoma" w:cs="Tahoma"/>
          <w:color w:val="FF0000"/>
          <w:lang w:val="es-ES_tradnl"/>
        </w:rPr>
        <w:t>Oruro</w:t>
      </w:r>
      <w:r w:rsidRPr="00113C1A">
        <w:rPr>
          <w:rFonts w:ascii="Tahoma" w:hAnsi="Tahoma" w:cs="Tahoma"/>
          <w:i/>
          <w:color w:val="FF0000"/>
          <w:lang w:val="es-ES_tradnl"/>
        </w:rPr>
        <w:t xml:space="preserve"> </w:t>
      </w:r>
      <w:r w:rsidRPr="00113C1A">
        <w:rPr>
          <w:rFonts w:ascii="Tahoma" w:hAnsi="Tahoma" w:cs="Tahoma"/>
          <w:lang w:val="es-ES_tradnl"/>
        </w:rPr>
        <w:t xml:space="preserve">se encuentra inscrito en el </w:t>
      </w:r>
      <w:r w:rsidRPr="00113C1A">
        <w:rPr>
          <w:rFonts w:ascii="Tahoma" w:hAnsi="Tahoma" w:cs="Tahoma"/>
          <w:b/>
          <w:lang w:val="es-ES_tradnl"/>
        </w:rPr>
        <w:t xml:space="preserve">Plan Plurianual de Reducción del Déficit Habitacional – PPRDH </w:t>
      </w:r>
      <w:r w:rsidRPr="00113C1A">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113C1A">
        <w:rPr>
          <w:rFonts w:ascii="Tahoma" w:hAnsi="Tahoma" w:cs="Tahoma"/>
          <w:b/>
          <w:lang w:val="es-ES_tradnl"/>
        </w:rPr>
        <w:t>Criterios de Priorización</w:t>
      </w:r>
      <w:r w:rsidRPr="00113C1A">
        <w:rPr>
          <w:rFonts w:ascii="Tahoma" w:hAnsi="Tahoma" w:cs="Tahoma"/>
          <w:lang w:val="es-ES_tradnl"/>
        </w:rPr>
        <w:t xml:space="preserve">: </w:t>
      </w:r>
    </w:p>
    <w:p w14:paraId="56F1AEC0" w14:textId="77777777" w:rsidR="00113C1A" w:rsidRPr="00113C1A" w:rsidRDefault="00113C1A" w:rsidP="00113C1A">
      <w:pPr>
        <w:numPr>
          <w:ilvl w:val="0"/>
          <w:numId w:val="72"/>
        </w:numPr>
        <w:spacing w:after="160" w:line="260" w:lineRule="atLeast"/>
        <w:jc w:val="both"/>
        <w:rPr>
          <w:rFonts w:ascii="Tahoma" w:hAnsi="Tahoma" w:cs="Tahoma"/>
          <w:lang w:val="es-ES_tradnl"/>
        </w:rPr>
      </w:pPr>
      <w:r w:rsidRPr="00113C1A">
        <w:rPr>
          <w:rFonts w:ascii="Tahoma" w:hAnsi="Tahoma" w:cs="Tahoma"/>
          <w:lang w:val="es-ES_tradnl"/>
        </w:rPr>
        <w:t>Número de miembros del núcleo familiar, en estado de hacinamiento,</w:t>
      </w:r>
    </w:p>
    <w:p w14:paraId="10C9EFAB" w14:textId="77777777" w:rsidR="00113C1A" w:rsidRPr="00113C1A" w:rsidRDefault="00113C1A" w:rsidP="00113C1A">
      <w:pPr>
        <w:numPr>
          <w:ilvl w:val="0"/>
          <w:numId w:val="72"/>
        </w:numPr>
        <w:spacing w:after="160" w:line="260" w:lineRule="atLeast"/>
        <w:jc w:val="both"/>
        <w:rPr>
          <w:rFonts w:ascii="Tahoma" w:hAnsi="Tahoma" w:cs="Tahoma"/>
          <w:lang w:val="es-ES_tradnl"/>
        </w:rPr>
      </w:pPr>
      <w:r w:rsidRPr="00113C1A">
        <w:rPr>
          <w:rFonts w:ascii="Tahoma" w:hAnsi="Tahoma" w:cs="Tahoma"/>
          <w:lang w:val="es-ES_tradnl"/>
        </w:rPr>
        <w:t>Discapacidad del solicitante o de algún miembro de la familia,</w:t>
      </w:r>
    </w:p>
    <w:p w14:paraId="2DFC2686" w14:textId="77777777" w:rsidR="00113C1A" w:rsidRPr="00113C1A" w:rsidRDefault="00113C1A" w:rsidP="00113C1A">
      <w:pPr>
        <w:numPr>
          <w:ilvl w:val="0"/>
          <w:numId w:val="72"/>
        </w:numPr>
        <w:spacing w:after="160" w:line="260" w:lineRule="atLeast"/>
        <w:jc w:val="both"/>
        <w:rPr>
          <w:rFonts w:ascii="Tahoma" w:hAnsi="Tahoma" w:cs="Tahoma"/>
          <w:lang w:val="it-IT"/>
        </w:rPr>
      </w:pPr>
      <w:r w:rsidRPr="00113C1A">
        <w:rPr>
          <w:rFonts w:ascii="Tahoma" w:hAnsi="Tahoma" w:cs="Tahoma"/>
          <w:lang w:val="it-IT"/>
        </w:rPr>
        <w:t>Padre o madre soltera/o;</w:t>
      </w:r>
    </w:p>
    <w:p w14:paraId="3D5EAD62" w14:textId="77777777" w:rsidR="00113C1A" w:rsidRPr="00113C1A" w:rsidRDefault="00113C1A" w:rsidP="00113C1A">
      <w:pPr>
        <w:numPr>
          <w:ilvl w:val="0"/>
          <w:numId w:val="72"/>
        </w:numPr>
        <w:spacing w:after="160" w:line="260" w:lineRule="atLeast"/>
        <w:jc w:val="both"/>
        <w:rPr>
          <w:rFonts w:ascii="Tahoma" w:hAnsi="Tahoma" w:cs="Tahoma"/>
          <w:lang w:val="es-ES_tradnl"/>
        </w:rPr>
      </w:pPr>
      <w:r w:rsidRPr="00113C1A">
        <w:rPr>
          <w:rFonts w:ascii="Tahoma" w:hAnsi="Tahoma" w:cs="Tahoma"/>
          <w:lang w:val="es-ES_tradnl"/>
        </w:rPr>
        <w:t>Adulto mayor dependiente del solicitante</w:t>
      </w:r>
    </w:p>
    <w:p w14:paraId="742E661C" w14:textId="77777777" w:rsidR="00113C1A" w:rsidRPr="00113C1A" w:rsidRDefault="00113C1A" w:rsidP="00113C1A">
      <w:pPr>
        <w:numPr>
          <w:ilvl w:val="0"/>
          <w:numId w:val="72"/>
        </w:numPr>
        <w:spacing w:after="160" w:line="260" w:lineRule="atLeast"/>
        <w:jc w:val="both"/>
        <w:rPr>
          <w:rFonts w:ascii="Tahoma" w:hAnsi="Tahoma" w:cs="Tahoma"/>
          <w:lang w:val="es-ES_tradnl"/>
        </w:rPr>
      </w:pPr>
      <w:r w:rsidRPr="00113C1A">
        <w:rPr>
          <w:rFonts w:ascii="Tahoma" w:hAnsi="Tahoma" w:cs="Tahoma"/>
          <w:lang w:val="es-ES_tradnl"/>
        </w:rPr>
        <w:t>Adulto mayor en situación de abandono</w:t>
      </w:r>
    </w:p>
    <w:p w14:paraId="33103463" w14:textId="77777777" w:rsidR="00113C1A" w:rsidRPr="00113C1A" w:rsidRDefault="00113C1A" w:rsidP="00113C1A">
      <w:pPr>
        <w:numPr>
          <w:ilvl w:val="0"/>
          <w:numId w:val="72"/>
        </w:numPr>
        <w:spacing w:after="160" w:line="260" w:lineRule="atLeast"/>
        <w:jc w:val="both"/>
        <w:rPr>
          <w:rFonts w:ascii="Tahoma" w:hAnsi="Tahoma" w:cs="Tahoma"/>
          <w:lang w:val="es-ES_tradnl"/>
        </w:rPr>
      </w:pPr>
      <w:r w:rsidRPr="00113C1A">
        <w:rPr>
          <w:rFonts w:ascii="Tahoma" w:hAnsi="Tahoma" w:cs="Tahoma"/>
          <w:lang w:val="es-ES_tradnl"/>
        </w:rPr>
        <w:t>Bajos ingresos económicos</w:t>
      </w:r>
    </w:p>
    <w:p w14:paraId="0FB68951" w14:textId="77777777" w:rsidR="00113C1A" w:rsidRPr="00113C1A" w:rsidRDefault="00113C1A" w:rsidP="00113C1A">
      <w:pPr>
        <w:keepNext/>
        <w:numPr>
          <w:ilvl w:val="0"/>
          <w:numId w:val="52"/>
        </w:numPr>
        <w:spacing w:after="60" w:line="259" w:lineRule="auto"/>
        <w:outlineLvl w:val="0"/>
        <w:rPr>
          <w:rFonts w:ascii="Tahoma" w:hAnsi="Tahoma" w:cs="Tahoma"/>
          <w:bCs/>
          <w:color w:val="000000"/>
          <w:kern w:val="32"/>
          <w:sz w:val="32"/>
          <w:szCs w:val="32"/>
          <w:lang w:val="es-ES_tradnl"/>
        </w:rPr>
      </w:pPr>
      <w:bookmarkStart w:id="28" w:name="_Toc71811145"/>
      <w:r w:rsidRPr="00113C1A">
        <w:rPr>
          <w:rFonts w:ascii="Tahoma" w:hAnsi="Tahoma" w:cs="Tahoma"/>
          <w:b/>
          <w:bCs/>
          <w:color w:val="000000"/>
          <w:kern w:val="32"/>
          <w:lang w:val="es-ES_tradnl"/>
        </w:rPr>
        <w:t>DESCRIPCIÓN DEL PROYECTO</w:t>
      </w:r>
      <w:r w:rsidRPr="00113C1A">
        <w:rPr>
          <w:rFonts w:ascii="Tahoma" w:hAnsi="Tahoma" w:cs="Tahoma"/>
          <w:bCs/>
          <w:color w:val="000000"/>
          <w:kern w:val="32"/>
          <w:sz w:val="32"/>
          <w:szCs w:val="32"/>
          <w:lang w:val="es-ES_tradnl"/>
        </w:rPr>
        <w:t>.</w:t>
      </w:r>
      <w:bookmarkEnd w:id="28"/>
    </w:p>
    <w:p w14:paraId="68BEA99C" w14:textId="77777777" w:rsidR="00113C1A" w:rsidRPr="00113C1A" w:rsidRDefault="00113C1A" w:rsidP="00113C1A">
      <w:pPr>
        <w:spacing w:after="160" w:line="260" w:lineRule="atLeast"/>
        <w:jc w:val="both"/>
        <w:rPr>
          <w:rFonts w:ascii="Tahoma" w:eastAsiaTheme="minorHAnsi" w:hAnsi="Tahoma" w:cs="Tahoma"/>
          <w:lang w:val="es-BO"/>
        </w:rPr>
      </w:pPr>
    </w:p>
    <w:p w14:paraId="757DC6EC" w14:textId="77777777" w:rsidR="00113C1A" w:rsidRPr="00113C1A" w:rsidRDefault="00113C1A" w:rsidP="00113C1A">
      <w:pPr>
        <w:spacing w:after="160" w:line="260" w:lineRule="atLeast"/>
        <w:jc w:val="both"/>
        <w:rPr>
          <w:rFonts w:ascii="Tahoma" w:eastAsiaTheme="minorHAnsi" w:hAnsi="Tahoma" w:cs="Tahoma"/>
          <w:lang w:val="es-BO"/>
        </w:rPr>
      </w:pPr>
      <w:r w:rsidRPr="00113C1A">
        <w:rPr>
          <w:rFonts w:ascii="Tahoma" w:eastAsiaTheme="minorHAnsi" w:hAnsi="Tahoma" w:cs="Tahoma"/>
          <w:lang w:val="es-BO"/>
        </w:rPr>
        <w:t xml:space="preserve">El presente es un </w:t>
      </w:r>
      <w:r w:rsidRPr="00113C1A">
        <w:rPr>
          <w:rFonts w:ascii="Tahoma" w:eastAsiaTheme="minorHAnsi" w:hAnsi="Tahoma" w:cs="Tahoma"/>
          <w:b/>
          <w:lang w:val="es-BO"/>
        </w:rPr>
        <w:t>Proyecto de Vivienda Cualitativa A Iniciativa</w:t>
      </w:r>
      <w:r w:rsidRPr="00113C1A">
        <w:rPr>
          <w:rFonts w:ascii="Tahoma" w:eastAsiaTheme="minorHAnsi" w:hAnsi="Tahoma" w:cs="Tahoma"/>
          <w:lang w:val="es-BO"/>
        </w:rPr>
        <w:t xml:space="preserve"> (no cuenta con lista de beneficiarios aprobados por la AEVIVIENDA, </w:t>
      </w:r>
      <w:r w:rsidRPr="00113C1A">
        <w:rPr>
          <w:rFonts w:ascii="Tahoma" w:eastAsiaTheme="minorHAnsi" w:hAnsi="Tahoma" w:cs="Tahoma"/>
          <w:lang w:val="es-ES_tradnl"/>
        </w:rPr>
        <w:t>la Entidad Ejecutora estará a cargo, de manera conjunta con la AEVIVIENDA, de la selección de beneficiarios</w:t>
      </w:r>
      <w:r w:rsidRPr="00113C1A">
        <w:rPr>
          <w:rFonts w:ascii="Tahoma" w:eastAsiaTheme="minorHAnsi" w:hAnsi="Tahoma" w:cs="Tahoma"/>
          <w:lang w:val="es-BO"/>
        </w:rPr>
        <w:t xml:space="preserve">) bajo Administración </w:t>
      </w:r>
      <w:r w:rsidRPr="00113C1A">
        <w:rPr>
          <w:rFonts w:ascii="Tahoma" w:eastAsiaTheme="minorHAnsi" w:hAnsi="Tahoma" w:cs="Tahoma"/>
          <w:b/>
          <w:lang w:val="es-BO"/>
        </w:rPr>
        <w:t>Instruida</w:t>
      </w:r>
      <w:r w:rsidRPr="00113C1A">
        <w:rPr>
          <w:rFonts w:ascii="Tahoma" w:eastAsiaTheme="minorHAnsi" w:hAnsi="Tahoma" w:cs="Tahoma"/>
          <w:lang w:val="es-BO"/>
        </w:rPr>
        <w:t xml:space="preserve">, con la Modalidad de Financiamiento – </w:t>
      </w:r>
      <w:r w:rsidRPr="00113C1A">
        <w:rPr>
          <w:rFonts w:ascii="Tahoma" w:eastAsiaTheme="minorHAnsi" w:hAnsi="Tahoma" w:cs="Tahoma"/>
          <w:b/>
          <w:lang w:val="es-BO"/>
        </w:rPr>
        <w:t>Subsidio</w:t>
      </w:r>
      <w:r w:rsidRPr="00113C1A">
        <w:rPr>
          <w:rFonts w:ascii="Tahoma" w:eastAsiaTheme="minorHAnsi" w:hAnsi="Tahoma" w:cs="Tahoma"/>
          <w:lang w:val="es-BO"/>
        </w:rPr>
        <w:t xml:space="preserve">, contempla las siguientes Modalidades de Intervención en las viviendas: </w:t>
      </w:r>
      <w:r w:rsidRPr="00113C1A">
        <w:rPr>
          <w:rFonts w:ascii="Tahoma" w:eastAsiaTheme="minorHAnsi" w:hAnsi="Tahoma" w:cs="Tahoma"/>
          <w:b/>
          <w:color w:val="FF0000"/>
          <w:lang w:val="es-BO"/>
        </w:rPr>
        <w:t>mejoramiento, ampliación y mejoramiento + ampliación</w:t>
      </w:r>
      <w:r w:rsidRPr="00113C1A">
        <w:rPr>
          <w:rFonts w:ascii="Tahoma" w:eastAsiaTheme="minorHAnsi" w:hAnsi="Tahoma" w:cs="Tahoma"/>
          <w:color w:val="FF0000"/>
          <w:lang w:val="es-BO"/>
        </w:rPr>
        <w:t>.</w:t>
      </w:r>
    </w:p>
    <w:p w14:paraId="7545323C" w14:textId="77777777" w:rsidR="00113C1A" w:rsidRPr="00113C1A" w:rsidRDefault="00113C1A" w:rsidP="00113C1A">
      <w:pPr>
        <w:spacing w:after="160" w:line="260" w:lineRule="atLeast"/>
        <w:jc w:val="both"/>
        <w:rPr>
          <w:rFonts w:ascii="Tahoma" w:eastAsiaTheme="minorHAnsi" w:hAnsi="Tahoma" w:cs="Tahoma"/>
          <w:lang w:val="es-BO"/>
        </w:rPr>
      </w:pPr>
      <w:r w:rsidRPr="00113C1A">
        <w:rPr>
          <w:rFonts w:ascii="Tahoma" w:eastAsiaTheme="minorHAnsi" w:hAnsi="Tahoma" w:cs="Tahoma"/>
          <w:lang w:val="es-BO"/>
        </w:rPr>
        <w:t xml:space="preserve">El proyecto se caracteriza por ser realizado mediante procesos de </w:t>
      </w:r>
      <w:r w:rsidRPr="00113C1A">
        <w:rPr>
          <w:rFonts w:ascii="Tahoma" w:eastAsiaTheme="minorHAnsi" w:hAnsi="Tahoma" w:cs="Tahoma"/>
          <w:b/>
          <w:lang w:val="es-BO"/>
        </w:rPr>
        <w:t>Autoconstrucción Asistida</w:t>
      </w:r>
      <w:r w:rsidRPr="00113C1A">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AA51437" w14:textId="77777777" w:rsidR="00113C1A" w:rsidRPr="00113C1A" w:rsidRDefault="00113C1A" w:rsidP="00113C1A">
      <w:pPr>
        <w:spacing w:after="160" w:line="260" w:lineRule="atLeast"/>
        <w:jc w:val="both"/>
        <w:rPr>
          <w:rFonts w:ascii="Tahoma" w:eastAsiaTheme="minorHAnsi" w:hAnsi="Tahoma" w:cs="Tahoma"/>
          <w:lang w:val="es-BO"/>
        </w:rPr>
      </w:pPr>
    </w:p>
    <w:p w14:paraId="2A057BE4" w14:textId="77777777" w:rsidR="00113C1A" w:rsidRPr="00113C1A" w:rsidRDefault="00113C1A" w:rsidP="00113C1A">
      <w:pPr>
        <w:widowControl w:val="0"/>
        <w:numPr>
          <w:ilvl w:val="0"/>
          <w:numId w:val="83"/>
        </w:numPr>
        <w:autoSpaceDE w:val="0"/>
        <w:autoSpaceDN w:val="0"/>
        <w:spacing w:after="160" w:line="260" w:lineRule="atLeast"/>
        <w:jc w:val="both"/>
        <w:rPr>
          <w:rFonts w:ascii="Tahoma" w:hAnsi="Tahoma" w:cs="Tahoma"/>
          <w:b/>
          <w:color w:val="FF0000"/>
          <w:lang w:val="es-ES_tradnl" w:eastAsia="es-ES"/>
        </w:rPr>
      </w:pPr>
      <w:r w:rsidRPr="00113C1A">
        <w:rPr>
          <w:rFonts w:ascii="Tahoma" w:hAnsi="Tahoma" w:cs="Tahoma"/>
          <w:b/>
          <w:lang w:val="es-ES_tradnl" w:eastAsia="es-ES"/>
        </w:rPr>
        <w:t xml:space="preserve">MODULO: VIVIENDA TIPO </w:t>
      </w:r>
      <w:r w:rsidRPr="00113C1A">
        <w:rPr>
          <w:rFonts w:ascii="Tahoma" w:hAnsi="Tahoma" w:cs="Tahoma"/>
          <w:b/>
          <w:color w:val="FF0000"/>
          <w:lang w:val="es-ES_tradnl" w:eastAsia="es-ES"/>
        </w:rPr>
        <w:t xml:space="preserve">1 – </w:t>
      </w:r>
      <w:r w:rsidRPr="00113C1A">
        <w:rPr>
          <w:rFonts w:ascii="Tahoma" w:hAnsi="Tahoma" w:cs="Tahoma"/>
          <w:b/>
          <w:lang w:val="es-ES_tradnl" w:eastAsia="es-ES"/>
        </w:rPr>
        <w:t xml:space="preserve">CANTIDAD DE VIVIENDAS </w:t>
      </w:r>
      <w:r w:rsidRPr="00113C1A">
        <w:rPr>
          <w:rFonts w:ascii="Tahoma" w:hAnsi="Tahoma" w:cs="Tahoma"/>
          <w:b/>
          <w:color w:val="FF0000"/>
          <w:lang w:val="es-ES_tradnl" w:eastAsia="es-ES"/>
        </w:rPr>
        <w:t>40</w:t>
      </w:r>
    </w:p>
    <w:p w14:paraId="2F6EA1B0" w14:textId="77777777" w:rsidR="00113C1A" w:rsidRPr="00113C1A" w:rsidRDefault="00113C1A" w:rsidP="00113C1A">
      <w:pPr>
        <w:spacing w:line="260" w:lineRule="atLeast"/>
        <w:jc w:val="both"/>
        <w:rPr>
          <w:rFonts w:ascii="Tahoma" w:hAnsi="Tahoma" w:cs="Tahoma"/>
          <w:b/>
          <w:color w:val="FF000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113C1A" w:rsidRPr="00113C1A" w14:paraId="4FF69760" w14:textId="77777777" w:rsidTr="00AA2AEB">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tcPr>
          <w:p w14:paraId="423D97D5" w14:textId="77777777" w:rsidR="00113C1A" w:rsidRPr="00113C1A" w:rsidRDefault="00113C1A" w:rsidP="00113C1A">
            <w:pPr>
              <w:jc w:val="center"/>
              <w:rPr>
                <w:rFonts w:ascii="Tahoma" w:hAnsi="Tahoma" w:cs="Tahoma"/>
                <w:b/>
                <w:color w:val="FFFFFF"/>
                <w:highlight w:val="green"/>
                <w:lang w:val="es-BO" w:eastAsia="es-BO"/>
              </w:rPr>
            </w:pPr>
            <w:r w:rsidRPr="00113C1A">
              <w:rPr>
                <w:rFonts w:ascii="Tahoma" w:hAnsi="Tahoma" w:cs="Tahoma"/>
                <w:b/>
                <w:color w:val="FFFFFF" w:themeColor="background1"/>
                <w:lang w:val="es-ES_tradnl" w:eastAsia="es-ES"/>
              </w:rPr>
              <w:t>VIVIENDA TIPO 1</w:t>
            </w:r>
          </w:p>
        </w:tc>
      </w:tr>
      <w:tr w:rsidR="00113C1A" w:rsidRPr="00113C1A" w14:paraId="3C2524C5" w14:textId="77777777" w:rsidTr="00AA2AE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21A2547" w14:textId="77777777" w:rsidR="00113C1A" w:rsidRPr="00113C1A" w:rsidRDefault="00113C1A" w:rsidP="00113C1A">
            <w:pPr>
              <w:jc w:val="center"/>
              <w:rPr>
                <w:rFonts w:ascii="Tahoma" w:hAnsi="Tahoma" w:cs="Tahoma"/>
                <w:b/>
                <w:color w:val="FFFFFF"/>
                <w:lang w:val="es-BO" w:eastAsia="es-BO"/>
              </w:rPr>
            </w:pPr>
            <w:r w:rsidRPr="00113C1A">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014E1C0" w14:textId="77777777" w:rsidR="00113C1A" w:rsidRPr="00113C1A" w:rsidRDefault="00113C1A" w:rsidP="00113C1A">
            <w:pPr>
              <w:jc w:val="center"/>
              <w:rPr>
                <w:rFonts w:ascii="Tahoma" w:hAnsi="Tahoma" w:cs="Tahoma"/>
                <w:b/>
                <w:color w:val="FFFFFF"/>
                <w:lang w:val="es-BO" w:eastAsia="es-BO"/>
              </w:rPr>
            </w:pPr>
            <w:r w:rsidRPr="00113C1A">
              <w:rPr>
                <w:rFonts w:ascii="Tahoma" w:hAnsi="Tahoma" w:cs="Tahoma"/>
                <w:b/>
                <w:color w:val="FFFFFF"/>
                <w:lang w:val="es-BO" w:eastAsia="es-BO"/>
              </w:rPr>
              <w:t>Área Útil (M2)</w:t>
            </w:r>
          </w:p>
        </w:tc>
      </w:tr>
      <w:tr w:rsidR="00113C1A" w:rsidRPr="00113C1A" w14:paraId="00A8C41B" w14:textId="77777777" w:rsidTr="00AA2AE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8005EE0" w14:textId="77777777" w:rsidR="00113C1A" w:rsidRPr="00113C1A" w:rsidRDefault="00113C1A" w:rsidP="00113C1A">
            <w:pPr>
              <w:rPr>
                <w:rFonts w:ascii="Tahoma" w:hAnsi="Tahoma" w:cs="Tahoma"/>
                <w:color w:val="FF0000"/>
                <w:highlight w:val="green"/>
                <w:lang w:val="es-BO" w:eastAsia="es-BO"/>
              </w:rPr>
            </w:pPr>
            <w:r w:rsidRPr="00113C1A">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1449F87" w14:textId="77777777" w:rsidR="00113C1A" w:rsidRPr="00113C1A" w:rsidRDefault="00113C1A" w:rsidP="00113C1A">
            <w:pPr>
              <w:jc w:val="right"/>
              <w:rPr>
                <w:rFonts w:ascii="Tahoma" w:hAnsi="Tahoma" w:cs="Tahoma"/>
                <w:color w:val="FF0000"/>
                <w:lang w:val="es-BO" w:eastAsia="es-BO"/>
              </w:rPr>
            </w:pPr>
            <w:r w:rsidRPr="00113C1A">
              <w:rPr>
                <w:rFonts w:ascii="Tahoma" w:hAnsi="Tahoma" w:cs="Tahoma"/>
                <w:color w:val="FF0000"/>
                <w:lang w:val="es-BO" w:eastAsia="es-BO"/>
              </w:rPr>
              <w:t>10,60</w:t>
            </w:r>
          </w:p>
        </w:tc>
      </w:tr>
      <w:tr w:rsidR="00113C1A" w:rsidRPr="00113C1A" w14:paraId="62B558F2" w14:textId="77777777" w:rsidTr="00AA2AE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577ECEA" w14:textId="77777777" w:rsidR="00113C1A" w:rsidRPr="00113C1A" w:rsidRDefault="00113C1A" w:rsidP="00113C1A">
            <w:pPr>
              <w:rPr>
                <w:rFonts w:ascii="Tahoma" w:hAnsi="Tahoma" w:cs="Tahoma"/>
                <w:color w:val="FF0000"/>
                <w:highlight w:val="green"/>
                <w:lang w:val="es-BO" w:eastAsia="es-BO"/>
              </w:rPr>
            </w:pPr>
            <w:r w:rsidRPr="00113C1A">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4C8B42F" w14:textId="77777777" w:rsidR="00113C1A" w:rsidRPr="00113C1A" w:rsidRDefault="00113C1A" w:rsidP="00113C1A">
            <w:pPr>
              <w:jc w:val="right"/>
              <w:rPr>
                <w:rFonts w:ascii="Tahoma" w:hAnsi="Tahoma" w:cs="Tahoma"/>
                <w:color w:val="FF0000"/>
                <w:lang w:val="es-BO" w:eastAsia="es-BO"/>
              </w:rPr>
            </w:pPr>
            <w:r w:rsidRPr="00113C1A">
              <w:rPr>
                <w:rFonts w:ascii="Tahoma" w:hAnsi="Tahoma" w:cs="Tahoma"/>
                <w:color w:val="FF0000"/>
                <w:lang w:val="es-BO" w:eastAsia="es-BO"/>
              </w:rPr>
              <w:t>3,60</w:t>
            </w:r>
          </w:p>
        </w:tc>
      </w:tr>
      <w:tr w:rsidR="00113C1A" w:rsidRPr="00113C1A" w14:paraId="37578390" w14:textId="77777777" w:rsidTr="00AA2AE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2222F01" w14:textId="77777777" w:rsidR="00113C1A" w:rsidRPr="00113C1A" w:rsidRDefault="00113C1A" w:rsidP="00113C1A">
            <w:pPr>
              <w:rPr>
                <w:rFonts w:ascii="Tahoma" w:hAnsi="Tahoma" w:cs="Tahoma"/>
                <w:color w:val="FF0000"/>
                <w:highlight w:val="green"/>
                <w:lang w:val="es-BO" w:eastAsia="es-BO"/>
              </w:rPr>
            </w:pPr>
            <w:r w:rsidRPr="00113C1A">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4721334" w14:textId="77777777" w:rsidR="00113C1A" w:rsidRPr="00113C1A" w:rsidRDefault="00113C1A" w:rsidP="00113C1A">
            <w:pPr>
              <w:jc w:val="right"/>
              <w:rPr>
                <w:rFonts w:ascii="Tahoma" w:hAnsi="Tahoma" w:cs="Tahoma"/>
                <w:color w:val="FF0000"/>
                <w:lang w:val="es-BO" w:eastAsia="es-BO"/>
              </w:rPr>
            </w:pPr>
            <w:r w:rsidRPr="00113C1A">
              <w:rPr>
                <w:rFonts w:ascii="Tahoma" w:hAnsi="Tahoma" w:cs="Tahoma"/>
                <w:color w:val="FF0000"/>
                <w:lang w:val="es-BO" w:eastAsia="es-BO"/>
              </w:rPr>
              <w:t>5,20</w:t>
            </w:r>
          </w:p>
        </w:tc>
      </w:tr>
      <w:tr w:rsidR="00113C1A" w:rsidRPr="00113C1A" w14:paraId="57AFE826" w14:textId="77777777" w:rsidTr="00AA2AE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35F04B4" w14:textId="77777777" w:rsidR="00113C1A" w:rsidRPr="00113C1A" w:rsidRDefault="00113C1A" w:rsidP="00113C1A">
            <w:pPr>
              <w:rPr>
                <w:rFonts w:ascii="Tahoma" w:hAnsi="Tahoma" w:cs="Tahoma"/>
                <w:color w:val="FF0000"/>
                <w:highlight w:val="green"/>
                <w:lang w:val="es-BO" w:eastAsia="es-BO"/>
              </w:rPr>
            </w:pPr>
            <w:r w:rsidRPr="00113C1A">
              <w:rPr>
                <w:rFonts w:ascii="Tahoma" w:hAnsi="Tahoma" w:cs="Tahoma"/>
                <w:color w:val="FF0000"/>
                <w:lang w:val="es-BO"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5F443B9D" w14:textId="77777777" w:rsidR="00113C1A" w:rsidRPr="00113C1A" w:rsidRDefault="00113C1A" w:rsidP="00113C1A">
            <w:pPr>
              <w:jc w:val="right"/>
              <w:rPr>
                <w:rFonts w:ascii="Tahoma" w:hAnsi="Tahoma" w:cs="Tahoma"/>
                <w:color w:val="FF0000"/>
                <w:lang w:val="es-BO" w:eastAsia="es-BO"/>
              </w:rPr>
            </w:pPr>
            <w:r w:rsidRPr="00113C1A">
              <w:rPr>
                <w:rFonts w:ascii="Tahoma" w:hAnsi="Tahoma" w:cs="Tahoma"/>
                <w:color w:val="FF0000"/>
                <w:lang w:val="es-BO" w:eastAsia="es-BO"/>
              </w:rPr>
              <w:t>20,60</w:t>
            </w:r>
          </w:p>
        </w:tc>
      </w:tr>
      <w:tr w:rsidR="00113C1A" w:rsidRPr="00113C1A" w14:paraId="6938CCAB" w14:textId="77777777" w:rsidTr="00AA2AE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269EC26" w14:textId="77777777" w:rsidR="00113C1A" w:rsidRPr="00113C1A" w:rsidRDefault="00113C1A" w:rsidP="00113C1A">
            <w:pPr>
              <w:rPr>
                <w:rFonts w:ascii="Tahoma" w:hAnsi="Tahoma" w:cs="Tahoma"/>
                <w:color w:val="FF0000"/>
                <w:highlight w:val="green"/>
                <w:lang w:val="es-BO" w:eastAsia="es-BO"/>
              </w:rPr>
            </w:pPr>
            <w:r w:rsidRPr="00113C1A">
              <w:rPr>
                <w:rFonts w:ascii="Tahoma" w:hAnsi="Tahoma" w:cs="Tahoma"/>
                <w:color w:val="FF0000"/>
                <w:lang w:val="es-BO" w:eastAsia="es-BO"/>
              </w:rPr>
              <w:t>SUPERFICIE UTIL</w:t>
            </w:r>
          </w:p>
        </w:tc>
        <w:tc>
          <w:tcPr>
            <w:tcW w:w="2060" w:type="dxa"/>
            <w:tcBorders>
              <w:top w:val="nil"/>
              <w:left w:val="nil"/>
              <w:bottom w:val="single" w:sz="4" w:space="0" w:color="auto"/>
              <w:right w:val="single" w:sz="4" w:space="0" w:color="auto"/>
            </w:tcBorders>
            <w:shd w:val="clear" w:color="auto" w:fill="auto"/>
            <w:noWrap/>
            <w:vAlign w:val="center"/>
            <w:hideMark/>
          </w:tcPr>
          <w:p w14:paraId="04952854" w14:textId="77777777" w:rsidR="00113C1A" w:rsidRPr="00113C1A" w:rsidRDefault="00113C1A" w:rsidP="00113C1A">
            <w:pPr>
              <w:jc w:val="right"/>
              <w:rPr>
                <w:rFonts w:ascii="Tahoma" w:hAnsi="Tahoma" w:cs="Tahoma"/>
                <w:color w:val="FF0000"/>
                <w:lang w:val="es-BO" w:eastAsia="es-BO"/>
              </w:rPr>
            </w:pPr>
            <w:r w:rsidRPr="00113C1A">
              <w:rPr>
                <w:rFonts w:ascii="Tahoma" w:hAnsi="Tahoma" w:cs="Tahoma"/>
                <w:color w:val="FF0000"/>
                <w:lang w:val="es-BO" w:eastAsia="es-BO"/>
              </w:rPr>
              <w:t>40,00</w:t>
            </w:r>
          </w:p>
        </w:tc>
      </w:tr>
      <w:tr w:rsidR="00113C1A" w:rsidRPr="00113C1A" w14:paraId="5A87872A" w14:textId="77777777" w:rsidTr="00AA2AE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310B821" w14:textId="77777777" w:rsidR="00113C1A" w:rsidRPr="00113C1A" w:rsidRDefault="00113C1A" w:rsidP="00113C1A">
            <w:pPr>
              <w:rPr>
                <w:rFonts w:ascii="Tahoma" w:hAnsi="Tahoma" w:cs="Tahoma"/>
                <w:color w:val="FF0000"/>
                <w:highlight w:val="green"/>
                <w:lang w:val="es-BO" w:eastAsia="es-BO"/>
              </w:rPr>
            </w:pPr>
            <w:r w:rsidRPr="00113C1A">
              <w:rPr>
                <w:rFonts w:ascii="Tahoma" w:hAnsi="Tahoma" w:cs="Tahoma"/>
                <w:color w:val="FF0000"/>
                <w:lang w:val="es-BO" w:eastAsia="es-BO"/>
              </w:rPr>
              <w:t>SUPERFICIE CONSTRUIDA</w:t>
            </w:r>
          </w:p>
        </w:tc>
        <w:tc>
          <w:tcPr>
            <w:tcW w:w="2060" w:type="dxa"/>
            <w:tcBorders>
              <w:top w:val="nil"/>
              <w:left w:val="nil"/>
              <w:bottom w:val="single" w:sz="4" w:space="0" w:color="auto"/>
              <w:right w:val="single" w:sz="4" w:space="0" w:color="auto"/>
            </w:tcBorders>
            <w:shd w:val="clear" w:color="auto" w:fill="auto"/>
            <w:noWrap/>
            <w:vAlign w:val="center"/>
            <w:hideMark/>
          </w:tcPr>
          <w:p w14:paraId="73749510" w14:textId="77777777" w:rsidR="00113C1A" w:rsidRPr="00113C1A" w:rsidRDefault="00113C1A" w:rsidP="00113C1A">
            <w:pPr>
              <w:jc w:val="right"/>
              <w:rPr>
                <w:rFonts w:ascii="Tahoma" w:hAnsi="Tahoma" w:cs="Tahoma"/>
                <w:color w:val="FF0000"/>
                <w:lang w:val="es-BO" w:eastAsia="es-BO"/>
              </w:rPr>
            </w:pPr>
            <w:r w:rsidRPr="00113C1A">
              <w:rPr>
                <w:rFonts w:ascii="Tahoma" w:hAnsi="Tahoma" w:cs="Tahoma"/>
                <w:color w:val="FF0000"/>
                <w:lang w:val="es-BO" w:eastAsia="es-BO"/>
              </w:rPr>
              <w:t>64,37</w:t>
            </w:r>
          </w:p>
        </w:tc>
      </w:tr>
    </w:tbl>
    <w:p w14:paraId="1C5935F2" w14:textId="77777777" w:rsidR="00113C1A" w:rsidRPr="00113C1A" w:rsidRDefault="00113C1A" w:rsidP="00113C1A">
      <w:pPr>
        <w:ind w:left="284"/>
        <w:jc w:val="both"/>
        <w:rPr>
          <w:rFonts w:ascii="Tahoma" w:hAnsi="Tahoma" w:cs="Tahoma"/>
          <w:szCs w:val="24"/>
          <w:lang w:val="es-ES_tradnl" w:eastAsia="es-ES"/>
        </w:rPr>
      </w:pPr>
    </w:p>
    <w:p w14:paraId="257736AB" w14:textId="77777777" w:rsidR="00113C1A" w:rsidRPr="00113C1A" w:rsidRDefault="00113C1A" w:rsidP="00113C1A">
      <w:pPr>
        <w:ind w:left="284"/>
        <w:jc w:val="both"/>
        <w:rPr>
          <w:rFonts w:ascii="Tahoma" w:hAnsi="Tahoma" w:cs="Tahoma"/>
          <w:szCs w:val="24"/>
          <w:lang w:val="es-ES_tradnl" w:eastAsia="es-ES"/>
        </w:rPr>
      </w:pPr>
    </w:p>
    <w:p w14:paraId="697908F9" w14:textId="77777777" w:rsidR="00113C1A" w:rsidRPr="00113C1A" w:rsidRDefault="00113C1A" w:rsidP="00113C1A">
      <w:pPr>
        <w:numPr>
          <w:ilvl w:val="0"/>
          <w:numId w:val="83"/>
        </w:numPr>
        <w:spacing w:after="160" w:line="259" w:lineRule="auto"/>
        <w:ind w:left="284"/>
        <w:jc w:val="both"/>
        <w:rPr>
          <w:rFonts w:ascii="Tahoma" w:hAnsi="Tahoma" w:cs="Tahoma"/>
          <w:szCs w:val="24"/>
          <w:lang w:val="es-ES_tradnl" w:eastAsia="es-ES"/>
        </w:rPr>
      </w:pPr>
      <w:r w:rsidRPr="00113C1A">
        <w:rPr>
          <w:rFonts w:ascii="Tahoma" w:hAnsi="Tahoma" w:cs="Tahoma"/>
          <w:szCs w:val="24"/>
          <w:lang w:val="es-ES_tradnl" w:eastAsia="es-ES"/>
        </w:rPr>
        <w:t xml:space="preserve">La Entidad Ejecutora deberá realizar y presentar el llenado del Formulario de </w:t>
      </w:r>
      <w:r w:rsidRPr="00113C1A">
        <w:rPr>
          <w:rFonts w:ascii="Tahoma" w:hAnsi="Tahoma" w:cs="Tahoma"/>
          <w:b/>
          <w:szCs w:val="24"/>
          <w:lang w:val="es-ES_tradnl" w:eastAsia="es-ES"/>
        </w:rPr>
        <w:t>Registro Único de Beneficiarios (RUB)</w:t>
      </w:r>
      <w:r w:rsidRPr="00113C1A">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50EC96BC" w14:textId="4F386C0F" w:rsidR="00113C1A" w:rsidRPr="00113C1A" w:rsidRDefault="00113C1A" w:rsidP="00113C1A">
      <w:pPr>
        <w:numPr>
          <w:ilvl w:val="0"/>
          <w:numId w:val="83"/>
        </w:numPr>
        <w:spacing w:after="160" w:line="259" w:lineRule="auto"/>
        <w:ind w:left="284"/>
        <w:jc w:val="both"/>
        <w:rPr>
          <w:rFonts w:ascii="Tahoma" w:hAnsi="Tahoma" w:cs="Tahoma"/>
          <w:szCs w:val="24"/>
          <w:lang w:val="es-ES_tradnl" w:eastAsia="es-ES"/>
        </w:rPr>
      </w:pPr>
      <w:bookmarkStart w:id="29" w:name="_Hlk163833719"/>
      <w:r w:rsidRPr="00113C1A">
        <w:rPr>
          <w:rFonts w:ascii="Tahoma" w:hAnsi="Tahoma" w:cs="Tahoma"/>
          <w:color w:val="000000" w:themeColor="text1"/>
          <w:lang w:val="es-ES_tradnl"/>
        </w:rPr>
        <w:lastRenderedPageBreak/>
        <w:t xml:space="preserve">La </w:t>
      </w:r>
      <w:r w:rsidRPr="00113C1A">
        <w:rPr>
          <w:rFonts w:ascii="Tahoma" w:hAnsi="Tahoma" w:cs="Tahoma"/>
          <w:szCs w:val="24"/>
          <w:lang w:val="es-ES_tradnl" w:eastAsia="es-ES"/>
        </w:rPr>
        <w:t>Entidad Ejecutora</w:t>
      </w:r>
      <w:r w:rsidRPr="00113C1A">
        <w:rPr>
          <w:rFonts w:ascii="Tahoma" w:hAnsi="Tahoma" w:cs="Tahoma"/>
          <w:color w:val="000000" w:themeColor="text1"/>
          <w:lang w:val="es-ES_tradnl"/>
        </w:rPr>
        <w:t xml:space="preserve">, gestionará los certificados de no propiedad a Nivel Nacional de los </w:t>
      </w:r>
      <w:r w:rsidRPr="00113C1A">
        <w:rPr>
          <w:rFonts w:ascii="Tahoma" w:hAnsi="Tahoma" w:cs="Tahoma"/>
          <w:b/>
          <w:bCs/>
          <w:color w:val="FF0000"/>
          <w:lang w:val="es-ES_tradnl"/>
        </w:rPr>
        <w:t xml:space="preserve">80 </w:t>
      </w:r>
      <w:r w:rsidRPr="00113C1A">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1F5F8676" w14:textId="77777777" w:rsidR="00113C1A" w:rsidRPr="00113C1A" w:rsidRDefault="00113C1A" w:rsidP="00113C1A">
      <w:pPr>
        <w:widowControl w:val="0"/>
        <w:autoSpaceDE w:val="0"/>
        <w:autoSpaceDN w:val="0"/>
        <w:ind w:left="720"/>
        <w:jc w:val="center"/>
        <w:rPr>
          <w:rFonts w:ascii="Tahoma" w:hAnsi="Tahoma" w:cs="Tahoma"/>
          <w:u w:val="single"/>
        </w:rPr>
      </w:pPr>
    </w:p>
    <w:p w14:paraId="2EB62061" w14:textId="77777777" w:rsidR="00113C1A" w:rsidRPr="00113C1A" w:rsidRDefault="00113C1A" w:rsidP="00113C1A">
      <w:pPr>
        <w:autoSpaceDE w:val="0"/>
        <w:autoSpaceDN w:val="0"/>
        <w:adjustRightInd w:val="0"/>
        <w:ind w:left="1080"/>
        <w:contextualSpacing/>
        <w:jc w:val="center"/>
        <w:rPr>
          <w:rFonts w:ascii="Tahoma" w:hAnsi="Tahoma" w:cs="Tahoma"/>
          <w:bCs/>
          <w:u w:val="single"/>
          <w:lang w:eastAsia="es-ES_tradnl"/>
        </w:rPr>
      </w:pPr>
      <w:r w:rsidRPr="00113C1A">
        <w:rPr>
          <w:rFonts w:ascii="Tahoma" w:hAnsi="Tahoma" w:cs="Tahoma"/>
          <w:bCs/>
          <w:u w:val="single"/>
          <w:lang w:eastAsia="es-ES_tradnl"/>
        </w:rPr>
        <w:t>PLANOS REFERENCIALES DE LA VIVIENDA</w:t>
      </w:r>
    </w:p>
    <w:p w14:paraId="1C04F5F8" w14:textId="77777777" w:rsidR="00113C1A" w:rsidRPr="00113C1A" w:rsidRDefault="00113C1A" w:rsidP="00113C1A">
      <w:pPr>
        <w:jc w:val="both"/>
        <w:rPr>
          <w:rFonts w:ascii="Tahoma" w:hAnsi="Tahoma" w:cs="Tahoma"/>
          <w:color w:val="000000" w:themeColor="text1"/>
          <w:lang w:val="es-ES_tradnl"/>
        </w:rPr>
      </w:pPr>
      <w:r w:rsidRPr="00113C1A">
        <w:rPr>
          <w:rFonts w:ascii="Tahoma" w:hAnsi="Tahoma" w:cs="Tahoma"/>
          <w:bCs/>
          <w:noProof/>
          <w:u w:val="single"/>
          <w:lang w:eastAsia="es-ES_tradnl"/>
        </w:rPr>
        <w:drawing>
          <wp:anchor distT="0" distB="0" distL="114300" distR="114300" simplePos="0" relativeHeight="251682816" behindDoc="0" locked="0" layoutInCell="1" allowOverlap="1" wp14:anchorId="11151166" wp14:editId="70493824">
            <wp:simplePos x="0" y="0"/>
            <wp:positionH relativeFrom="column">
              <wp:posOffset>-502920</wp:posOffset>
            </wp:positionH>
            <wp:positionV relativeFrom="paragraph">
              <wp:posOffset>130175</wp:posOffset>
            </wp:positionV>
            <wp:extent cx="3041331" cy="2895600"/>
            <wp:effectExtent l="0" t="0" r="6985" b="0"/>
            <wp:wrapNone/>
            <wp:docPr id="476636626" name="Imagen 47663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1331"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5CDE93" w14:textId="77777777" w:rsidR="00113C1A" w:rsidRPr="00113C1A" w:rsidRDefault="00113C1A" w:rsidP="00113C1A">
      <w:pPr>
        <w:autoSpaceDE w:val="0"/>
        <w:autoSpaceDN w:val="0"/>
        <w:adjustRightInd w:val="0"/>
        <w:ind w:left="1080"/>
        <w:contextualSpacing/>
        <w:jc w:val="both"/>
        <w:rPr>
          <w:rFonts w:ascii="Tahoma" w:hAnsi="Tahoma" w:cs="Tahoma"/>
          <w:bCs/>
          <w:lang w:val="es-BO" w:eastAsia="es-ES_tradnl"/>
        </w:rPr>
      </w:pPr>
      <w:r w:rsidRPr="00113C1A">
        <w:rPr>
          <w:rFonts w:ascii="Tahoma" w:hAnsi="Tahoma" w:cs="Tahoma"/>
          <w:bCs/>
          <w:noProof/>
          <w:u w:val="single"/>
          <w:lang w:eastAsia="es-ES_tradnl"/>
        </w:rPr>
        <w:drawing>
          <wp:anchor distT="0" distB="0" distL="114300" distR="114300" simplePos="0" relativeHeight="251684864" behindDoc="0" locked="0" layoutInCell="1" allowOverlap="1" wp14:anchorId="43FB9EDC" wp14:editId="270A3969">
            <wp:simplePos x="0" y="0"/>
            <wp:positionH relativeFrom="column">
              <wp:posOffset>2790825</wp:posOffset>
            </wp:positionH>
            <wp:positionV relativeFrom="paragraph">
              <wp:posOffset>12065</wp:posOffset>
            </wp:positionV>
            <wp:extent cx="3632810" cy="1895475"/>
            <wp:effectExtent l="0" t="0" r="6350" b="0"/>
            <wp:wrapNone/>
            <wp:docPr id="816208693" name="Imagen 816208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2810"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D358B6" w14:textId="77777777" w:rsidR="00113C1A" w:rsidRPr="00113C1A" w:rsidRDefault="00113C1A" w:rsidP="00113C1A">
      <w:pPr>
        <w:autoSpaceDE w:val="0"/>
        <w:autoSpaceDN w:val="0"/>
        <w:adjustRightInd w:val="0"/>
        <w:ind w:left="1080"/>
        <w:contextualSpacing/>
        <w:jc w:val="both"/>
        <w:rPr>
          <w:rFonts w:ascii="Tahoma" w:hAnsi="Tahoma" w:cs="Tahoma"/>
          <w:bCs/>
          <w:lang w:val="es-BO" w:eastAsia="es-ES_tradnl"/>
        </w:rPr>
      </w:pPr>
    </w:p>
    <w:p w14:paraId="04FF1783" w14:textId="77777777" w:rsidR="00113C1A" w:rsidRPr="00113C1A" w:rsidRDefault="00113C1A" w:rsidP="00113C1A">
      <w:pPr>
        <w:autoSpaceDE w:val="0"/>
        <w:autoSpaceDN w:val="0"/>
        <w:adjustRightInd w:val="0"/>
        <w:ind w:left="1080"/>
        <w:contextualSpacing/>
        <w:jc w:val="both"/>
        <w:rPr>
          <w:rFonts w:ascii="Tahoma" w:hAnsi="Tahoma" w:cs="Tahoma"/>
          <w:bCs/>
          <w:lang w:val="es-BO" w:eastAsia="es-ES_tradnl"/>
        </w:rPr>
      </w:pPr>
    </w:p>
    <w:p w14:paraId="4935A474" w14:textId="77777777" w:rsidR="00113C1A" w:rsidRPr="00113C1A" w:rsidRDefault="00113C1A" w:rsidP="00113C1A">
      <w:pPr>
        <w:autoSpaceDE w:val="0"/>
        <w:autoSpaceDN w:val="0"/>
        <w:adjustRightInd w:val="0"/>
        <w:ind w:left="1080"/>
        <w:contextualSpacing/>
        <w:jc w:val="both"/>
        <w:rPr>
          <w:rFonts w:ascii="Tahoma" w:hAnsi="Tahoma" w:cs="Tahoma"/>
          <w:bCs/>
          <w:lang w:val="es-BO" w:eastAsia="es-ES_tradnl"/>
        </w:rPr>
      </w:pPr>
    </w:p>
    <w:p w14:paraId="29F2C1E5" w14:textId="77777777" w:rsidR="00113C1A" w:rsidRPr="00113C1A" w:rsidRDefault="00113C1A" w:rsidP="00113C1A">
      <w:pPr>
        <w:autoSpaceDE w:val="0"/>
        <w:autoSpaceDN w:val="0"/>
        <w:adjustRightInd w:val="0"/>
        <w:ind w:left="1080"/>
        <w:contextualSpacing/>
        <w:jc w:val="both"/>
        <w:rPr>
          <w:rFonts w:ascii="Tahoma" w:hAnsi="Tahoma" w:cs="Tahoma"/>
          <w:bCs/>
          <w:lang w:val="es-BO" w:eastAsia="es-ES_tradnl"/>
        </w:rPr>
      </w:pPr>
    </w:p>
    <w:p w14:paraId="61053A2B" w14:textId="77777777" w:rsidR="00113C1A" w:rsidRPr="00113C1A" w:rsidRDefault="00113C1A" w:rsidP="00113C1A">
      <w:pPr>
        <w:autoSpaceDE w:val="0"/>
        <w:autoSpaceDN w:val="0"/>
        <w:adjustRightInd w:val="0"/>
        <w:ind w:left="1080"/>
        <w:contextualSpacing/>
        <w:jc w:val="both"/>
        <w:rPr>
          <w:rFonts w:ascii="Tahoma" w:hAnsi="Tahoma" w:cs="Tahoma"/>
          <w:bCs/>
          <w:lang w:val="es-BO" w:eastAsia="es-ES_tradnl"/>
        </w:rPr>
      </w:pPr>
    </w:p>
    <w:p w14:paraId="20956481" w14:textId="77777777" w:rsidR="00113C1A" w:rsidRPr="00113C1A" w:rsidRDefault="00113C1A" w:rsidP="00113C1A">
      <w:pPr>
        <w:autoSpaceDE w:val="0"/>
        <w:autoSpaceDN w:val="0"/>
        <w:adjustRightInd w:val="0"/>
        <w:ind w:left="1080"/>
        <w:contextualSpacing/>
        <w:jc w:val="both"/>
        <w:rPr>
          <w:rFonts w:ascii="Tahoma" w:hAnsi="Tahoma" w:cs="Tahoma"/>
          <w:bCs/>
          <w:lang w:val="es-BO" w:eastAsia="es-ES_tradnl"/>
        </w:rPr>
      </w:pPr>
    </w:p>
    <w:p w14:paraId="1E3D7D63" w14:textId="77777777" w:rsidR="00113C1A" w:rsidRPr="00113C1A" w:rsidRDefault="00113C1A" w:rsidP="00113C1A">
      <w:pPr>
        <w:autoSpaceDE w:val="0"/>
        <w:autoSpaceDN w:val="0"/>
        <w:adjustRightInd w:val="0"/>
        <w:ind w:left="1080"/>
        <w:contextualSpacing/>
        <w:jc w:val="both"/>
        <w:rPr>
          <w:rFonts w:ascii="Tahoma" w:hAnsi="Tahoma" w:cs="Tahoma"/>
          <w:bCs/>
          <w:lang w:val="es-BO" w:eastAsia="es-ES_tradnl"/>
        </w:rPr>
      </w:pPr>
    </w:p>
    <w:p w14:paraId="37FFEE3F" w14:textId="77777777" w:rsidR="00113C1A" w:rsidRPr="00113C1A" w:rsidRDefault="00113C1A" w:rsidP="00113C1A">
      <w:pPr>
        <w:autoSpaceDE w:val="0"/>
        <w:autoSpaceDN w:val="0"/>
        <w:adjustRightInd w:val="0"/>
        <w:ind w:left="1080"/>
        <w:contextualSpacing/>
        <w:jc w:val="both"/>
        <w:rPr>
          <w:rFonts w:ascii="Tahoma" w:hAnsi="Tahoma" w:cs="Tahoma"/>
          <w:bCs/>
          <w:lang w:val="es-BO" w:eastAsia="es-ES_tradnl"/>
        </w:rPr>
      </w:pPr>
    </w:p>
    <w:p w14:paraId="7063B1F6" w14:textId="77777777" w:rsidR="00113C1A" w:rsidRPr="00113C1A" w:rsidRDefault="00113C1A" w:rsidP="00113C1A">
      <w:pPr>
        <w:autoSpaceDE w:val="0"/>
        <w:autoSpaceDN w:val="0"/>
        <w:adjustRightInd w:val="0"/>
        <w:ind w:left="1080"/>
        <w:contextualSpacing/>
        <w:jc w:val="both"/>
        <w:rPr>
          <w:rFonts w:ascii="Tahoma" w:hAnsi="Tahoma" w:cs="Tahoma"/>
          <w:bCs/>
          <w:lang w:val="es-BO" w:eastAsia="es-ES_tradnl"/>
        </w:rPr>
      </w:pPr>
    </w:p>
    <w:p w14:paraId="3BAF2AB8" w14:textId="77777777" w:rsidR="00113C1A" w:rsidRPr="00113C1A" w:rsidRDefault="00113C1A" w:rsidP="00113C1A">
      <w:pPr>
        <w:autoSpaceDE w:val="0"/>
        <w:autoSpaceDN w:val="0"/>
        <w:adjustRightInd w:val="0"/>
        <w:ind w:left="1080"/>
        <w:contextualSpacing/>
        <w:jc w:val="both"/>
        <w:rPr>
          <w:rFonts w:ascii="Tahoma" w:hAnsi="Tahoma" w:cs="Tahoma"/>
          <w:bCs/>
          <w:lang w:val="es-BO" w:eastAsia="es-ES_tradnl"/>
        </w:rPr>
      </w:pPr>
    </w:p>
    <w:p w14:paraId="4A06B487" w14:textId="77777777" w:rsidR="00113C1A" w:rsidRPr="00113C1A" w:rsidRDefault="00113C1A" w:rsidP="00113C1A">
      <w:pPr>
        <w:autoSpaceDE w:val="0"/>
        <w:autoSpaceDN w:val="0"/>
        <w:adjustRightInd w:val="0"/>
        <w:ind w:left="1080"/>
        <w:contextualSpacing/>
        <w:jc w:val="both"/>
        <w:rPr>
          <w:rFonts w:ascii="Tahoma" w:hAnsi="Tahoma" w:cs="Tahoma"/>
          <w:bCs/>
          <w:lang w:val="es-BO" w:eastAsia="es-ES_tradnl"/>
        </w:rPr>
      </w:pPr>
      <w:r w:rsidRPr="00113C1A">
        <w:rPr>
          <w:rFonts w:ascii="Tahoma" w:hAnsi="Tahoma" w:cs="Tahoma"/>
          <w:bCs/>
          <w:noProof/>
          <w:u w:val="single"/>
          <w:lang w:eastAsia="es-ES_tradnl"/>
        </w:rPr>
        <w:drawing>
          <wp:anchor distT="0" distB="0" distL="114300" distR="114300" simplePos="0" relativeHeight="251683840" behindDoc="0" locked="0" layoutInCell="1" allowOverlap="1" wp14:anchorId="4E4942AA" wp14:editId="6B8F6592">
            <wp:simplePos x="0" y="0"/>
            <wp:positionH relativeFrom="column">
              <wp:posOffset>2709545</wp:posOffset>
            </wp:positionH>
            <wp:positionV relativeFrom="paragraph">
              <wp:posOffset>42545</wp:posOffset>
            </wp:positionV>
            <wp:extent cx="3931285" cy="1933575"/>
            <wp:effectExtent l="0" t="0" r="0" b="9525"/>
            <wp:wrapNone/>
            <wp:docPr id="1356972104" name="Imagen 135697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128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487728" w14:textId="77777777" w:rsidR="00113C1A" w:rsidRPr="00113C1A" w:rsidRDefault="00113C1A" w:rsidP="00113C1A">
      <w:pPr>
        <w:autoSpaceDE w:val="0"/>
        <w:autoSpaceDN w:val="0"/>
        <w:adjustRightInd w:val="0"/>
        <w:ind w:left="1080"/>
        <w:contextualSpacing/>
        <w:jc w:val="both"/>
        <w:rPr>
          <w:rFonts w:ascii="Tahoma" w:hAnsi="Tahoma" w:cs="Tahoma"/>
          <w:bCs/>
          <w:lang w:val="es-BO" w:eastAsia="es-ES_tradnl"/>
        </w:rPr>
      </w:pPr>
    </w:p>
    <w:p w14:paraId="3D102AC0" w14:textId="77777777" w:rsidR="00113C1A" w:rsidRPr="00113C1A" w:rsidRDefault="00113C1A" w:rsidP="00113C1A">
      <w:pPr>
        <w:autoSpaceDE w:val="0"/>
        <w:autoSpaceDN w:val="0"/>
        <w:adjustRightInd w:val="0"/>
        <w:ind w:left="1080"/>
        <w:contextualSpacing/>
        <w:jc w:val="both"/>
        <w:rPr>
          <w:rFonts w:ascii="Tahoma" w:hAnsi="Tahoma" w:cs="Tahoma"/>
          <w:bCs/>
          <w:lang w:val="es-BO" w:eastAsia="es-ES_tradnl"/>
        </w:rPr>
      </w:pPr>
    </w:p>
    <w:p w14:paraId="3044CCE9" w14:textId="77777777" w:rsidR="00113C1A" w:rsidRPr="00113C1A" w:rsidRDefault="00113C1A" w:rsidP="00113C1A">
      <w:pPr>
        <w:autoSpaceDE w:val="0"/>
        <w:autoSpaceDN w:val="0"/>
        <w:adjustRightInd w:val="0"/>
        <w:ind w:left="1080"/>
        <w:contextualSpacing/>
        <w:jc w:val="both"/>
        <w:rPr>
          <w:rFonts w:ascii="Tahoma" w:hAnsi="Tahoma" w:cs="Tahoma"/>
          <w:bCs/>
          <w:lang w:val="es-BO" w:eastAsia="es-ES_tradnl"/>
        </w:rPr>
      </w:pPr>
    </w:p>
    <w:p w14:paraId="5A75D338" w14:textId="77777777" w:rsidR="00113C1A" w:rsidRPr="00113C1A" w:rsidRDefault="00113C1A" w:rsidP="00113C1A">
      <w:pPr>
        <w:jc w:val="center"/>
        <w:rPr>
          <w:rFonts w:ascii="Tahoma" w:hAnsi="Tahoma" w:cs="Tahoma"/>
          <w:u w:val="single"/>
        </w:rPr>
      </w:pPr>
    </w:p>
    <w:p w14:paraId="7534FD9B" w14:textId="77777777" w:rsidR="00113C1A" w:rsidRPr="00113C1A" w:rsidRDefault="00113C1A" w:rsidP="00113C1A">
      <w:pPr>
        <w:jc w:val="center"/>
        <w:rPr>
          <w:rFonts w:ascii="Tahoma" w:hAnsi="Tahoma" w:cs="Tahoma"/>
          <w:u w:val="single"/>
        </w:rPr>
      </w:pPr>
    </w:p>
    <w:p w14:paraId="0CF22397" w14:textId="77777777" w:rsidR="00113C1A" w:rsidRPr="00113C1A" w:rsidRDefault="00113C1A" w:rsidP="00113C1A">
      <w:pPr>
        <w:jc w:val="center"/>
        <w:rPr>
          <w:rFonts w:ascii="Tahoma" w:hAnsi="Tahoma" w:cs="Tahoma"/>
          <w:u w:val="single"/>
        </w:rPr>
      </w:pPr>
    </w:p>
    <w:p w14:paraId="404C0A22" w14:textId="77777777" w:rsidR="00113C1A" w:rsidRPr="00113C1A" w:rsidRDefault="00113C1A" w:rsidP="00113C1A">
      <w:pPr>
        <w:jc w:val="center"/>
        <w:rPr>
          <w:rFonts w:ascii="Tahoma" w:hAnsi="Tahoma" w:cs="Tahoma"/>
          <w:u w:val="single"/>
        </w:rPr>
      </w:pPr>
    </w:p>
    <w:p w14:paraId="402D8F9F" w14:textId="77777777" w:rsidR="00113C1A" w:rsidRPr="00113C1A" w:rsidRDefault="00113C1A" w:rsidP="00113C1A">
      <w:pPr>
        <w:jc w:val="center"/>
        <w:rPr>
          <w:rFonts w:ascii="Tahoma" w:hAnsi="Tahoma" w:cs="Tahoma"/>
          <w:u w:val="single"/>
        </w:rPr>
      </w:pPr>
    </w:p>
    <w:p w14:paraId="2EEB955D" w14:textId="77777777" w:rsidR="00113C1A" w:rsidRPr="00113C1A" w:rsidRDefault="00113C1A" w:rsidP="00113C1A">
      <w:pPr>
        <w:jc w:val="center"/>
        <w:rPr>
          <w:rFonts w:ascii="Tahoma" w:hAnsi="Tahoma" w:cs="Tahoma"/>
          <w:u w:val="single"/>
        </w:rPr>
      </w:pPr>
    </w:p>
    <w:p w14:paraId="1ECDD905" w14:textId="77777777" w:rsidR="00113C1A" w:rsidRPr="00113C1A" w:rsidRDefault="00113C1A" w:rsidP="00113C1A">
      <w:pPr>
        <w:jc w:val="center"/>
        <w:rPr>
          <w:rFonts w:ascii="Tahoma" w:hAnsi="Tahoma" w:cs="Tahoma"/>
          <w:u w:val="single"/>
        </w:rPr>
      </w:pPr>
    </w:p>
    <w:p w14:paraId="5A0B4C30" w14:textId="77777777" w:rsidR="00113C1A" w:rsidRPr="00113C1A" w:rsidRDefault="00113C1A" w:rsidP="00113C1A">
      <w:pPr>
        <w:jc w:val="center"/>
        <w:rPr>
          <w:rFonts w:ascii="Tahoma" w:hAnsi="Tahoma" w:cs="Tahoma"/>
          <w:u w:val="single"/>
        </w:rPr>
      </w:pPr>
    </w:p>
    <w:p w14:paraId="7E76B031" w14:textId="77777777" w:rsidR="00113C1A" w:rsidRPr="00113C1A" w:rsidRDefault="00113C1A" w:rsidP="00113C1A">
      <w:pPr>
        <w:jc w:val="center"/>
        <w:rPr>
          <w:rFonts w:ascii="Tahoma" w:hAnsi="Tahoma" w:cs="Tahoma"/>
          <w:u w:val="single"/>
        </w:rPr>
      </w:pPr>
    </w:p>
    <w:p w14:paraId="2A523114" w14:textId="77777777" w:rsidR="00113C1A" w:rsidRPr="00113C1A" w:rsidRDefault="00113C1A" w:rsidP="00113C1A">
      <w:pPr>
        <w:jc w:val="center"/>
        <w:rPr>
          <w:rFonts w:ascii="Tahoma" w:hAnsi="Tahoma" w:cs="Tahoma"/>
          <w:u w:val="single"/>
        </w:rPr>
      </w:pPr>
    </w:p>
    <w:p w14:paraId="2E3187AF" w14:textId="77777777" w:rsidR="00113C1A" w:rsidRPr="00113C1A" w:rsidRDefault="00113C1A" w:rsidP="00113C1A">
      <w:pPr>
        <w:numPr>
          <w:ilvl w:val="0"/>
          <w:numId w:val="55"/>
        </w:numPr>
        <w:autoSpaceDE w:val="0"/>
        <w:autoSpaceDN w:val="0"/>
        <w:adjustRightInd w:val="0"/>
        <w:spacing w:after="160" w:line="259" w:lineRule="auto"/>
        <w:contextualSpacing/>
        <w:jc w:val="both"/>
        <w:rPr>
          <w:rFonts w:ascii="Tahoma" w:hAnsi="Tahoma" w:cs="Tahoma"/>
          <w:bCs/>
          <w:lang w:val="es-ES_tradnl" w:eastAsia="es-ES_tradnl"/>
        </w:rPr>
      </w:pPr>
      <w:bookmarkStart w:id="30" w:name="_Hlk145576767"/>
      <w:bookmarkStart w:id="31" w:name="_Toc71811146"/>
      <w:r w:rsidRPr="00113C1A">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3D2F1FFD"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r w:rsidRPr="00113C1A">
        <w:rPr>
          <w:rFonts w:ascii="Tahoma" w:hAnsi="Tahoma" w:cs="Tahoma"/>
          <w:b/>
          <w:bCs/>
          <w:color w:val="000000"/>
          <w:kern w:val="32"/>
          <w:lang w:val="es-ES_tradnl"/>
        </w:rPr>
        <w:t>UBICACIÓN GEOGRÁFICA DEL PROYECTO.</w:t>
      </w:r>
      <w:bookmarkEnd w:id="31"/>
    </w:p>
    <w:p w14:paraId="53EAF777" w14:textId="77777777" w:rsidR="00113C1A" w:rsidRPr="00113C1A" w:rsidRDefault="00113C1A" w:rsidP="00113C1A">
      <w:pPr>
        <w:widowControl w:val="0"/>
        <w:autoSpaceDE w:val="0"/>
        <w:autoSpaceDN w:val="0"/>
        <w:spacing w:line="260" w:lineRule="atLeast"/>
        <w:ind w:left="596"/>
        <w:jc w:val="both"/>
        <w:rPr>
          <w:rFonts w:ascii="Tahoma" w:hAnsi="Tahoma" w:cs="Tahoma"/>
          <w:lang w:val="es-ES_tradnl"/>
        </w:rPr>
      </w:pPr>
      <w:r w:rsidRPr="00113C1A">
        <w:rPr>
          <w:rFonts w:ascii="Tahoma" w:hAnsi="Tahoma" w:cs="Tahoma"/>
          <w:lang w:val="es-ES_tradnl"/>
        </w:rPr>
        <w:t xml:space="preserve">Los límites del Municipio de Caracollo son: al Norte, con el Departamento de La Paz; al Sud con el Municipio de Oruro, El Choro (2da. Sección Municipal de Cercado), y Toledo (Prov. </w:t>
      </w:r>
      <w:proofErr w:type="spellStart"/>
      <w:r w:rsidRPr="00113C1A">
        <w:rPr>
          <w:rFonts w:ascii="Tahoma" w:hAnsi="Tahoma" w:cs="Tahoma"/>
          <w:lang w:val="es-ES_tradnl"/>
        </w:rPr>
        <w:t>Saucari</w:t>
      </w:r>
      <w:proofErr w:type="spellEnd"/>
      <w:r w:rsidRPr="00113C1A">
        <w:rPr>
          <w:rFonts w:ascii="Tahoma" w:hAnsi="Tahoma" w:cs="Tahoma"/>
          <w:lang w:val="es-ES_tradnl"/>
        </w:rPr>
        <w:t xml:space="preserve">); Al Este con el Departamento de Cochabamba y el Municipio de </w:t>
      </w:r>
      <w:proofErr w:type="spellStart"/>
      <w:r w:rsidRPr="00113C1A">
        <w:rPr>
          <w:rFonts w:ascii="Tahoma" w:hAnsi="Tahoma" w:cs="Tahoma"/>
          <w:lang w:val="es-ES_tradnl"/>
        </w:rPr>
        <w:t>Soracachi</w:t>
      </w:r>
      <w:proofErr w:type="spellEnd"/>
      <w:r w:rsidRPr="00113C1A">
        <w:rPr>
          <w:rFonts w:ascii="Tahoma" w:hAnsi="Tahoma" w:cs="Tahoma"/>
          <w:lang w:val="es-ES_tradnl"/>
        </w:rPr>
        <w:t xml:space="preserve">; y al Oeste, con los Municipios de Eucaliptos (Prov. Tomás Barrón), y Sgto. De </w:t>
      </w:r>
      <w:proofErr w:type="spellStart"/>
      <w:r w:rsidRPr="00113C1A">
        <w:rPr>
          <w:rFonts w:ascii="Tahoma" w:hAnsi="Tahoma" w:cs="Tahoma"/>
          <w:lang w:val="es-ES_tradnl"/>
        </w:rPr>
        <w:t>Huayllamarca</w:t>
      </w:r>
      <w:proofErr w:type="spellEnd"/>
      <w:r w:rsidRPr="00113C1A">
        <w:rPr>
          <w:rFonts w:ascii="Tahoma" w:hAnsi="Tahoma" w:cs="Tahoma"/>
          <w:lang w:val="es-ES_tradnl"/>
        </w:rPr>
        <w:t xml:space="preserve"> (Prov. </w:t>
      </w:r>
      <w:proofErr w:type="spellStart"/>
      <w:r w:rsidRPr="00113C1A">
        <w:rPr>
          <w:rFonts w:ascii="Tahoma" w:hAnsi="Tahoma" w:cs="Tahoma"/>
          <w:lang w:val="es-ES_tradnl"/>
        </w:rPr>
        <w:t>Nor</w:t>
      </w:r>
      <w:proofErr w:type="spellEnd"/>
      <w:r w:rsidRPr="00113C1A">
        <w:rPr>
          <w:rFonts w:ascii="Tahoma" w:hAnsi="Tahoma" w:cs="Tahoma"/>
          <w:lang w:val="es-ES_tradnl"/>
        </w:rPr>
        <w:t xml:space="preserve"> Carangas).</w:t>
      </w:r>
    </w:p>
    <w:p w14:paraId="78245FCD" w14:textId="77777777" w:rsidR="00113C1A" w:rsidRPr="00113C1A" w:rsidRDefault="00113C1A" w:rsidP="00113C1A">
      <w:pPr>
        <w:spacing w:line="260" w:lineRule="atLeast"/>
        <w:jc w:val="both"/>
        <w:rPr>
          <w:rFonts w:ascii="Tahoma" w:hAnsi="Tahoma" w:cs="Tahoma"/>
          <w:lang w:val="es-ES_tradnl"/>
        </w:rPr>
      </w:pPr>
      <w:r w:rsidRPr="00113C1A">
        <w:rPr>
          <w:rFonts w:asciiTheme="minorHAnsi" w:eastAsiaTheme="minorHAnsi" w:hAnsiTheme="minorHAnsi" w:cstheme="minorBidi"/>
          <w:noProof/>
          <w:sz w:val="22"/>
          <w:szCs w:val="22"/>
          <w:lang w:val="es-BO" w:eastAsia="es-BO"/>
        </w:rPr>
        <w:drawing>
          <wp:anchor distT="0" distB="0" distL="0" distR="0" simplePos="0" relativeHeight="251685888" behindDoc="0" locked="0" layoutInCell="1" allowOverlap="1" wp14:anchorId="77388EDE" wp14:editId="4FCDCC2A">
            <wp:simplePos x="0" y="0"/>
            <wp:positionH relativeFrom="margin">
              <wp:align>center</wp:align>
            </wp:positionH>
            <wp:positionV relativeFrom="paragraph">
              <wp:posOffset>77470</wp:posOffset>
            </wp:positionV>
            <wp:extent cx="3220316" cy="2400935"/>
            <wp:effectExtent l="152400" t="152400" r="361315" b="361315"/>
            <wp:wrapNone/>
            <wp:docPr id="142242214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16" cstate="print"/>
                    <a:stretch>
                      <a:fillRect/>
                    </a:stretch>
                  </pic:blipFill>
                  <pic:spPr>
                    <a:xfrm>
                      <a:off x="0" y="0"/>
                      <a:ext cx="3220316" cy="24009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67C37EE" w14:textId="77777777" w:rsidR="00113C1A" w:rsidRPr="00113C1A" w:rsidRDefault="00113C1A" w:rsidP="00113C1A">
      <w:pPr>
        <w:widowControl w:val="0"/>
        <w:autoSpaceDE w:val="0"/>
        <w:autoSpaceDN w:val="0"/>
        <w:spacing w:line="260" w:lineRule="atLeast"/>
        <w:ind w:left="596"/>
        <w:jc w:val="both"/>
        <w:rPr>
          <w:rFonts w:ascii="Tahoma" w:hAnsi="Tahoma" w:cs="Tahoma"/>
          <w:lang w:val="es-ES_tradnl"/>
        </w:rPr>
      </w:pPr>
    </w:p>
    <w:p w14:paraId="067A7411" w14:textId="77777777" w:rsidR="00113C1A" w:rsidRPr="00113C1A" w:rsidRDefault="00113C1A" w:rsidP="00113C1A">
      <w:pPr>
        <w:widowControl w:val="0"/>
        <w:autoSpaceDE w:val="0"/>
        <w:autoSpaceDN w:val="0"/>
        <w:spacing w:line="300" w:lineRule="auto"/>
        <w:ind w:left="596"/>
        <w:rPr>
          <w:rFonts w:ascii="Tahoma" w:hAnsi="Tahoma" w:cs="Tahoma"/>
          <w:b/>
          <w:color w:val="000000"/>
          <w:lang w:val="es-ES_tradnl"/>
        </w:rPr>
      </w:pPr>
    </w:p>
    <w:p w14:paraId="22C3520C" w14:textId="77777777" w:rsidR="00113C1A" w:rsidRPr="00113C1A" w:rsidRDefault="00113C1A" w:rsidP="00113C1A">
      <w:pPr>
        <w:widowControl w:val="0"/>
        <w:autoSpaceDE w:val="0"/>
        <w:autoSpaceDN w:val="0"/>
        <w:spacing w:line="300" w:lineRule="auto"/>
        <w:ind w:left="596"/>
        <w:rPr>
          <w:rFonts w:ascii="Tahoma" w:hAnsi="Tahoma" w:cs="Tahoma"/>
          <w:b/>
          <w:color w:val="000000"/>
          <w:lang w:val="es-ES_tradnl"/>
        </w:rPr>
      </w:pPr>
    </w:p>
    <w:p w14:paraId="3A2F4DBB" w14:textId="77777777" w:rsidR="00113C1A" w:rsidRPr="00113C1A" w:rsidRDefault="00113C1A" w:rsidP="00113C1A">
      <w:pPr>
        <w:widowControl w:val="0"/>
        <w:autoSpaceDE w:val="0"/>
        <w:autoSpaceDN w:val="0"/>
        <w:spacing w:line="300" w:lineRule="auto"/>
        <w:ind w:left="596"/>
        <w:rPr>
          <w:rFonts w:ascii="Tahoma" w:hAnsi="Tahoma" w:cs="Tahoma"/>
          <w:b/>
          <w:color w:val="000000"/>
          <w:lang w:val="es-ES_tradnl"/>
        </w:rPr>
      </w:pPr>
      <w:r w:rsidRPr="00113C1A">
        <w:rPr>
          <w:rFonts w:ascii="Arial" w:eastAsia="Arial" w:hAnsi="Arial" w:cs="Arial"/>
          <w:noProof/>
          <w:sz w:val="22"/>
          <w:szCs w:val="22"/>
          <w:lang w:eastAsia="es-BO"/>
        </w:rPr>
        <mc:AlternateContent>
          <mc:Choice Requires="wps">
            <w:drawing>
              <wp:anchor distT="0" distB="0" distL="114300" distR="114300" simplePos="0" relativeHeight="251686912" behindDoc="0" locked="0" layoutInCell="1" allowOverlap="1" wp14:anchorId="251E484B" wp14:editId="15C82157">
                <wp:simplePos x="0" y="0"/>
                <wp:positionH relativeFrom="column">
                  <wp:posOffset>2757170</wp:posOffset>
                </wp:positionH>
                <wp:positionV relativeFrom="paragraph">
                  <wp:posOffset>181610</wp:posOffset>
                </wp:positionV>
                <wp:extent cx="914400" cy="885825"/>
                <wp:effectExtent l="19050" t="19050" r="19050" b="28575"/>
                <wp:wrapNone/>
                <wp:docPr id="1811940775"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885825"/>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D1B314D" id="6 Elipse" o:spid="_x0000_s1026" style="position:absolute;margin-left:217.1pt;margin-top:14.3pt;width:1in;height:6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" fillcolor="#5b9bd5" strokecolor="red" strokeweight="3pt">
                <v:fill opacity="30840f"/>
                <v:stroke joinstyle="miter"/>
                <v:path arrowok="t"/>
              </v:oval>
            </w:pict>
          </mc:Fallback>
        </mc:AlternateContent>
      </w:r>
    </w:p>
    <w:p w14:paraId="43C5E1B0" w14:textId="77777777" w:rsidR="00113C1A" w:rsidRPr="00113C1A" w:rsidRDefault="00113C1A" w:rsidP="00113C1A">
      <w:pPr>
        <w:widowControl w:val="0"/>
        <w:autoSpaceDE w:val="0"/>
        <w:autoSpaceDN w:val="0"/>
        <w:spacing w:line="300" w:lineRule="auto"/>
        <w:ind w:left="596"/>
        <w:rPr>
          <w:rFonts w:ascii="Tahoma" w:hAnsi="Tahoma" w:cs="Tahoma"/>
          <w:b/>
          <w:color w:val="000000"/>
          <w:lang w:val="es-ES_tradnl"/>
        </w:rPr>
      </w:pPr>
    </w:p>
    <w:p w14:paraId="19700637" w14:textId="77777777" w:rsidR="00113C1A" w:rsidRPr="00113C1A" w:rsidRDefault="00113C1A" w:rsidP="00113C1A">
      <w:pPr>
        <w:widowControl w:val="0"/>
        <w:autoSpaceDE w:val="0"/>
        <w:autoSpaceDN w:val="0"/>
        <w:spacing w:line="300" w:lineRule="auto"/>
        <w:ind w:left="596"/>
        <w:rPr>
          <w:rFonts w:ascii="Tahoma" w:hAnsi="Tahoma" w:cs="Tahoma"/>
          <w:b/>
          <w:color w:val="000000"/>
          <w:lang w:val="es-ES_tradnl"/>
        </w:rPr>
      </w:pPr>
    </w:p>
    <w:p w14:paraId="79AB2752" w14:textId="77777777" w:rsidR="00113C1A" w:rsidRPr="00113C1A" w:rsidRDefault="00113C1A" w:rsidP="00113C1A">
      <w:pPr>
        <w:widowControl w:val="0"/>
        <w:autoSpaceDE w:val="0"/>
        <w:autoSpaceDN w:val="0"/>
        <w:spacing w:line="300" w:lineRule="auto"/>
        <w:ind w:left="596"/>
        <w:rPr>
          <w:rFonts w:ascii="Tahoma" w:hAnsi="Tahoma" w:cs="Tahoma"/>
          <w:b/>
          <w:color w:val="000000"/>
          <w:lang w:val="es-ES_tradnl"/>
        </w:rPr>
      </w:pPr>
    </w:p>
    <w:p w14:paraId="36106F99" w14:textId="77777777" w:rsidR="00113C1A" w:rsidRPr="00113C1A" w:rsidRDefault="00113C1A" w:rsidP="00113C1A">
      <w:pPr>
        <w:widowControl w:val="0"/>
        <w:autoSpaceDE w:val="0"/>
        <w:autoSpaceDN w:val="0"/>
        <w:spacing w:line="300" w:lineRule="auto"/>
        <w:ind w:left="596"/>
        <w:rPr>
          <w:rFonts w:ascii="Tahoma" w:hAnsi="Tahoma" w:cs="Tahoma"/>
          <w:b/>
          <w:color w:val="000000"/>
          <w:lang w:val="es-ES_tradnl"/>
        </w:rPr>
      </w:pPr>
    </w:p>
    <w:p w14:paraId="2F960F55" w14:textId="77777777" w:rsidR="00113C1A" w:rsidRPr="00113C1A" w:rsidRDefault="00113C1A" w:rsidP="00113C1A">
      <w:pPr>
        <w:widowControl w:val="0"/>
        <w:autoSpaceDE w:val="0"/>
        <w:autoSpaceDN w:val="0"/>
        <w:spacing w:line="300" w:lineRule="auto"/>
        <w:ind w:left="596"/>
        <w:rPr>
          <w:rFonts w:ascii="Tahoma" w:hAnsi="Tahoma" w:cs="Tahoma"/>
          <w:b/>
          <w:color w:val="000000"/>
          <w:lang w:val="es-ES_tradnl"/>
        </w:rPr>
      </w:pPr>
    </w:p>
    <w:p w14:paraId="2AD7060C" w14:textId="77777777" w:rsidR="00113C1A" w:rsidRPr="00113C1A" w:rsidRDefault="00113C1A" w:rsidP="00113C1A">
      <w:pPr>
        <w:widowControl w:val="0"/>
        <w:autoSpaceDE w:val="0"/>
        <w:autoSpaceDN w:val="0"/>
        <w:spacing w:line="300" w:lineRule="auto"/>
        <w:ind w:left="596"/>
        <w:rPr>
          <w:rFonts w:ascii="Tahoma" w:hAnsi="Tahoma" w:cs="Tahoma"/>
          <w:b/>
          <w:color w:val="000000"/>
          <w:lang w:val="es-ES_tradnl"/>
        </w:rPr>
      </w:pPr>
    </w:p>
    <w:p w14:paraId="160FCFDB" w14:textId="77777777" w:rsidR="00113C1A" w:rsidRPr="00113C1A" w:rsidRDefault="00113C1A" w:rsidP="00113C1A">
      <w:pPr>
        <w:spacing w:line="300" w:lineRule="auto"/>
        <w:jc w:val="center"/>
        <w:rPr>
          <w:rFonts w:ascii="Tahoma" w:hAnsi="Tahoma" w:cs="Tahoma"/>
          <w:b/>
          <w:color w:val="000000"/>
          <w:lang w:val="es-ES_tradnl"/>
        </w:rPr>
      </w:pPr>
      <w:r w:rsidRPr="00113C1A">
        <w:rPr>
          <w:rFonts w:ascii="Tahoma" w:hAnsi="Tahoma" w:cs="Tahoma"/>
          <w:b/>
          <w:color w:val="000000"/>
          <w:lang w:val="es-ES_tradnl"/>
        </w:rPr>
        <w:lastRenderedPageBreak/>
        <w:t xml:space="preserve">   </w:t>
      </w:r>
    </w:p>
    <w:p w14:paraId="77A5C1B2"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bookmarkStart w:id="32" w:name="_Toc71811147"/>
      <w:r w:rsidRPr="00113C1A">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113C1A" w:rsidRPr="00113C1A" w14:paraId="1E9E1D8A" w14:textId="77777777" w:rsidTr="00AA2AEB">
        <w:trPr>
          <w:trHeight w:val="490"/>
          <w:jc w:val="center"/>
        </w:trPr>
        <w:tc>
          <w:tcPr>
            <w:tcW w:w="478" w:type="dxa"/>
            <w:shd w:val="clear" w:color="auto" w:fill="1F4E79"/>
          </w:tcPr>
          <w:p w14:paraId="2D04D243" w14:textId="77777777" w:rsidR="00113C1A" w:rsidRPr="00113C1A" w:rsidRDefault="00113C1A" w:rsidP="00113C1A">
            <w:pPr>
              <w:jc w:val="center"/>
              <w:rPr>
                <w:rFonts w:ascii="Tahoma" w:hAnsi="Tahoma" w:cs="Tahoma"/>
                <w:b/>
                <w:bCs/>
                <w:color w:val="FFFFFF"/>
                <w:lang w:val="es-BO" w:eastAsia="es-BO"/>
              </w:rPr>
            </w:pPr>
            <w:proofErr w:type="spellStart"/>
            <w:r w:rsidRPr="00113C1A">
              <w:rPr>
                <w:rFonts w:ascii="Tahoma" w:hAnsi="Tahoma" w:cs="Tahoma"/>
                <w:b/>
                <w:bCs/>
                <w:color w:val="FFFFFF"/>
                <w:lang w:val="es-BO" w:eastAsia="es-BO"/>
              </w:rPr>
              <w:t>Nº</w:t>
            </w:r>
            <w:proofErr w:type="spellEnd"/>
          </w:p>
        </w:tc>
        <w:tc>
          <w:tcPr>
            <w:tcW w:w="4341" w:type="dxa"/>
            <w:shd w:val="clear" w:color="auto" w:fill="1F4E79"/>
          </w:tcPr>
          <w:p w14:paraId="2D030CEA" w14:textId="77777777" w:rsidR="00113C1A" w:rsidRPr="00113C1A" w:rsidRDefault="00113C1A" w:rsidP="00113C1A">
            <w:pPr>
              <w:jc w:val="center"/>
              <w:rPr>
                <w:rFonts w:ascii="Tahoma" w:hAnsi="Tahoma" w:cs="Tahoma"/>
                <w:b/>
                <w:bCs/>
                <w:color w:val="FF0000"/>
                <w:lang w:val="es-BO" w:eastAsia="es-BO"/>
              </w:rPr>
            </w:pPr>
            <w:r w:rsidRPr="00113C1A">
              <w:rPr>
                <w:rFonts w:ascii="Tahoma" w:hAnsi="Tahoma" w:cs="Tahoma"/>
                <w:b/>
                <w:bCs/>
                <w:color w:val="FFFFFF" w:themeColor="background1"/>
                <w:lang w:val="es-BO" w:eastAsia="es-BO"/>
              </w:rPr>
              <w:t>Comunidades o B</w:t>
            </w:r>
            <w:proofErr w:type="spellStart"/>
            <w:r w:rsidRPr="00113C1A">
              <w:rPr>
                <w:rFonts w:ascii="Tahoma" w:hAnsi="Tahoma" w:cs="Tahoma"/>
                <w:b/>
                <w:bCs/>
                <w:color w:val="FFFFFF" w:themeColor="background1"/>
                <w:lang w:val="es-ES_tradnl" w:eastAsia="es-BO"/>
              </w:rPr>
              <w:t>arrio</w:t>
            </w:r>
            <w:proofErr w:type="spellEnd"/>
            <w:r w:rsidRPr="00113C1A">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91325CD" w14:textId="77777777" w:rsidR="00113C1A" w:rsidRPr="00113C1A" w:rsidRDefault="00113C1A" w:rsidP="00113C1A">
            <w:pPr>
              <w:jc w:val="center"/>
              <w:rPr>
                <w:rFonts w:ascii="Tahoma" w:hAnsi="Tahoma" w:cs="Tahoma"/>
                <w:b/>
                <w:bCs/>
                <w:color w:val="FFFFFF"/>
                <w:lang w:val="es-BO" w:eastAsia="es-BO"/>
              </w:rPr>
            </w:pPr>
            <w:r w:rsidRPr="00113C1A">
              <w:rPr>
                <w:rFonts w:ascii="Tahoma" w:hAnsi="Tahoma" w:cs="Tahoma"/>
                <w:b/>
                <w:bCs/>
                <w:color w:val="FFFFFF"/>
                <w:lang w:val="es-BO" w:eastAsia="es-BO"/>
              </w:rPr>
              <w:t>Número de SH.</w:t>
            </w:r>
          </w:p>
        </w:tc>
      </w:tr>
      <w:tr w:rsidR="00113C1A" w:rsidRPr="00113C1A" w14:paraId="5490A628" w14:textId="77777777" w:rsidTr="00AA2AEB">
        <w:trPr>
          <w:trHeight w:val="113"/>
          <w:jc w:val="center"/>
        </w:trPr>
        <w:tc>
          <w:tcPr>
            <w:tcW w:w="478" w:type="dxa"/>
            <w:shd w:val="clear" w:color="auto" w:fill="auto"/>
          </w:tcPr>
          <w:p w14:paraId="32DFF879" w14:textId="77777777" w:rsidR="00113C1A" w:rsidRPr="00113C1A" w:rsidRDefault="00113C1A" w:rsidP="00113C1A">
            <w:pPr>
              <w:spacing w:line="276" w:lineRule="auto"/>
              <w:rPr>
                <w:rFonts w:ascii="Tahoma" w:hAnsi="Tahoma" w:cs="Tahoma"/>
                <w:lang w:val="es-ES_tradnl" w:eastAsia="es-BO"/>
              </w:rPr>
            </w:pPr>
            <w:r w:rsidRPr="00113C1A">
              <w:rPr>
                <w:rFonts w:ascii="Tahoma" w:hAnsi="Tahoma" w:cs="Tahoma"/>
                <w:lang w:val="es-ES_tradnl" w:eastAsia="es-BO"/>
              </w:rPr>
              <w:t>1</w:t>
            </w:r>
          </w:p>
        </w:tc>
        <w:tc>
          <w:tcPr>
            <w:tcW w:w="4341" w:type="dxa"/>
            <w:shd w:val="clear" w:color="auto" w:fill="auto"/>
            <w:vAlign w:val="center"/>
          </w:tcPr>
          <w:p w14:paraId="554BFC6B" w14:textId="77777777" w:rsidR="00113C1A" w:rsidRPr="00113C1A" w:rsidRDefault="00113C1A" w:rsidP="00113C1A">
            <w:pPr>
              <w:spacing w:line="276" w:lineRule="auto"/>
              <w:jc w:val="center"/>
              <w:rPr>
                <w:rFonts w:ascii="Tahoma" w:hAnsi="Tahoma" w:cs="Tahoma"/>
                <w:lang w:val="es-ES_tradnl" w:eastAsia="es-BO"/>
              </w:rPr>
            </w:pPr>
            <w:r w:rsidRPr="00113C1A">
              <w:rPr>
                <w:rFonts w:ascii="Verdana" w:eastAsiaTheme="minorHAnsi" w:hAnsi="Verdana" w:cstheme="minorHAnsi"/>
                <w:bCs/>
                <w:color w:val="1F3864" w:themeColor="accent5" w:themeShade="80"/>
                <w:lang w:val="es-BO"/>
              </w:rPr>
              <w:t>SAN JUAN DE QUERARANI, VILLA PATA, HORENCO, JANCOHUYO, CAIHUASI, CENTRAL OCOTAVI y HUMAHURAJTA</w:t>
            </w:r>
          </w:p>
        </w:tc>
        <w:tc>
          <w:tcPr>
            <w:tcW w:w="1431" w:type="dxa"/>
            <w:shd w:val="clear" w:color="auto" w:fill="auto"/>
            <w:vAlign w:val="center"/>
          </w:tcPr>
          <w:p w14:paraId="5F1F7321" w14:textId="77777777" w:rsidR="00113C1A" w:rsidRPr="00113C1A" w:rsidRDefault="00113C1A" w:rsidP="00113C1A">
            <w:pPr>
              <w:spacing w:line="276" w:lineRule="auto"/>
              <w:jc w:val="center"/>
              <w:rPr>
                <w:rFonts w:ascii="Tahoma" w:hAnsi="Tahoma" w:cs="Tahoma"/>
                <w:b/>
                <w:color w:val="FF0000"/>
                <w:lang w:val="es-ES_tradnl" w:eastAsia="es-BO"/>
              </w:rPr>
            </w:pPr>
            <w:r w:rsidRPr="00113C1A">
              <w:rPr>
                <w:rFonts w:ascii="Tahoma" w:hAnsi="Tahoma" w:cs="Tahoma"/>
                <w:b/>
                <w:color w:val="FF0000"/>
                <w:lang w:val="es-ES_tradnl" w:eastAsia="es-BO"/>
              </w:rPr>
              <w:t>40</w:t>
            </w:r>
          </w:p>
        </w:tc>
      </w:tr>
      <w:tr w:rsidR="00113C1A" w:rsidRPr="00113C1A" w14:paraId="280886FB" w14:textId="77777777" w:rsidTr="00AA2AEB">
        <w:trPr>
          <w:jc w:val="center"/>
        </w:trPr>
        <w:tc>
          <w:tcPr>
            <w:tcW w:w="478" w:type="dxa"/>
            <w:shd w:val="clear" w:color="auto" w:fill="1F4E79"/>
          </w:tcPr>
          <w:p w14:paraId="4C433F52" w14:textId="77777777" w:rsidR="00113C1A" w:rsidRPr="00113C1A" w:rsidRDefault="00113C1A" w:rsidP="00113C1A">
            <w:pPr>
              <w:jc w:val="center"/>
              <w:rPr>
                <w:rFonts w:ascii="Tahoma" w:hAnsi="Tahoma" w:cs="Tahoma"/>
                <w:b/>
                <w:bCs/>
                <w:color w:val="FFFFFF"/>
                <w:lang w:val="es-BO" w:eastAsia="es-BO"/>
              </w:rPr>
            </w:pPr>
          </w:p>
        </w:tc>
        <w:tc>
          <w:tcPr>
            <w:tcW w:w="4341" w:type="dxa"/>
            <w:shd w:val="clear" w:color="auto" w:fill="1F4E79"/>
          </w:tcPr>
          <w:p w14:paraId="4AE1111E" w14:textId="77777777" w:rsidR="00113C1A" w:rsidRPr="00113C1A" w:rsidRDefault="00113C1A" w:rsidP="00113C1A">
            <w:pPr>
              <w:jc w:val="center"/>
              <w:rPr>
                <w:rFonts w:ascii="Tahoma" w:hAnsi="Tahoma" w:cs="Tahoma"/>
                <w:b/>
                <w:bCs/>
                <w:color w:val="FFFFFF"/>
                <w:lang w:val="es-BO" w:eastAsia="es-BO"/>
              </w:rPr>
            </w:pPr>
            <w:r w:rsidRPr="00113C1A">
              <w:rPr>
                <w:rFonts w:ascii="Tahoma" w:hAnsi="Tahoma" w:cs="Tahoma"/>
                <w:b/>
                <w:bCs/>
                <w:color w:val="FFFFFF"/>
                <w:lang w:val="es-BO" w:eastAsia="es-BO"/>
              </w:rPr>
              <w:t>TOTAL</w:t>
            </w:r>
          </w:p>
        </w:tc>
        <w:tc>
          <w:tcPr>
            <w:tcW w:w="1431" w:type="dxa"/>
            <w:shd w:val="clear" w:color="auto" w:fill="auto"/>
          </w:tcPr>
          <w:p w14:paraId="375A8E0E" w14:textId="77777777" w:rsidR="00113C1A" w:rsidRPr="00113C1A" w:rsidRDefault="00113C1A" w:rsidP="00113C1A">
            <w:pPr>
              <w:jc w:val="center"/>
              <w:rPr>
                <w:rFonts w:ascii="Tahoma" w:hAnsi="Tahoma" w:cs="Tahoma"/>
                <w:b/>
                <w:bCs/>
                <w:color w:val="FF0000"/>
                <w:lang w:val="es-BO" w:eastAsia="es-BO"/>
              </w:rPr>
            </w:pPr>
            <w:r w:rsidRPr="00113C1A">
              <w:rPr>
                <w:rFonts w:ascii="Tahoma" w:hAnsi="Tahoma" w:cs="Tahoma"/>
                <w:b/>
                <w:bCs/>
                <w:color w:val="FF0000"/>
                <w:lang w:val="es-BO" w:eastAsia="es-BO"/>
              </w:rPr>
              <w:t>40</w:t>
            </w:r>
          </w:p>
        </w:tc>
      </w:tr>
    </w:tbl>
    <w:p w14:paraId="6A2F0121" w14:textId="77777777" w:rsidR="00113C1A" w:rsidRPr="00113C1A" w:rsidRDefault="00113C1A" w:rsidP="00113C1A">
      <w:pPr>
        <w:keepNext/>
        <w:spacing w:before="240" w:after="60" w:line="260" w:lineRule="atLeast"/>
        <w:jc w:val="both"/>
        <w:outlineLvl w:val="0"/>
        <w:rPr>
          <w:rFonts w:ascii="Tahoma" w:hAnsi="Tahoma" w:cs="Tahoma"/>
          <w:i/>
          <w:iCs/>
          <w:sz w:val="18"/>
          <w:szCs w:val="18"/>
        </w:rPr>
      </w:pPr>
      <w:r w:rsidRPr="00113C1A">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84B46CD" w14:textId="77777777" w:rsidR="00113C1A" w:rsidRPr="00113C1A" w:rsidRDefault="00113C1A" w:rsidP="00113C1A">
      <w:pPr>
        <w:keepNext/>
        <w:numPr>
          <w:ilvl w:val="0"/>
          <w:numId w:val="52"/>
        </w:numPr>
        <w:spacing w:before="240" w:after="60" w:line="260" w:lineRule="atLeast"/>
        <w:jc w:val="both"/>
        <w:outlineLvl w:val="0"/>
        <w:rPr>
          <w:rFonts w:ascii="Tahoma" w:hAnsi="Tahoma" w:cs="Tahoma"/>
          <w:b/>
          <w:bCs/>
          <w:color w:val="000000"/>
          <w:kern w:val="32"/>
          <w:lang w:val="es-ES_tradnl"/>
        </w:rPr>
      </w:pPr>
      <w:bookmarkStart w:id="33" w:name="_Toc71811148"/>
      <w:r w:rsidRPr="00113C1A">
        <w:rPr>
          <w:rFonts w:ascii="Tahoma" w:hAnsi="Tahoma" w:cs="Tahoma"/>
          <w:b/>
          <w:bCs/>
          <w:color w:val="000000"/>
          <w:kern w:val="32"/>
          <w:lang w:val="es-ES_tradnl"/>
        </w:rPr>
        <w:t>ACCESO A LAS COMUNIDADES O BARRIO/ZONA/URBANIZACIÓN/JUNTA VECINAL BENEFICIADAS</w:t>
      </w:r>
      <w:bookmarkEnd w:id="33"/>
    </w:p>
    <w:tbl>
      <w:tblPr>
        <w:tblW w:w="4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0"/>
        <w:gridCol w:w="1565"/>
        <w:gridCol w:w="3238"/>
        <w:gridCol w:w="1072"/>
        <w:gridCol w:w="1050"/>
        <w:gridCol w:w="1115"/>
      </w:tblGrid>
      <w:tr w:rsidR="00113C1A" w:rsidRPr="00113C1A" w14:paraId="06D3127D" w14:textId="77777777" w:rsidTr="00AA2AEB">
        <w:trPr>
          <w:trHeight w:val="266"/>
          <w:jc w:val="center"/>
        </w:trPr>
        <w:tc>
          <w:tcPr>
            <w:tcW w:w="287" w:type="pct"/>
            <w:shd w:val="clear" w:color="auto" w:fill="244061"/>
            <w:vAlign w:val="center"/>
            <w:hideMark/>
          </w:tcPr>
          <w:p w14:paraId="6AE7EAF4" w14:textId="77777777" w:rsidR="00113C1A" w:rsidRPr="00113C1A" w:rsidRDefault="00113C1A" w:rsidP="00113C1A">
            <w:pPr>
              <w:jc w:val="center"/>
              <w:rPr>
                <w:rFonts w:ascii="Tahoma" w:hAnsi="Tahoma" w:cs="Tahoma"/>
                <w:b/>
                <w:bCs/>
                <w:color w:val="FFFFFF"/>
                <w:lang w:val="es-BO" w:eastAsia="es-BO"/>
              </w:rPr>
            </w:pPr>
            <w:bookmarkStart w:id="34" w:name="_Toc49530406"/>
            <w:bookmarkStart w:id="35" w:name="_Toc49531233"/>
            <w:bookmarkStart w:id="36" w:name="_Toc100250568"/>
            <w:bookmarkStart w:id="37" w:name="_Toc71811149"/>
            <w:proofErr w:type="spellStart"/>
            <w:r w:rsidRPr="00113C1A">
              <w:rPr>
                <w:rFonts w:ascii="Tahoma" w:hAnsi="Tahoma" w:cs="Tahoma"/>
                <w:b/>
                <w:bCs/>
                <w:color w:val="FFFFFF"/>
                <w:lang w:val="es-BO" w:eastAsia="es-BO"/>
              </w:rPr>
              <w:t>Nº</w:t>
            </w:r>
            <w:proofErr w:type="spellEnd"/>
          </w:p>
        </w:tc>
        <w:tc>
          <w:tcPr>
            <w:tcW w:w="923" w:type="pct"/>
            <w:shd w:val="clear" w:color="auto" w:fill="244061"/>
            <w:vAlign w:val="center"/>
            <w:hideMark/>
          </w:tcPr>
          <w:p w14:paraId="5E2D9397" w14:textId="77777777" w:rsidR="00113C1A" w:rsidRPr="00113C1A" w:rsidRDefault="00113C1A" w:rsidP="00113C1A">
            <w:pPr>
              <w:jc w:val="center"/>
              <w:rPr>
                <w:rFonts w:ascii="Tahoma" w:hAnsi="Tahoma" w:cs="Tahoma"/>
                <w:b/>
                <w:bCs/>
                <w:color w:val="FFFFFF"/>
                <w:lang w:val="es-BO" w:eastAsia="es-BO"/>
              </w:rPr>
            </w:pPr>
            <w:r w:rsidRPr="00113C1A">
              <w:rPr>
                <w:rFonts w:ascii="Tahoma" w:hAnsi="Tahoma" w:cs="Tahoma"/>
                <w:b/>
                <w:bCs/>
                <w:color w:val="FFFFFF"/>
                <w:lang w:val="es-BO" w:eastAsia="es-BO"/>
              </w:rPr>
              <w:t>Desde</w:t>
            </w:r>
          </w:p>
        </w:tc>
        <w:tc>
          <w:tcPr>
            <w:tcW w:w="1905" w:type="pct"/>
            <w:shd w:val="clear" w:color="auto" w:fill="244061"/>
            <w:vAlign w:val="center"/>
            <w:hideMark/>
          </w:tcPr>
          <w:p w14:paraId="1583F8ED" w14:textId="77777777" w:rsidR="00113C1A" w:rsidRPr="00113C1A" w:rsidRDefault="00113C1A" w:rsidP="00113C1A">
            <w:pPr>
              <w:jc w:val="center"/>
              <w:rPr>
                <w:rFonts w:ascii="Tahoma" w:hAnsi="Tahoma" w:cs="Tahoma"/>
                <w:b/>
                <w:bCs/>
                <w:color w:val="FFFFFF"/>
                <w:lang w:val="es-BO" w:eastAsia="es-BO"/>
              </w:rPr>
            </w:pPr>
            <w:r w:rsidRPr="00113C1A">
              <w:rPr>
                <w:rFonts w:ascii="Tahoma" w:hAnsi="Tahoma" w:cs="Tahoma"/>
                <w:b/>
                <w:bCs/>
                <w:color w:val="FFFFFF"/>
                <w:lang w:val="es-BO" w:eastAsia="es-BO"/>
              </w:rPr>
              <w:t>Hasta</w:t>
            </w:r>
          </w:p>
        </w:tc>
        <w:tc>
          <w:tcPr>
            <w:tcW w:w="620" w:type="pct"/>
            <w:shd w:val="clear" w:color="auto" w:fill="244061"/>
          </w:tcPr>
          <w:p w14:paraId="02F15340" w14:textId="77777777" w:rsidR="00113C1A" w:rsidRPr="00113C1A" w:rsidRDefault="00113C1A" w:rsidP="00113C1A">
            <w:pPr>
              <w:jc w:val="center"/>
              <w:rPr>
                <w:rFonts w:ascii="Tahoma" w:hAnsi="Tahoma" w:cs="Tahoma"/>
                <w:b/>
                <w:bCs/>
                <w:color w:val="FFFFFF"/>
                <w:lang w:val="es-BO" w:eastAsia="es-BO"/>
              </w:rPr>
            </w:pPr>
            <w:r w:rsidRPr="00113C1A">
              <w:rPr>
                <w:rFonts w:ascii="Tahoma" w:hAnsi="Tahoma" w:cs="Tahoma"/>
                <w:b/>
                <w:bCs/>
                <w:color w:val="FFFFFF"/>
                <w:lang w:val="es-BO" w:eastAsia="es-BO"/>
              </w:rPr>
              <w:t xml:space="preserve">Distancia </w:t>
            </w:r>
          </w:p>
        </w:tc>
        <w:tc>
          <w:tcPr>
            <w:tcW w:w="621" w:type="pct"/>
            <w:shd w:val="clear" w:color="auto" w:fill="244061"/>
            <w:vAlign w:val="center"/>
          </w:tcPr>
          <w:p w14:paraId="7F1365BC" w14:textId="77777777" w:rsidR="00113C1A" w:rsidRPr="00113C1A" w:rsidRDefault="00113C1A" w:rsidP="00113C1A">
            <w:pPr>
              <w:jc w:val="center"/>
              <w:rPr>
                <w:rFonts w:ascii="Tahoma" w:hAnsi="Tahoma" w:cs="Tahoma"/>
                <w:b/>
                <w:bCs/>
                <w:color w:val="FFFFFF"/>
                <w:lang w:val="es-BO" w:eastAsia="es-BO"/>
              </w:rPr>
            </w:pPr>
            <w:r w:rsidRPr="00113C1A">
              <w:rPr>
                <w:rFonts w:ascii="Tahoma" w:hAnsi="Tahoma" w:cs="Tahoma"/>
                <w:b/>
                <w:bCs/>
                <w:color w:val="FFFFFF"/>
                <w:lang w:val="es-BO" w:eastAsia="es-BO"/>
              </w:rPr>
              <w:t>Tiempo</w:t>
            </w:r>
          </w:p>
        </w:tc>
        <w:tc>
          <w:tcPr>
            <w:tcW w:w="645" w:type="pct"/>
            <w:shd w:val="clear" w:color="auto" w:fill="244061"/>
          </w:tcPr>
          <w:p w14:paraId="2632D2F0" w14:textId="77777777" w:rsidR="00113C1A" w:rsidRPr="00113C1A" w:rsidRDefault="00113C1A" w:rsidP="00113C1A">
            <w:pPr>
              <w:jc w:val="center"/>
              <w:rPr>
                <w:rFonts w:ascii="Tahoma" w:hAnsi="Tahoma" w:cs="Tahoma"/>
                <w:b/>
                <w:bCs/>
                <w:color w:val="FFFFFF"/>
                <w:lang w:val="es-BO" w:eastAsia="es-BO"/>
              </w:rPr>
            </w:pPr>
            <w:r w:rsidRPr="00113C1A">
              <w:rPr>
                <w:rFonts w:ascii="Tahoma" w:hAnsi="Tahoma" w:cs="Tahoma"/>
                <w:b/>
                <w:bCs/>
                <w:color w:val="FFFFFF"/>
                <w:lang w:val="es-BO" w:eastAsia="es-BO"/>
              </w:rPr>
              <w:t>Tipo de Rodadura</w:t>
            </w:r>
          </w:p>
        </w:tc>
      </w:tr>
      <w:tr w:rsidR="00113C1A" w:rsidRPr="00113C1A" w14:paraId="3CAD56E0" w14:textId="77777777" w:rsidTr="00AA2AEB">
        <w:trPr>
          <w:trHeight w:val="160"/>
          <w:jc w:val="center"/>
        </w:trPr>
        <w:tc>
          <w:tcPr>
            <w:tcW w:w="287" w:type="pct"/>
            <w:shd w:val="clear" w:color="auto" w:fill="auto"/>
            <w:vAlign w:val="center"/>
          </w:tcPr>
          <w:p w14:paraId="6A78FBF5" w14:textId="77777777" w:rsidR="00113C1A" w:rsidRPr="00113C1A" w:rsidRDefault="00113C1A" w:rsidP="00113C1A">
            <w:pPr>
              <w:jc w:val="center"/>
              <w:rPr>
                <w:rFonts w:ascii="Tahoma" w:hAnsi="Tahoma" w:cs="Tahoma"/>
                <w:color w:val="000000"/>
                <w:sz w:val="16"/>
                <w:szCs w:val="16"/>
                <w:lang w:val="es-BO" w:eastAsia="es-BO"/>
              </w:rPr>
            </w:pPr>
          </w:p>
          <w:p w14:paraId="3E66C8D6" w14:textId="77777777" w:rsidR="00113C1A" w:rsidRPr="00113C1A" w:rsidRDefault="00113C1A" w:rsidP="00113C1A">
            <w:pPr>
              <w:jc w:val="center"/>
              <w:rPr>
                <w:rFonts w:ascii="Tahoma" w:hAnsi="Tahoma" w:cs="Tahoma"/>
                <w:color w:val="000000"/>
                <w:sz w:val="16"/>
                <w:szCs w:val="16"/>
                <w:lang w:val="es-BO" w:eastAsia="es-BO"/>
              </w:rPr>
            </w:pPr>
            <w:r w:rsidRPr="00113C1A">
              <w:rPr>
                <w:rFonts w:ascii="Tahoma" w:hAnsi="Tahoma" w:cs="Tahoma"/>
                <w:color w:val="000000"/>
                <w:sz w:val="16"/>
                <w:szCs w:val="16"/>
                <w:lang w:val="es-BO" w:eastAsia="es-BO"/>
              </w:rPr>
              <w:t>1</w:t>
            </w:r>
          </w:p>
        </w:tc>
        <w:tc>
          <w:tcPr>
            <w:tcW w:w="923" w:type="pct"/>
            <w:shd w:val="clear" w:color="auto" w:fill="auto"/>
            <w:vAlign w:val="center"/>
          </w:tcPr>
          <w:p w14:paraId="083383A0" w14:textId="77777777" w:rsidR="00113C1A" w:rsidRPr="00113C1A" w:rsidRDefault="00113C1A" w:rsidP="00113C1A">
            <w:pPr>
              <w:jc w:val="center"/>
              <w:rPr>
                <w:rFonts w:ascii="Tahoma" w:hAnsi="Tahoma" w:cs="Tahoma"/>
                <w:bCs/>
                <w:color w:val="000000" w:themeColor="text1"/>
                <w:sz w:val="16"/>
                <w:szCs w:val="16"/>
                <w:lang w:val="es-BO" w:eastAsia="es-BO"/>
              </w:rPr>
            </w:pPr>
            <w:r w:rsidRPr="00113C1A">
              <w:rPr>
                <w:rFonts w:ascii="Tahoma" w:hAnsi="Tahoma" w:cs="Tahoma"/>
                <w:bCs/>
                <w:color w:val="000000" w:themeColor="text1"/>
                <w:sz w:val="16"/>
                <w:szCs w:val="16"/>
                <w:lang w:val="es-BO" w:eastAsia="es-BO"/>
              </w:rPr>
              <w:t>MUNICIPIO DE ORURO</w:t>
            </w:r>
          </w:p>
        </w:tc>
        <w:tc>
          <w:tcPr>
            <w:tcW w:w="1905" w:type="pct"/>
            <w:shd w:val="clear" w:color="auto" w:fill="auto"/>
            <w:noWrap/>
            <w:vAlign w:val="center"/>
          </w:tcPr>
          <w:p w14:paraId="3B4D4859"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CARACOLLO</w:t>
            </w:r>
          </w:p>
        </w:tc>
        <w:tc>
          <w:tcPr>
            <w:tcW w:w="620" w:type="pct"/>
            <w:vAlign w:val="center"/>
          </w:tcPr>
          <w:p w14:paraId="1EDD5327"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38 km</w:t>
            </w:r>
          </w:p>
        </w:tc>
        <w:tc>
          <w:tcPr>
            <w:tcW w:w="621" w:type="pct"/>
            <w:vAlign w:val="center"/>
          </w:tcPr>
          <w:p w14:paraId="2BCBCA53"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25 min</w:t>
            </w:r>
          </w:p>
        </w:tc>
        <w:tc>
          <w:tcPr>
            <w:tcW w:w="645" w:type="pct"/>
            <w:vAlign w:val="center"/>
          </w:tcPr>
          <w:p w14:paraId="441D8CBF"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Asfalto</w:t>
            </w:r>
          </w:p>
        </w:tc>
      </w:tr>
      <w:tr w:rsidR="00113C1A" w:rsidRPr="00113C1A" w14:paraId="161C0D75" w14:textId="77777777" w:rsidTr="00AA2AEB">
        <w:trPr>
          <w:trHeight w:val="481"/>
          <w:jc w:val="center"/>
        </w:trPr>
        <w:tc>
          <w:tcPr>
            <w:tcW w:w="287" w:type="pct"/>
            <w:shd w:val="clear" w:color="auto" w:fill="auto"/>
            <w:vAlign w:val="center"/>
          </w:tcPr>
          <w:p w14:paraId="60EAA0E5" w14:textId="77777777" w:rsidR="00113C1A" w:rsidRPr="00113C1A" w:rsidRDefault="00113C1A" w:rsidP="00113C1A">
            <w:pPr>
              <w:jc w:val="center"/>
              <w:rPr>
                <w:rFonts w:ascii="Tahoma" w:hAnsi="Tahoma" w:cs="Tahoma"/>
                <w:color w:val="000000"/>
                <w:sz w:val="16"/>
                <w:szCs w:val="16"/>
                <w:lang w:val="es-BO" w:eastAsia="es-BO"/>
              </w:rPr>
            </w:pPr>
            <w:r w:rsidRPr="00113C1A">
              <w:rPr>
                <w:rFonts w:ascii="Tahoma" w:hAnsi="Tahoma" w:cs="Tahoma"/>
                <w:color w:val="000000"/>
                <w:sz w:val="16"/>
                <w:szCs w:val="16"/>
                <w:lang w:val="es-BO" w:eastAsia="es-BO"/>
              </w:rPr>
              <w:t>2</w:t>
            </w:r>
          </w:p>
        </w:tc>
        <w:tc>
          <w:tcPr>
            <w:tcW w:w="923" w:type="pct"/>
            <w:shd w:val="clear" w:color="auto" w:fill="auto"/>
          </w:tcPr>
          <w:p w14:paraId="242B6302"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CARACOLLO</w:t>
            </w:r>
          </w:p>
        </w:tc>
        <w:tc>
          <w:tcPr>
            <w:tcW w:w="1905" w:type="pct"/>
            <w:shd w:val="clear" w:color="auto" w:fill="auto"/>
            <w:noWrap/>
            <w:vAlign w:val="center"/>
          </w:tcPr>
          <w:p w14:paraId="2F821A32" w14:textId="77777777" w:rsidR="00113C1A" w:rsidRPr="00113C1A" w:rsidRDefault="00113C1A" w:rsidP="00113C1A">
            <w:pPr>
              <w:spacing w:after="160" w:line="259" w:lineRule="auto"/>
              <w:jc w:val="center"/>
              <w:rPr>
                <w:rFonts w:ascii="Tahoma" w:hAnsi="Tahoma" w:cs="Tahoma"/>
                <w:color w:val="000000" w:themeColor="text1"/>
                <w:sz w:val="16"/>
                <w:szCs w:val="16"/>
              </w:rPr>
            </w:pPr>
            <w:r w:rsidRPr="00113C1A">
              <w:rPr>
                <w:rFonts w:ascii="Tahoma" w:hAnsi="Tahoma" w:cs="Tahoma"/>
                <w:color w:val="000000" w:themeColor="text1"/>
                <w:sz w:val="16"/>
                <w:szCs w:val="16"/>
              </w:rPr>
              <w:t>VILLA PATA</w:t>
            </w:r>
          </w:p>
        </w:tc>
        <w:tc>
          <w:tcPr>
            <w:tcW w:w="620" w:type="pct"/>
            <w:vAlign w:val="center"/>
          </w:tcPr>
          <w:p w14:paraId="2D33BB2B"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9 km</w:t>
            </w:r>
          </w:p>
        </w:tc>
        <w:tc>
          <w:tcPr>
            <w:tcW w:w="621" w:type="pct"/>
            <w:vAlign w:val="center"/>
          </w:tcPr>
          <w:p w14:paraId="34A033A5"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15 min.</w:t>
            </w:r>
          </w:p>
        </w:tc>
        <w:tc>
          <w:tcPr>
            <w:tcW w:w="645" w:type="pct"/>
          </w:tcPr>
          <w:p w14:paraId="00E9FE50" w14:textId="77777777" w:rsidR="00113C1A" w:rsidRPr="00113C1A" w:rsidRDefault="00113C1A" w:rsidP="00113C1A">
            <w:pPr>
              <w:jc w:val="center"/>
              <w:rPr>
                <w:rFonts w:ascii="Tahoma" w:hAnsi="Tahoma" w:cs="Tahoma"/>
                <w:color w:val="000000" w:themeColor="text1"/>
                <w:sz w:val="16"/>
                <w:szCs w:val="16"/>
                <w:lang w:val="es-BO" w:eastAsia="es-BO"/>
              </w:rPr>
            </w:pPr>
          </w:p>
          <w:p w14:paraId="2BCDED79"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Tierra</w:t>
            </w:r>
          </w:p>
        </w:tc>
      </w:tr>
      <w:tr w:rsidR="00113C1A" w:rsidRPr="00113C1A" w14:paraId="7AEA4711" w14:textId="77777777" w:rsidTr="00AA2AEB">
        <w:trPr>
          <w:trHeight w:val="416"/>
          <w:jc w:val="center"/>
        </w:trPr>
        <w:tc>
          <w:tcPr>
            <w:tcW w:w="287" w:type="pct"/>
            <w:shd w:val="clear" w:color="auto" w:fill="auto"/>
            <w:vAlign w:val="center"/>
          </w:tcPr>
          <w:p w14:paraId="4D3CFFF5" w14:textId="77777777" w:rsidR="00113C1A" w:rsidRPr="00113C1A" w:rsidRDefault="00113C1A" w:rsidP="00113C1A">
            <w:pPr>
              <w:jc w:val="center"/>
              <w:rPr>
                <w:rFonts w:ascii="Tahoma" w:hAnsi="Tahoma" w:cs="Tahoma"/>
                <w:color w:val="000000"/>
                <w:sz w:val="16"/>
                <w:szCs w:val="16"/>
                <w:lang w:val="es-BO" w:eastAsia="es-BO"/>
              </w:rPr>
            </w:pPr>
            <w:r w:rsidRPr="00113C1A">
              <w:rPr>
                <w:rFonts w:ascii="Tahoma" w:hAnsi="Tahoma" w:cs="Tahoma"/>
                <w:color w:val="000000"/>
                <w:sz w:val="16"/>
                <w:szCs w:val="16"/>
                <w:lang w:val="es-BO" w:eastAsia="es-BO"/>
              </w:rPr>
              <w:t>3</w:t>
            </w:r>
          </w:p>
        </w:tc>
        <w:tc>
          <w:tcPr>
            <w:tcW w:w="923" w:type="pct"/>
            <w:shd w:val="clear" w:color="auto" w:fill="auto"/>
          </w:tcPr>
          <w:p w14:paraId="38342FE9" w14:textId="77777777" w:rsidR="00113C1A" w:rsidRPr="00113C1A" w:rsidRDefault="00113C1A" w:rsidP="00113C1A">
            <w:pPr>
              <w:jc w:val="center"/>
              <w:rPr>
                <w:rFonts w:ascii="Tahoma" w:hAnsi="Tahoma" w:cs="Tahoma"/>
                <w:b/>
                <w:bCs/>
                <w:color w:val="000000" w:themeColor="text1"/>
                <w:sz w:val="16"/>
                <w:szCs w:val="16"/>
                <w:lang w:val="es-BO" w:eastAsia="es-BO"/>
              </w:rPr>
            </w:pPr>
            <w:r w:rsidRPr="00113C1A">
              <w:rPr>
                <w:rFonts w:ascii="Tahoma" w:hAnsi="Tahoma" w:cs="Tahoma"/>
                <w:color w:val="000000" w:themeColor="text1"/>
                <w:sz w:val="16"/>
                <w:szCs w:val="16"/>
                <w:lang w:val="es-BO" w:eastAsia="es-BO"/>
              </w:rPr>
              <w:t>CARACOLLO</w:t>
            </w:r>
          </w:p>
        </w:tc>
        <w:tc>
          <w:tcPr>
            <w:tcW w:w="1905" w:type="pct"/>
            <w:shd w:val="clear" w:color="auto" w:fill="auto"/>
            <w:noWrap/>
            <w:vAlign w:val="center"/>
          </w:tcPr>
          <w:p w14:paraId="451ECDF8" w14:textId="77777777" w:rsidR="00113C1A" w:rsidRPr="00113C1A" w:rsidRDefault="00113C1A" w:rsidP="00113C1A">
            <w:pPr>
              <w:jc w:val="center"/>
              <w:rPr>
                <w:rFonts w:ascii="Tahoma" w:hAnsi="Tahoma" w:cs="Tahoma"/>
                <w:color w:val="000000" w:themeColor="text1"/>
                <w:sz w:val="16"/>
                <w:szCs w:val="16"/>
              </w:rPr>
            </w:pPr>
            <w:r w:rsidRPr="00113C1A">
              <w:rPr>
                <w:rFonts w:ascii="Tahoma" w:hAnsi="Tahoma" w:cs="Tahoma"/>
                <w:color w:val="000000" w:themeColor="text1"/>
                <w:sz w:val="16"/>
                <w:szCs w:val="16"/>
              </w:rPr>
              <w:t>HORENCO</w:t>
            </w:r>
          </w:p>
        </w:tc>
        <w:tc>
          <w:tcPr>
            <w:tcW w:w="620" w:type="pct"/>
            <w:vAlign w:val="center"/>
          </w:tcPr>
          <w:p w14:paraId="49D07225"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 xml:space="preserve"> 12 km</w:t>
            </w:r>
          </w:p>
        </w:tc>
        <w:tc>
          <w:tcPr>
            <w:tcW w:w="621" w:type="pct"/>
            <w:vAlign w:val="center"/>
          </w:tcPr>
          <w:p w14:paraId="5CB7C11E"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1 hora</w:t>
            </w:r>
          </w:p>
        </w:tc>
        <w:tc>
          <w:tcPr>
            <w:tcW w:w="645" w:type="pct"/>
          </w:tcPr>
          <w:p w14:paraId="10788746"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Tierra</w:t>
            </w:r>
          </w:p>
        </w:tc>
      </w:tr>
      <w:tr w:rsidR="00113C1A" w:rsidRPr="00113C1A" w14:paraId="4C2997F6" w14:textId="77777777" w:rsidTr="00AA2AEB">
        <w:trPr>
          <w:trHeight w:val="416"/>
          <w:jc w:val="center"/>
        </w:trPr>
        <w:tc>
          <w:tcPr>
            <w:tcW w:w="287" w:type="pct"/>
            <w:shd w:val="clear" w:color="auto" w:fill="auto"/>
            <w:vAlign w:val="center"/>
          </w:tcPr>
          <w:p w14:paraId="08B551B0" w14:textId="77777777" w:rsidR="00113C1A" w:rsidRPr="00113C1A" w:rsidRDefault="00113C1A" w:rsidP="00113C1A">
            <w:pPr>
              <w:jc w:val="center"/>
              <w:rPr>
                <w:rFonts w:ascii="Tahoma" w:hAnsi="Tahoma" w:cs="Tahoma"/>
                <w:color w:val="000000"/>
                <w:sz w:val="16"/>
                <w:szCs w:val="16"/>
                <w:lang w:val="es-BO" w:eastAsia="es-BO"/>
              </w:rPr>
            </w:pPr>
            <w:r w:rsidRPr="00113C1A">
              <w:rPr>
                <w:rFonts w:ascii="Tahoma" w:hAnsi="Tahoma" w:cs="Tahoma"/>
                <w:color w:val="000000"/>
                <w:sz w:val="16"/>
                <w:szCs w:val="16"/>
                <w:lang w:val="es-BO" w:eastAsia="es-BO"/>
              </w:rPr>
              <w:t>4</w:t>
            </w:r>
          </w:p>
        </w:tc>
        <w:tc>
          <w:tcPr>
            <w:tcW w:w="923" w:type="pct"/>
            <w:shd w:val="clear" w:color="auto" w:fill="auto"/>
          </w:tcPr>
          <w:p w14:paraId="2F0B7FD1"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CARACOLLO</w:t>
            </w:r>
          </w:p>
        </w:tc>
        <w:tc>
          <w:tcPr>
            <w:tcW w:w="1905" w:type="pct"/>
            <w:shd w:val="clear" w:color="auto" w:fill="auto"/>
            <w:noWrap/>
            <w:vAlign w:val="center"/>
          </w:tcPr>
          <w:p w14:paraId="67333536" w14:textId="77777777" w:rsidR="00113C1A" w:rsidRPr="00113C1A" w:rsidRDefault="00113C1A" w:rsidP="00113C1A">
            <w:pPr>
              <w:jc w:val="center"/>
              <w:rPr>
                <w:rFonts w:ascii="Tahoma" w:hAnsi="Tahoma" w:cs="Tahoma"/>
                <w:color w:val="000000" w:themeColor="text1"/>
                <w:sz w:val="16"/>
                <w:szCs w:val="16"/>
              </w:rPr>
            </w:pPr>
            <w:r w:rsidRPr="00113C1A">
              <w:rPr>
                <w:rFonts w:ascii="Tahoma" w:hAnsi="Tahoma" w:cs="Tahoma"/>
                <w:color w:val="000000" w:themeColor="text1"/>
                <w:sz w:val="16"/>
                <w:szCs w:val="16"/>
              </w:rPr>
              <w:t>CRUCE OCOTAVI (</w:t>
            </w:r>
            <w:r w:rsidRPr="00113C1A">
              <w:rPr>
                <w:rFonts w:ascii="Verdana" w:eastAsiaTheme="minorHAnsi" w:hAnsi="Verdana" w:cstheme="minorHAnsi"/>
                <w:bCs/>
                <w:color w:val="000000" w:themeColor="text1"/>
                <w:sz w:val="16"/>
                <w:szCs w:val="16"/>
                <w:lang w:val="es-BO"/>
              </w:rPr>
              <w:t>CENTRAL OCOTAVI)</w:t>
            </w:r>
          </w:p>
        </w:tc>
        <w:tc>
          <w:tcPr>
            <w:tcW w:w="620" w:type="pct"/>
            <w:vAlign w:val="center"/>
          </w:tcPr>
          <w:p w14:paraId="328D52FA"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30 km</w:t>
            </w:r>
          </w:p>
        </w:tc>
        <w:tc>
          <w:tcPr>
            <w:tcW w:w="621" w:type="pct"/>
            <w:vAlign w:val="center"/>
          </w:tcPr>
          <w:p w14:paraId="72B50C0C"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17 min</w:t>
            </w:r>
          </w:p>
        </w:tc>
        <w:tc>
          <w:tcPr>
            <w:tcW w:w="645" w:type="pct"/>
          </w:tcPr>
          <w:p w14:paraId="269C1049"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Tierra</w:t>
            </w:r>
          </w:p>
        </w:tc>
      </w:tr>
      <w:tr w:rsidR="00113C1A" w:rsidRPr="00113C1A" w14:paraId="793801A8" w14:textId="77777777" w:rsidTr="00AA2AEB">
        <w:trPr>
          <w:trHeight w:val="416"/>
          <w:jc w:val="center"/>
        </w:trPr>
        <w:tc>
          <w:tcPr>
            <w:tcW w:w="287" w:type="pct"/>
            <w:shd w:val="clear" w:color="auto" w:fill="auto"/>
            <w:vAlign w:val="center"/>
          </w:tcPr>
          <w:p w14:paraId="72B7913B" w14:textId="77777777" w:rsidR="00113C1A" w:rsidRPr="00113C1A" w:rsidRDefault="00113C1A" w:rsidP="00113C1A">
            <w:pPr>
              <w:jc w:val="center"/>
              <w:rPr>
                <w:rFonts w:ascii="Tahoma" w:hAnsi="Tahoma" w:cs="Tahoma"/>
                <w:color w:val="000000"/>
                <w:sz w:val="16"/>
                <w:szCs w:val="16"/>
                <w:lang w:val="es-BO" w:eastAsia="es-BO"/>
              </w:rPr>
            </w:pPr>
            <w:r w:rsidRPr="00113C1A">
              <w:rPr>
                <w:rFonts w:ascii="Tahoma" w:hAnsi="Tahoma" w:cs="Tahoma"/>
                <w:color w:val="000000"/>
                <w:sz w:val="16"/>
                <w:szCs w:val="16"/>
                <w:lang w:val="es-BO" w:eastAsia="es-BO"/>
              </w:rPr>
              <w:t>5</w:t>
            </w:r>
          </w:p>
        </w:tc>
        <w:tc>
          <w:tcPr>
            <w:tcW w:w="923" w:type="pct"/>
            <w:shd w:val="clear" w:color="auto" w:fill="auto"/>
          </w:tcPr>
          <w:p w14:paraId="074B6E9C" w14:textId="77777777" w:rsidR="00113C1A" w:rsidRPr="00113C1A" w:rsidRDefault="00113C1A" w:rsidP="00113C1A">
            <w:pPr>
              <w:spacing w:after="160" w:line="259" w:lineRule="auto"/>
              <w:jc w:val="center"/>
              <w:rPr>
                <w:rFonts w:ascii="Tahoma" w:hAnsi="Tahoma" w:cs="Tahoma"/>
                <w:color w:val="000000" w:themeColor="text1"/>
                <w:sz w:val="16"/>
                <w:szCs w:val="16"/>
              </w:rPr>
            </w:pPr>
            <w:r w:rsidRPr="00113C1A">
              <w:rPr>
                <w:rFonts w:ascii="Tahoma" w:hAnsi="Tahoma" w:cs="Tahoma"/>
                <w:color w:val="000000" w:themeColor="text1"/>
                <w:sz w:val="16"/>
                <w:szCs w:val="16"/>
              </w:rPr>
              <w:t>VILLA PATA</w:t>
            </w:r>
          </w:p>
          <w:p w14:paraId="73DF18FB" w14:textId="77777777" w:rsidR="00113C1A" w:rsidRPr="00113C1A" w:rsidRDefault="00113C1A" w:rsidP="00113C1A">
            <w:pPr>
              <w:jc w:val="center"/>
              <w:rPr>
                <w:rFonts w:ascii="Tahoma" w:hAnsi="Tahoma" w:cs="Tahoma"/>
                <w:color w:val="000000" w:themeColor="text1"/>
                <w:sz w:val="16"/>
                <w:szCs w:val="16"/>
              </w:rPr>
            </w:pPr>
          </w:p>
        </w:tc>
        <w:tc>
          <w:tcPr>
            <w:tcW w:w="1905" w:type="pct"/>
            <w:shd w:val="clear" w:color="auto" w:fill="auto"/>
            <w:noWrap/>
            <w:vAlign w:val="center"/>
          </w:tcPr>
          <w:p w14:paraId="50CE4BDF" w14:textId="77777777" w:rsidR="00113C1A" w:rsidRPr="00113C1A" w:rsidRDefault="00113C1A" w:rsidP="00113C1A">
            <w:pPr>
              <w:jc w:val="center"/>
              <w:rPr>
                <w:rFonts w:ascii="Tahoma" w:hAnsi="Tahoma" w:cs="Tahoma"/>
                <w:color w:val="000000" w:themeColor="text1"/>
                <w:sz w:val="16"/>
                <w:szCs w:val="16"/>
              </w:rPr>
            </w:pPr>
            <w:r w:rsidRPr="00113C1A">
              <w:rPr>
                <w:rFonts w:ascii="Verdana" w:eastAsiaTheme="minorHAnsi" w:hAnsi="Verdana" w:cstheme="minorHAnsi"/>
                <w:bCs/>
                <w:color w:val="000000" w:themeColor="text1"/>
                <w:sz w:val="16"/>
                <w:szCs w:val="16"/>
                <w:lang w:val="es-BO"/>
              </w:rPr>
              <w:t>SAN JUAN DE QUERARANI</w:t>
            </w:r>
          </w:p>
        </w:tc>
        <w:tc>
          <w:tcPr>
            <w:tcW w:w="620" w:type="pct"/>
            <w:vAlign w:val="center"/>
          </w:tcPr>
          <w:p w14:paraId="15417910"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10 km</w:t>
            </w:r>
          </w:p>
        </w:tc>
        <w:tc>
          <w:tcPr>
            <w:tcW w:w="621" w:type="pct"/>
            <w:vAlign w:val="center"/>
          </w:tcPr>
          <w:p w14:paraId="0BCE267E"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20 min</w:t>
            </w:r>
          </w:p>
        </w:tc>
        <w:tc>
          <w:tcPr>
            <w:tcW w:w="645" w:type="pct"/>
          </w:tcPr>
          <w:p w14:paraId="7EA774C7"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Tierra</w:t>
            </w:r>
          </w:p>
        </w:tc>
      </w:tr>
      <w:tr w:rsidR="00113C1A" w:rsidRPr="00113C1A" w14:paraId="02CC2A6D" w14:textId="77777777" w:rsidTr="00AA2AEB">
        <w:trPr>
          <w:trHeight w:val="416"/>
          <w:jc w:val="center"/>
        </w:trPr>
        <w:tc>
          <w:tcPr>
            <w:tcW w:w="287" w:type="pct"/>
            <w:shd w:val="clear" w:color="auto" w:fill="auto"/>
            <w:vAlign w:val="center"/>
          </w:tcPr>
          <w:p w14:paraId="74A48489" w14:textId="77777777" w:rsidR="00113C1A" w:rsidRPr="00113C1A" w:rsidRDefault="00113C1A" w:rsidP="00113C1A">
            <w:pPr>
              <w:jc w:val="center"/>
              <w:rPr>
                <w:rFonts w:ascii="Tahoma" w:hAnsi="Tahoma" w:cs="Tahoma"/>
                <w:color w:val="000000"/>
                <w:sz w:val="16"/>
                <w:szCs w:val="16"/>
                <w:lang w:val="es-BO" w:eastAsia="es-BO"/>
              </w:rPr>
            </w:pPr>
            <w:r w:rsidRPr="00113C1A">
              <w:rPr>
                <w:rFonts w:ascii="Tahoma" w:hAnsi="Tahoma" w:cs="Tahoma"/>
                <w:color w:val="000000"/>
                <w:sz w:val="16"/>
                <w:szCs w:val="16"/>
                <w:lang w:val="es-BO" w:eastAsia="es-BO"/>
              </w:rPr>
              <w:t>6</w:t>
            </w:r>
          </w:p>
        </w:tc>
        <w:tc>
          <w:tcPr>
            <w:tcW w:w="923" w:type="pct"/>
            <w:shd w:val="clear" w:color="auto" w:fill="auto"/>
          </w:tcPr>
          <w:p w14:paraId="667D7B5F" w14:textId="77777777" w:rsidR="00113C1A" w:rsidRPr="00113C1A" w:rsidRDefault="00113C1A" w:rsidP="00113C1A">
            <w:pPr>
              <w:jc w:val="center"/>
              <w:rPr>
                <w:rFonts w:ascii="Tahoma" w:hAnsi="Tahoma" w:cs="Tahoma"/>
                <w:color w:val="000000" w:themeColor="text1"/>
                <w:sz w:val="16"/>
                <w:szCs w:val="16"/>
              </w:rPr>
            </w:pPr>
            <w:r w:rsidRPr="00113C1A">
              <w:rPr>
                <w:rFonts w:ascii="Tahoma" w:hAnsi="Tahoma" w:cs="Tahoma"/>
                <w:color w:val="000000" w:themeColor="text1"/>
                <w:sz w:val="16"/>
                <w:szCs w:val="16"/>
              </w:rPr>
              <w:t>HORENCO</w:t>
            </w:r>
          </w:p>
        </w:tc>
        <w:tc>
          <w:tcPr>
            <w:tcW w:w="1905" w:type="pct"/>
            <w:shd w:val="clear" w:color="auto" w:fill="auto"/>
            <w:noWrap/>
            <w:vAlign w:val="center"/>
          </w:tcPr>
          <w:p w14:paraId="76F2D23C" w14:textId="77777777" w:rsidR="00113C1A" w:rsidRPr="00113C1A" w:rsidRDefault="00113C1A" w:rsidP="00113C1A">
            <w:pPr>
              <w:spacing w:after="160" w:line="259" w:lineRule="auto"/>
              <w:jc w:val="center"/>
              <w:rPr>
                <w:rFonts w:ascii="Tahoma" w:hAnsi="Tahoma" w:cs="Tahoma"/>
                <w:color w:val="000000" w:themeColor="text1"/>
                <w:sz w:val="16"/>
                <w:szCs w:val="16"/>
              </w:rPr>
            </w:pPr>
            <w:r w:rsidRPr="00113C1A">
              <w:rPr>
                <w:rFonts w:ascii="Tahoma" w:hAnsi="Tahoma" w:cs="Tahoma"/>
                <w:color w:val="000000" w:themeColor="text1"/>
                <w:sz w:val="16"/>
                <w:szCs w:val="16"/>
              </w:rPr>
              <w:t>JANCOHUYO</w:t>
            </w:r>
          </w:p>
        </w:tc>
        <w:tc>
          <w:tcPr>
            <w:tcW w:w="620" w:type="pct"/>
          </w:tcPr>
          <w:p w14:paraId="5C78491F"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8 km</w:t>
            </w:r>
          </w:p>
        </w:tc>
        <w:tc>
          <w:tcPr>
            <w:tcW w:w="621" w:type="pct"/>
            <w:vAlign w:val="center"/>
          </w:tcPr>
          <w:p w14:paraId="0D9A17E3"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15 min</w:t>
            </w:r>
          </w:p>
        </w:tc>
        <w:tc>
          <w:tcPr>
            <w:tcW w:w="645" w:type="pct"/>
          </w:tcPr>
          <w:p w14:paraId="6B9308F9"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Tierra</w:t>
            </w:r>
          </w:p>
        </w:tc>
      </w:tr>
      <w:tr w:rsidR="00113C1A" w:rsidRPr="00113C1A" w14:paraId="3EA5608E" w14:textId="77777777" w:rsidTr="00AA2AEB">
        <w:trPr>
          <w:trHeight w:val="416"/>
          <w:jc w:val="center"/>
        </w:trPr>
        <w:tc>
          <w:tcPr>
            <w:tcW w:w="287" w:type="pct"/>
            <w:shd w:val="clear" w:color="auto" w:fill="auto"/>
            <w:vAlign w:val="center"/>
          </w:tcPr>
          <w:p w14:paraId="6D8455B6" w14:textId="77777777" w:rsidR="00113C1A" w:rsidRPr="00113C1A" w:rsidRDefault="00113C1A" w:rsidP="00113C1A">
            <w:pPr>
              <w:jc w:val="center"/>
              <w:rPr>
                <w:rFonts w:ascii="Tahoma" w:hAnsi="Tahoma" w:cs="Tahoma"/>
                <w:color w:val="000000"/>
                <w:sz w:val="16"/>
                <w:szCs w:val="16"/>
                <w:lang w:val="es-BO" w:eastAsia="es-BO"/>
              </w:rPr>
            </w:pPr>
            <w:r w:rsidRPr="00113C1A">
              <w:rPr>
                <w:rFonts w:ascii="Tahoma" w:hAnsi="Tahoma" w:cs="Tahoma"/>
                <w:color w:val="000000"/>
                <w:sz w:val="16"/>
                <w:szCs w:val="16"/>
                <w:lang w:val="es-BO" w:eastAsia="es-BO"/>
              </w:rPr>
              <w:t>7</w:t>
            </w:r>
          </w:p>
        </w:tc>
        <w:tc>
          <w:tcPr>
            <w:tcW w:w="923" w:type="pct"/>
            <w:shd w:val="clear" w:color="auto" w:fill="auto"/>
          </w:tcPr>
          <w:p w14:paraId="08D91737" w14:textId="77777777" w:rsidR="00113C1A" w:rsidRPr="00113C1A" w:rsidRDefault="00113C1A" w:rsidP="00113C1A">
            <w:pPr>
              <w:jc w:val="center"/>
              <w:rPr>
                <w:rFonts w:ascii="Tahoma" w:hAnsi="Tahoma" w:cs="Tahoma"/>
                <w:color w:val="000000" w:themeColor="text1"/>
                <w:sz w:val="16"/>
                <w:szCs w:val="16"/>
              </w:rPr>
            </w:pPr>
            <w:r w:rsidRPr="00113C1A">
              <w:rPr>
                <w:rFonts w:ascii="Tahoma" w:hAnsi="Tahoma" w:cs="Tahoma"/>
                <w:color w:val="000000" w:themeColor="text1"/>
                <w:sz w:val="16"/>
                <w:szCs w:val="16"/>
              </w:rPr>
              <w:t>HORENCO</w:t>
            </w:r>
          </w:p>
        </w:tc>
        <w:tc>
          <w:tcPr>
            <w:tcW w:w="1905" w:type="pct"/>
            <w:shd w:val="clear" w:color="auto" w:fill="auto"/>
            <w:noWrap/>
            <w:vAlign w:val="center"/>
          </w:tcPr>
          <w:p w14:paraId="0B5C5959" w14:textId="77777777" w:rsidR="00113C1A" w:rsidRPr="00113C1A" w:rsidRDefault="00113C1A" w:rsidP="00113C1A">
            <w:pPr>
              <w:spacing w:after="160" w:line="259" w:lineRule="auto"/>
              <w:jc w:val="center"/>
              <w:rPr>
                <w:rFonts w:ascii="Tahoma" w:hAnsi="Tahoma" w:cs="Tahoma"/>
                <w:color w:val="000000" w:themeColor="text1"/>
                <w:sz w:val="16"/>
                <w:szCs w:val="16"/>
              </w:rPr>
            </w:pPr>
            <w:r w:rsidRPr="00113C1A">
              <w:rPr>
                <w:rFonts w:ascii="Tahoma" w:hAnsi="Tahoma" w:cs="Tahoma"/>
                <w:color w:val="000000" w:themeColor="text1"/>
                <w:sz w:val="16"/>
                <w:szCs w:val="16"/>
              </w:rPr>
              <w:t>CAIHUASI</w:t>
            </w:r>
          </w:p>
        </w:tc>
        <w:tc>
          <w:tcPr>
            <w:tcW w:w="620" w:type="pct"/>
          </w:tcPr>
          <w:p w14:paraId="70DC5FEE"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16 km</w:t>
            </w:r>
          </w:p>
        </w:tc>
        <w:tc>
          <w:tcPr>
            <w:tcW w:w="621" w:type="pct"/>
            <w:vAlign w:val="center"/>
          </w:tcPr>
          <w:p w14:paraId="51591AEE"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25 min</w:t>
            </w:r>
          </w:p>
        </w:tc>
        <w:tc>
          <w:tcPr>
            <w:tcW w:w="645" w:type="pct"/>
          </w:tcPr>
          <w:p w14:paraId="626B04D6"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Tierra</w:t>
            </w:r>
          </w:p>
        </w:tc>
      </w:tr>
      <w:tr w:rsidR="00113C1A" w:rsidRPr="00113C1A" w14:paraId="08551D85" w14:textId="77777777" w:rsidTr="00AA2AEB">
        <w:trPr>
          <w:trHeight w:val="416"/>
          <w:jc w:val="center"/>
        </w:trPr>
        <w:tc>
          <w:tcPr>
            <w:tcW w:w="287" w:type="pct"/>
            <w:shd w:val="clear" w:color="auto" w:fill="auto"/>
            <w:vAlign w:val="center"/>
          </w:tcPr>
          <w:p w14:paraId="6976071E" w14:textId="77777777" w:rsidR="00113C1A" w:rsidRPr="00113C1A" w:rsidRDefault="00113C1A" w:rsidP="00113C1A">
            <w:pPr>
              <w:jc w:val="center"/>
              <w:rPr>
                <w:rFonts w:ascii="Tahoma" w:hAnsi="Tahoma" w:cs="Tahoma"/>
                <w:color w:val="000000"/>
                <w:sz w:val="16"/>
                <w:szCs w:val="16"/>
                <w:lang w:val="es-BO" w:eastAsia="es-BO"/>
              </w:rPr>
            </w:pPr>
            <w:r w:rsidRPr="00113C1A">
              <w:rPr>
                <w:rFonts w:ascii="Tahoma" w:hAnsi="Tahoma" w:cs="Tahoma"/>
                <w:color w:val="000000"/>
                <w:sz w:val="16"/>
                <w:szCs w:val="16"/>
                <w:lang w:val="es-BO" w:eastAsia="es-BO"/>
              </w:rPr>
              <w:t>8</w:t>
            </w:r>
          </w:p>
        </w:tc>
        <w:tc>
          <w:tcPr>
            <w:tcW w:w="923" w:type="pct"/>
            <w:shd w:val="clear" w:color="auto" w:fill="auto"/>
          </w:tcPr>
          <w:p w14:paraId="6FFBFA70" w14:textId="77777777" w:rsidR="00113C1A" w:rsidRPr="00113C1A" w:rsidRDefault="00113C1A" w:rsidP="00113C1A">
            <w:pPr>
              <w:jc w:val="center"/>
              <w:rPr>
                <w:rFonts w:ascii="Tahoma" w:hAnsi="Tahoma" w:cs="Tahoma"/>
                <w:color w:val="000000" w:themeColor="text1"/>
                <w:sz w:val="16"/>
                <w:szCs w:val="16"/>
              </w:rPr>
            </w:pPr>
            <w:r w:rsidRPr="00113C1A">
              <w:rPr>
                <w:rFonts w:ascii="Tahoma" w:hAnsi="Tahoma" w:cs="Tahoma"/>
                <w:color w:val="000000" w:themeColor="text1"/>
                <w:sz w:val="16"/>
                <w:szCs w:val="16"/>
              </w:rPr>
              <w:t>CENTRAL CARACOLLO</w:t>
            </w:r>
          </w:p>
        </w:tc>
        <w:tc>
          <w:tcPr>
            <w:tcW w:w="1905" w:type="pct"/>
            <w:shd w:val="clear" w:color="auto" w:fill="auto"/>
            <w:noWrap/>
            <w:vAlign w:val="center"/>
          </w:tcPr>
          <w:p w14:paraId="30C39426" w14:textId="77777777" w:rsidR="00113C1A" w:rsidRPr="00113C1A" w:rsidRDefault="00113C1A" w:rsidP="00113C1A">
            <w:pPr>
              <w:spacing w:after="160" w:line="259" w:lineRule="auto"/>
              <w:jc w:val="center"/>
              <w:rPr>
                <w:rFonts w:ascii="Tahoma" w:hAnsi="Tahoma" w:cs="Tahoma"/>
                <w:color w:val="000000" w:themeColor="text1"/>
                <w:sz w:val="16"/>
                <w:szCs w:val="16"/>
              </w:rPr>
            </w:pPr>
            <w:r w:rsidRPr="00113C1A">
              <w:rPr>
                <w:rFonts w:ascii="Tahoma" w:hAnsi="Tahoma" w:cs="Tahoma"/>
                <w:color w:val="000000" w:themeColor="text1"/>
                <w:sz w:val="16"/>
                <w:szCs w:val="16"/>
              </w:rPr>
              <w:t>HUMAHURAJTA</w:t>
            </w:r>
          </w:p>
        </w:tc>
        <w:tc>
          <w:tcPr>
            <w:tcW w:w="620" w:type="pct"/>
          </w:tcPr>
          <w:p w14:paraId="5A173A37" w14:textId="77777777" w:rsidR="00113C1A" w:rsidRPr="00113C1A" w:rsidRDefault="00113C1A" w:rsidP="00113C1A">
            <w:pPr>
              <w:jc w:val="center"/>
              <w:rPr>
                <w:rFonts w:ascii="Tahoma" w:hAnsi="Tahoma" w:cs="Tahoma"/>
                <w:color w:val="000000" w:themeColor="text1"/>
                <w:sz w:val="16"/>
                <w:szCs w:val="16"/>
                <w:lang w:val="es-BO" w:eastAsia="es-BO"/>
              </w:rPr>
            </w:pPr>
          </w:p>
          <w:p w14:paraId="4821239A"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8 km</w:t>
            </w:r>
          </w:p>
        </w:tc>
        <w:tc>
          <w:tcPr>
            <w:tcW w:w="621" w:type="pct"/>
            <w:vAlign w:val="center"/>
          </w:tcPr>
          <w:p w14:paraId="3A5F99B2"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10 min</w:t>
            </w:r>
          </w:p>
        </w:tc>
        <w:tc>
          <w:tcPr>
            <w:tcW w:w="645" w:type="pct"/>
          </w:tcPr>
          <w:p w14:paraId="009817D6" w14:textId="77777777" w:rsidR="00113C1A" w:rsidRPr="00113C1A" w:rsidRDefault="00113C1A" w:rsidP="00113C1A">
            <w:pPr>
              <w:jc w:val="center"/>
              <w:rPr>
                <w:rFonts w:ascii="Tahoma" w:hAnsi="Tahoma" w:cs="Tahoma"/>
                <w:color w:val="000000" w:themeColor="text1"/>
                <w:sz w:val="16"/>
                <w:szCs w:val="16"/>
                <w:lang w:val="es-BO" w:eastAsia="es-BO"/>
              </w:rPr>
            </w:pPr>
          </w:p>
          <w:p w14:paraId="65D71BDF" w14:textId="77777777" w:rsidR="00113C1A" w:rsidRPr="00113C1A" w:rsidRDefault="00113C1A" w:rsidP="00113C1A">
            <w:pPr>
              <w:jc w:val="center"/>
              <w:rPr>
                <w:rFonts w:ascii="Tahoma" w:hAnsi="Tahoma" w:cs="Tahoma"/>
                <w:color w:val="000000" w:themeColor="text1"/>
                <w:sz w:val="16"/>
                <w:szCs w:val="16"/>
                <w:lang w:val="es-BO" w:eastAsia="es-BO"/>
              </w:rPr>
            </w:pPr>
            <w:r w:rsidRPr="00113C1A">
              <w:rPr>
                <w:rFonts w:ascii="Tahoma" w:hAnsi="Tahoma" w:cs="Tahoma"/>
                <w:color w:val="000000" w:themeColor="text1"/>
                <w:sz w:val="16"/>
                <w:szCs w:val="16"/>
                <w:lang w:val="es-BO" w:eastAsia="es-BO"/>
              </w:rPr>
              <w:t>Tierra</w:t>
            </w:r>
          </w:p>
        </w:tc>
      </w:tr>
    </w:tbl>
    <w:p w14:paraId="445A3EA6" w14:textId="77777777" w:rsidR="00113C1A" w:rsidRPr="00113C1A" w:rsidRDefault="00113C1A" w:rsidP="00113C1A">
      <w:pPr>
        <w:widowControl w:val="0"/>
        <w:numPr>
          <w:ilvl w:val="0"/>
          <w:numId w:val="55"/>
        </w:numPr>
        <w:autoSpaceDE w:val="0"/>
        <w:autoSpaceDN w:val="0"/>
        <w:spacing w:after="160" w:line="259" w:lineRule="auto"/>
        <w:rPr>
          <w:rFonts w:ascii="Tahoma" w:hAnsi="Tahoma" w:cs="Tahoma"/>
          <w:bCs/>
          <w:i/>
          <w:iCs/>
        </w:rPr>
      </w:pPr>
      <w:r w:rsidRPr="00113C1A">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55223D25" w14:textId="77777777" w:rsidR="00113C1A" w:rsidRPr="00113C1A" w:rsidRDefault="00113C1A" w:rsidP="00113C1A">
      <w:pPr>
        <w:keepNext/>
        <w:numPr>
          <w:ilvl w:val="0"/>
          <w:numId w:val="52"/>
        </w:numPr>
        <w:spacing w:after="60" w:line="260" w:lineRule="atLeast"/>
        <w:outlineLvl w:val="0"/>
        <w:rPr>
          <w:rFonts w:ascii="Tahoma" w:hAnsi="Tahoma" w:cs="Tahoma"/>
          <w:bCs/>
          <w:color w:val="000000"/>
          <w:kern w:val="32"/>
          <w:sz w:val="32"/>
          <w:szCs w:val="32"/>
          <w:lang w:val="es-ES_tradnl"/>
        </w:rPr>
      </w:pPr>
      <w:r w:rsidRPr="00113C1A">
        <w:rPr>
          <w:rFonts w:ascii="Tahoma" w:hAnsi="Tahoma" w:cs="Tahoma"/>
          <w:b/>
          <w:bCs/>
          <w:color w:val="000000"/>
          <w:kern w:val="32"/>
          <w:lang w:val="es-ES_tradnl"/>
        </w:rPr>
        <w:t>OBJETIVO DE LA CONSULTORÍA</w:t>
      </w:r>
      <w:r w:rsidRPr="00113C1A">
        <w:rPr>
          <w:rFonts w:ascii="Tahoma" w:hAnsi="Tahoma" w:cs="Tahoma"/>
          <w:bCs/>
          <w:color w:val="000000"/>
          <w:kern w:val="32"/>
          <w:sz w:val="32"/>
          <w:szCs w:val="32"/>
          <w:lang w:val="es-ES_tradnl"/>
        </w:rPr>
        <w:t>.</w:t>
      </w:r>
      <w:bookmarkEnd w:id="37"/>
    </w:p>
    <w:p w14:paraId="1D90A24A" w14:textId="77777777" w:rsidR="00113C1A" w:rsidRPr="00113C1A" w:rsidRDefault="00113C1A" w:rsidP="00113C1A">
      <w:pPr>
        <w:spacing w:line="260" w:lineRule="atLeast"/>
        <w:jc w:val="both"/>
        <w:rPr>
          <w:rFonts w:ascii="Tahoma" w:hAnsi="Tahoma" w:cs="Tahoma"/>
          <w:b/>
          <w:lang w:val="es-ES_tradnl"/>
        </w:rPr>
      </w:pPr>
      <w:r w:rsidRPr="00113C1A">
        <w:rPr>
          <w:rFonts w:ascii="Tahoma" w:hAnsi="Tahoma" w:cs="Tahoma"/>
          <w:b/>
          <w:lang w:val="es-ES_tradnl"/>
        </w:rPr>
        <w:t>GENERAL</w:t>
      </w:r>
    </w:p>
    <w:p w14:paraId="50AEAF4C" w14:textId="77777777" w:rsidR="00113C1A" w:rsidRPr="00113C1A" w:rsidRDefault="00113C1A" w:rsidP="00113C1A">
      <w:pPr>
        <w:spacing w:line="300" w:lineRule="auto"/>
        <w:jc w:val="both"/>
        <w:rPr>
          <w:rFonts w:ascii="Tahoma" w:hAnsi="Tahoma" w:cs="Tahoma"/>
          <w:lang w:val="es-BO"/>
        </w:rPr>
      </w:pPr>
      <w:r w:rsidRPr="00113C1A">
        <w:rPr>
          <w:rFonts w:ascii="Tahoma" w:hAnsi="Tahoma" w:cs="Tahoma"/>
          <w:lang w:val="es-BO"/>
        </w:rPr>
        <w:t xml:space="preserve">Ejecutar el </w:t>
      </w:r>
      <w:r w:rsidRPr="00113C1A">
        <w:rPr>
          <w:rFonts w:ascii="Tahoma" w:hAnsi="Tahoma" w:cs="Tahoma"/>
          <w:b/>
          <w:lang w:val="es-BO"/>
        </w:rPr>
        <w:t>PROYECTO DE VIVIENDA CUALITATIVA EN EL MUNICIPIO DE CARACOLLO – FASE(XX) 2024- ORURO</w:t>
      </w:r>
      <w:r w:rsidRPr="00113C1A">
        <w:rPr>
          <w:rFonts w:ascii="Tahoma" w:hAnsi="Tahoma" w:cs="Tahoma"/>
          <w:lang w:val="es-BO"/>
        </w:rPr>
        <w:t>,</w:t>
      </w:r>
      <w:r w:rsidRPr="00113C1A">
        <w:rPr>
          <w:rFonts w:ascii="Tahoma" w:hAnsi="Tahoma" w:cs="Tahoma"/>
          <w:b/>
          <w:color w:val="0000FF"/>
          <w:lang w:val="es-BO"/>
        </w:rPr>
        <w:t xml:space="preserve"> </w:t>
      </w:r>
      <w:r w:rsidRPr="00113C1A">
        <w:rPr>
          <w:rFonts w:ascii="Tahoma" w:hAnsi="Tahoma" w:cs="Tahoma"/>
          <w:color w:val="000000"/>
          <w:lang w:val="es-BO"/>
        </w:rPr>
        <w:t>en</w:t>
      </w:r>
      <w:r w:rsidRPr="00113C1A">
        <w:rPr>
          <w:rFonts w:ascii="Tahoma" w:hAnsi="Tahoma" w:cs="Tahoma"/>
          <w:b/>
          <w:color w:val="000000"/>
          <w:lang w:val="es-BO"/>
        </w:rPr>
        <w:t xml:space="preserve"> </w:t>
      </w:r>
      <w:r w:rsidRPr="00113C1A">
        <w:rPr>
          <w:rFonts w:ascii="Tahoma" w:hAnsi="Tahoma" w:cs="Tahoma"/>
          <w:b/>
          <w:color w:val="FF0000"/>
          <w:lang w:val="es-BO"/>
        </w:rPr>
        <w:t>40</w:t>
      </w:r>
      <w:r w:rsidRPr="00113C1A">
        <w:rPr>
          <w:rFonts w:ascii="Tahoma" w:hAnsi="Tahoma" w:cs="Tahoma"/>
          <w:b/>
          <w:color w:val="000000"/>
          <w:lang w:val="es-BO"/>
        </w:rPr>
        <w:t xml:space="preserve"> </w:t>
      </w:r>
      <w:r w:rsidRPr="00113C1A">
        <w:rPr>
          <w:rFonts w:ascii="Tahoma" w:hAnsi="Tahoma" w:cs="Tahoma"/>
          <w:bCs/>
          <w:lang w:val="es-BO"/>
        </w:rPr>
        <w:t>viviendas.</w:t>
      </w:r>
      <w:r w:rsidRPr="00113C1A">
        <w:rPr>
          <w:rFonts w:ascii="Tahoma" w:hAnsi="Tahoma" w:cs="Tahoma"/>
          <w:b/>
          <w:lang w:val="es-BO"/>
        </w:rPr>
        <w:t xml:space="preserve"> </w:t>
      </w:r>
    </w:p>
    <w:p w14:paraId="5887DC36" w14:textId="77777777" w:rsidR="00113C1A" w:rsidRPr="00113C1A" w:rsidRDefault="00113C1A" w:rsidP="00113C1A">
      <w:pPr>
        <w:spacing w:line="260" w:lineRule="atLeast"/>
        <w:jc w:val="both"/>
        <w:rPr>
          <w:rFonts w:ascii="Tahoma" w:hAnsi="Tahoma" w:cs="Tahoma"/>
          <w:lang w:val="es-ES_tradnl"/>
        </w:rPr>
      </w:pPr>
    </w:p>
    <w:p w14:paraId="6F17E924" w14:textId="77777777" w:rsidR="00113C1A" w:rsidRPr="00113C1A" w:rsidRDefault="00113C1A" w:rsidP="00113C1A">
      <w:pPr>
        <w:spacing w:line="260" w:lineRule="atLeast"/>
        <w:jc w:val="both"/>
        <w:rPr>
          <w:rFonts w:ascii="Tahoma" w:hAnsi="Tahoma" w:cs="Tahoma"/>
          <w:lang w:val="es-ES_tradnl"/>
        </w:rPr>
      </w:pPr>
    </w:p>
    <w:p w14:paraId="03580F01" w14:textId="77777777" w:rsidR="00113C1A" w:rsidRPr="00113C1A" w:rsidRDefault="00113C1A" w:rsidP="00113C1A">
      <w:pPr>
        <w:spacing w:line="260" w:lineRule="atLeast"/>
        <w:jc w:val="both"/>
        <w:rPr>
          <w:rFonts w:ascii="Tahoma" w:hAnsi="Tahoma" w:cs="Tahoma"/>
          <w:b/>
          <w:lang w:val="es-ES_tradnl"/>
        </w:rPr>
      </w:pPr>
      <w:r w:rsidRPr="00113C1A">
        <w:rPr>
          <w:rFonts w:ascii="Tahoma" w:hAnsi="Tahoma" w:cs="Tahoma"/>
          <w:b/>
          <w:lang w:val="es-ES_tradnl"/>
        </w:rPr>
        <w:t>ESPECIFICO</w:t>
      </w:r>
    </w:p>
    <w:p w14:paraId="644455D4" w14:textId="77777777" w:rsidR="00113C1A" w:rsidRPr="00113C1A" w:rsidRDefault="00113C1A" w:rsidP="00113C1A">
      <w:pPr>
        <w:spacing w:line="260" w:lineRule="atLeast"/>
        <w:jc w:val="both"/>
        <w:rPr>
          <w:rFonts w:ascii="Tahoma" w:hAnsi="Tahoma" w:cs="Tahoma"/>
          <w:b/>
          <w:lang w:val="es-ES_tradnl"/>
        </w:rPr>
      </w:pPr>
      <w:r w:rsidRPr="00113C1A">
        <w:rPr>
          <w:rFonts w:ascii="Tahoma" w:hAnsi="Tahoma" w:cs="Tahoma"/>
          <w:b/>
          <w:lang w:val="es-ES_tradnl"/>
        </w:rPr>
        <w:t>Desarrollar adecuadamente todos los componentes que comprenden la ejecución del proyecto:</w:t>
      </w:r>
    </w:p>
    <w:p w14:paraId="2C9D9642" w14:textId="77777777" w:rsidR="00113C1A" w:rsidRPr="00113C1A" w:rsidRDefault="00113C1A" w:rsidP="00113C1A">
      <w:pPr>
        <w:numPr>
          <w:ilvl w:val="0"/>
          <w:numId w:val="71"/>
        </w:numPr>
        <w:spacing w:after="160" w:line="260" w:lineRule="atLeast"/>
        <w:jc w:val="both"/>
        <w:rPr>
          <w:rFonts w:ascii="Tahoma" w:hAnsi="Tahoma" w:cs="Tahoma"/>
          <w:lang w:val="es-ES_tradnl"/>
        </w:rPr>
      </w:pPr>
      <w:r w:rsidRPr="00113C1A">
        <w:rPr>
          <w:rFonts w:ascii="Tahoma" w:hAnsi="Tahoma" w:cs="Tahoma"/>
          <w:lang w:val="es-ES_tradnl"/>
        </w:rPr>
        <w:t xml:space="preserve">Capacitación, Asistencia Técnica y Seguimiento  </w:t>
      </w:r>
    </w:p>
    <w:p w14:paraId="349A3F90" w14:textId="77777777" w:rsidR="00113C1A" w:rsidRPr="00113C1A" w:rsidRDefault="00113C1A" w:rsidP="00113C1A">
      <w:pPr>
        <w:numPr>
          <w:ilvl w:val="0"/>
          <w:numId w:val="71"/>
        </w:numPr>
        <w:spacing w:after="160" w:line="260" w:lineRule="atLeast"/>
        <w:jc w:val="both"/>
        <w:rPr>
          <w:rFonts w:ascii="Tahoma" w:hAnsi="Tahoma" w:cs="Tahoma"/>
          <w:lang w:val="es-ES_tradnl"/>
        </w:rPr>
      </w:pPr>
      <w:r w:rsidRPr="00113C1A">
        <w:rPr>
          <w:rFonts w:ascii="Tahoma" w:hAnsi="Tahoma" w:cs="Tahoma"/>
          <w:lang w:val="es-ES_tradnl"/>
        </w:rPr>
        <w:t xml:space="preserve">Provisión y Dotación de Materiales de Construcción </w:t>
      </w:r>
    </w:p>
    <w:p w14:paraId="1C854C22" w14:textId="77777777" w:rsidR="00113C1A" w:rsidRPr="00113C1A" w:rsidRDefault="00113C1A" w:rsidP="00113C1A">
      <w:pPr>
        <w:spacing w:after="160" w:line="260" w:lineRule="atLeast"/>
        <w:contextualSpacing/>
        <w:jc w:val="both"/>
        <w:rPr>
          <w:rFonts w:ascii="Tahoma" w:hAnsi="Tahoma" w:cs="Tahoma"/>
          <w:lang w:val="es-ES_tradnl"/>
        </w:rPr>
      </w:pPr>
      <w:bookmarkStart w:id="38" w:name="_Hlk163833898"/>
      <w:r w:rsidRPr="00113C1A">
        <w:rPr>
          <w:rFonts w:ascii="Tahoma" w:hAnsi="Tahoma" w:cs="Tahoma"/>
          <w:lang w:val="es-ES_tradnl"/>
        </w:rPr>
        <w:lastRenderedPageBreak/>
        <w:t xml:space="preserve">La Entidad Ejecutora, deberá gestionar los Certificados de no Propiedad a Nivel Nacional de los </w:t>
      </w:r>
      <w:r w:rsidRPr="00113C1A">
        <w:rPr>
          <w:rFonts w:ascii="Tahoma" w:hAnsi="Tahoma" w:cs="Tahoma"/>
          <w:b/>
          <w:bCs/>
          <w:color w:val="FF0000"/>
          <w:lang w:val="es-ES_tradnl"/>
        </w:rPr>
        <w:t>80</w:t>
      </w:r>
      <w:r w:rsidRPr="00113C1A">
        <w:rPr>
          <w:rFonts w:ascii="Tahoma" w:hAnsi="Tahoma" w:cs="Tahoma"/>
          <w:lang w:val="es-ES_tradnl"/>
        </w:rPr>
        <w:t xml:space="preserve"> beneficiarios emitidos por Derechos Reales, correspondientes al presente proyecto.</w:t>
      </w:r>
    </w:p>
    <w:bookmarkEnd w:id="38"/>
    <w:p w14:paraId="40C67F81" w14:textId="77777777" w:rsidR="00113C1A" w:rsidRPr="00113C1A" w:rsidRDefault="00113C1A" w:rsidP="00113C1A">
      <w:pPr>
        <w:spacing w:line="260" w:lineRule="atLeast"/>
        <w:contextualSpacing/>
        <w:jc w:val="both"/>
        <w:rPr>
          <w:rFonts w:ascii="Tahoma" w:hAnsi="Tahoma" w:cs="Tahoma"/>
          <w:b/>
          <w:lang w:val="es-ES_tradnl"/>
        </w:rPr>
      </w:pPr>
      <w:r w:rsidRPr="00113C1A">
        <w:rPr>
          <w:rFonts w:ascii="Tahoma" w:hAnsi="Tahoma" w:cs="Tahoma"/>
          <w:lang w:val="es-ES_tradnl"/>
        </w:rPr>
        <w:t>Con la participación activa de los beneficiarios del proyecto mediante un proceso de autoconstrucción asistida, para lograr una mejora en sus condiciones de calidad de vida.</w:t>
      </w:r>
    </w:p>
    <w:p w14:paraId="1A1658D3"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bookmarkStart w:id="39" w:name="_Toc71811150"/>
      <w:r w:rsidRPr="00113C1A">
        <w:rPr>
          <w:rFonts w:ascii="Tahoma" w:hAnsi="Tahoma" w:cs="Tahoma"/>
          <w:b/>
          <w:bCs/>
          <w:color w:val="000000"/>
          <w:kern w:val="32"/>
          <w:lang w:val="es-ES_tradnl"/>
        </w:rPr>
        <w:t>ALCANCE DE LA CONSULTORÍA.</w:t>
      </w:r>
      <w:bookmarkEnd w:id="39"/>
    </w:p>
    <w:p w14:paraId="665A4BC6" w14:textId="77777777" w:rsidR="00113C1A" w:rsidRPr="00113C1A" w:rsidRDefault="00113C1A" w:rsidP="00113C1A">
      <w:pPr>
        <w:spacing w:line="260" w:lineRule="atLeast"/>
        <w:jc w:val="both"/>
        <w:rPr>
          <w:rFonts w:ascii="Tahoma" w:hAnsi="Tahoma" w:cs="Tahoma"/>
          <w:lang w:val="es-ES_tradnl"/>
        </w:rPr>
      </w:pPr>
      <w:r w:rsidRPr="00113C1A">
        <w:rPr>
          <w:rFonts w:ascii="Tahoma" w:hAnsi="Tahoma" w:cs="Tahoma"/>
          <w:lang w:val="es-ES_tradnl"/>
        </w:rPr>
        <w:t>A nivel enunciativo y no limitativo, los alcances de la consultoría son:</w:t>
      </w:r>
    </w:p>
    <w:p w14:paraId="3119E2D1" w14:textId="77777777" w:rsidR="00113C1A" w:rsidRPr="00113C1A" w:rsidRDefault="00113C1A" w:rsidP="00113C1A">
      <w:pPr>
        <w:spacing w:line="260" w:lineRule="atLeast"/>
        <w:jc w:val="both"/>
        <w:rPr>
          <w:rFonts w:ascii="Tahoma" w:hAnsi="Tahoma" w:cs="Tahoma"/>
          <w:sz w:val="18"/>
          <w:szCs w:val="18"/>
          <w:lang w:val="es-ES_tradnl"/>
        </w:rPr>
      </w:pPr>
    </w:p>
    <w:p w14:paraId="491F3761" w14:textId="77777777" w:rsidR="00113C1A" w:rsidRPr="00113C1A" w:rsidRDefault="00113C1A" w:rsidP="00113C1A">
      <w:pPr>
        <w:tabs>
          <w:tab w:val="num" w:pos="720"/>
        </w:tabs>
        <w:spacing w:after="160" w:line="260" w:lineRule="atLeast"/>
        <w:contextualSpacing/>
        <w:jc w:val="both"/>
        <w:rPr>
          <w:rFonts w:ascii="Tahoma" w:hAnsi="Tahoma" w:cs="Tahoma"/>
          <w:b/>
          <w:color w:val="000000"/>
          <w:lang w:val="es-ES_tradnl"/>
        </w:rPr>
      </w:pPr>
      <w:bookmarkStart w:id="40" w:name="_Hlk170288552"/>
      <w:r w:rsidRPr="00113C1A">
        <w:rPr>
          <w:rFonts w:ascii="Tahoma" w:hAnsi="Tahoma" w:cs="Tahoma"/>
          <w:b/>
          <w:color w:val="000000"/>
          <w:lang w:val="es-ES_tradnl"/>
        </w:rPr>
        <w:t>- SELECCIÓN DE BENEFICIARIOS</w:t>
      </w:r>
    </w:p>
    <w:p w14:paraId="4D9C5AB4" w14:textId="77777777" w:rsidR="00113C1A" w:rsidRPr="00113C1A" w:rsidRDefault="00113C1A" w:rsidP="00113C1A">
      <w:pPr>
        <w:numPr>
          <w:ilvl w:val="0"/>
          <w:numId w:val="84"/>
        </w:numPr>
        <w:spacing w:after="160" w:line="300" w:lineRule="auto"/>
        <w:ind w:left="284"/>
        <w:jc w:val="both"/>
        <w:rPr>
          <w:rFonts w:ascii="Tahoma" w:eastAsiaTheme="minorHAnsi" w:hAnsi="Tahoma" w:cs="Tahoma"/>
          <w:color w:val="000000"/>
          <w:lang w:val="es-ES_tradnl"/>
        </w:rPr>
      </w:pPr>
      <w:r w:rsidRPr="00113C1A">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113C1A">
        <w:rPr>
          <w:rFonts w:ascii="Tahoma" w:eastAsiaTheme="minorHAnsi" w:hAnsi="Tahoma" w:cs="Tahoma"/>
          <w:color w:val="000000" w:themeColor="text1"/>
          <w:lang w:val="es-ES_tradnl"/>
        </w:rPr>
        <w:t xml:space="preserve"> </w:t>
      </w:r>
      <w:r w:rsidRPr="00113C1A">
        <w:rPr>
          <w:rFonts w:ascii="Tahoma" w:eastAsiaTheme="minorHAnsi" w:hAnsi="Tahoma" w:cs="Tahoma"/>
          <w:lang w:val="es-ES_tradnl"/>
        </w:rPr>
        <w:t xml:space="preserve">la </w:t>
      </w:r>
      <w:r w:rsidRPr="00113C1A">
        <w:rPr>
          <w:rFonts w:ascii="Tahoma" w:eastAsiaTheme="minorHAnsi" w:hAnsi="Tahoma" w:cs="Tahoma"/>
          <w:color w:val="3333FF"/>
          <w:lang w:val="es-ES_tradnl"/>
        </w:rPr>
        <w:t xml:space="preserve">selección y evaluación </w:t>
      </w:r>
      <w:r w:rsidRPr="00113C1A">
        <w:rPr>
          <w:rFonts w:ascii="Tahoma" w:eastAsiaTheme="minorHAnsi" w:hAnsi="Tahoma" w:cs="Tahoma"/>
          <w:lang w:val="es-ES_tradnl"/>
        </w:rPr>
        <w:t>de postulantes, bajo los siguientes plazos:</w:t>
      </w:r>
    </w:p>
    <w:p w14:paraId="02509CC3" w14:textId="77777777" w:rsidR="00113C1A" w:rsidRPr="00113C1A" w:rsidRDefault="00113C1A" w:rsidP="00113C1A">
      <w:pPr>
        <w:numPr>
          <w:ilvl w:val="1"/>
          <w:numId w:val="85"/>
        </w:numPr>
        <w:spacing w:after="160" w:line="300" w:lineRule="auto"/>
        <w:contextualSpacing/>
        <w:jc w:val="both"/>
        <w:rPr>
          <w:rFonts w:ascii="Tahoma" w:eastAsiaTheme="minorHAnsi" w:hAnsi="Tahoma" w:cs="Tahoma"/>
          <w:color w:val="000000"/>
          <w:lang w:val="es-ES_tradnl"/>
        </w:rPr>
      </w:pPr>
      <w:r w:rsidRPr="00113C1A">
        <w:rPr>
          <w:rFonts w:ascii="Tahoma" w:eastAsiaTheme="minorHAnsi" w:hAnsi="Tahoma" w:cs="Tahoma"/>
          <w:color w:val="000000"/>
          <w:lang w:val="es-ES_tradnl"/>
        </w:rPr>
        <w:t xml:space="preserve">Hasta </w:t>
      </w:r>
      <w:r w:rsidRPr="00113C1A">
        <w:rPr>
          <w:rFonts w:ascii="Tahoma" w:eastAsiaTheme="minorHAnsi" w:hAnsi="Tahoma" w:cs="Tahoma"/>
          <w:b/>
          <w:bCs/>
          <w:color w:val="FF0000"/>
          <w:lang w:val="es-ES_tradnl"/>
        </w:rPr>
        <w:t xml:space="preserve">30 </w:t>
      </w:r>
      <w:r w:rsidRPr="00113C1A">
        <w:rPr>
          <w:rFonts w:ascii="Tahoma" w:eastAsiaTheme="minorHAnsi" w:hAnsi="Tahoma" w:cs="Tahoma"/>
          <w:color w:val="000000"/>
          <w:lang w:val="es-ES_tradnl"/>
        </w:rPr>
        <w:t>días calendario si el proyecto contempla desde 31 hasta 50 Soluciones Habitacionales.</w:t>
      </w:r>
    </w:p>
    <w:p w14:paraId="699A917F" w14:textId="77777777" w:rsidR="00113C1A" w:rsidRPr="00113C1A" w:rsidRDefault="00113C1A" w:rsidP="00113C1A">
      <w:pPr>
        <w:numPr>
          <w:ilvl w:val="0"/>
          <w:numId w:val="84"/>
        </w:numPr>
        <w:spacing w:after="160" w:line="300" w:lineRule="auto"/>
        <w:ind w:left="284"/>
        <w:jc w:val="both"/>
        <w:rPr>
          <w:rFonts w:ascii="Tahoma" w:eastAsiaTheme="minorHAnsi" w:hAnsi="Tahoma" w:cs="Tahoma"/>
          <w:lang w:val="es-ES_tradnl"/>
        </w:rPr>
      </w:pPr>
      <w:bookmarkStart w:id="41" w:name="_Hlk179540628"/>
      <w:r w:rsidRPr="00113C1A">
        <w:rPr>
          <w:rFonts w:ascii="Tahoma" w:eastAsiaTheme="minorHAnsi" w:hAnsi="Tahoma" w:cs="Tahoma"/>
          <w:lang w:val="es-ES_tradnl"/>
        </w:rPr>
        <w:t xml:space="preserve">En el plazo establecido la Entidad Ejecutora deberá realizar la </w:t>
      </w:r>
      <w:r w:rsidRPr="00113C1A">
        <w:rPr>
          <w:rFonts w:ascii="Tahoma" w:eastAsiaTheme="minorHAnsi" w:hAnsi="Tahoma" w:cs="Tahoma"/>
          <w:b/>
          <w:lang w:val="es-ES_tradnl"/>
        </w:rPr>
        <w:t>socialización y evaluación</w:t>
      </w:r>
      <w:r w:rsidRPr="00113C1A">
        <w:rPr>
          <w:rFonts w:ascii="Tahoma" w:eastAsiaTheme="minorHAnsi" w:hAnsi="Tahoma" w:cs="Tahoma"/>
          <w:lang w:val="es-ES_tradnl"/>
        </w:rPr>
        <w:t xml:space="preserve"> a los solicitantes en la Zona de intervención, </w:t>
      </w:r>
      <w:r w:rsidRPr="00113C1A">
        <w:rPr>
          <w:rFonts w:ascii="Tahoma" w:eastAsiaTheme="minorHAnsi" w:hAnsi="Tahoma" w:cs="Tahoma"/>
          <w:b/>
          <w:lang w:val="es-ES_tradnl"/>
        </w:rPr>
        <w:t>de manera conjunta</w:t>
      </w:r>
      <w:r w:rsidRPr="00113C1A">
        <w:rPr>
          <w:rFonts w:ascii="Tahoma" w:eastAsiaTheme="minorHAnsi" w:hAnsi="Tahoma" w:cs="Tahoma"/>
          <w:lang w:val="es-ES_tradnl"/>
        </w:rPr>
        <w:t xml:space="preserve"> con la AEVIVIENDA, de acuerdo a normativa vigente referida a </w:t>
      </w:r>
      <w:r w:rsidRPr="00113C1A">
        <w:rPr>
          <w:rFonts w:ascii="Tahoma" w:eastAsiaTheme="minorHAnsi" w:hAnsi="Tahoma" w:cs="Tahoma"/>
          <w:b/>
          <w:u w:val="single"/>
          <w:lang w:val="es-ES_tradnl"/>
        </w:rPr>
        <w:t>SELECCIÓN DE BENEFICIARIOS</w:t>
      </w:r>
      <w:r w:rsidRPr="00113C1A">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69CC98DE" w14:textId="77777777" w:rsidR="00113C1A" w:rsidRPr="00113C1A" w:rsidRDefault="00113C1A" w:rsidP="00113C1A">
      <w:pPr>
        <w:numPr>
          <w:ilvl w:val="0"/>
          <w:numId w:val="84"/>
        </w:numPr>
        <w:spacing w:after="160" w:line="300" w:lineRule="auto"/>
        <w:ind w:left="284"/>
        <w:jc w:val="both"/>
        <w:rPr>
          <w:rFonts w:ascii="Tahoma" w:eastAsiaTheme="minorHAnsi" w:hAnsi="Tahoma" w:cs="Tahoma"/>
          <w:lang w:val="es-ES_tradnl"/>
        </w:rPr>
      </w:pPr>
      <w:r w:rsidRPr="00113C1A">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911646C" w14:textId="77777777" w:rsidR="00113C1A" w:rsidRPr="00113C1A" w:rsidRDefault="00113C1A" w:rsidP="00113C1A">
      <w:pPr>
        <w:numPr>
          <w:ilvl w:val="0"/>
          <w:numId w:val="84"/>
        </w:numPr>
        <w:spacing w:after="160" w:line="300" w:lineRule="auto"/>
        <w:ind w:left="284"/>
        <w:jc w:val="both"/>
        <w:rPr>
          <w:rFonts w:ascii="Tahoma" w:eastAsiaTheme="minorHAnsi" w:hAnsi="Tahoma" w:cs="Tahoma"/>
          <w:lang w:val="es-ES_tradnl"/>
        </w:rPr>
      </w:pPr>
      <w:r w:rsidRPr="00113C1A">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113C1A">
        <w:rPr>
          <w:rFonts w:ascii="Tahoma" w:eastAsiaTheme="minorHAnsi" w:hAnsi="Tahoma" w:cs="Tahoma"/>
          <w:lang w:val="es-ES_tradnl"/>
        </w:rPr>
        <w:t>TDR´s</w:t>
      </w:r>
      <w:proofErr w:type="spellEnd"/>
      <w:r w:rsidRPr="00113C1A">
        <w:rPr>
          <w:rFonts w:ascii="Tahoma" w:eastAsiaTheme="minorHAnsi" w:hAnsi="Tahoma" w:cs="Tahoma"/>
          <w:lang w:val="es-ES_tradnl"/>
        </w:rPr>
        <w:t>.</w:t>
      </w:r>
    </w:p>
    <w:bookmarkEnd w:id="40"/>
    <w:p w14:paraId="5B467307" w14:textId="77777777" w:rsidR="00113C1A" w:rsidRPr="00113C1A" w:rsidRDefault="00113C1A" w:rsidP="00113C1A">
      <w:pPr>
        <w:spacing w:line="260" w:lineRule="atLeast"/>
        <w:jc w:val="both"/>
        <w:rPr>
          <w:rFonts w:ascii="Tahoma" w:hAnsi="Tahoma" w:cs="Tahoma"/>
          <w:lang w:val="es-ES_tradnl"/>
        </w:rPr>
      </w:pPr>
    </w:p>
    <w:p w14:paraId="38B7ADAF" w14:textId="77777777" w:rsidR="00113C1A" w:rsidRPr="00113C1A" w:rsidRDefault="00113C1A" w:rsidP="00113C1A">
      <w:pPr>
        <w:spacing w:line="260" w:lineRule="atLeast"/>
        <w:jc w:val="both"/>
        <w:rPr>
          <w:rFonts w:ascii="Tahoma" w:hAnsi="Tahoma" w:cs="Tahoma"/>
          <w:lang w:val="es-ES_tradnl"/>
        </w:rPr>
      </w:pPr>
    </w:p>
    <w:p w14:paraId="798ED9C1" w14:textId="77777777" w:rsidR="00113C1A" w:rsidRPr="00113C1A" w:rsidRDefault="00113C1A" w:rsidP="00113C1A">
      <w:pPr>
        <w:tabs>
          <w:tab w:val="num" w:pos="720"/>
        </w:tabs>
        <w:spacing w:line="260" w:lineRule="atLeast"/>
        <w:contextualSpacing/>
        <w:jc w:val="both"/>
        <w:rPr>
          <w:rFonts w:ascii="Tahoma" w:hAnsi="Tahoma" w:cs="Tahoma"/>
          <w:b/>
          <w:vanish/>
          <w:lang w:val="es-ES_tradnl"/>
        </w:rPr>
      </w:pPr>
    </w:p>
    <w:p w14:paraId="7844B061" w14:textId="77777777" w:rsidR="00113C1A" w:rsidRPr="00113C1A" w:rsidRDefault="00113C1A" w:rsidP="00113C1A">
      <w:pPr>
        <w:numPr>
          <w:ilvl w:val="0"/>
          <w:numId w:val="56"/>
        </w:numPr>
        <w:tabs>
          <w:tab w:val="num" w:pos="720"/>
        </w:tabs>
        <w:spacing w:after="160" w:line="260" w:lineRule="atLeast"/>
        <w:ind w:left="0"/>
        <w:contextualSpacing/>
        <w:jc w:val="both"/>
        <w:rPr>
          <w:rFonts w:ascii="Tahoma" w:hAnsi="Tahoma" w:cs="Tahoma"/>
          <w:b/>
          <w:vanish/>
          <w:lang w:val="es-ES_tradnl"/>
        </w:rPr>
      </w:pPr>
    </w:p>
    <w:p w14:paraId="7E2F6F66" w14:textId="77777777" w:rsidR="00113C1A" w:rsidRPr="00113C1A" w:rsidRDefault="00113C1A" w:rsidP="00113C1A">
      <w:pPr>
        <w:tabs>
          <w:tab w:val="num" w:pos="720"/>
        </w:tabs>
        <w:spacing w:line="260" w:lineRule="atLeast"/>
        <w:contextualSpacing/>
        <w:jc w:val="both"/>
        <w:rPr>
          <w:rFonts w:ascii="Tahoma" w:hAnsi="Tahoma" w:cs="Tahoma"/>
          <w:b/>
          <w:lang w:val="es-ES_tradnl"/>
        </w:rPr>
      </w:pPr>
      <w:r w:rsidRPr="00113C1A">
        <w:rPr>
          <w:rFonts w:ascii="Tahoma" w:hAnsi="Tahoma" w:cs="Tahoma"/>
          <w:b/>
          <w:color w:val="000000"/>
          <w:lang w:val="es-ES_tradnl"/>
        </w:rPr>
        <w:t>- CAPACITACIÓN</w:t>
      </w:r>
      <w:r w:rsidRPr="00113C1A">
        <w:rPr>
          <w:rFonts w:ascii="Tahoma" w:hAnsi="Tahoma" w:cs="Tahoma"/>
          <w:b/>
          <w:lang w:val="es-ES_tradnl"/>
        </w:rPr>
        <w:t>:</w:t>
      </w:r>
    </w:p>
    <w:p w14:paraId="7CD18720" w14:textId="77777777" w:rsidR="00113C1A" w:rsidRPr="00113C1A" w:rsidRDefault="00113C1A" w:rsidP="00113C1A">
      <w:pPr>
        <w:widowControl w:val="0"/>
        <w:numPr>
          <w:ilvl w:val="0"/>
          <w:numId w:val="57"/>
        </w:numPr>
        <w:tabs>
          <w:tab w:val="num" w:pos="720"/>
        </w:tabs>
        <w:autoSpaceDE w:val="0"/>
        <w:autoSpaceDN w:val="0"/>
        <w:spacing w:after="160" w:line="260" w:lineRule="atLeast"/>
        <w:ind w:left="426"/>
        <w:contextualSpacing/>
        <w:jc w:val="both"/>
        <w:rPr>
          <w:rFonts w:ascii="Tahoma" w:hAnsi="Tahoma" w:cs="Tahoma"/>
          <w:lang w:val="es-ES_tradnl"/>
        </w:rPr>
      </w:pPr>
      <w:r w:rsidRPr="00113C1A">
        <w:rPr>
          <w:rFonts w:ascii="Tahoma" w:hAnsi="Tahoma" w:cs="Tahoma"/>
          <w:lang w:val="es-ES_tradnl"/>
        </w:rPr>
        <w:t>Realizar las gestiones para el inicio del trámite del Certificado de no Propiedad, para poder dar inicio a la obra física.</w:t>
      </w:r>
    </w:p>
    <w:p w14:paraId="0D39C632" w14:textId="77777777" w:rsidR="00113C1A" w:rsidRPr="00113C1A" w:rsidRDefault="00113C1A" w:rsidP="00113C1A">
      <w:pPr>
        <w:numPr>
          <w:ilvl w:val="0"/>
          <w:numId w:val="57"/>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 xml:space="preserve">Diseñar, elaborar y distribuir el </w:t>
      </w:r>
      <w:r w:rsidRPr="00113C1A">
        <w:rPr>
          <w:rFonts w:ascii="Tahoma" w:hAnsi="Tahoma" w:cs="Tahoma"/>
          <w:b/>
          <w:lang w:val="es-ES_tradnl"/>
        </w:rPr>
        <w:t>material educativo</w:t>
      </w:r>
      <w:r w:rsidRPr="00113C1A">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C753178" w14:textId="77777777" w:rsidR="00113C1A" w:rsidRPr="00113C1A" w:rsidRDefault="00113C1A" w:rsidP="00113C1A">
      <w:pPr>
        <w:numPr>
          <w:ilvl w:val="0"/>
          <w:numId w:val="57"/>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 xml:space="preserve">Elaborar y distribuir el </w:t>
      </w:r>
      <w:r w:rsidRPr="00113C1A">
        <w:rPr>
          <w:rFonts w:ascii="Tahoma" w:hAnsi="Tahoma" w:cs="Tahoma"/>
          <w:b/>
          <w:lang w:val="es-ES_tradnl"/>
        </w:rPr>
        <w:t>material comunicacional</w:t>
      </w:r>
      <w:r w:rsidRPr="00113C1A">
        <w:rPr>
          <w:rFonts w:ascii="Tahoma" w:hAnsi="Tahoma" w:cs="Tahoma"/>
          <w:lang w:val="es-ES_tradnl"/>
        </w:rPr>
        <w:t xml:space="preserve"> </w:t>
      </w:r>
      <w:r w:rsidRPr="00113C1A">
        <w:rPr>
          <w:rFonts w:ascii="Tahoma" w:hAnsi="Tahoma" w:cs="Tahoma"/>
          <w:b/>
          <w:lang w:val="es-ES_tradnl"/>
        </w:rPr>
        <w:t>educativo (manuales de capacitación de acuerdo a los talleres realizados por parte del TOA, y Educador Social)</w:t>
      </w:r>
      <w:r w:rsidRPr="00113C1A">
        <w:rPr>
          <w:rFonts w:ascii="Tahoma" w:hAnsi="Tahoma" w:cs="Tahoma"/>
          <w:b/>
          <w:sz w:val="18"/>
          <w:szCs w:val="18"/>
          <w:lang w:val="es-ES_tradnl"/>
        </w:rPr>
        <w:t xml:space="preserve"> </w:t>
      </w:r>
      <w:r w:rsidRPr="00113C1A">
        <w:rPr>
          <w:rFonts w:ascii="Tahoma" w:hAnsi="Tahoma" w:cs="Tahoma"/>
          <w:lang w:val="es-ES_tradnl"/>
        </w:rPr>
        <w:t>para realizar la socialización y difusión de la ejecución del proyecto, conforme a lineamientos establecidos por la AEVIVIENDA.</w:t>
      </w:r>
    </w:p>
    <w:p w14:paraId="36F7C979" w14:textId="77777777" w:rsidR="00113C1A" w:rsidRPr="00113C1A" w:rsidRDefault="00113C1A" w:rsidP="00113C1A">
      <w:pPr>
        <w:numPr>
          <w:ilvl w:val="0"/>
          <w:numId w:val="57"/>
        </w:numPr>
        <w:spacing w:after="160" w:line="260" w:lineRule="atLeast"/>
        <w:ind w:left="284" w:hanging="283"/>
        <w:contextualSpacing/>
        <w:jc w:val="both"/>
        <w:rPr>
          <w:rFonts w:ascii="Tahoma" w:hAnsi="Tahoma" w:cs="Tahoma"/>
          <w:color w:val="000000"/>
          <w:lang w:val="es-ES_tradnl"/>
        </w:rPr>
      </w:pPr>
      <w:r w:rsidRPr="00113C1A">
        <w:rPr>
          <w:rFonts w:ascii="Tahoma" w:hAnsi="Tahoma" w:cs="Tahoma"/>
          <w:b/>
          <w:color w:val="000000"/>
          <w:lang w:val="es-ES_tradnl"/>
        </w:rPr>
        <w:t>Capacitar</w:t>
      </w:r>
      <w:r w:rsidRPr="00113C1A">
        <w:rPr>
          <w:rFonts w:ascii="Tahoma" w:hAnsi="Tahoma" w:cs="Tahoma"/>
          <w:color w:val="000000"/>
          <w:lang w:val="es-ES_tradnl"/>
        </w:rPr>
        <w:t xml:space="preserve"> a su </w:t>
      </w:r>
      <w:r w:rsidRPr="00113C1A">
        <w:rPr>
          <w:rFonts w:ascii="Tahoma" w:hAnsi="Tahoma" w:cs="Tahoma"/>
          <w:b/>
          <w:color w:val="000000"/>
          <w:lang w:val="es-ES_tradnl"/>
        </w:rPr>
        <w:t xml:space="preserve">equipo técnico-social y si hubiere a los </w:t>
      </w:r>
      <w:r w:rsidRPr="00113C1A">
        <w:rPr>
          <w:rFonts w:ascii="Tahoma" w:hAnsi="Tahoma" w:cs="Tahoma"/>
          <w:b/>
          <w:lang w:val="es-ES_tradnl"/>
        </w:rPr>
        <w:t>promotores y almaceneros comunales</w:t>
      </w:r>
      <w:r w:rsidRPr="00113C1A">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AF8EA9E" w14:textId="77777777" w:rsidR="00113C1A" w:rsidRPr="00113C1A" w:rsidRDefault="00113C1A" w:rsidP="00113C1A">
      <w:pPr>
        <w:numPr>
          <w:ilvl w:val="0"/>
          <w:numId w:val="57"/>
        </w:numPr>
        <w:spacing w:after="160" w:line="260" w:lineRule="atLeast"/>
        <w:ind w:left="284" w:hanging="283"/>
        <w:contextualSpacing/>
        <w:jc w:val="both"/>
        <w:rPr>
          <w:rFonts w:ascii="Tahoma" w:hAnsi="Tahoma" w:cs="Tahoma"/>
          <w:lang w:val="es-ES_tradnl"/>
        </w:rPr>
      </w:pPr>
      <w:r w:rsidRPr="00113C1A">
        <w:rPr>
          <w:rFonts w:ascii="Tahoma" w:hAnsi="Tahoma" w:cs="Tahoma"/>
          <w:b/>
          <w:lang w:val="es-ES_tradnl"/>
        </w:rPr>
        <w:t>Brindar toda la información</w:t>
      </w:r>
      <w:r w:rsidRPr="00113C1A">
        <w:rPr>
          <w:rFonts w:ascii="Tahoma" w:hAnsi="Tahoma" w:cs="Tahoma"/>
          <w:lang w:val="es-ES_tradnl"/>
        </w:rPr>
        <w:t xml:space="preserve"> necesaria de los objetivos y alcances del </w:t>
      </w:r>
      <w:r w:rsidRPr="00113C1A">
        <w:rPr>
          <w:rFonts w:ascii="Tahoma" w:hAnsi="Tahoma" w:cs="Tahoma"/>
          <w:color w:val="000000"/>
          <w:lang w:val="es-ES_tradnl"/>
        </w:rPr>
        <w:t xml:space="preserve">Proyecto a los beneficiarios, enfatizando sus </w:t>
      </w:r>
      <w:r w:rsidRPr="00113C1A">
        <w:rPr>
          <w:rFonts w:ascii="Tahoma" w:hAnsi="Tahoma" w:cs="Tahoma"/>
          <w:lang w:val="es-ES_tradnl"/>
        </w:rPr>
        <w:t>responsabilidades, para una adecuada identificación de promotores y almaceneros locales.</w:t>
      </w:r>
    </w:p>
    <w:p w14:paraId="1A4D8A10" w14:textId="77777777" w:rsidR="00113C1A" w:rsidRPr="00113C1A" w:rsidRDefault="00113C1A" w:rsidP="00113C1A">
      <w:pPr>
        <w:numPr>
          <w:ilvl w:val="0"/>
          <w:numId w:val="57"/>
        </w:numPr>
        <w:spacing w:after="160" w:line="260" w:lineRule="atLeast"/>
        <w:ind w:left="284" w:hanging="283"/>
        <w:contextualSpacing/>
        <w:jc w:val="both"/>
        <w:rPr>
          <w:rFonts w:ascii="Tahoma" w:hAnsi="Tahoma" w:cs="Tahoma"/>
          <w:lang w:val="es-ES_tradnl"/>
        </w:rPr>
      </w:pPr>
      <w:r w:rsidRPr="00113C1A">
        <w:rPr>
          <w:rFonts w:ascii="Tahoma" w:hAnsi="Tahoma" w:cs="Tahoma"/>
          <w:b/>
          <w:lang w:val="es-ES_tradnl"/>
        </w:rPr>
        <w:lastRenderedPageBreak/>
        <w:t>Desarrollar</w:t>
      </w:r>
      <w:r w:rsidRPr="00113C1A">
        <w:rPr>
          <w:rFonts w:ascii="Tahoma" w:hAnsi="Tahoma" w:cs="Tahoma"/>
          <w:lang w:val="es-ES_tradnl"/>
        </w:rPr>
        <w:t xml:space="preserve"> al menos, </w:t>
      </w:r>
      <w:r w:rsidRPr="00113C1A">
        <w:rPr>
          <w:rFonts w:ascii="Tahoma" w:hAnsi="Tahoma" w:cs="Tahoma"/>
          <w:b/>
          <w:lang w:val="es-ES_tradnl"/>
        </w:rPr>
        <w:t xml:space="preserve">5 talleres </w:t>
      </w:r>
      <w:r w:rsidRPr="00113C1A">
        <w:rPr>
          <w:rFonts w:ascii="Tahoma" w:hAnsi="Tahoma" w:cs="Tahoma"/>
          <w:lang w:val="es-ES_tradnl"/>
        </w:rPr>
        <w:t>de capacitación social educativa a los beneficiarios por cada grupo de comunidades o frentes de trabajo para los beneficiarios (padres y/o hijos u otros).</w:t>
      </w:r>
    </w:p>
    <w:p w14:paraId="2BB65969" w14:textId="77777777" w:rsidR="00113C1A" w:rsidRPr="00113C1A" w:rsidRDefault="00113C1A" w:rsidP="00113C1A">
      <w:pPr>
        <w:spacing w:line="260" w:lineRule="atLeast"/>
        <w:ind w:left="284"/>
        <w:contextualSpacing/>
        <w:jc w:val="both"/>
        <w:rPr>
          <w:rFonts w:ascii="Tahoma" w:hAnsi="Tahoma" w:cs="Tahoma"/>
          <w:lang w:val="es-ES_tradnl"/>
        </w:rPr>
      </w:pPr>
      <w:r w:rsidRPr="00113C1A">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113C1A">
        <w:rPr>
          <w:rFonts w:ascii="Tahoma" w:hAnsi="Tahoma" w:cs="Tahoma"/>
          <w:color w:val="3333FF"/>
          <w:lang w:val="es-ES_tradnl"/>
        </w:rPr>
        <w:t xml:space="preserve">Responsable en Seguimiento Social </w:t>
      </w:r>
      <w:r w:rsidRPr="00113C1A">
        <w:rPr>
          <w:rFonts w:ascii="Tahoma" w:hAnsi="Tahoma" w:cs="Tahoma"/>
          <w:lang w:val="es-ES_tradnl"/>
        </w:rPr>
        <w:t xml:space="preserve">asignado por la AEVIVIENDA, y su cumplimento será controlado y monitoreado por la Inspectoría del proyecto. </w:t>
      </w:r>
    </w:p>
    <w:p w14:paraId="0D90E392" w14:textId="77777777" w:rsidR="00113C1A" w:rsidRPr="00113C1A" w:rsidRDefault="00113C1A" w:rsidP="00113C1A">
      <w:pPr>
        <w:spacing w:line="260" w:lineRule="atLeast"/>
        <w:ind w:left="284"/>
        <w:contextualSpacing/>
        <w:jc w:val="both"/>
        <w:rPr>
          <w:rFonts w:ascii="Tahoma" w:hAnsi="Tahoma" w:cs="Tahoma"/>
          <w:lang w:val="es-ES_tradnl"/>
        </w:rPr>
      </w:pPr>
      <w:r w:rsidRPr="00113C1A">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113C1A">
        <w:rPr>
          <w:rFonts w:ascii="Tahoma" w:hAnsi="Tahoma" w:cs="Tahoma"/>
          <w:color w:val="3333FF"/>
          <w:lang w:val="es-ES_tradnl"/>
        </w:rPr>
        <w:t xml:space="preserve">y/o </w:t>
      </w:r>
      <w:r w:rsidRPr="00113C1A">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A770407" w14:textId="77777777" w:rsidR="00113C1A" w:rsidRPr="00113C1A" w:rsidRDefault="00113C1A" w:rsidP="00113C1A">
      <w:pPr>
        <w:spacing w:line="260" w:lineRule="atLeast"/>
        <w:ind w:left="284"/>
        <w:contextualSpacing/>
        <w:jc w:val="both"/>
        <w:rPr>
          <w:rFonts w:ascii="Tahoma" w:hAnsi="Tahoma" w:cs="Tahoma"/>
          <w:lang w:val="es-ES_tradnl"/>
        </w:rPr>
      </w:pPr>
      <w:r w:rsidRPr="00113C1A">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2E22590" w14:textId="77777777" w:rsidR="00113C1A" w:rsidRPr="00113C1A" w:rsidRDefault="00113C1A" w:rsidP="00113C1A">
      <w:pPr>
        <w:spacing w:line="260" w:lineRule="atLeast"/>
        <w:ind w:firstLine="284"/>
        <w:contextualSpacing/>
        <w:jc w:val="both"/>
        <w:rPr>
          <w:rFonts w:ascii="Tahoma" w:hAnsi="Tahoma" w:cs="Tahoma"/>
          <w:lang w:val="es-ES_tradnl"/>
        </w:rPr>
      </w:pPr>
      <w:r w:rsidRPr="00113C1A">
        <w:rPr>
          <w:rFonts w:ascii="Tahoma" w:hAnsi="Tahoma" w:cs="Tahoma"/>
          <w:lang w:val="es-ES_tradnl"/>
        </w:rPr>
        <w:t>Temáticas a desarrollar:</w:t>
      </w:r>
    </w:p>
    <w:p w14:paraId="08C7AE74" w14:textId="77777777" w:rsidR="00113C1A" w:rsidRPr="00113C1A" w:rsidRDefault="00113C1A" w:rsidP="00113C1A">
      <w:pPr>
        <w:numPr>
          <w:ilvl w:val="0"/>
          <w:numId w:val="77"/>
        </w:numPr>
        <w:spacing w:after="160" w:line="260" w:lineRule="atLeast"/>
        <w:contextualSpacing/>
        <w:jc w:val="both"/>
        <w:rPr>
          <w:rFonts w:ascii="Tahoma" w:hAnsi="Tahoma" w:cs="Tahoma"/>
          <w:lang w:val="es-ES_tradnl"/>
        </w:rPr>
      </w:pPr>
      <w:r w:rsidRPr="00113C1A">
        <w:rPr>
          <w:rFonts w:ascii="Tahoma" w:hAnsi="Tahoma" w:cs="Tahoma"/>
          <w:lang w:val="es-ES_tradnl"/>
        </w:rPr>
        <w:t>Educación Socio ambiental y la importancia en los servicios ambientales.</w:t>
      </w:r>
    </w:p>
    <w:p w14:paraId="6F7C40E6" w14:textId="77777777" w:rsidR="00113C1A" w:rsidRPr="00113C1A" w:rsidRDefault="00113C1A" w:rsidP="00113C1A">
      <w:pPr>
        <w:numPr>
          <w:ilvl w:val="0"/>
          <w:numId w:val="77"/>
        </w:numPr>
        <w:spacing w:after="160" w:line="260" w:lineRule="atLeast"/>
        <w:contextualSpacing/>
        <w:jc w:val="both"/>
        <w:rPr>
          <w:rFonts w:ascii="Tahoma" w:hAnsi="Tahoma" w:cs="Tahoma"/>
          <w:lang w:val="es-ES_tradnl"/>
        </w:rPr>
      </w:pPr>
      <w:r w:rsidRPr="00113C1A">
        <w:rPr>
          <w:rFonts w:ascii="Tahoma" w:hAnsi="Tahoma" w:cs="Tahoma"/>
          <w:lang w:val="es-ES_tradnl"/>
        </w:rPr>
        <w:t xml:space="preserve">Higiene, salubridad y bioseguridad </w:t>
      </w:r>
    </w:p>
    <w:p w14:paraId="0CD2B091" w14:textId="77777777" w:rsidR="00113C1A" w:rsidRPr="00113C1A" w:rsidRDefault="00113C1A" w:rsidP="00113C1A">
      <w:pPr>
        <w:numPr>
          <w:ilvl w:val="0"/>
          <w:numId w:val="77"/>
        </w:numPr>
        <w:spacing w:after="160" w:line="260" w:lineRule="atLeast"/>
        <w:contextualSpacing/>
        <w:jc w:val="both"/>
        <w:rPr>
          <w:rFonts w:ascii="Tahoma" w:hAnsi="Tahoma" w:cs="Tahoma"/>
          <w:lang w:val="es-ES_tradnl"/>
        </w:rPr>
      </w:pPr>
      <w:r w:rsidRPr="00113C1A">
        <w:rPr>
          <w:rFonts w:ascii="Tahoma" w:hAnsi="Tahoma" w:cs="Tahoma"/>
          <w:lang w:val="es-ES_tradnl"/>
        </w:rPr>
        <w:t>Saneamiento Básico</w:t>
      </w:r>
    </w:p>
    <w:p w14:paraId="09CC6BA4" w14:textId="77777777" w:rsidR="00113C1A" w:rsidRPr="00113C1A" w:rsidRDefault="00113C1A" w:rsidP="00113C1A">
      <w:pPr>
        <w:numPr>
          <w:ilvl w:val="0"/>
          <w:numId w:val="77"/>
        </w:numPr>
        <w:spacing w:after="160" w:line="260" w:lineRule="atLeast"/>
        <w:contextualSpacing/>
        <w:jc w:val="both"/>
        <w:rPr>
          <w:rFonts w:ascii="Tahoma" w:hAnsi="Tahoma" w:cs="Tahoma"/>
          <w:lang w:val="es-ES_tradnl"/>
        </w:rPr>
      </w:pPr>
      <w:r w:rsidRPr="00113C1A">
        <w:rPr>
          <w:rFonts w:ascii="Tahoma" w:hAnsi="Tahoma" w:cs="Tahoma"/>
          <w:lang w:val="es-ES_tradnl"/>
        </w:rPr>
        <w:t>Equidad de género y generacional, Prevención de violencia intrafamiliar.</w:t>
      </w:r>
    </w:p>
    <w:p w14:paraId="024A3891" w14:textId="77777777" w:rsidR="00113C1A" w:rsidRPr="00113C1A" w:rsidRDefault="00113C1A" w:rsidP="00113C1A">
      <w:pPr>
        <w:numPr>
          <w:ilvl w:val="0"/>
          <w:numId w:val="77"/>
        </w:numPr>
        <w:spacing w:after="160" w:line="260" w:lineRule="atLeast"/>
        <w:contextualSpacing/>
        <w:jc w:val="both"/>
        <w:rPr>
          <w:rFonts w:ascii="Tahoma" w:hAnsi="Tahoma" w:cs="Tahoma"/>
          <w:lang w:val="es-ES_tradnl"/>
        </w:rPr>
      </w:pPr>
      <w:r w:rsidRPr="00113C1A">
        <w:rPr>
          <w:rFonts w:ascii="Tahoma" w:hAnsi="Tahoma" w:cs="Tahoma"/>
          <w:lang w:val="es-ES_tradnl"/>
        </w:rPr>
        <w:t>Hábitat, calidad de vida, hábitos saludables y el cumplimento de la función social de la vivienda.</w:t>
      </w:r>
    </w:p>
    <w:p w14:paraId="7468B8D0" w14:textId="77777777" w:rsidR="00113C1A" w:rsidRPr="00113C1A" w:rsidRDefault="00113C1A" w:rsidP="00113C1A">
      <w:pPr>
        <w:numPr>
          <w:ilvl w:val="0"/>
          <w:numId w:val="77"/>
        </w:numPr>
        <w:spacing w:after="160" w:line="260" w:lineRule="atLeast"/>
        <w:contextualSpacing/>
        <w:jc w:val="both"/>
        <w:rPr>
          <w:rFonts w:ascii="Tahoma" w:hAnsi="Tahoma" w:cs="Tahoma"/>
          <w:lang w:val="es-ES_tradnl"/>
        </w:rPr>
      </w:pPr>
      <w:r w:rsidRPr="00113C1A">
        <w:rPr>
          <w:rFonts w:ascii="Tahoma" w:hAnsi="Tahoma" w:cs="Tahoma"/>
          <w:lang w:val="es-ES_tradnl"/>
        </w:rPr>
        <w:t>otros a requerimiento de la AEVIVIENDA.</w:t>
      </w:r>
    </w:p>
    <w:p w14:paraId="7086EEDC" w14:textId="77777777" w:rsidR="00113C1A" w:rsidRPr="00113C1A" w:rsidRDefault="00113C1A" w:rsidP="00113C1A">
      <w:pPr>
        <w:numPr>
          <w:ilvl w:val="0"/>
          <w:numId w:val="57"/>
        </w:numPr>
        <w:spacing w:after="160" w:line="260" w:lineRule="atLeast"/>
        <w:ind w:left="284" w:hanging="283"/>
        <w:contextualSpacing/>
        <w:jc w:val="both"/>
        <w:rPr>
          <w:rFonts w:ascii="Tahoma" w:hAnsi="Tahoma" w:cs="Tahoma"/>
          <w:color w:val="000000"/>
          <w:lang w:val="es-ES_tradnl"/>
        </w:rPr>
      </w:pPr>
      <w:r w:rsidRPr="00113C1A">
        <w:rPr>
          <w:rFonts w:ascii="Tahoma" w:hAnsi="Tahoma" w:cs="Tahoma"/>
          <w:b/>
          <w:lang w:val="es-ES_tradnl"/>
        </w:rPr>
        <w:t>Desarrollar</w:t>
      </w:r>
      <w:r w:rsidRPr="00113C1A">
        <w:rPr>
          <w:rFonts w:ascii="Tahoma" w:hAnsi="Tahoma" w:cs="Tahoma"/>
          <w:lang w:val="es-ES_tradnl"/>
        </w:rPr>
        <w:t xml:space="preserve"> al menos </w:t>
      </w:r>
      <w:r w:rsidRPr="00113C1A">
        <w:rPr>
          <w:rFonts w:ascii="Tahoma" w:hAnsi="Tahoma" w:cs="Tahoma"/>
          <w:b/>
          <w:lang w:val="es-ES_tradnl"/>
        </w:rPr>
        <w:t xml:space="preserve">6 talleres </w:t>
      </w:r>
      <w:r w:rsidRPr="00113C1A">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386630A" w14:textId="77777777" w:rsidR="00113C1A" w:rsidRPr="00113C1A" w:rsidRDefault="00113C1A" w:rsidP="00113C1A">
      <w:pPr>
        <w:numPr>
          <w:ilvl w:val="0"/>
          <w:numId w:val="78"/>
        </w:numPr>
        <w:spacing w:after="160" w:line="260" w:lineRule="atLeast"/>
        <w:contextualSpacing/>
        <w:jc w:val="both"/>
        <w:rPr>
          <w:rFonts w:ascii="Tahoma" w:hAnsi="Tahoma" w:cs="Tahoma"/>
          <w:color w:val="000000"/>
          <w:lang w:val="es-ES_tradnl"/>
        </w:rPr>
      </w:pPr>
      <w:r w:rsidRPr="00113C1A">
        <w:rPr>
          <w:rFonts w:ascii="Tahoma" w:hAnsi="Tahoma" w:cs="Tahoma"/>
          <w:lang w:val="es-ES_tradnl"/>
        </w:rPr>
        <w:t>Métodos constructivos (</w:t>
      </w:r>
      <w:r w:rsidRPr="00113C1A">
        <w:rPr>
          <w:rFonts w:ascii="Tahoma" w:hAnsi="Tahoma" w:cs="Tahoma"/>
          <w:color w:val="000000"/>
          <w:lang w:val="es-ES_tradnl"/>
        </w:rPr>
        <w:t>seguridad laboral e higiene en el trabajo),</w:t>
      </w:r>
    </w:p>
    <w:p w14:paraId="55922683" w14:textId="77777777" w:rsidR="00113C1A" w:rsidRPr="00113C1A" w:rsidRDefault="00113C1A" w:rsidP="00113C1A">
      <w:pPr>
        <w:numPr>
          <w:ilvl w:val="0"/>
          <w:numId w:val="78"/>
        </w:numPr>
        <w:spacing w:after="160" w:line="260" w:lineRule="atLeast"/>
        <w:contextualSpacing/>
        <w:jc w:val="both"/>
        <w:rPr>
          <w:rFonts w:ascii="Tahoma" w:hAnsi="Tahoma" w:cs="Tahoma"/>
          <w:color w:val="000000"/>
          <w:lang w:val="es-ES_tradnl"/>
        </w:rPr>
      </w:pPr>
      <w:r w:rsidRPr="00113C1A">
        <w:rPr>
          <w:rFonts w:ascii="Tahoma" w:hAnsi="Tahoma" w:cs="Tahoma"/>
          <w:color w:val="000000"/>
          <w:lang w:val="es-ES_tradnl"/>
        </w:rPr>
        <w:t>Análisis de riesgo y planes de contingencia y uso y equipo de protección personal (repeticiones semanales),</w:t>
      </w:r>
    </w:p>
    <w:p w14:paraId="62DC4C0D" w14:textId="77777777" w:rsidR="00113C1A" w:rsidRPr="00113C1A" w:rsidRDefault="00113C1A" w:rsidP="00113C1A">
      <w:pPr>
        <w:numPr>
          <w:ilvl w:val="0"/>
          <w:numId w:val="78"/>
        </w:numPr>
        <w:spacing w:after="160" w:line="260" w:lineRule="atLeast"/>
        <w:contextualSpacing/>
        <w:jc w:val="both"/>
        <w:rPr>
          <w:rFonts w:ascii="Tahoma" w:hAnsi="Tahoma" w:cs="Tahoma"/>
          <w:lang w:val="es-ES_tradnl"/>
        </w:rPr>
      </w:pPr>
      <w:r w:rsidRPr="00113C1A">
        <w:rPr>
          <w:rFonts w:ascii="Tahoma" w:hAnsi="Tahoma" w:cs="Tahoma"/>
          <w:lang w:val="es-ES_tradnl"/>
        </w:rPr>
        <w:t xml:space="preserve">Obra Gruesa, </w:t>
      </w:r>
    </w:p>
    <w:p w14:paraId="385E6E1B" w14:textId="77777777" w:rsidR="00113C1A" w:rsidRPr="00113C1A" w:rsidRDefault="00113C1A" w:rsidP="00113C1A">
      <w:pPr>
        <w:numPr>
          <w:ilvl w:val="0"/>
          <w:numId w:val="78"/>
        </w:numPr>
        <w:spacing w:after="160" w:line="260" w:lineRule="atLeast"/>
        <w:contextualSpacing/>
        <w:jc w:val="both"/>
        <w:rPr>
          <w:rFonts w:ascii="Tahoma" w:hAnsi="Tahoma" w:cs="Tahoma"/>
          <w:lang w:val="es-ES_tradnl"/>
        </w:rPr>
      </w:pPr>
      <w:r w:rsidRPr="00113C1A">
        <w:rPr>
          <w:rFonts w:ascii="Tahoma" w:hAnsi="Tahoma" w:cs="Tahoma"/>
          <w:lang w:val="es-ES_tradnl"/>
        </w:rPr>
        <w:t xml:space="preserve">Materiales Prefabricados, </w:t>
      </w:r>
    </w:p>
    <w:p w14:paraId="19B2E46B" w14:textId="77777777" w:rsidR="00113C1A" w:rsidRPr="00113C1A" w:rsidRDefault="00113C1A" w:rsidP="00113C1A">
      <w:pPr>
        <w:numPr>
          <w:ilvl w:val="0"/>
          <w:numId w:val="78"/>
        </w:numPr>
        <w:spacing w:after="160" w:line="260" w:lineRule="atLeast"/>
        <w:contextualSpacing/>
        <w:jc w:val="both"/>
        <w:rPr>
          <w:rFonts w:ascii="Tahoma" w:hAnsi="Tahoma" w:cs="Tahoma"/>
          <w:lang w:val="es-ES_tradnl"/>
        </w:rPr>
      </w:pPr>
      <w:r w:rsidRPr="00113C1A">
        <w:rPr>
          <w:rFonts w:ascii="Tahoma" w:hAnsi="Tahoma" w:cs="Tahoma"/>
          <w:lang w:val="es-ES_tradnl"/>
        </w:rPr>
        <w:t xml:space="preserve">Obra Fina, </w:t>
      </w:r>
    </w:p>
    <w:p w14:paraId="7EF191D8" w14:textId="77777777" w:rsidR="00113C1A" w:rsidRPr="00113C1A" w:rsidRDefault="00113C1A" w:rsidP="00113C1A">
      <w:pPr>
        <w:numPr>
          <w:ilvl w:val="0"/>
          <w:numId w:val="78"/>
        </w:numPr>
        <w:spacing w:after="160" w:line="260" w:lineRule="atLeast"/>
        <w:contextualSpacing/>
        <w:jc w:val="both"/>
        <w:rPr>
          <w:rFonts w:ascii="Tahoma" w:hAnsi="Tahoma" w:cs="Tahoma"/>
          <w:lang w:val="es-ES_tradnl"/>
        </w:rPr>
      </w:pPr>
      <w:r w:rsidRPr="00113C1A">
        <w:rPr>
          <w:rFonts w:ascii="Tahoma" w:hAnsi="Tahoma" w:cs="Tahoma"/>
          <w:lang w:val="es-ES_tradnl"/>
        </w:rPr>
        <w:t>Instalaciones Sanitaria /Agua Potable, Instalación Eléctrica</w:t>
      </w:r>
    </w:p>
    <w:p w14:paraId="1474F56C" w14:textId="77777777" w:rsidR="00113C1A" w:rsidRPr="00113C1A" w:rsidRDefault="00113C1A" w:rsidP="00113C1A">
      <w:pPr>
        <w:spacing w:line="260" w:lineRule="atLeast"/>
        <w:ind w:left="284"/>
        <w:contextualSpacing/>
        <w:jc w:val="both"/>
        <w:rPr>
          <w:rFonts w:ascii="Tahoma" w:hAnsi="Tahoma" w:cs="Tahoma"/>
          <w:color w:val="000000"/>
          <w:lang w:val="es-ES_tradnl"/>
        </w:rPr>
      </w:pPr>
      <w:r w:rsidRPr="00113C1A">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113C1A">
        <w:rPr>
          <w:rFonts w:ascii="Tahoma" w:hAnsi="Tahoma" w:cs="Tahoma"/>
          <w:color w:val="000000"/>
          <w:lang w:val="es-ES_tradnl"/>
        </w:rPr>
        <w:t>Proyecto.</w:t>
      </w:r>
    </w:p>
    <w:p w14:paraId="65F7DDB7" w14:textId="77777777" w:rsidR="00113C1A" w:rsidRPr="00113C1A" w:rsidRDefault="00113C1A" w:rsidP="00113C1A">
      <w:pPr>
        <w:numPr>
          <w:ilvl w:val="0"/>
          <w:numId w:val="57"/>
        </w:numPr>
        <w:spacing w:after="160" w:line="260" w:lineRule="atLeast"/>
        <w:ind w:left="284" w:hanging="283"/>
        <w:contextualSpacing/>
        <w:jc w:val="both"/>
        <w:rPr>
          <w:rFonts w:ascii="Tahoma" w:hAnsi="Tahoma" w:cs="Tahoma"/>
          <w:color w:val="000000"/>
          <w:lang w:val="es-ES_tradnl"/>
        </w:rPr>
      </w:pPr>
      <w:r w:rsidRPr="00113C1A">
        <w:rPr>
          <w:rFonts w:ascii="Tahoma" w:hAnsi="Tahoma" w:cs="Tahoma"/>
          <w:b/>
          <w:lang w:val="es-ES_tradnl"/>
        </w:rPr>
        <w:t>Capacitar</w:t>
      </w:r>
      <w:r w:rsidRPr="00113C1A">
        <w:rPr>
          <w:rFonts w:ascii="Tahoma" w:hAnsi="Tahoma" w:cs="Tahoma"/>
          <w:lang w:val="es-ES_tradnl"/>
        </w:rPr>
        <w:t xml:space="preserve"> a los beneficiarios en acciones de </w:t>
      </w:r>
      <w:r w:rsidRPr="00113C1A">
        <w:rPr>
          <w:rFonts w:ascii="Tahoma" w:hAnsi="Tahoma" w:cs="Tahoma"/>
          <w:b/>
          <w:lang w:val="es-ES_tradnl"/>
        </w:rPr>
        <w:t>mantenimiento preventivo</w:t>
      </w:r>
      <w:r w:rsidRPr="00113C1A">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71019922" w14:textId="77777777" w:rsidR="00113C1A" w:rsidRPr="00113C1A" w:rsidRDefault="00113C1A" w:rsidP="00113C1A">
      <w:pPr>
        <w:numPr>
          <w:ilvl w:val="0"/>
          <w:numId w:val="57"/>
        </w:numPr>
        <w:spacing w:after="160" w:line="260" w:lineRule="atLeast"/>
        <w:ind w:left="284" w:hanging="283"/>
        <w:contextualSpacing/>
        <w:jc w:val="both"/>
        <w:rPr>
          <w:rFonts w:ascii="Tahoma" w:hAnsi="Tahoma" w:cs="Tahoma"/>
          <w:color w:val="000000"/>
          <w:lang w:val="es-ES_tradnl"/>
        </w:rPr>
      </w:pPr>
      <w:r w:rsidRPr="00113C1A">
        <w:rPr>
          <w:rFonts w:ascii="Tahoma" w:hAnsi="Tahoma" w:cs="Tahoma"/>
          <w:lang w:val="es-ES_tradnl"/>
        </w:rPr>
        <w:t xml:space="preserve">Capacitar y Comunicar a los beneficiarios para el inicio de los tramites de los certificados </w:t>
      </w:r>
      <w:bookmarkEnd w:id="42"/>
      <w:r w:rsidRPr="00113C1A">
        <w:rPr>
          <w:rFonts w:ascii="Tahoma" w:hAnsi="Tahoma" w:cs="Tahoma"/>
          <w:lang w:val="es-ES_tradnl"/>
        </w:rPr>
        <w:t>de no Propiedad previo a la ejecución física de la obra.</w:t>
      </w:r>
      <w:bookmarkEnd w:id="43"/>
    </w:p>
    <w:p w14:paraId="655C9D84" w14:textId="77777777" w:rsidR="00113C1A" w:rsidRPr="00113C1A" w:rsidRDefault="00113C1A" w:rsidP="00113C1A">
      <w:pPr>
        <w:spacing w:line="260" w:lineRule="atLeast"/>
        <w:ind w:left="284"/>
        <w:contextualSpacing/>
        <w:jc w:val="both"/>
        <w:rPr>
          <w:rFonts w:ascii="Tahoma" w:hAnsi="Tahoma" w:cs="Tahoma"/>
          <w:lang w:val="es-ES_tradnl"/>
        </w:rPr>
      </w:pPr>
    </w:p>
    <w:p w14:paraId="2D13CE03" w14:textId="77777777" w:rsidR="00113C1A" w:rsidRPr="00113C1A" w:rsidRDefault="00113C1A" w:rsidP="00113C1A">
      <w:pPr>
        <w:spacing w:line="260" w:lineRule="atLeast"/>
        <w:ind w:left="284"/>
        <w:contextualSpacing/>
        <w:jc w:val="both"/>
        <w:rPr>
          <w:rFonts w:ascii="Tahoma" w:hAnsi="Tahoma" w:cs="Tahoma"/>
          <w:lang w:val="es-ES_tradnl"/>
        </w:rPr>
      </w:pPr>
    </w:p>
    <w:p w14:paraId="6BD302A2" w14:textId="77777777" w:rsidR="00113C1A" w:rsidRPr="00113C1A" w:rsidRDefault="00113C1A" w:rsidP="00113C1A">
      <w:pPr>
        <w:tabs>
          <w:tab w:val="num" w:pos="720"/>
        </w:tabs>
        <w:spacing w:line="260" w:lineRule="atLeast"/>
        <w:contextualSpacing/>
        <w:jc w:val="both"/>
        <w:rPr>
          <w:rFonts w:ascii="Tahoma" w:hAnsi="Tahoma" w:cs="Tahoma"/>
          <w:b/>
          <w:lang w:val="es-ES_tradnl"/>
        </w:rPr>
      </w:pPr>
      <w:r w:rsidRPr="00113C1A">
        <w:rPr>
          <w:rFonts w:ascii="Tahoma" w:hAnsi="Tahoma" w:cs="Tahoma"/>
          <w:b/>
          <w:lang w:val="es-ES_tradnl"/>
        </w:rPr>
        <w:t>- ASISTENCIA TÉCNICA:</w:t>
      </w:r>
    </w:p>
    <w:p w14:paraId="1918EDE0" w14:textId="77777777" w:rsidR="00113C1A" w:rsidRPr="00113C1A" w:rsidRDefault="00113C1A" w:rsidP="00113C1A">
      <w:pPr>
        <w:numPr>
          <w:ilvl w:val="0"/>
          <w:numId w:val="58"/>
        </w:numPr>
        <w:spacing w:after="160" w:line="260" w:lineRule="atLeast"/>
        <w:ind w:left="284" w:hanging="283"/>
        <w:contextualSpacing/>
        <w:jc w:val="both"/>
        <w:rPr>
          <w:rFonts w:ascii="Tahoma" w:eastAsia="Arial" w:hAnsi="Tahoma" w:cs="Tahoma"/>
          <w:lang w:val="es-ES_tradnl"/>
        </w:rPr>
      </w:pPr>
      <w:r w:rsidRPr="00113C1A">
        <w:rPr>
          <w:rFonts w:ascii="Tahoma" w:eastAsia="Arial" w:hAnsi="Tahoma" w:cs="Tahoma"/>
          <w:lang w:val="es-ES_tradnl"/>
        </w:rPr>
        <w:t xml:space="preserve">Realizar el </w:t>
      </w:r>
      <w:r w:rsidRPr="00113C1A">
        <w:rPr>
          <w:rFonts w:ascii="Tahoma" w:eastAsia="Arial" w:hAnsi="Tahoma" w:cs="Tahoma"/>
          <w:b/>
          <w:lang w:val="es-ES_tradnl"/>
        </w:rPr>
        <w:t>Diagnóstico Habitacional</w:t>
      </w:r>
      <w:r w:rsidRPr="00113C1A">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113C1A">
        <w:rPr>
          <w:rFonts w:ascii="Tahoma" w:eastAsia="Arial" w:hAnsi="Tahoma" w:cs="Tahoma"/>
          <w:color w:val="000000"/>
          <w:lang w:val="es-ES_tradnl"/>
        </w:rPr>
        <w:t>mejoramiento, ampliación, mejoramiento + ampliación o renovación).</w:t>
      </w:r>
    </w:p>
    <w:p w14:paraId="6C6A68F0" w14:textId="77777777" w:rsidR="00113C1A" w:rsidRPr="00113C1A" w:rsidRDefault="00113C1A" w:rsidP="00113C1A">
      <w:pPr>
        <w:spacing w:line="260" w:lineRule="atLeast"/>
        <w:ind w:left="284"/>
        <w:contextualSpacing/>
        <w:jc w:val="both"/>
        <w:rPr>
          <w:rFonts w:ascii="Tahoma" w:eastAsia="Arial" w:hAnsi="Tahoma" w:cs="Tahoma"/>
          <w:lang w:val="es-ES_tradnl"/>
        </w:rPr>
      </w:pPr>
      <w:bookmarkStart w:id="44" w:name="_Hlk179540707"/>
      <w:r w:rsidRPr="00113C1A">
        <w:rPr>
          <w:rFonts w:ascii="Tahoma" w:hAnsi="Tahoma" w:cs="Tahoma"/>
          <w:lang w:val="es-ES_tradnl"/>
        </w:rPr>
        <w:lastRenderedPageBreak/>
        <w:t xml:space="preserve">El Diagnostico Habitacional realizado por la ENTIDAD EJECUTORA EN COORDINACIÓN CON INSPECTORÍA Y AEVIVIENDA, puede </w:t>
      </w:r>
      <w:proofErr w:type="spellStart"/>
      <w:r w:rsidRPr="00113C1A">
        <w:rPr>
          <w:rFonts w:ascii="Tahoma" w:hAnsi="Tahoma" w:cs="Tahoma"/>
          <w:lang w:val="es-ES_tradnl"/>
        </w:rPr>
        <w:t>re-definir</w:t>
      </w:r>
      <w:proofErr w:type="spellEnd"/>
      <w:r w:rsidRPr="00113C1A">
        <w:rPr>
          <w:rFonts w:ascii="Tahoma" w:hAnsi="Tahoma" w:cs="Tahoma"/>
          <w:lang w:val="es-ES_tradnl"/>
        </w:rPr>
        <w:t xml:space="preserve"> (EXCEPCIONALMENTE) la intervención, ésta en coordinación con la familia beneficiaria, </w:t>
      </w:r>
      <w:bookmarkStart w:id="45" w:name="_Hlk145577945"/>
      <w:r w:rsidRPr="00113C1A">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113C1A">
        <w:rPr>
          <w:rFonts w:ascii="Tahoma" w:hAnsi="Tahoma" w:cs="Tahoma"/>
          <w:lang w:val="es-ES_tradnl"/>
        </w:rPr>
        <w:t>, mediante visitas al sitio, aprobado por el Inspector</w:t>
      </w:r>
      <w:bookmarkStart w:id="46" w:name="_Hlk113371329"/>
      <w:r w:rsidRPr="00113C1A">
        <w:rPr>
          <w:rFonts w:ascii="Tahoma" w:hAnsi="Tahoma" w:cs="Tahoma"/>
          <w:lang w:val="es-ES_tradnl"/>
        </w:rPr>
        <w:t xml:space="preserve"> y validado por el Fiscal del Proyecto, previo acompañamiento.</w:t>
      </w:r>
      <w:bookmarkEnd w:id="46"/>
    </w:p>
    <w:p w14:paraId="4948B2BA" w14:textId="77777777" w:rsidR="00113C1A" w:rsidRPr="00113C1A" w:rsidRDefault="00113C1A" w:rsidP="00113C1A">
      <w:pPr>
        <w:widowControl w:val="0"/>
        <w:numPr>
          <w:ilvl w:val="0"/>
          <w:numId w:val="58"/>
        </w:numPr>
        <w:autoSpaceDE w:val="0"/>
        <w:autoSpaceDN w:val="0"/>
        <w:spacing w:after="160" w:line="259" w:lineRule="auto"/>
        <w:ind w:left="284" w:hanging="283"/>
        <w:jc w:val="both"/>
        <w:rPr>
          <w:rFonts w:ascii="Tahoma" w:hAnsi="Tahoma" w:cs="Tahoma"/>
          <w:lang w:val="es-ES_tradnl"/>
        </w:rPr>
      </w:pPr>
      <w:bookmarkStart w:id="47" w:name="_Hlk146287826"/>
      <w:bookmarkStart w:id="48" w:name="_Hlk146287105"/>
      <w:bookmarkEnd w:id="44"/>
      <w:r w:rsidRPr="00113C1A">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04FD6703" w14:textId="77777777" w:rsidR="00113C1A" w:rsidRPr="00113C1A" w:rsidRDefault="00113C1A" w:rsidP="00113C1A">
      <w:pPr>
        <w:numPr>
          <w:ilvl w:val="0"/>
          <w:numId w:val="58"/>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8657E9D" w14:textId="77777777" w:rsidR="00113C1A" w:rsidRPr="00113C1A" w:rsidRDefault="00113C1A" w:rsidP="00113C1A">
      <w:pPr>
        <w:numPr>
          <w:ilvl w:val="0"/>
          <w:numId w:val="58"/>
        </w:numPr>
        <w:spacing w:after="160" w:line="260" w:lineRule="atLeast"/>
        <w:ind w:left="284" w:hanging="283"/>
        <w:contextualSpacing/>
        <w:jc w:val="both"/>
        <w:rPr>
          <w:rFonts w:ascii="Tahoma" w:hAnsi="Tahoma" w:cs="Tahoma"/>
          <w:color w:val="000000" w:themeColor="text1"/>
          <w:lang w:val="es-ES_tradnl"/>
        </w:rPr>
      </w:pPr>
      <w:r w:rsidRPr="00113C1A">
        <w:rPr>
          <w:rFonts w:ascii="Tahoma" w:hAnsi="Tahoma" w:cs="Tahoma"/>
          <w:color w:val="000000" w:themeColor="text1"/>
          <w:lang w:val="es-ES_tradnl"/>
        </w:rPr>
        <w:t xml:space="preserve">La Entidad Ejecutora, en coordinación con la Inspectoría, gestionará los certificados de no propiedad a Nivel Nacional de los </w:t>
      </w:r>
      <w:r w:rsidRPr="00113C1A">
        <w:rPr>
          <w:rFonts w:ascii="Tahoma" w:hAnsi="Tahoma" w:cs="Tahoma"/>
          <w:b/>
          <w:bCs/>
          <w:color w:val="FF0000"/>
          <w:lang w:val="es-ES_tradnl"/>
        </w:rPr>
        <w:t>80</w:t>
      </w:r>
      <w:r w:rsidRPr="00113C1A">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38B6FA11" w14:textId="77777777" w:rsidR="00113C1A" w:rsidRPr="00113C1A" w:rsidRDefault="00113C1A" w:rsidP="00113C1A">
      <w:pPr>
        <w:numPr>
          <w:ilvl w:val="0"/>
          <w:numId w:val="58"/>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La Entidad Ejecutora remitirá al Inspector del Proyecto los Formularios de Autorización de Ingreso – FAI, o Nota de solicitud de FAI, a Áreas Protegidas Nacionales o Sub Nacionales (cuando corresponda).</w:t>
      </w:r>
    </w:p>
    <w:p w14:paraId="5EA43E62" w14:textId="77777777" w:rsidR="00113C1A" w:rsidRPr="00113C1A" w:rsidRDefault="00113C1A" w:rsidP="00113C1A">
      <w:pPr>
        <w:numPr>
          <w:ilvl w:val="0"/>
          <w:numId w:val="58"/>
        </w:numPr>
        <w:spacing w:after="160" w:line="260" w:lineRule="atLeast"/>
        <w:ind w:left="284" w:hanging="284"/>
        <w:jc w:val="both"/>
        <w:rPr>
          <w:rFonts w:ascii="Tahoma" w:hAnsi="Tahoma" w:cs="Tahoma"/>
        </w:rPr>
      </w:pPr>
      <w:bookmarkStart w:id="49" w:name="_Hlk145489069"/>
      <w:bookmarkStart w:id="50" w:name="_Hlk145577011"/>
      <w:r w:rsidRPr="00113C1A">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5DFA1821" w14:textId="77777777" w:rsidR="00113C1A" w:rsidRPr="00113C1A" w:rsidRDefault="00113C1A" w:rsidP="00113C1A">
      <w:pPr>
        <w:numPr>
          <w:ilvl w:val="0"/>
          <w:numId w:val="58"/>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E7CA4B8" w14:textId="77777777" w:rsidR="00113C1A" w:rsidRPr="00113C1A" w:rsidRDefault="00113C1A" w:rsidP="00113C1A">
      <w:pPr>
        <w:numPr>
          <w:ilvl w:val="0"/>
          <w:numId w:val="58"/>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113C1A">
        <w:rPr>
          <w:rFonts w:ascii="Tahoma" w:hAnsi="Tahoma" w:cs="Tahoma"/>
          <w:lang w:val="es-ES_tradnl"/>
        </w:rPr>
        <w:t>E.P.P.s</w:t>
      </w:r>
      <w:proofErr w:type="spellEnd"/>
      <w:r w:rsidRPr="00113C1A">
        <w:rPr>
          <w:rFonts w:ascii="Tahoma" w:hAnsi="Tahoma" w:cs="Tahoma"/>
          <w:lang w:val="es-ES_tradnl"/>
        </w:rPr>
        <w:t>) y de carteles de prevención contra accidentes y cuidado del medio ambiente; 6.- Limpieza general (cierre y abandono de la etapa de ejecución).</w:t>
      </w:r>
    </w:p>
    <w:p w14:paraId="6EC814E9" w14:textId="77777777" w:rsidR="00113C1A" w:rsidRPr="00113C1A" w:rsidRDefault="00113C1A" w:rsidP="00113C1A">
      <w:pPr>
        <w:numPr>
          <w:ilvl w:val="0"/>
          <w:numId w:val="58"/>
        </w:numPr>
        <w:spacing w:after="160" w:line="260" w:lineRule="atLeast"/>
        <w:ind w:left="284" w:hanging="283"/>
        <w:contextualSpacing/>
        <w:jc w:val="both"/>
        <w:rPr>
          <w:rFonts w:ascii="Tahoma" w:hAnsi="Tahoma" w:cs="Tahoma"/>
          <w:lang w:val="es-ES_tradnl"/>
        </w:rPr>
      </w:pPr>
      <w:bookmarkStart w:id="51" w:name="_Hlk126076405"/>
      <w:r w:rsidRPr="00113C1A">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CD72855" w14:textId="77777777" w:rsidR="00113C1A" w:rsidRPr="00113C1A" w:rsidRDefault="00113C1A" w:rsidP="00113C1A">
      <w:pPr>
        <w:numPr>
          <w:ilvl w:val="0"/>
          <w:numId w:val="58"/>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Remitir informes ambientales al inicio, al 50 % de avance y en el informe final, contemplando un acápite referido a Seguridad y Salud Ocupacional con los respectivos respaldos.</w:t>
      </w:r>
    </w:p>
    <w:p w14:paraId="3532F7C2" w14:textId="77777777" w:rsidR="00113C1A" w:rsidRPr="00113C1A" w:rsidRDefault="00113C1A" w:rsidP="00113C1A">
      <w:pPr>
        <w:numPr>
          <w:ilvl w:val="0"/>
          <w:numId w:val="58"/>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 xml:space="preserve">Cumplir con el personal técnico multidisciplinario de la Entidad Ejecutora </w:t>
      </w:r>
      <w:bookmarkStart w:id="52" w:name="_Hlk126076662"/>
      <w:r w:rsidRPr="00113C1A">
        <w:rPr>
          <w:rFonts w:ascii="Tahoma" w:hAnsi="Tahoma" w:cs="Tahoma"/>
          <w:lang w:val="es-ES_tradnl"/>
        </w:rPr>
        <w:t xml:space="preserve">en la implantación de </w:t>
      </w:r>
      <w:bookmarkEnd w:id="52"/>
      <w:r w:rsidRPr="00113C1A">
        <w:rPr>
          <w:rFonts w:ascii="Tahoma" w:hAnsi="Tahoma" w:cs="Tahoma"/>
          <w:lang w:val="es-ES_tradnl"/>
        </w:rPr>
        <w:t xml:space="preserve">la Seguridad y Salud Ocupacional, dotación y uso de los Equipos de Protección Personal – </w:t>
      </w:r>
      <w:proofErr w:type="spellStart"/>
      <w:r w:rsidRPr="00113C1A">
        <w:rPr>
          <w:rFonts w:ascii="Tahoma" w:hAnsi="Tahoma" w:cs="Tahoma"/>
          <w:lang w:val="es-ES_tradnl"/>
        </w:rPr>
        <w:t>EPP´s</w:t>
      </w:r>
      <w:proofErr w:type="spellEnd"/>
      <w:r w:rsidRPr="00113C1A">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w:t>
      </w:r>
      <w:r w:rsidRPr="00113C1A">
        <w:rPr>
          <w:rFonts w:ascii="Tahoma" w:hAnsi="Tahoma" w:cs="Tahoma"/>
          <w:lang w:val="es-ES_tradnl"/>
        </w:rPr>
        <w:lastRenderedPageBreak/>
        <w:t>barandas y uso de arnés en el caso de trabajos en altura, además de capacitaciones periódicas; los vehículos, maquinaria y equipos deben contar con mantenimiento preventivo y correctivo.</w:t>
      </w:r>
    </w:p>
    <w:bookmarkEnd w:id="51"/>
    <w:p w14:paraId="7F578DC3" w14:textId="77777777" w:rsidR="00113C1A" w:rsidRPr="00113C1A" w:rsidRDefault="00113C1A" w:rsidP="00113C1A">
      <w:pPr>
        <w:numPr>
          <w:ilvl w:val="0"/>
          <w:numId w:val="58"/>
        </w:numPr>
        <w:spacing w:after="160" w:line="260" w:lineRule="atLeast"/>
        <w:ind w:left="284" w:hanging="283"/>
        <w:contextualSpacing/>
        <w:jc w:val="both"/>
        <w:rPr>
          <w:rFonts w:ascii="Tahoma" w:eastAsia="Arial" w:hAnsi="Tahoma" w:cs="Tahoma"/>
          <w:lang w:val="es-ES_tradnl"/>
        </w:rPr>
      </w:pPr>
      <w:r w:rsidRPr="00113C1A">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CE66C32" w14:textId="77777777" w:rsidR="00113C1A" w:rsidRPr="00113C1A" w:rsidRDefault="00113C1A" w:rsidP="00113C1A">
      <w:pPr>
        <w:numPr>
          <w:ilvl w:val="0"/>
          <w:numId w:val="58"/>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ED1ABD5" w14:textId="77777777" w:rsidR="00113C1A" w:rsidRPr="00113C1A" w:rsidRDefault="00113C1A" w:rsidP="00113C1A">
      <w:pPr>
        <w:numPr>
          <w:ilvl w:val="0"/>
          <w:numId w:val="58"/>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 xml:space="preserve">Presentar </w:t>
      </w:r>
      <w:r w:rsidRPr="00113C1A">
        <w:rPr>
          <w:rFonts w:ascii="Tahoma" w:hAnsi="Tahoma" w:cs="Tahoma"/>
          <w:b/>
          <w:lang w:val="es-ES_tradnl"/>
        </w:rPr>
        <w:t>evaluaciones técnicas</w:t>
      </w:r>
      <w:r w:rsidRPr="00113C1A">
        <w:rPr>
          <w:rFonts w:ascii="Tahoma" w:hAnsi="Tahoma" w:cs="Tahoma"/>
          <w:lang w:val="es-ES_tradnl"/>
        </w:rPr>
        <w:t xml:space="preserve"> a requerimiento de la AEVIVIENDA. </w:t>
      </w:r>
    </w:p>
    <w:p w14:paraId="1CB9D2E9" w14:textId="77777777" w:rsidR="00113C1A" w:rsidRPr="00113C1A" w:rsidRDefault="00113C1A" w:rsidP="00113C1A">
      <w:pPr>
        <w:numPr>
          <w:ilvl w:val="0"/>
          <w:numId w:val="58"/>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 xml:space="preserve">Contar con </w:t>
      </w:r>
      <w:r w:rsidRPr="00113C1A">
        <w:rPr>
          <w:rFonts w:ascii="Tahoma" w:hAnsi="Tahoma" w:cs="Tahoma"/>
          <w:b/>
          <w:lang w:val="es-ES_tradnl"/>
        </w:rPr>
        <w:t>personal idóneo</w:t>
      </w:r>
      <w:r w:rsidRPr="00113C1A">
        <w:rPr>
          <w:rFonts w:ascii="Tahoma" w:hAnsi="Tahoma" w:cs="Tahoma"/>
          <w:lang w:val="es-ES_tradnl"/>
        </w:rPr>
        <w:t xml:space="preserve"> conforme lo establecido en los presentes términos de referencia, el mismo deberá estar </w:t>
      </w:r>
      <w:r w:rsidRPr="00113C1A">
        <w:rPr>
          <w:rFonts w:ascii="Tahoma" w:hAnsi="Tahoma" w:cs="Tahoma"/>
          <w:b/>
          <w:lang w:val="es-ES_tradnl"/>
        </w:rPr>
        <w:t>permanentemente</w:t>
      </w:r>
      <w:r w:rsidRPr="00113C1A">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FDD07E4" w14:textId="77777777" w:rsidR="00113C1A" w:rsidRPr="00113C1A" w:rsidRDefault="00113C1A" w:rsidP="00113C1A">
      <w:pPr>
        <w:numPr>
          <w:ilvl w:val="0"/>
          <w:numId w:val="58"/>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 xml:space="preserve">Garantizar que todos los </w:t>
      </w:r>
      <w:r w:rsidRPr="00113C1A">
        <w:rPr>
          <w:rFonts w:ascii="Tahoma" w:hAnsi="Tahoma" w:cs="Tahoma"/>
          <w:b/>
          <w:lang w:val="es-ES_tradnl"/>
        </w:rPr>
        <w:t>ítems</w:t>
      </w:r>
      <w:r w:rsidRPr="00113C1A">
        <w:rPr>
          <w:rFonts w:ascii="Tahoma" w:hAnsi="Tahoma" w:cs="Tahoma"/>
          <w:lang w:val="es-ES_tradnl"/>
        </w:rPr>
        <w:t xml:space="preserve"> ejecutados cumplan con </w:t>
      </w:r>
      <w:r w:rsidRPr="00113C1A">
        <w:rPr>
          <w:rFonts w:ascii="Tahoma" w:hAnsi="Tahoma" w:cs="Tahoma"/>
          <w:b/>
          <w:lang w:val="es-ES_tradnl"/>
        </w:rPr>
        <w:t>requerimientos adecuados</w:t>
      </w:r>
      <w:r w:rsidRPr="00113C1A">
        <w:rPr>
          <w:rFonts w:ascii="Tahoma" w:hAnsi="Tahoma" w:cs="Tahoma"/>
          <w:lang w:val="es-ES_tradnl"/>
        </w:rPr>
        <w:t xml:space="preserve"> de construcción y lo indicado en las especificaciones técnicas.</w:t>
      </w:r>
    </w:p>
    <w:p w14:paraId="7D848819" w14:textId="77777777" w:rsidR="00113C1A" w:rsidRPr="00113C1A" w:rsidRDefault="00113C1A" w:rsidP="00113C1A">
      <w:pPr>
        <w:numPr>
          <w:ilvl w:val="0"/>
          <w:numId w:val="58"/>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 xml:space="preserve">Garantizar que las </w:t>
      </w:r>
      <w:r w:rsidRPr="00113C1A">
        <w:rPr>
          <w:rFonts w:ascii="Tahoma" w:hAnsi="Tahoma" w:cs="Tahoma"/>
          <w:b/>
          <w:lang w:val="es-ES_tradnl"/>
        </w:rPr>
        <w:t>herramientas de albañilería</w:t>
      </w:r>
      <w:r w:rsidRPr="00113C1A">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06611DA" w14:textId="77777777" w:rsidR="00113C1A" w:rsidRPr="00113C1A" w:rsidRDefault="00113C1A" w:rsidP="00113C1A">
      <w:pPr>
        <w:numPr>
          <w:ilvl w:val="0"/>
          <w:numId w:val="58"/>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6C7D241" w14:textId="77777777" w:rsidR="00113C1A" w:rsidRPr="00113C1A" w:rsidRDefault="00113C1A" w:rsidP="00113C1A">
      <w:pPr>
        <w:numPr>
          <w:ilvl w:val="0"/>
          <w:numId w:val="58"/>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AD9DD54" w14:textId="77777777" w:rsidR="00113C1A" w:rsidRPr="00113C1A" w:rsidRDefault="00113C1A" w:rsidP="00113C1A">
      <w:pPr>
        <w:numPr>
          <w:ilvl w:val="0"/>
          <w:numId w:val="58"/>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30CD7EE" w14:textId="77777777" w:rsidR="00113C1A" w:rsidRPr="00113C1A" w:rsidRDefault="00113C1A" w:rsidP="00113C1A">
      <w:pPr>
        <w:numPr>
          <w:ilvl w:val="0"/>
          <w:numId w:val="58"/>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EC4750A" w14:textId="77777777" w:rsidR="00113C1A" w:rsidRPr="00113C1A" w:rsidRDefault="00113C1A" w:rsidP="00113C1A">
      <w:pPr>
        <w:numPr>
          <w:ilvl w:val="0"/>
          <w:numId w:val="58"/>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 xml:space="preserve">Elaborar los </w:t>
      </w:r>
      <w:r w:rsidRPr="00113C1A">
        <w:rPr>
          <w:rFonts w:ascii="Tahoma" w:hAnsi="Tahoma" w:cs="Tahoma"/>
          <w:b/>
          <w:lang w:val="es-ES_tradnl"/>
        </w:rPr>
        <w:t>planos AS BUILT</w:t>
      </w:r>
      <w:r w:rsidRPr="00113C1A">
        <w:rPr>
          <w:rFonts w:ascii="Tahoma" w:hAnsi="Tahoma" w:cs="Tahoma"/>
          <w:lang w:val="es-ES_tradnl"/>
        </w:rPr>
        <w:t xml:space="preserve"> </w:t>
      </w:r>
      <w:r w:rsidRPr="00113C1A">
        <w:rPr>
          <w:rFonts w:ascii="Tahoma" w:hAnsi="Tahoma" w:cs="Tahoma"/>
          <w:b/>
          <w:lang w:val="es-ES_tradnl"/>
        </w:rPr>
        <w:t>de cada una de las viviendas</w:t>
      </w:r>
      <w:r w:rsidRPr="00113C1A">
        <w:rPr>
          <w:rFonts w:ascii="Tahoma" w:hAnsi="Tahoma" w:cs="Tahoma"/>
          <w:lang w:val="es-ES_tradnl"/>
        </w:rPr>
        <w:t>.</w:t>
      </w:r>
    </w:p>
    <w:p w14:paraId="01CAE797" w14:textId="77777777" w:rsidR="00113C1A" w:rsidRPr="00113C1A" w:rsidRDefault="00113C1A" w:rsidP="00113C1A">
      <w:pPr>
        <w:spacing w:line="260" w:lineRule="atLeast"/>
        <w:contextualSpacing/>
        <w:jc w:val="both"/>
        <w:rPr>
          <w:rFonts w:ascii="Tahoma" w:hAnsi="Tahoma" w:cs="Tahoma"/>
          <w:color w:val="000000"/>
          <w:lang w:val="es-ES_tradnl"/>
        </w:rPr>
      </w:pPr>
    </w:p>
    <w:p w14:paraId="60232F25" w14:textId="77777777" w:rsidR="00113C1A" w:rsidRPr="00113C1A" w:rsidRDefault="00113C1A" w:rsidP="00113C1A">
      <w:pPr>
        <w:spacing w:line="260" w:lineRule="atLeast"/>
        <w:contextualSpacing/>
        <w:jc w:val="both"/>
        <w:rPr>
          <w:rFonts w:ascii="Tahoma" w:hAnsi="Tahoma" w:cs="Tahoma"/>
          <w:color w:val="000000"/>
          <w:lang w:val="es-ES_tradnl"/>
        </w:rPr>
      </w:pPr>
    </w:p>
    <w:p w14:paraId="40D48D7D" w14:textId="77777777" w:rsidR="00113C1A" w:rsidRPr="00113C1A" w:rsidRDefault="00113C1A" w:rsidP="00113C1A">
      <w:pPr>
        <w:tabs>
          <w:tab w:val="num" w:pos="720"/>
        </w:tabs>
        <w:spacing w:line="260" w:lineRule="atLeast"/>
        <w:contextualSpacing/>
        <w:jc w:val="both"/>
        <w:rPr>
          <w:rFonts w:ascii="Tahoma" w:hAnsi="Tahoma" w:cs="Tahoma"/>
          <w:b/>
          <w:lang w:val="es-ES_tradnl"/>
        </w:rPr>
      </w:pPr>
      <w:r w:rsidRPr="00113C1A">
        <w:rPr>
          <w:rFonts w:ascii="Tahoma" w:hAnsi="Tahoma" w:cs="Tahoma"/>
          <w:b/>
          <w:color w:val="000000"/>
          <w:lang w:val="es-ES_tradnl"/>
        </w:rPr>
        <w:t>-</w:t>
      </w:r>
      <w:r w:rsidRPr="00113C1A">
        <w:rPr>
          <w:rFonts w:ascii="Tahoma" w:hAnsi="Tahoma" w:cs="Tahoma"/>
          <w:b/>
          <w:lang w:val="es-ES_tradnl"/>
        </w:rPr>
        <w:t>SEGUIMIENTO:</w:t>
      </w:r>
    </w:p>
    <w:p w14:paraId="3544C63C" w14:textId="77777777" w:rsidR="00113C1A" w:rsidRPr="00113C1A" w:rsidRDefault="00113C1A" w:rsidP="00113C1A">
      <w:pPr>
        <w:numPr>
          <w:ilvl w:val="0"/>
          <w:numId w:val="86"/>
        </w:numPr>
        <w:spacing w:after="160" w:line="260" w:lineRule="atLeast"/>
        <w:ind w:left="284" w:hanging="284"/>
        <w:contextualSpacing/>
        <w:jc w:val="both"/>
        <w:rPr>
          <w:lang w:val="es-ES_tradnl"/>
        </w:rPr>
      </w:pPr>
      <w:r w:rsidRPr="00113C1A">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A75ACC3" w14:textId="77777777" w:rsidR="00113C1A" w:rsidRPr="00113C1A" w:rsidRDefault="00113C1A" w:rsidP="00113C1A">
      <w:pPr>
        <w:numPr>
          <w:ilvl w:val="0"/>
          <w:numId w:val="59"/>
        </w:numPr>
        <w:spacing w:after="160" w:line="260" w:lineRule="atLeast"/>
        <w:ind w:left="284" w:hanging="284"/>
        <w:contextualSpacing/>
        <w:jc w:val="both"/>
        <w:rPr>
          <w:lang w:val="es-ES_tradnl"/>
        </w:rPr>
      </w:pPr>
      <w:r w:rsidRPr="00113C1A">
        <w:rPr>
          <w:rFonts w:ascii="Tahoma" w:hAnsi="Tahoma" w:cs="Tahoma"/>
          <w:lang w:val="es-ES_tradnl"/>
        </w:rPr>
        <w:t xml:space="preserve">El educador social de </w:t>
      </w:r>
      <w:r w:rsidRPr="00113C1A">
        <w:rPr>
          <w:rFonts w:ascii="Tahoma" w:hAnsi="Tahoma" w:cs="Tahoma"/>
          <w:color w:val="3333FF"/>
          <w:lang w:val="es-ES_tradnl"/>
        </w:rPr>
        <w:t>la</w:t>
      </w:r>
      <w:r w:rsidRPr="00113C1A">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7F717AD2" w14:textId="77777777" w:rsidR="00113C1A" w:rsidRPr="00113C1A" w:rsidRDefault="00113C1A" w:rsidP="00113C1A">
      <w:pPr>
        <w:numPr>
          <w:ilvl w:val="0"/>
          <w:numId w:val="59"/>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 xml:space="preserve">Solicitar a la AEVIVIENDA de manera oportuna y fundamentada la </w:t>
      </w:r>
      <w:r w:rsidRPr="00113C1A">
        <w:rPr>
          <w:rFonts w:ascii="Tahoma" w:hAnsi="Tahoma" w:cs="Tahoma"/>
          <w:b/>
          <w:lang w:val="es-ES_tradnl"/>
        </w:rPr>
        <w:t>sustitución de beneficiarios</w:t>
      </w:r>
      <w:r w:rsidRPr="00113C1A">
        <w:rPr>
          <w:rFonts w:ascii="Tahoma" w:hAnsi="Tahoma" w:cs="Tahoma"/>
          <w:lang w:val="es-ES_tradnl"/>
        </w:rPr>
        <w:t xml:space="preserve"> (el proceso se sujeta al cumplimiento de la normativa de la AEVIVIENDA):</w:t>
      </w:r>
    </w:p>
    <w:p w14:paraId="3F81BD28" w14:textId="77777777" w:rsidR="00113C1A" w:rsidRPr="00113C1A" w:rsidRDefault="00113C1A" w:rsidP="00113C1A">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113C1A">
        <w:rPr>
          <w:rFonts w:ascii="Tahoma" w:hAnsi="Tahoma" w:cs="Tahoma"/>
          <w:lang w:val="es-ES_tradnl"/>
        </w:rPr>
        <w:t xml:space="preserve">Por renuncia escrita del beneficiario. </w:t>
      </w:r>
    </w:p>
    <w:p w14:paraId="6F426C8A" w14:textId="77777777" w:rsidR="00113C1A" w:rsidRPr="00113C1A" w:rsidRDefault="00113C1A" w:rsidP="00113C1A">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113C1A">
        <w:rPr>
          <w:rFonts w:ascii="Tahoma" w:hAnsi="Tahoma" w:cs="Tahoma"/>
          <w:lang w:val="es-ES_tradnl"/>
        </w:rPr>
        <w:t xml:space="preserve">Por </w:t>
      </w:r>
      <w:bookmarkStart w:id="53" w:name="_Hlk158992379"/>
      <w:r w:rsidRPr="00113C1A">
        <w:rPr>
          <w:rFonts w:ascii="Tahoma" w:hAnsi="Tahoma" w:cs="Tahoma"/>
          <w:lang w:val="es-ES_tradnl"/>
        </w:rPr>
        <w:t>incumplimiento de aporte propio, a la tercera notificación de incumplimiento.</w:t>
      </w:r>
      <w:bookmarkEnd w:id="53"/>
    </w:p>
    <w:p w14:paraId="624ACF22" w14:textId="77777777" w:rsidR="00113C1A" w:rsidRPr="00113C1A" w:rsidRDefault="00113C1A" w:rsidP="00113C1A">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113C1A">
        <w:rPr>
          <w:rFonts w:ascii="Tahoma" w:hAnsi="Tahoma" w:cs="Tahoma"/>
          <w:lang w:val="es-ES_tradnl"/>
        </w:rPr>
        <w:t>En caso de comprobarse que el beneficiario y su familia no habiten permanentemente en la vivienda.</w:t>
      </w:r>
    </w:p>
    <w:p w14:paraId="6AF945DB" w14:textId="77777777" w:rsidR="00113C1A" w:rsidRPr="00113C1A" w:rsidRDefault="00113C1A" w:rsidP="00113C1A">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113C1A">
        <w:rPr>
          <w:rFonts w:ascii="Tahoma" w:hAnsi="Tahoma" w:cs="Tahoma"/>
          <w:lang w:val="es-ES_tradnl"/>
        </w:rPr>
        <w:lastRenderedPageBreak/>
        <w:t>En caso de comprobarse inconsistencia en la veracidad de la información contenida en el formulario de solicitud o declaración jurada.</w:t>
      </w:r>
    </w:p>
    <w:p w14:paraId="77F9E215" w14:textId="77777777" w:rsidR="00113C1A" w:rsidRPr="00113C1A" w:rsidRDefault="00113C1A" w:rsidP="00113C1A">
      <w:pPr>
        <w:numPr>
          <w:ilvl w:val="0"/>
          <w:numId w:val="70"/>
        </w:numPr>
        <w:spacing w:after="160" w:line="260" w:lineRule="atLeast"/>
        <w:ind w:left="851"/>
        <w:contextualSpacing/>
        <w:jc w:val="both"/>
        <w:rPr>
          <w:rFonts w:ascii="Tahoma" w:hAnsi="Tahoma" w:cs="Tahoma"/>
          <w:lang w:val="es-ES_tradnl"/>
        </w:rPr>
      </w:pPr>
      <w:r w:rsidRPr="00113C1A">
        <w:rPr>
          <w:rFonts w:ascii="Tahoma" w:hAnsi="Tahoma" w:cs="Tahoma"/>
          <w:lang w:val="es-ES_tradnl"/>
        </w:rPr>
        <w:t>Por abandono del proyecto sin justificación y comunicación alguna.</w:t>
      </w:r>
    </w:p>
    <w:p w14:paraId="486345D3" w14:textId="77777777" w:rsidR="00113C1A" w:rsidRPr="00113C1A" w:rsidRDefault="00113C1A" w:rsidP="00113C1A">
      <w:pPr>
        <w:numPr>
          <w:ilvl w:val="0"/>
          <w:numId w:val="70"/>
        </w:numPr>
        <w:spacing w:after="160" w:line="260" w:lineRule="atLeast"/>
        <w:ind w:left="851"/>
        <w:contextualSpacing/>
        <w:jc w:val="both"/>
        <w:rPr>
          <w:rFonts w:ascii="Tahoma" w:hAnsi="Tahoma" w:cs="Tahoma"/>
          <w:lang w:val="es-ES_tradnl"/>
        </w:rPr>
      </w:pPr>
      <w:r w:rsidRPr="00113C1A">
        <w:rPr>
          <w:rFonts w:ascii="Tahoma" w:hAnsi="Tahoma" w:cs="Tahoma"/>
          <w:lang w:val="es-ES_tradnl"/>
        </w:rPr>
        <w:t xml:space="preserve">En </w:t>
      </w:r>
      <w:bookmarkStart w:id="54" w:name="_Hlk158992404"/>
      <w:r w:rsidRPr="00113C1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237A95C8" w14:textId="77777777" w:rsidR="00113C1A" w:rsidRPr="00113C1A" w:rsidRDefault="00113C1A" w:rsidP="00113C1A">
      <w:pPr>
        <w:spacing w:line="260" w:lineRule="atLeast"/>
        <w:contextualSpacing/>
        <w:jc w:val="both"/>
        <w:rPr>
          <w:rFonts w:ascii="Tahoma" w:hAnsi="Tahoma" w:cs="Tahoma"/>
          <w:lang w:val="es-BO"/>
        </w:rPr>
      </w:pPr>
      <w:r w:rsidRPr="00113C1A">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0D0E33D" w14:textId="77777777" w:rsidR="00113C1A" w:rsidRPr="00113C1A" w:rsidRDefault="00113C1A" w:rsidP="00113C1A">
      <w:pPr>
        <w:spacing w:line="260" w:lineRule="atLeast"/>
        <w:contextualSpacing/>
        <w:jc w:val="both"/>
        <w:rPr>
          <w:rFonts w:ascii="Tahoma" w:hAnsi="Tahoma" w:cs="Tahoma"/>
          <w:lang w:val="es-BO"/>
        </w:rPr>
      </w:pPr>
      <w:r w:rsidRPr="00113C1A">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58AA5CDF" w14:textId="77777777" w:rsidR="00113C1A" w:rsidRPr="00113C1A" w:rsidRDefault="00113C1A" w:rsidP="00113C1A">
      <w:pPr>
        <w:spacing w:line="260" w:lineRule="atLeast"/>
        <w:contextualSpacing/>
        <w:jc w:val="both"/>
        <w:rPr>
          <w:rFonts w:ascii="Tahoma" w:hAnsi="Tahoma" w:cs="Tahoma"/>
          <w:lang w:val="es-BO"/>
        </w:rPr>
      </w:pPr>
      <w:r w:rsidRPr="00113C1A">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AB9BC51" w14:textId="77777777" w:rsidR="00113C1A" w:rsidRPr="00113C1A" w:rsidRDefault="00113C1A" w:rsidP="00113C1A">
      <w:pPr>
        <w:numPr>
          <w:ilvl w:val="0"/>
          <w:numId w:val="59"/>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 xml:space="preserve">Solicitar a la AEVIVIENDA de manera oportuna y fundamentada el </w:t>
      </w:r>
      <w:r w:rsidRPr="00113C1A">
        <w:rPr>
          <w:rFonts w:ascii="Tahoma" w:hAnsi="Tahoma" w:cs="Tahoma"/>
          <w:b/>
          <w:lang w:val="es-ES_tradnl"/>
        </w:rPr>
        <w:t>cambio de titular del beneficio</w:t>
      </w:r>
      <w:r w:rsidRPr="00113C1A">
        <w:rPr>
          <w:rFonts w:ascii="Tahoma" w:hAnsi="Tahoma" w:cs="Tahoma"/>
          <w:lang w:val="es-ES_tradnl"/>
        </w:rPr>
        <w:t xml:space="preserve"> (el proceso se sujeta al cumplimiento de la normativa de la AEVIVIENDA).</w:t>
      </w:r>
    </w:p>
    <w:p w14:paraId="627A3914" w14:textId="77777777" w:rsidR="00113C1A" w:rsidRPr="00113C1A" w:rsidRDefault="00113C1A" w:rsidP="00113C1A">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113C1A">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5ECA350" w14:textId="77777777" w:rsidR="00113C1A" w:rsidRPr="00113C1A" w:rsidRDefault="00113C1A" w:rsidP="00113C1A">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113C1A">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241EEE1" w14:textId="77777777" w:rsidR="00113C1A" w:rsidRPr="00113C1A" w:rsidRDefault="00113C1A" w:rsidP="00113C1A">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113C1A">
        <w:rPr>
          <w:rFonts w:ascii="Tahoma" w:hAnsi="Tahoma" w:cs="Tahoma"/>
          <w:lang w:val="es-ES_tradnl"/>
        </w:rPr>
        <w:t>En caso de abandono de los padres el beneficio será a favor del hijo/a que asuma la carga familiar.</w:t>
      </w:r>
    </w:p>
    <w:p w14:paraId="16761E22" w14:textId="77777777" w:rsidR="00113C1A" w:rsidRPr="00113C1A" w:rsidRDefault="00113C1A" w:rsidP="00113C1A">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113C1A">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C6EC383" w14:textId="77777777" w:rsidR="00113C1A" w:rsidRPr="00113C1A" w:rsidRDefault="00113C1A" w:rsidP="00113C1A">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113C1A">
        <w:rPr>
          <w:rFonts w:ascii="Tahoma" w:hAnsi="Tahoma" w:cs="Tahoma"/>
          <w:lang w:val="es-ES_tradnl"/>
        </w:rPr>
        <w:t>En otro tipo de casos, no previstos en este reglamento, la Dirección Departamental previo análisis social y jurídico, definirá el cambio de beneficiario.</w:t>
      </w:r>
    </w:p>
    <w:p w14:paraId="504F452A" w14:textId="77777777" w:rsidR="00113C1A" w:rsidRPr="00113C1A" w:rsidRDefault="00113C1A" w:rsidP="00113C1A">
      <w:pPr>
        <w:numPr>
          <w:ilvl w:val="0"/>
          <w:numId w:val="59"/>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 xml:space="preserve">Garantizar el </w:t>
      </w:r>
      <w:r w:rsidRPr="00113C1A">
        <w:rPr>
          <w:rFonts w:ascii="Tahoma" w:hAnsi="Tahoma" w:cs="Tahoma"/>
          <w:b/>
          <w:lang w:val="es-ES_tradnl"/>
        </w:rPr>
        <w:t>uso adecuado de los materiales de construcción,</w:t>
      </w:r>
      <w:r w:rsidRPr="00113C1A">
        <w:rPr>
          <w:rFonts w:ascii="Tahoma" w:hAnsi="Tahoma" w:cs="Tahoma"/>
          <w:lang w:val="es-ES_tradnl"/>
        </w:rPr>
        <w:t xml:space="preserve"> tanto de los financiados por la AEVIVIENDA como de los de aporte propio.</w:t>
      </w:r>
    </w:p>
    <w:p w14:paraId="0C1D4E87" w14:textId="77777777" w:rsidR="00113C1A" w:rsidRPr="00113C1A" w:rsidRDefault="00113C1A" w:rsidP="00113C1A">
      <w:pPr>
        <w:numPr>
          <w:ilvl w:val="0"/>
          <w:numId w:val="59"/>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 xml:space="preserve">Asegurar el </w:t>
      </w:r>
      <w:r w:rsidRPr="00113C1A">
        <w:rPr>
          <w:rFonts w:ascii="Tahoma" w:hAnsi="Tahoma" w:cs="Tahoma"/>
          <w:b/>
          <w:lang w:val="es-ES_tradnl"/>
        </w:rPr>
        <w:t>cumplimiento del aporte propio</w:t>
      </w:r>
      <w:r w:rsidRPr="00113C1A">
        <w:rPr>
          <w:rFonts w:ascii="Tahoma" w:hAnsi="Tahoma" w:cs="Tahoma"/>
          <w:lang w:val="es-ES_tradnl"/>
        </w:rPr>
        <w:t xml:space="preserve"> por parte de los Beneficiarios</w:t>
      </w:r>
      <w:r w:rsidRPr="00113C1A">
        <w:rPr>
          <w:rFonts w:ascii="Tahoma" w:hAnsi="Tahoma" w:cs="Tahoma"/>
          <w:color w:val="000000"/>
          <w:lang w:val="es-ES_tradnl"/>
        </w:rPr>
        <w:t>.</w:t>
      </w:r>
    </w:p>
    <w:p w14:paraId="5B5A4498" w14:textId="77777777" w:rsidR="00113C1A" w:rsidRPr="00113C1A" w:rsidRDefault="00113C1A" w:rsidP="00113C1A">
      <w:pPr>
        <w:numPr>
          <w:ilvl w:val="0"/>
          <w:numId w:val="59"/>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Cumplir el</w:t>
      </w:r>
      <w:r w:rsidRPr="00113C1A">
        <w:rPr>
          <w:rFonts w:ascii="Tahoma" w:hAnsi="Tahoma" w:cs="Tahoma"/>
          <w:b/>
          <w:lang w:val="es-ES_tradnl"/>
        </w:rPr>
        <w:t xml:space="preserve"> cronograma de plazos </w:t>
      </w:r>
      <w:r w:rsidRPr="00113C1A">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310653DC" w14:textId="77777777" w:rsidR="00113C1A" w:rsidRPr="00113C1A" w:rsidRDefault="00113C1A" w:rsidP="00113C1A">
      <w:pPr>
        <w:numPr>
          <w:ilvl w:val="0"/>
          <w:numId w:val="59"/>
        </w:numPr>
        <w:spacing w:after="160" w:line="260" w:lineRule="atLeast"/>
        <w:ind w:left="284" w:hanging="283"/>
        <w:contextualSpacing/>
        <w:jc w:val="both"/>
        <w:rPr>
          <w:rFonts w:ascii="Tahoma" w:hAnsi="Tahoma" w:cs="Tahoma"/>
          <w:color w:val="000000"/>
          <w:lang w:val="es-ES_tradnl"/>
        </w:rPr>
      </w:pPr>
      <w:r w:rsidRPr="00113C1A">
        <w:rPr>
          <w:rFonts w:ascii="Tahoma" w:hAnsi="Tahoma" w:cs="Tahoma"/>
          <w:lang w:val="es-ES_tradnl"/>
        </w:rPr>
        <w:t xml:space="preserve">Realizar el </w:t>
      </w:r>
      <w:r w:rsidRPr="00113C1A">
        <w:rPr>
          <w:rFonts w:ascii="Tahoma" w:hAnsi="Tahoma" w:cs="Tahoma"/>
          <w:b/>
          <w:lang w:val="es-ES_tradnl"/>
        </w:rPr>
        <w:t xml:space="preserve">reporte fotográfico </w:t>
      </w:r>
      <w:r w:rsidRPr="00113C1A">
        <w:rPr>
          <w:rFonts w:ascii="Tahoma" w:hAnsi="Tahoma" w:cs="Tahoma"/>
          <w:bCs/>
          <w:lang w:val="es-ES_tradnl"/>
        </w:rPr>
        <w:t>(con buena resolución de imagen)</w:t>
      </w:r>
      <w:r w:rsidRPr="00113C1A">
        <w:rPr>
          <w:rFonts w:ascii="Tahoma" w:hAnsi="Tahoma" w:cs="Tahoma"/>
          <w:lang w:val="es-ES_tradnl"/>
        </w:rPr>
        <w:t xml:space="preserve"> del estado inicial y post intervención de la totalidad de las </w:t>
      </w:r>
      <w:r w:rsidRPr="00113C1A">
        <w:rPr>
          <w:rFonts w:ascii="Tahoma" w:hAnsi="Tahoma" w:cs="Tahoma"/>
          <w:color w:val="000000"/>
          <w:lang w:val="es-ES_tradnl"/>
        </w:rPr>
        <w:t>viviendas.</w:t>
      </w:r>
    </w:p>
    <w:p w14:paraId="5ACBF430" w14:textId="77777777" w:rsidR="00113C1A" w:rsidRPr="00113C1A" w:rsidRDefault="00113C1A" w:rsidP="00113C1A">
      <w:pPr>
        <w:numPr>
          <w:ilvl w:val="0"/>
          <w:numId w:val="59"/>
        </w:numPr>
        <w:spacing w:after="160" w:line="260" w:lineRule="atLeast"/>
        <w:ind w:left="284" w:hanging="283"/>
        <w:contextualSpacing/>
        <w:jc w:val="both"/>
        <w:rPr>
          <w:rFonts w:ascii="Tahoma" w:hAnsi="Tahoma" w:cs="Tahoma"/>
          <w:color w:val="000000"/>
          <w:lang w:val="es-ES_tradnl"/>
        </w:rPr>
      </w:pPr>
      <w:r w:rsidRPr="00113C1A">
        <w:rPr>
          <w:rFonts w:ascii="Tahoma" w:hAnsi="Tahoma" w:cs="Tahoma"/>
          <w:b/>
          <w:color w:val="000000"/>
          <w:lang w:val="es-ES_tradnl"/>
        </w:rPr>
        <w:t xml:space="preserve">Utilizar </w:t>
      </w:r>
      <w:r w:rsidRPr="00113C1A">
        <w:rPr>
          <w:rFonts w:ascii="Tahoma" w:hAnsi="Tahoma" w:cs="Tahoma"/>
          <w:color w:val="000000"/>
          <w:lang w:val="es-ES_tradnl"/>
        </w:rPr>
        <w:t xml:space="preserve">los </w:t>
      </w:r>
      <w:r w:rsidRPr="00113C1A">
        <w:rPr>
          <w:rFonts w:ascii="Tahoma" w:hAnsi="Tahoma" w:cs="Tahoma"/>
          <w:b/>
          <w:color w:val="000000"/>
          <w:lang w:val="es-ES_tradnl"/>
        </w:rPr>
        <w:t>instrumentos</w:t>
      </w:r>
      <w:r w:rsidRPr="00113C1A">
        <w:rPr>
          <w:rFonts w:ascii="Tahoma" w:hAnsi="Tahoma" w:cs="Tahoma"/>
          <w:color w:val="000000"/>
          <w:lang w:val="es-ES_tradnl"/>
        </w:rPr>
        <w:t xml:space="preserve"> físicos y </w:t>
      </w:r>
      <w:r w:rsidRPr="00113C1A">
        <w:rPr>
          <w:rFonts w:ascii="Tahoma" w:hAnsi="Tahoma" w:cs="Tahoma"/>
          <w:color w:val="3333FF"/>
          <w:lang w:val="es-ES_tradnl"/>
        </w:rPr>
        <w:t>digitales</w:t>
      </w:r>
      <w:r w:rsidRPr="00113C1A">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5D63CA66" w14:textId="77777777" w:rsidR="00113C1A" w:rsidRPr="00113C1A" w:rsidRDefault="00113C1A" w:rsidP="00113C1A">
      <w:pPr>
        <w:numPr>
          <w:ilvl w:val="0"/>
          <w:numId w:val="59"/>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 xml:space="preserve">Verificar la </w:t>
      </w:r>
      <w:r w:rsidRPr="00113C1A">
        <w:rPr>
          <w:rFonts w:ascii="Tahoma" w:hAnsi="Tahoma" w:cs="Tahoma"/>
          <w:b/>
          <w:lang w:val="es-ES_tradnl"/>
        </w:rPr>
        <w:t>culminación</w:t>
      </w:r>
      <w:r w:rsidRPr="00113C1A">
        <w:rPr>
          <w:rFonts w:ascii="Tahoma" w:hAnsi="Tahoma" w:cs="Tahoma"/>
          <w:lang w:val="es-ES_tradnl"/>
        </w:rPr>
        <w:t xml:space="preserve"> de las </w:t>
      </w:r>
      <w:r w:rsidRPr="00113C1A">
        <w:rPr>
          <w:rFonts w:ascii="Tahoma" w:hAnsi="Tahoma" w:cs="Tahoma"/>
          <w:b/>
          <w:lang w:val="es-ES_tradnl"/>
        </w:rPr>
        <w:t>actividades de autoconstrucción</w:t>
      </w:r>
      <w:r w:rsidRPr="00113C1A">
        <w:rPr>
          <w:rFonts w:ascii="Tahoma" w:hAnsi="Tahoma" w:cs="Tahoma"/>
          <w:lang w:val="es-ES_tradnl"/>
        </w:rPr>
        <w:t>.</w:t>
      </w:r>
    </w:p>
    <w:p w14:paraId="585899A6" w14:textId="77777777" w:rsidR="00113C1A" w:rsidRPr="00113C1A" w:rsidRDefault="00113C1A" w:rsidP="00113C1A">
      <w:pPr>
        <w:numPr>
          <w:ilvl w:val="0"/>
          <w:numId w:val="59"/>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La Entidad Ejecutora debe garantizar y asegurar la culminación de la intervención en todas las viviendas y la conclusión integral del proyecto.</w:t>
      </w:r>
    </w:p>
    <w:p w14:paraId="5A0B530A" w14:textId="77777777" w:rsidR="00113C1A" w:rsidRPr="00113C1A" w:rsidRDefault="00113C1A" w:rsidP="00113C1A">
      <w:pPr>
        <w:numPr>
          <w:ilvl w:val="0"/>
          <w:numId w:val="59"/>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F7D8962" w14:textId="77777777" w:rsidR="00113C1A" w:rsidRPr="00113C1A" w:rsidRDefault="00113C1A" w:rsidP="00113C1A">
      <w:pPr>
        <w:numPr>
          <w:ilvl w:val="0"/>
          <w:numId w:val="59"/>
        </w:numPr>
        <w:spacing w:after="160" w:line="260" w:lineRule="atLeast"/>
        <w:ind w:left="284" w:hanging="283"/>
        <w:contextualSpacing/>
        <w:jc w:val="both"/>
        <w:rPr>
          <w:rFonts w:ascii="Tahoma" w:hAnsi="Tahoma" w:cs="Tahoma"/>
          <w:lang w:val="es-ES_tradnl"/>
        </w:rPr>
      </w:pPr>
      <w:r w:rsidRPr="00113C1A">
        <w:rPr>
          <w:rFonts w:ascii="Tahoma" w:hAnsi="Tahoma" w:cs="Tahoma"/>
          <w:lang w:val="es-ES_tradnl"/>
        </w:rPr>
        <w:t>Efectuar el</w:t>
      </w:r>
      <w:r w:rsidRPr="00113C1A">
        <w:rPr>
          <w:rFonts w:ascii="Tahoma" w:hAnsi="Tahoma" w:cs="Tahoma"/>
          <w:b/>
          <w:lang w:val="es-ES_tradnl"/>
        </w:rPr>
        <w:t xml:space="preserve"> </w:t>
      </w:r>
      <w:r w:rsidRPr="00113C1A">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0E0C843E" w14:textId="77777777" w:rsidR="00113C1A" w:rsidRPr="00113C1A" w:rsidRDefault="00113C1A" w:rsidP="00113C1A">
      <w:pPr>
        <w:spacing w:line="260" w:lineRule="atLeast"/>
        <w:contextualSpacing/>
        <w:jc w:val="both"/>
        <w:rPr>
          <w:rFonts w:ascii="Tahoma" w:hAnsi="Tahoma" w:cs="Tahoma"/>
          <w:lang w:val="es-ES_tradnl"/>
        </w:rPr>
      </w:pPr>
    </w:p>
    <w:p w14:paraId="1139F9F2" w14:textId="77777777" w:rsidR="00113C1A" w:rsidRPr="00113C1A" w:rsidRDefault="00113C1A" w:rsidP="00113C1A">
      <w:pPr>
        <w:spacing w:line="260" w:lineRule="atLeast"/>
        <w:contextualSpacing/>
        <w:jc w:val="both"/>
        <w:rPr>
          <w:rFonts w:ascii="Tahoma" w:hAnsi="Tahoma" w:cs="Tahoma"/>
          <w:lang w:val="es-ES_tradnl"/>
        </w:rPr>
      </w:pPr>
    </w:p>
    <w:p w14:paraId="78366DF6" w14:textId="77777777" w:rsidR="00113C1A" w:rsidRPr="00113C1A" w:rsidRDefault="00113C1A" w:rsidP="00113C1A">
      <w:pPr>
        <w:tabs>
          <w:tab w:val="num" w:pos="720"/>
        </w:tabs>
        <w:spacing w:line="260" w:lineRule="atLeast"/>
        <w:contextualSpacing/>
        <w:jc w:val="both"/>
        <w:rPr>
          <w:rFonts w:ascii="Tahoma" w:hAnsi="Tahoma" w:cs="Tahoma"/>
          <w:b/>
          <w:lang w:val="es-ES_tradnl"/>
        </w:rPr>
      </w:pPr>
      <w:r w:rsidRPr="00113C1A">
        <w:rPr>
          <w:rFonts w:ascii="Tahoma" w:hAnsi="Tahoma" w:cs="Tahoma"/>
          <w:b/>
          <w:lang w:val="es-ES_tradnl"/>
        </w:rPr>
        <w:lastRenderedPageBreak/>
        <w:t>- PROVISIÓN Y DOTACIÓN DE MATERIALES DE CONSTRUCCIÓN:</w:t>
      </w:r>
    </w:p>
    <w:p w14:paraId="5B256748" w14:textId="77777777" w:rsidR="00113C1A" w:rsidRPr="00113C1A" w:rsidRDefault="00113C1A" w:rsidP="00113C1A">
      <w:pPr>
        <w:numPr>
          <w:ilvl w:val="0"/>
          <w:numId w:val="66"/>
        </w:numPr>
        <w:spacing w:after="160" w:line="260" w:lineRule="atLeast"/>
        <w:ind w:left="284" w:hanging="284"/>
        <w:contextualSpacing/>
        <w:jc w:val="both"/>
        <w:rPr>
          <w:rFonts w:ascii="Tahoma" w:hAnsi="Tahoma" w:cs="Tahoma"/>
          <w:lang w:val="es-ES_tradnl"/>
        </w:rPr>
      </w:pPr>
      <w:r w:rsidRPr="00113C1A">
        <w:rPr>
          <w:rFonts w:ascii="Tahoma" w:hAnsi="Tahoma" w:cs="Tahoma"/>
          <w:lang w:val="es-ES_tradnl"/>
        </w:rPr>
        <w:t>Elaborar y ejecutar la</w:t>
      </w:r>
      <w:r w:rsidRPr="00113C1A">
        <w:rPr>
          <w:rFonts w:ascii="Tahoma" w:hAnsi="Tahoma" w:cs="Tahoma"/>
          <w:b/>
          <w:lang w:val="es-ES_tradnl"/>
        </w:rPr>
        <w:t xml:space="preserve"> Programación</w:t>
      </w:r>
      <w:r w:rsidRPr="00113C1A">
        <w:rPr>
          <w:rFonts w:ascii="Tahoma" w:hAnsi="Tahoma" w:cs="Tahoma"/>
          <w:lang w:val="es-ES_tradnl"/>
        </w:rPr>
        <w:t xml:space="preserve"> de la </w:t>
      </w:r>
      <w:r w:rsidRPr="00113C1A">
        <w:rPr>
          <w:rFonts w:ascii="Tahoma" w:hAnsi="Tahoma" w:cs="Tahoma"/>
          <w:b/>
          <w:lang w:val="es-ES_tradnl"/>
        </w:rPr>
        <w:t>provisión y dotación de materiales de construcción</w:t>
      </w:r>
      <w:r w:rsidRPr="00113C1A">
        <w:rPr>
          <w:rFonts w:ascii="Tahoma" w:hAnsi="Tahoma" w:cs="Tahoma"/>
          <w:lang w:val="es-ES_tradnl"/>
        </w:rPr>
        <w:t xml:space="preserve"> por producto, de acuerdo al avance del proyecto</w:t>
      </w:r>
      <w:r w:rsidRPr="00113C1A">
        <w:rPr>
          <w:rFonts w:ascii="Tahoma" w:hAnsi="Tahoma" w:cs="Tahoma"/>
          <w:color w:val="000000"/>
          <w:lang w:val="es-ES_tradnl"/>
        </w:rPr>
        <w:t>.</w:t>
      </w:r>
    </w:p>
    <w:p w14:paraId="44F82B2B" w14:textId="77777777" w:rsidR="00113C1A" w:rsidRPr="00113C1A" w:rsidRDefault="00113C1A" w:rsidP="00113C1A">
      <w:pPr>
        <w:numPr>
          <w:ilvl w:val="0"/>
          <w:numId w:val="66"/>
        </w:numPr>
        <w:spacing w:after="160" w:line="260" w:lineRule="atLeast"/>
        <w:ind w:left="284" w:hanging="284"/>
        <w:contextualSpacing/>
        <w:jc w:val="both"/>
        <w:rPr>
          <w:rFonts w:ascii="Tahoma" w:hAnsi="Tahoma" w:cs="Tahoma"/>
          <w:color w:val="000000"/>
          <w:lang w:val="es-ES_tradnl"/>
        </w:rPr>
      </w:pPr>
      <w:r w:rsidRPr="00113C1A">
        <w:rPr>
          <w:rFonts w:ascii="Tahoma" w:hAnsi="Tahoma" w:cs="Tahoma"/>
          <w:lang w:val="es-ES_tradnl"/>
        </w:rPr>
        <w:t xml:space="preserve">Realizar y garantizar la provisión y dotación </w:t>
      </w:r>
      <w:r w:rsidRPr="00113C1A">
        <w:rPr>
          <w:rFonts w:ascii="Tahoma" w:hAnsi="Tahoma" w:cs="Tahoma"/>
          <w:color w:val="000000"/>
          <w:lang w:val="es-ES_tradnl"/>
        </w:rPr>
        <w:t xml:space="preserve">de materiales de construcción mínimas requeridas </w:t>
      </w:r>
      <w:r w:rsidRPr="00113C1A">
        <w:rPr>
          <w:rFonts w:ascii="Tahoma" w:hAnsi="Tahoma" w:cs="Tahoma"/>
          <w:b/>
          <w:color w:val="000000"/>
          <w:lang w:val="es-ES_tradnl"/>
        </w:rPr>
        <w:t>según</w:t>
      </w:r>
      <w:r w:rsidRPr="00113C1A">
        <w:rPr>
          <w:rFonts w:ascii="Tahoma" w:hAnsi="Tahoma" w:cs="Tahoma"/>
          <w:color w:val="000000"/>
          <w:lang w:val="es-ES_tradnl"/>
        </w:rPr>
        <w:t xml:space="preserve"> las </w:t>
      </w:r>
      <w:r w:rsidRPr="00113C1A">
        <w:rPr>
          <w:rFonts w:ascii="Tahoma" w:hAnsi="Tahoma" w:cs="Tahoma"/>
          <w:b/>
          <w:color w:val="000000"/>
          <w:lang w:val="es-ES_tradnl"/>
        </w:rPr>
        <w:t xml:space="preserve">especificaciones técnicas </w:t>
      </w:r>
      <w:r w:rsidRPr="00113C1A">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pérdida, puesto que deberá proveer del material mínimo requerido por la AEVIVIENDA).</w:t>
      </w:r>
    </w:p>
    <w:p w14:paraId="7F9CEDAE" w14:textId="77777777" w:rsidR="00113C1A" w:rsidRPr="00113C1A" w:rsidRDefault="00113C1A" w:rsidP="00113C1A">
      <w:pPr>
        <w:numPr>
          <w:ilvl w:val="0"/>
          <w:numId w:val="66"/>
        </w:numPr>
        <w:spacing w:after="160" w:line="260" w:lineRule="atLeast"/>
        <w:ind w:left="284" w:hanging="284"/>
        <w:contextualSpacing/>
        <w:jc w:val="both"/>
        <w:rPr>
          <w:rFonts w:ascii="Tahoma" w:hAnsi="Tahoma" w:cs="Tahoma"/>
          <w:color w:val="000000"/>
          <w:lang w:val="es-ES_tradnl"/>
        </w:rPr>
      </w:pPr>
      <w:r w:rsidRPr="00113C1A">
        <w:rPr>
          <w:rFonts w:ascii="Tahoma" w:hAnsi="Tahoma" w:cs="Tahoma"/>
          <w:color w:val="000000"/>
          <w:lang w:val="es-ES_tradnl"/>
        </w:rPr>
        <w:t xml:space="preserve">Garantizar la implementación y el correcto funcionamiento de </w:t>
      </w:r>
      <w:r w:rsidRPr="00113C1A">
        <w:rPr>
          <w:rFonts w:ascii="Tahoma" w:hAnsi="Tahoma" w:cs="Tahoma"/>
          <w:b/>
          <w:color w:val="000000"/>
          <w:lang w:val="es-ES_tradnl"/>
        </w:rPr>
        <w:t>almacenes</w:t>
      </w:r>
      <w:r w:rsidRPr="00113C1A">
        <w:rPr>
          <w:rFonts w:ascii="Tahoma" w:hAnsi="Tahoma" w:cs="Tahoma"/>
          <w:color w:val="000000"/>
          <w:lang w:val="es-ES_tradnl"/>
        </w:rPr>
        <w:t xml:space="preserve"> destinados para el almacenamiento de los materiales de construcción</w:t>
      </w:r>
      <w:r w:rsidRPr="00113C1A">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113C1A">
        <w:rPr>
          <w:rFonts w:ascii="Tahoma" w:hAnsi="Tahoma" w:cs="Tahoma"/>
          <w:color w:val="000000"/>
          <w:shd w:val="clear" w:color="auto" w:fill="FFFFFF" w:themeFill="background1"/>
          <w:lang w:val="es-ES_tradnl"/>
        </w:rPr>
        <w:t>kardex</w:t>
      </w:r>
      <w:proofErr w:type="spellEnd"/>
      <w:r w:rsidRPr="00113C1A">
        <w:rPr>
          <w:rFonts w:ascii="Tahoma" w:hAnsi="Tahoma" w:cs="Tahoma"/>
          <w:color w:val="000000"/>
          <w:shd w:val="clear" w:color="auto" w:fill="FFFFFF" w:themeFill="background1"/>
          <w:lang w:val="es-ES_tradnl"/>
        </w:rPr>
        <w:t xml:space="preserve"> y constancia de entrega de materiales de construcción</w:t>
      </w:r>
      <w:r w:rsidRPr="00113C1A">
        <w:rPr>
          <w:rFonts w:ascii="Tahoma" w:hAnsi="Tahoma" w:cs="Tahoma"/>
          <w:color w:val="000000"/>
          <w:lang w:val="es-ES_tradnl"/>
        </w:rPr>
        <w:t>.</w:t>
      </w:r>
    </w:p>
    <w:p w14:paraId="42571CFA" w14:textId="77777777" w:rsidR="00113C1A" w:rsidRPr="00113C1A" w:rsidRDefault="00113C1A" w:rsidP="00113C1A">
      <w:pPr>
        <w:numPr>
          <w:ilvl w:val="0"/>
          <w:numId w:val="66"/>
        </w:numPr>
        <w:spacing w:after="160" w:line="260" w:lineRule="atLeast"/>
        <w:ind w:left="284" w:hanging="284"/>
        <w:contextualSpacing/>
        <w:jc w:val="both"/>
        <w:rPr>
          <w:rFonts w:ascii="Tahoma" w:hAnsi="Tahoma" w:cs="Tahoma"/>
          <w:color w:val="000000"/>
          <w:lang w:val="es-ES_tradnl"/>
        </w:rPr>
      </w:pPr>
      <w:r w:rsidRPr="00113C1A">
        <w:rPr>
          <w:rFonts w:ascii="Tahoma" w:hAnsi="Tahoma" w:cs="Tahoma"/>
          <w:color w:val="000000"/>
          <w:lang w:val="es-ES_tradnl"/>
        </w:rPr>
        <w:t xml:space="preserve">Asegurar que los beneficiarios reciban los </w:t>
      </w:r>
      <w:r w:rsidRPr="00113C1A">
        <w:rPr>
          <w:rFonts w:ascii="Tahoma" w:hAnsi="Tahoma" w:cs="Tahoma"/>
          <w:b/>
          <w:color w:val="000000"/>
          <w:lang w:val="es-ES_tradnl"/>
        </w:rPr>
        <w:t>materiales de construcción en óptimas condiciones</w:t>
      </w:r>
      <w:r w:rsidRPr="00113C1A">
        <w:rPr>
          <w:rFonts w:ascii="Tahoma" w:hAnsi="Tahoma" w:cs="Tahoma"/>
          <w:color w:val="000000"/>
          <w:lang w:val="es-ES_tradnl"/>
        </w:rPr>
        <w:t xml:space="preserve"> según el </w:t>
      </w:r>
      <w:r w:rsidRPr="00113C1A">
        <w:rPr>
          <w:rFonts w:ascii="Tahoma" w:hAnsi="Tahoma" w:cs="Tahoma"/>
          <w:b/>
          <w:color w:val="000000"/>
          <w:lang w:val="es-ES_tradnl"/>
        </w:rPr>
        <w:t>proyecto aprobado y/o modificaciones</w:t>
      </w:r>
      <w:r w:rsidRPr="00113C1A">
        <w:rPr>
          <w:rFonts w:ascii="Tahoma" w:hAnsi="Tahoma" w:cs="Tahoma"/>
          <w:color w:val="000000"/>
          <w:lang w:val="es-ES_tradnl"/>
        </w:rPr>
        <w:t xml:space="preserve"> realizadas, respetando las </w:t>
      </w:r>
      <w:bookmarkStart w:id="55" w:name="_Hlk126076967"/>
      <w:r w:rsidRPr="00113C1A">
        <w:rPr>
          <w:rFonts w:ascii="Tahoma" w:hAnsi="Tahoma" w:cs="Tahoma"/>
          <w:color w:val="000000"/>
          <w:lang w:val="es-ES_tradnl"/>
        </w:rPr>
        <w:t xml:space="preserve">cantidades asignadas </w:t>
      </w:r>
      <w:bookmarkEnd w:id="55"/>
      <w:r w:rsidRPr="00113C1A">
        <w:rPr>
          <w:rFonts w:ascii="Tahoma" w:hAnsi="Tahoma" w:cs="Tahoma"/>
          <w:color w:val="000000"/>
          <w:lang w:val="es-ES_tradnl"/>
        </w:rPr>
        <w:t xml:space="preserve">y garantizando su adecuado uso. </w:t>
      </w:r>
    </w:p>
    <w:p w14:paraId="22FF8AE6"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bookmarkStart w:id="56" w:name="_Toc71811151"/>
      <w:r w:rsidRPr="00113C1A">
        <w:rPr>
          <w:rFonts w:ascii="Tahoma" w:hAnsi="Tahoma" w:cs="Tahoma"/>
          <w:b/>
          <w:bCs/>
          <w:color w:val="000000"/>
          <w:kern w:val="32"/>
          <w:lang w:val="es-ES_tradnl"/>
        </w:rPr>
        <w:t>FASES DE LA CONSULTORÍA.</w:t>
      </w:r>
      <w:bookmarkEnd w:id="56"/>
    </w:p>
    <w:p w14:paraId="4080587F" w14:textId="77777777" w:rsidR="00113C1A" w:rsidRPr="00113C1A" w:rsidRDefault="00113C1A" w:rsidP="00113C1A">
      <w:pPr>
        <w:tabs>
          <w:tab w:val="left" w:pos="2255"/>
        </w:tabs>
        <w:spacing w:line="260" w:lineRule="atLeast"/>
        <w:jc w:val="both"/>
        <w:rPr>
          <w:rFonts w:ascii="Tahoma" w:hAnsi="Tahoma" w:cs="Tahoma"/>
        </w:rPr>
      </w:pPr>
      <w:r w:rsidRPr="00113C1A">
        <w:rPr>
          <w:rFonts w:ascii="Tahoma" w:hAnsi="Tahoma" w:cs="Tahoma"/>
        </w:rPr>
        <w:t>La consultoría del proyecto, se divide en tres fases:</w:t>
      </w:r>
    </w:p>
    <w:p w14:paraId="16CFC9CB" w14:textId="77777777" w:rsidR="00113C1A" w:rsidRPr="00113C1A" w:rsidRDefault="00113C1A" w:rsidP="00113C1A">
      <w:pPr>
        <w:spacing w:line="300" w:lineRule="auto"/>
        <w:jc w:val="both"/>
        <w:rPr>
          <w:rFonts w:ascii="Tahoma" w:hAnsi="Tahoma" w:cs="Tahoma"/>
        </w:rPr>
      </w:pPr>
      <w:r w:rsidRPr="00113C1A">
        <w:rPr>
          <w:rFonts w:ascii="Tms Rmn" w:hAnsi="Tms Rmn"/>
          <w:noProof/>
          <w:lang w:val="es-BO" w:eastAsia="es-BO"/>
        </w:rPr>
        <mc:AlternateContent>
          <mc:Choice Requires="wps">
            <w:drawing>
              <wp:anchor distT="0" distB="0" distL="114300" distR="114300" simplePos="0" relativeHeight="251677696" behindDoc="0" locked="0" layoutInCell="1" allowOverlap="1" wp14:anchorId="39B3D402" wp14:editId="42D91C8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42378FA" w14:textId="77777777" w:rsidR="00113C1A" w:rsidRPr="00845632" w:rsidRDefault="00113C1A" w:rsidP="00113C1A">
                            <w:pPr>
                              <w:jc w:val="center"/>
                              <w:rPr>
                                <w:rFonts w:ascii="Tahoma" w:hAnsi="Tahoma" w:cs="Tahoma"/>
                                <w:b/>
                                <w:color w:val="FFFFFF"/>
                              </w:rPr>
                            </w:pPr>
                            <w:r w:rsidRPr="00845632">
                              <w:rPr>
                                <w:rFonts w:ascii="Tahoma" w:hAnsi="Tahoma" w:cs="Tahoma"/>
                                <w:b/>
                                <w:color w:val="FFFFFF"/>
                              </w:rPr>
                              <w:t>FASE 1</w:t>
                            </w:r>
                          </w:p>
                          <w:p w14:paraId="0FE50F8D" w14:textId="77777777" w:rsidR="00113C1A" w:rsidRPr="00845632" w:rsidRDefault="00113C1A" w:rsidP="00113C1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9B3D402"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742378FA" w14:textId="77777777" w:rsidR="00113C1A" w:rsidRPr="00845632" w:rsidRDefault="00113C1A" w:rsidP="00113C1A">
                      <w:pPr>
                        <w:jc w:val="center"/>
                        <w:rPr>
                          <w:rFonts w:ascii="Tahoma" w:hAnsi="Tahoma" w:cs="Tahoma"/>
                          <w:b/>
                          <w:color w:val="FFFFFF"/>
                        </w:rPr>
                      </w:pPr>
                      <w:r w:rsidRPr="00845632">
                        <w:rPr>
                          <w:rFonts w:ascii="Tahoma" w:hAnsi="Tahoma" w:cs="Tahoma"/>
                          <w:b/>
                          <w:color w:val="FFFFFF"/>
                        </w:rPr>
                        <w:t>FASE 1</w:t>
                      </w:r>
                    </w:p>
                    <w:p w14:paraId="0FE50F8D" w14:textId="77777777" w:rsidR="00113C1A" w:rsidRPr="00845632" w:rsidRDefault="00113C1A" w:rsidP="00113C1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113C1A">
        <w:rPr>
          <w:rFonts w:ascii="Tms Rmn" w:hAnsi="Tms Rmn"/>
          <w:noProof/>
          <w:lang w:val="es-BO" w:eastAsia="es-BO"/>
        </w:rPr>
        <mc:AlternateContent>
          <mc:Choice Requires="wps">
            <w:drawing>
              <wp:anchor distT="0" distB="0" distL="114300" distR="114300" simplePos="0" relativeHeight="251679744" behindDoc="0" locked="0" layoutInCell="1" allowOverlap="1" wp14:anchorId="1E294689" wp14:editId="3083AC2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1924A18" w14:textId="77777777" w:rsidR="00113C1A" w:rsidRPr="00845632" w:rsidRDefault="00113C1A" w:rsidP="00113C1A">
                            <w:pPr>
                              <w:jc w:val="center"/>
                              <w:rPr>
                                <w:rFonts w:ascii="Tahoma" w:hAnsi="Tahoma" w:cs="Tahoma"/>
                                <w:b/>
                                <w:color w:val="FFFFFF"/>
                              </w:rPr>
                            </w:pPr>
                            <w:r w:rsidRPr="00845632">
                              <w:rPr>
                                <w:rFonts w:ascii="Tahoma" w:hAnsi="Tahoma" w:cs="Tahoma"/>
                                <w:b/>
                                <w:color w:val="FFFFFF"/>
                              </w:rPr>
                              <w:t>FASE 2</w:t>
                            </w:r>
                          </w:p>
                          <w:p w14:paraId="44316B90" w14:textId="77777777" w:rsidR="00113C1A" w:rsidRPr="00845632" w:rsidRDefault="00113C1A" w:rsidP="00113C1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E294689"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61924A18" w14:textId="77777777" w:rsidR="00113C1A" w:rsidRPr="00845632" w:rsidRDefault="00113C1A" w:rsidP="00113C1A">
                      <w:pPr>
                        <w:jc w:val="center"/>
                        <w:rPr>
                          <w:rFonts w:ascii="Tahoma" w:hAnsi="Tahoma" w:cs="Tahoma"/>
                          <w:b/>
                          <w:color w:val="FFFFFF"/>
                        </w:rPr>
                      </w:pPr>
                      <w:r w:rsidRPr="00845632">
                        <w:rPr>
                          <w:rFonts w:ascii="Tahoma" w:hAnsi="Tahoma" w:cs="Tahoma"/>
                          <w:b/>
                          <w:color w:val="FFFFFF"/>
                        </w:rPr>
                        <w:t>FASE 2</w:t>
                      </w:r>
                    </w:p>
                    <w:p w14:paraId="44316B90" w14:textId="77777777" w:rsidR="00113C1A" w:rsidRPr="00845632" w:rsidRDefault="00113C1A" w:rsidP="00113C1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113C1A">
        <w:rPr>
          <w:rFonts w:ascii="Tms Rmn" w:hAnsi="Tms Rmn"/>
          <w:noProof/>
          <w:lang w:val="es-BO" w:eastAsia="es-BO"/>
        </w:rPr>
        <mc:AlternateContent>
          <mc:Choice Requires="wps">
            <w:drawing>
              <wp:anchor distT="0" distB="0" distL="114300" distR="114300" simplePos="0" relativeHeight="251678720" behindDoc="0" locked="0" layoutInCell="1" allowOverlap="1" wp14:anchorId="4670C284" wp14:editId="6EE3141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EAA8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3C7D396D" w14:textId="77777777" w:rsidR="00113C1A" w:rsidRPr="00113C1A" w:rsidRDefault="00113C1A" w:rsidP="00113C1A">
      <w:pPr>
        <w:spacing w:line="300" w:lineRule="auto"/>
        <w:jc w:val="both"/>
        <w:rPr>
          <w:rFonts w:ascii="Tahoma" w:hAnsi="Tahoma" w:cs="Tahoma"/>
          <w:b/>
        </w:rPr>
      </w:pPr>
      <w:r w:rsidRPr="00113C1A">
        <w:rPr>
          <w:rFonts w:ascii="Tms Rmn" w:hAnsi="Tms Rmn"/>
          <w:noProof/>
          <w:lang w:val="es-BO" w:eastAsia="es-BO"/>
        </w:rPr>
        <mc:AlternateContent>
          <mc:Choice Requires="wps">
            <w:drawing>
              <wp:anchor distT="0" distB="0" distL="114300" distR="114300" simplePos="0" relativeHeight="251680768" behindDoc="0" locked="0" layoutInCell="1" allowOverlap="1" wp14:anchorId="1885F9BE" wp14:editId="66CAA39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D60180"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113C1A">
        <w:rPr>
          <w:rFonts w:ascii="Tms Rmn" w:hAnsi="Tms Rmn"/>
          <w:noProof/>
          <w:lang w:val="es-BO" w:eastAsia="es-BO"/>
        </w:rPr>
        <mc:AlternateContent>
          <mc:Choice Requires="wps">
            <w:drawing>
              <wp:anchor distT="0" distB="0" distL="114300" distR="114300" simplePos="0" relativeHeight="251681792" behindDoc="0" locked="0" layoutInCell="1" allowOverlap="1" wp14:anchorId="06F2F98E" wp14:editId="325C6F5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6F83BEB" w14:textId="77777777" w:rsidR="00113C1A" w:rsidRPr="00845632" w:rsidRDefault="00113C1A" w:rsidP="00113C1A">
                            <w:pPr>
                              <w:jc w:val="center"/>
                              <w:rPr>
                                <w:rFonts w:ascii="Tahoma" w:hAnsi="Tahoma" w:cs="Tahoma"/>
                                <w:b/>
                                <w:color w:val="FFFFFF"/>
                              </w:rPr>
                            </w:pPr>
                            <w:r w:rsidRPr="00845632">
                              <w:rPr>
                                <w:rFonts w:ascii="Tahoma" w:hAnsi="Tahoma" w:cs="Tahoma"/>
                                <w:b/>
                                <w:color w:val="FFFFFF"/>
                              </w:rPr>
                              <w:t>FASE 3</w:t>
                            </w:r>
                          </w:p>
                          <w:p w14:paraId="6C1F8095" w14:textId="77777777" w:rsidR="00113C1A" w:rsidRPr="00845632" w:rsidRDefault="00113C1A" w:rsidP="00113C1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6F2F98E"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6F83BEB" w14:textId="77777777" w:rsidR="00113C1A" w:rsidRPr="00845632" w:rsidRDefault="00113C1A" w:rsidP="00113C1A">
                      <w:pPr>
                        <w:jc w:val="center"/>
                        <w:rPr>
                          <w:rFonts w:ascii="Tahoma" w:hAnsi="Tahoma" w:cs="Tahoma"/>
                          <w:b/>
                          <w:color w:val="FFFFFF"/>
                        </w:rPr>
                      </w:pPr>
                      <w:r w:rsidRPr="00845632">
                        <w:rPr>
                          <w:rFonts w:ascii="Tahoma" w:hAnsi="Tahoma" w:cs="Tahoma"/>
                          <w:b/>
                          <w:color w:val="FFFFFF"/>
                        </w:rPr>
                        <w:t>FASE 3</w:t>
                      </w:r>
                    </w:p>
                    <w:p w14:paraId="6C1F8095" w14:textId="77777777" w:rsidR="00113C1A" w:rsidRPr="00845632" w:rsidRDefault="00113C1A" w:rsidP="00113C1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B10EBC8" w14:textId="77777777" w:rsidR="00113C1A" w:rsidRPr="00113C1A" w:rsidRDefault="00113C1A" w:rsidP="00113C1A">
      <w:pPr>
        <w:spacing w:line="260" w:lineRule="atLeast"/>
        <w:jc w:val="both"/>
        <w:rPr>
          <w:rFonts w:ascii="Tahoma" w:hAnsi="Tahoma" w:cs="Tahoma"/>
        </w:rPr>
      </w:pPr>
    </w:p>
    <w:p w14:paraId="433221AF" w14:textId="77777777" w:rsidR="00113C1A" w:rsidRPr="00113C1A" w:rsidRDefault="00113C1A" w:rsidP="00113C1A">
      <w:pPr>
        <w:spacing w:line="260" w:lineRule="atLeast"/>
        <w:jc w:val="both"/>
        <w:rPr>
          <w:rFonts w:ascii="Tahoma" w:hAnsi="Tahoma" w:cs="Tahoma"/>
        </w:rPr>
      </w:pPr>
    </w:p>
    <w:p w14:paraId="75432218" w14:textId="77777777" w:rsidR="00113C1A" w:rsidRPr="00113C1A" w:rsidRDefault="00113C1A" w:rsidP="00113C1A">
      <w:pPr>
        <w:spacing w:line="260" w:lineRule="atLeast"/>
        <w:jc w:val="both"/>
        <w:rPr>
          <w:rFonts w:ascii="Tahoma" w:hAnsi="Tahoma" w:cs="Tahoma"/>
        </w:rPr>
      </w:pPr>
    </w:p>
    <w:p w14:paraId="2B7FE5A9" w14:textId="77777777" w:rsidR="00113C1A" w:rsidRPr="00113C1A" w:rsidRDefault="00113C1A" w:rsidP="00113C1A">
      <w:pPr>
        <w:spacing w:line="260" w:lineRule="atLeast"/>
        <w:jc w:val="both"/>
        <w:rPr>
          <w:rFonts w:ascii="Tahoma" w:hAnsi="Tahoma" w:cs="Tahoma"/>
        </w:rPr>
      </w:pPr>
      <w:r w:rsidRPr="00113C1A">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49A5072" w14:textId="77777777" w:rsidR="00113C1A" w:rsidRPr="00113C1A" w:rsidRDefault="00113C1A" w:rsidP="00113C1A">
      <w:pPr>
        <w:spacing w:line="260" w:lineRule="atLeast"/>
        <w:jc w:val="both"/>
        <w:rPr>
          <w:rFonts w:ascii="Tahoma" w:hAnsi="Tahoma" w:cs="Tahoma"/>
        </w:rPr>
      </w:pPr>
    </w:p>
    <w:p w14:paraId="0F0D0D45" w14:textId="77777777" w:rsidR="00113C1A" w:rsidRPr="00113C1A" w:rsidRDefault="00113C1A" w:rsidP="00113C1A">
      <w:pPr>
        <w:spacing w:line="260" w:lineRule="atLeast"/>
        <w:jc w:val="both"/>
        <w:rPr>
          <w:rFonts w:ascii="Tahoma" w:hAnsi="Tahoma" w:cs="Tahoma"/>
          <w:b/>
        </w:rPr>
      </w:pPr>
      <w:r w:rsidRPr="00113C1A">
        <w:rPr>
          <w:rFonts w:ascii="Tahoma" w:hAnsi="Tahoma" w:cs="Tahoma"/>
          <w:b/>
        </w:rPr>
        <w:t xml:space="preserve">FASE 1 - ACTIVIDADES PRELIMINARES: </w:t>
      </w:r>
    </w:p>
    <w:p w14:paraId="02C2BA1B" w14:textId="77777777" w:rsidR="00113C1A" w:rsidRPr="00113C1A" w:rsidRDefault="00113C1A" w:rsidP="00113C1A">
      <w:pPr>
        <w:spacing w:line="260" w:lineRule="atLeast"/>
        <w:jc w:val="both"/>
        <w:rPr>
          <w:rFonts w:ascii="Tahoma" w:hAnsi="Tahoma" w:cs="Tahoma"/>
        </w:rPr>
      </w:pPr>
      <w:r w:rsidRPr="00113C1A">
        <w:rPr>
          <w:rFonts w:ascii="Tahoma" w:hAnsi="Tahoma" w:cs="Tahoma"/>
          <w:b/>
        </w:rPr>
        <w:t>Inicio:</w:t>
      </w:r>
      <w:r w:rsidRPr="00113C1A">
        <w:rPr>
          <w:rFonts w:ascii="Tahoma" w:hAnsi="Tahoma" w:cs="Tahoma"/>
        </w:rPr>
        <w:t xml:space="preserve"> Orden de Proceder emitida por el Inspector del proyecto</w:t>
      </w:r>
    </w:p>
    <w:p w14:paraId="036A4D78" w14:textId="77777777" w:rsidR="00113C1A" w:rsidRPr="00113C1A" w:rsidRDefault="00113C1A" w:rsidP="00113C1A">
      <w:pPr>
        <w:spacing w:line="260" w:lineRule="atLeast"/>
        <w:jc w:val="both"/>
        <w:rPr>
          <w:rFonts w:ascii="Tahoma" w:hAnsi="Tahoma" w:cs="Tahoma"/>
        </w:rPr>
      </w:pPr>
      <w:r w:rsidRPr="00113C1A">
        <w:rPr>
          <w:rFonts w:ascii="Tahoma" w:hAnsi="Tahoma" w:cs="Tahoma"/>
          <w:b/>
        </w:rPr>
        <w:t xml:space="preserve">Fin: </w:t>
      </w:r>
      <w:r w:rsidRPr="00113C1A">
        <w:rPr>
          <w:rFonts w:ascii="Tahoma" w:hAnsi="Tahoma" w:cs="Tahoma"/>
        </w:rPr>
        <w:t xml:space="preserve">Diagnóstico </w:t>
      </w:r>
      <w:proofErr w:type="gramStart"/>
      <w:r w:rsidRPr="00113C1A">
        <w:rPr>
          <w:rFonts w:ascii="Tahoma" w:hAnsi="Tahoma" w:cs="Tahoma"/>
          <w:lang w:val="es-ES_tradnl"/>
        </w:rPr>
        <w:t xml:space="preserve">Habitacional </w:t>
      </w:r>
      <w:r w:rsidRPr="00113C1A">
        <w:rPr>
          <w:rFonts w:ascii="Tahoma" w:hAnsi="Tahoma" w:cs="Tahoma"/>
        </w:rPr>
        <w:t xml:space="preserve"> –</w:t>
      </w:r>
      <w:proofErr w:type="gramEnd"/>
      <w:r w:rsidRPr="00113C1A">
        <w:rPr>
          <w:rFonts w:ascii="Tahoma" w:hAnsi="Tahoma" w:cs="Tahoma"/>
        </w:rPr>
        <w:t xml:space="preserve"> Producto 1</w:t>
      </w:r>
    </w:p>
    <w:p w14:paraId="202A95CB" w14:textId="77777777" w:rsidR="00113C1A" w:rsidRPr="00113C1A" w:rsidRDefault="00113C1A" w:rsidP="00113C1A">
      <w:pPr>
        <w:spacing w:line="260" w:lineRule="atLeast"/>
        <w:jc w:val="both"/>
        <w:rPr>
          <w:rFonts w:ascii="Tahoma" w:hAnsi="Tahoma" w:cs="Tahoma"/>
        </w:rPr>
      </w:pPr>
      <w:r w:rsidRPr="00113C1A">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CC142C3" w14:textId="77777777" w:rsidR="00113C1A" w:rsidRPr="00113C1A" w:rsidRDefault="00113C1A" w:rsidP="00113C1A">
      <w:pPr>
        <w:spacing w:line="260" w:lineRule="atLeast"/>
        <w:jc w:val="both"/>
        <w:rPr>
          <w:rFonts w:ascii="Tahoma" w:hAnsi="Tahoma" w:cs="Tahoma"/>
        </w:rPr>
      </w:pPr>
    </w:p>
    <w:p w14:paraId="3D2AFC02" w14:textId="77777777" w:rsidR="00113C1A" w:rsidRPr="00113C1A" w:rsidRDefault="00113C1A" w:rsidP="00113C1A">
      <w:pPr>
        <w:spacing w:line="260" w:lineRule="atLeast"/>
        <w:jc w:val="both"/>
        <w:rPr>
          <w:rFonts w:ascii="Tahoma" w:hAnsi="Tahoma" w:cs="Tahoma"/>
          <w:b/>
        </w:rPr>
      </w:pPr>
      <w:r w:rsidRPr="00113C1A">
        <w:rPr>
          <w:rFonts w:ascii="Tahoma" w:hAnsi="Tahoma" w:cs="Tahoma"/>
          <w:b/>
        </w:rPr>
        <w:t>Resultados principales de la FASE 1:</w:t>
      </w:r>
    </w:p>
    <w:p w14:paraId="3512ADA9" w14:textId="77777777" w:rsidR="00113C1A" w:rsidRPr="00113C1A" w:rsidRDefault="00113C1A" w:rsidP="00113C1A">
      <w:pPr>
        <w:numPr>
          <w:ilvl w:val="0"/>
          <w:numId w:val="60"/>
        </w:numPr>
        <w:spacing w:after="160" w:line="260" w:lineRule="atLeast"/>
        <w:ind w:left="284" w:hanging="284"/>
        <w:contextualSpacing/>
        <w:jc w:val="both"/>
        <w:rPr>
          <w:rFonts w:ascii="Tahoma" w:hAnsi="Tahoma" w:cs="Tahoma"/>
        </w:rPr>
      </w:pPr>
      <w:bookmarkStart w:id="57" w:name="_Hlk164185315"/>
      <w:r w:rsidRPr="00113C1A">
        <w:rPr>
          <w:rFonts w:ascii="Tahoma" w:hAnsi="Tahoma" w:cs="Tahoma"/>
        </w:rPr>
        <w:t>Gestión y presentación de los Certificados de no Propiedad a nivel nacional de los beneficiarios del proyecto.</w:t>
      </w:r>
    </w:p>
    <w:bookmarkEnd w:id="57"/>
    <w:p w14:paraId="289CEEC8" w14:textId="77777777" w:rsidR="00113C1A" w:rsidRPr="00113C1A" w:rsidRDefault="00113C1A" w:rsidP="00113C1A">
      <w:pPr>
        <w:numPr>
          <w:ilvl w:val="0"/>
          <w:numId w:val="60"/>
        </w:numPr>
        <w:spacing w:after="160" w:line="260" w:lineRule="atLeast"/>
        <w:ind w:left="284" w:hanging="284"/>
        <w:contextualSpacing/>
        <w:jc w:val="both"/>
        <w:rPr>
          <w:rFonts w:ascii="Tahoma" w:hAnsi="Tahoma" w:cs="Tahoma"/>
        </w:rPr>
      </w:pPr>
      <w:r w:rsidRPr="00113C1A">
        <w:rPr>
          <w:rFonts w:ascii="Tahoma" w:hAnsi="Tahoma" w:cs="Tahoma"/>
        </w:rPr>
        <w:t xml:space="preserve">Se ha elaborado el Diagnóstico </w:t>
      </w:r>
      <w:r w:rsidRPr="00113C1A">
        <w:rPr>
          <w:rFonts w:ascii="Tahoma" w:hAnsi="Tahoma" w:cs="Tahoma"/>
          <w:lang w:val="es-ES_tradnl"/>
        </w:rPr>
        <w:t>Habitacional</w:t>
      </w:r>
      <w:r w:rsidRPr="00113C1A">
        <w:rPr>
          <w:rFonts w:ascii="Tahoma" w:hAnsi="Tahoma" w:cs="Tahoma"/>
        </w:rPr>
        <w:t>, con aprobación del Inspector, previo acompañamiento del mismo.</w:t>
      </w:r>
    </w:p>
    <w:p w14:paraId="278145F3" w14:textId="77777777" w:rsidR="00113C1A" w:rsidRPr="00113C1A" w:rsidRDefault="00113C1A" w:rsidP="00113C1A">
      <w:pPr>
        <w:numPr>
          <w:ilvl w:val="0"/>
          <w:numId w:val="60"/>
        </w:numPr>
        <w:spacing w:after="160" w:line="260" w:lineRule="atLeast"/>
        <w:ind w:left="284" w:hanging="284"/>
        <w:contextualSpacing/>
        <w:jc w:val="both"/>
        <w:rPr>
          <w:rFonts w:ascii="Tahoma" w:hAnsi="Tahoma" w:cs="Tahoma"/>
          <w:lang w:val="es-ES_tradnl"/>
        </w:rPr>
      </w:pPr>
      <w:r w:rsidRPr="00113C1A">
        <w:rPr>
          <w:rFonts w:ascii="Tahoma" w:hAnsi="Tahoma" w:cs="Tahoma"/>
          <w:lang w:val="es-ES_tradnl"/>
        </w:rPr>
        <w:t>Se tienen acuerdos y carpetas familiares entregadas al total de las familias beneficiarias.</w:t>
      </w:r>
    </w:p>
    <w:p w14:paraId="25654635" w14:textId="77777777" w:rsidR="00113C1A" w:rsidRPr="00113C1A" w:rsidRDefault="00113C1A" w:rsidP="00113C1A">
      <w:pPr>
        <w:numPr>
          <w:ilvl w:val="0"/>
          <w:numId w:val="60"/>
        </w:numPr>
        <w:spacing w:after="160" w:line="260" w:lineRule="atLeast"/>
        <w:ind w:left="284" w:hanging="284"/>
        <w:contextualSpacing/>
        <w:jc w:val="both"/>
        <w:rPr>
          <w:rFonts w:ascii="Tahoma" w:hAnsi="Tahoma" w:cs="Tahoma"/>
        </w:rPr>
      </w:pPr>
      <w:r w:rsidRPr="00113C1A">
        <w:rPr>
          <w:rFonts w:ascii="Tahoma" w:hAnsi="Tahoma" w:cs="Tahoma"/>
        </w:rPr>
        <w:t xml:space="preserve">Los beneficiarios conocen el alcance y los requisitos Técnicos-Sociales del </w:t>
      </w:r>
      <w:r w:rsidRPr="00113C1A">
        <w:rPr>
          <w:rFonts w:ascii="Tahoma" w:hAnsi="Tahoma" w:cs="Tahoma"/>
          <w:lang w:val="es-ES_tradnl"/>
        </w:rPr>
        <w:t>Proyecto;</w:t>
      </w:r>
      <w:r w:rsidRPr="00113C1A">
        <w:rPr>
          <w:rFonts w:ascii="Tahoma" w:hAnsi="Tahoma" w:cs="Tahoma"/>
        </w:rPr>
        <w:t xml:space="preserve"> su duración, forma de asignación y entrega de materiales de construcción por familia para su respectivo control y seguimiento. </w:t>
      </w:r>
    </w:p>
    <w:p w14:paraId="39432B4F" w14:textId="77777777" w:rsidR="00113C1A" w:rsidRPr="00113C1A" w:rsidRDefault="00113C1A" w:rsidP="00113C1A">
      <w:pPr>
        <w:numPr>
          <w:ilvl w:val="0"/>
          <w:numId w:val="60"/>
        </w:numPr>
        <w:spacing w:after="160" w:line="260" w:lineRule="atLeast"/>
        <w:ind w:left="284" w:hanging="284"/>
        <w:contextualSpacing/>
        <w:jc w:val="both"/>
        <w:rPr>
          <w:rFonts w:ascii="Tahoma" w:hAnsi="Tahoma" w:cs="Tahoma"/>
        </w:rPr>
      </w:pPr>
      <w:r w:rsidRPr="00113C1A">
        <w:rPr>
          <w:rFonts w:ascii="Tahoma" w:hAnsi="Tahoma" w:cs="Tahoma"/>
        </w:rPr>
        <w:t xml:space="preserve">Se tiene la/s oficina/s </w:t>
      </w:r>
      <w:proofErr w:type="spellStart"/>
      <w:r w:rsidRPr="00113C1A">
        <w:rPr>
          <w:rFonts w:ascii="Tahoma" w:hAnsi="Tahoma" w:cs="Tahoma"/>
        </w:rPr>
        <w:t>aperturada</w:t>
      </w:r>
      <w:proofErr w:type="spellEnd"/>
      <w:r w:rsidRPr="00113C1A">
        <w:rPr>
          <w:rFonts w:ascii="Tahoma" w:hAnsi="Tahoma" w:cs="Tahoma"/>
        </w:rPr>
        <w:t>/s y con el equipamiento e insumos necesarios establecidos en este documento.</w:t>
      </w:r>
    </w:p>
    <w:p w14:paraId="60E1372F" w14:textId="77777777" w:rsidR="00113C1A" w:rsidRPr="00113C1A" w:rsidRDefault="00113C1A" w:rsidP="00113C1A">
      <w:pPr>
        <w:spacing w:line="260" w:lineRule="atLeast"/>
        <w:ind w:left="284"/>
        <w:contextualSpacing/>
        <w:jc w:val="both"/>
        <w:rPr>
          <w:rFonts w:ascii="Tahoma" w:hAnsi="Tahoma" w:cs="Tahoma"/>
        </w:rPr>
      </w:pPr>
    </w:p>
    <w:p w14:paraId="3B0EFCD6" w14:textId="77777777" w:rsidR="00113C1A" w:rsidRPr="00113C1A" w:rsidRDefault="00113C1A" w:rsidP="00113C1A">
      <w:pPr>
        <w:spacing w:line="260" w:lineRule="atLeast"/>
        <w:ind w:left="284"/>
        <w:contextualSpacing/>
        <w:jc w:val="both"/>
        <w:rPr>
          <w:rFonts w:ascii="Tahoma" w:hAnsi="Tahoma" w:cs="Tahoma"/>
        </w:rPr>
      </w:pPr>
    </w:p>
    <w:p w14:paraId="490673C2" w14:textId="77777777" w:rsidR="00113C1A" w:rsidRPr="00113C1A" w:rsidRDefault="00113C1A" w:rsidP="00113C1A">
      <w:pPr>
        <w:spacing w:line="260" w:lineRule="atLeast"/>
        <w:jc w:val="both"/>
        <w:rPr>
          <w:rFonts w:ascii="Tahoma" w:hAnsi="Tahoma" w:cs="Tahoma"/>
          <w:b/>
        </w:rPr>
      </w:pPr>
      <w:r w:rsidRPr="00113C1A">
        <w:rPr>
          <w:rFonts w:ascii="Tahoma" w:hAnsi="Tahoma" w:cs="Tahoma"/>
          <w:b/>
        </w:rPr>
        <w:t>FASE 2 - EJECUCIÓN FÍSICA DEL PROYECTO:</w:t>
      </w:r>
    </w:p>
    <w:p w14:paraId="1793C766" w14:textId="77777777" w:rsidR="00113C1A" w:rsidRPr="00113C1A" w:rsidRDefault="00113C1A" w:rsidP="00113C1A">
      <w:pPr>
        <w:spacing w:line="260" w:lineRule="atLeast"/>
        <w:jc w:val="both"/>
        <w:rPr>
          <w:rFonts w:ascii="Tahoma" w:hAnsi="Tahoma" w:cs="Tahoma"/>
        </w:rPr>
      </w:pPr>
      <w:r w:rsidRPr="00113C1A">
        <w:rPr>
          <w:rFonts w:ascii="Tahoma" w:hAnsi="Tahoma" w:cs="Tahoma"/>
          <w:b/>
        </w:rPr>
        <w:t xml:space="preserve">Inicio: </w:t>
      </w:r>
      <w:r w:rsidRPr="00113C1A">
        <w:rPr>
          <w:rFonts w:ascii="Tahoma" w:hAnsi="Tahoma" w:cs="Tahoma"/>
        </w:rPr>
        <w:t xml:space="preserve">Diagnóstico </w:t>
      </w:r>
      <w:r w:rsidRPr="00113C1A">
        <w:rPr>
          <w:rFonts w:ascii="Tahoma" w:hAnsi="Tahoma" w:cs="Tahoma"/>
          <w:lang w:val="es-ES_tradnl"/>
        </w:rPr>
        <w:t xml:space="preserve">Habitacional </w:t>
      </w:r>
      <w:r w:rsidRPr="00113C1A">
        <w:rPr>
          <w:rFonts w:ascii="Tahoma" w:hAnsi="Tahoma" w:cs="Tahoma"/>
        </w:rPr>
        <w:t>l – Producto 1</w:t>
      </w:r>
    </w:p>
    <w:p w14:paraId="1B555971" w14:textId="77777777" w:rsidR="00113C1A" w:rsidRPr="00113C1A" w:rsidRDefault="00113C1A" w:rsidP="00113C1A">
      <w:pPr>
        <w:spacing w:line="260" w:lineRule="atLeast"/>
        <w:jc w:val="both"/>
        <w:rPr>
          <w:rFonts w:ascii="Tahoma" w:hAnsi="Tahoma" w:cs="Tahoma"/>
        </w:rPr>
      </w:pPr>
      <w:r w:rsidRPr="00113C1A">
        <w:rPr>
          <w:rFonts w:ascii="Tahoma" w:hAnsi="Tahoma" w:cs="Tahoma"/>
          <w:b/>
        </w:rPr>
        <w:t>Fin:</w:t>
      </w:r>
      <w:r w:rsidRPr="00113C1A">
        <w:rPr>
          <w:rFonts w:ascii="Tahoma" w:hAnsi="Tahoma" w:cs="Tahoma"/>
        </w:rPr>
        <w:t xml:space="preserve"> Acta de Recepción Provisional del Proyecto – </w:t>
      </w:r>
      <w:r w:rsidRPr="00113C1A">
        <w:rPr>
          <w:rFonts w:ascii="Tahoma" w:hAnsi="Tahoma" w:cs="Tahoma"/>
          <w:bCs/>
          <w:lang w:val="es-ES_tradnl"/>
        </w:rPr>
        <w:t>informe de avance al 100% de ejecución física</w:t>
      </w:r>
    </w:p>
    <w:p w14:paraId="3454FF2C" w14:textId="77777777" w:rsidR="00113C1A" w:rsidRPr="00113C1A" w:rsidRDefault="00113C1A" w:rsidP="00113C1A">
      <w:pPr>
        <w:spacing w:line="260" w:lineRule="atLeast"/>
        <w:jc w:val="both"/>
        <w:rPr>
          <w:rFonts w:ascii="Tahoma" w:hAnsi="Tahoma" w:cs="Tahoma"/>
        </w:rPr>
      </w:pPr>
      <w:r w:rsidRPr="00113C1A">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BCDFA86" w14:textId="77777777" w:rsidR="00113C1A" w:rsidRPr="00113C1A" w:rsidRDefault="00113C1A" w:rsidP="00113C1A">
      <w:pPr>
        <w:spacing w:line="260" w:lineRule="atLeast"/>
        <w:jc w:val="both"/>
        <w:rPr>
          <w:rFonts w:ascii="Tahoma" w:hAnsi="Tahoma" w:cs="Tahoma"/>
        </w:rPr>
      </w:pPr>
    </w:p>
    <w:p w14:paraId="6810C1B7" w14:textId="77777777" w:rsidR="00113C1A" w:rsidRPr="00113C1A" w:rsidRDefault="00113C1A" w:rsidP="00113C1A">
      <w:pPr>
        <w:spacing w:line="260" w:lineRule="atLeast"/>
        <w:jc w:val="both"/>
        <w:rPr>
          <w:rFonts w:ascii="Tahoma" w:hAnsi="Tahoma" w:cs="Tahoma"/>
          <w:b/>
        </w:rPr>
      </w:pPr>
      <w:r w:rsidRPr="00113C1A">
        <w:rPr>
          <w:rFonts w:ascii="Tahoma" w:hAnsi="Tahoma" w:cs="Tahoma"/>
          <w:b/>
        </w:rPr>
        <w:t>Resultados principales de la FASE 2:</w:t>
      </w:r>
    </w:p>
    <w:p w14:paraId="65E47DEB" w14:textId="77777777" w:rsidR="00113C1A" w:rsidRPr="00113C1A" w:rsidRDefault="00113C1A" w:rsidP="00113C1A">
      <w:pPr>
        <w:numPr>
          <w:ilvl w:val="0"/>
          <w:numId w:val="61"/>
        </w:numPr>
        <w:spacing w:after="160" w:line="260" w:lineRule="atLeast"/>
        <w:ind w:left="284" w:hanging="284"/>
        <w:contextualSpacing/>
        <w:jc w:val="both"/>
        <w:rPr>
          <w:rFonts w:ascii="Tahoma" w:eastAsia="Arial" w:hAnsi="Tahoma" w:cs="Tahoma"/>
          <w:lang w:val="es-BO"/>
        </w:rPr>
      </w:pPr>
      <w:r w:rsidRPr="00113C1A">
        <w:rPr>
          <w:rFonts w:ascii="Tahoma" w:eastAsia="Arial" w:hAnsi="Tahoma" w:cs="Tahoma"/>
          <w:lang w:val="es-BO"/>
        </w:rPr>
        <w:t>Se ha realizado la Evaluación de Medio Término y su respectiva aprobación.</w:t>
      </w:r>
    </w:p>
    <w:p w14:paraId="09BF848E" w14:textId="77777777" w:rsidR="00113C1A" w:rsidRPr="00113C1A" w:rsidRDefault="00113C1A" w:rsidP="00113C1A">
      <w:pPr>
        <w:numPr>
          <w:ilvl w:val="0"/>
          <w:numId w:val="61"/>
        </w:numPr>
        <w:spacing w:after="160" w:line="260" w:lineRule="atLeast"/>
        <w:ind w:left="284" w:hanging="284"/>
        <w:contextualSpacing/>
        <w:jc w:val="both"/>
        <w:rPr>
          <w:rFonts w:ascii="Tahoma" w:eastAsia="Arial" w:hAnsi="Tahoma" w:cs="Tahoma"/>
          <w:lang w:val="es-BO"/>
        </w:rPr>
      </w:pPr>
      <w:r w:rsidRPr="00113C1A">
        <w:rPr>
          <w:rFonts w:ascii="Tahoma" w:eastAsia="Arial" w:hAnsi="Tahoma" w:cs="Tahoma"/>
          <w:lang w:val="es-BO"/>
        </w:rPr>
        <w:t>Se ha distribuido el 100% del material de construcción adquirido a los beneficiarios.</w:t>
      </w:r>
    </w:p>
    <w:p w14:paraId="134CE972" w14:textId="77777777" w:rsidR="00113C1A" w:rsidRPr="00113C1A" w:rsidRDefault="00113C1A" w:rsidP="00113C1A">
      <w:pPr>
        <w:numPr>
          <w:ilvl w:val="0"/>
          <w:numId w:val="61"/>
        </w:numPr>
        <w:spacing w:after="160" w:line="260" w:lineRule="atLeast"/>
        <w:ind w:left="284" w:hanging="284"/>
        <w:contextualSpacing/>
        <w:jc w:val="both"/>
        <w:rPr>
          <w:rFonts w:ascii="Tahoma" w:eastAsia="Arial" w:hAnsi="Tahoma" w:cs="Tahoma"/>
          <w:lang w:val="es-BO"/>
        </w:rPr>
      </w:pPr>
      <w:r w:rsidRPr="00113C1A">
        <w:rPr>
          <w:rFonts w:ascii="Tahoma" w:eastAsia="Arial" w:hAnsi="Tahoma" w:cs="Tahoma"/>
          <w:lang w:val="es-BO"/>
        </w:rPr>
        <w:t>Se ha realizado la Asistencia Técnica al 100% de las familias de los beneficiarios.</w:t>
      </w:r>
    </w:p>
    <w:p w14:paraId="08A47430" w14:textId="77777777" w:rsidR="00113C1A" w:rsidRPr="00113C1A" w:rsidRDefault="00113C1A" w:rsidP="00113C1A">
      <w:pPr>
        <w:numPr>
          <w:ilvl w:val="0"/>
          <w:numId w:val="61"/>
        </w:numPr>
        <w:spacing w:after="160" w:line="260" w:lineRule="atLeast"/>
        <w:ind w:left="284" w:hanging="284"/>
        <w:contextualSpacing/>
        <w:jc w:val="both"/>
        <w:rPr>
          <w:rFonts w:ascii="Tahoma" w:eastAsia="Arial" w:hAnsi="Tahoma" w:cs="Tahoma"/>
          <w:lang w:val="es-BO"/>
        </w:rPr>
      </w:pPr>
      <w:r w:rsidRPr="00113C1A">
        <w:rPr>
          <w:rFonts w:ascii="Tahoma" w:eastAsia="Arial" w:hAnsi="Tahoma" w:cs="Tahoma"/>
          <w:lang w:val="es-BO"/>
        </w:rPr>
        <w:t>Se ha realizado el seguimiento social al 100% de las familias y beneficiarios.</w:t>
      </w:r>
    </w:p>
    <w:p w14:paraId="280A0AA3" w14:textId="77777777" w:rsidR="00113C1A" w:rsidRPr="00113C1A" w:rsidRDefault="00113C1A" w:rsidP="00113C1A">
      <w:pPr>
        <w:numPr>
          <w:ilvl w:val="0"/>
          <w:numId w:val="61"/>
        </w:numPr>
        <w:spacing w:after="160" w:line="260" w:lineRule="atLeast"/>
        <w:ind w:left="284" w:hanging="284"/>
        <w:contextualSpacing/>
        <w:jc w:val="both"/>
        <w:rPr>
          <w:rFonts w:ascii="Tahoma" w:eastAsia="Arial" w:hAnsi="Tahoma" w:cs="Tahoma"/>
          <w:lang w:val="es-BO"/>
        </w:rPr>
      </w:pPr>
      <w:r w:rsidRPr="00113C1A">
        <w:rPr>
          <w:rFonts w:ascii="Tahoma" w:eastAsia="Arial" w:hAnsi="Tahoma" w:cs="Tahoma"/>
          <w:lang w:val="es-BO"/>
        </w:rPr>
        <w:t>Se han realizado el 100% de los talleres técnicos y talleres socio-educativos programados.</w:t>
      </w:r>
    </w:p>
    <w:p w14:paraId="2446E7B5" w14:textId="77777777" w:rsidR="00113C1A" w:rsidRPr="00113C1A" w:rsidRDefault="00113C1A" w:rsidP="00113C1A">
      <w:pPr>
        <w:numPr>
          <w:ilvl w:val="0"/>
          <w:numId w:val="61"/>
        </w:numPr>
        <w:spacing w:after="160" w:line="260" w:lineRule="atLeast"/>
        <w:ind w:left="284" w:hanging="284"/>
        <w:contextualSpacing/>
        <w:jc w:val="both"/>
        <w:rPr>
          <w:rFonts w:ascii="Tahoma" w:eastAsia="Arial" w:hAnsi="Tahoma" w:cs="Tahoma"/>
          <w:lang w:val="es-BO"/>
        </w:rPr>
      </w:pPr>
      <w:r w:rsidRPr="00113C1A">
        <w:rPr>
          <w:rFonts w:ascii="Tahoma" w:eastAsia="Arial" w:hAnsi="Tahoma" w:cs="Tahoma"/>
          <w:lang w:val="es-BO"/>
        </w:rPr>
        <w:t>Se tiene la memoria fotográfica del antes y después de la intervención.</w:t>
      </w:r>
    </w:p>
    <w:p w14:paraId="4F33D216" w14:textId="77777777" w:rsidR="00113C1A" w:rsidRPr="00113C1A" w:rsidRDefault="00113C1A" w:rsidP="00113C1A">
      <w:pPr>
        <w:numPr>
          <w:ilvl w:val="0"/>
          <w:numId w:val="61"/>
        </w:numPr>
        <w:spacing w:after="160" w:line="260" w:lineRule="atLeast"/>
        <w:ind w:left="284" w:hanging="284"/>
        <w:contextualSpacing/>
        <w:jc w:val="both"/>
        <w:rPr>
          <w:rFonts w:ascii="Tahoma" w:eastAsia="Arial" w:hAnsi="Tahoma" w:cs="Tahoma"/>
          <w:lang w:val="es-BO"/>
        </w:rPr>
      </w:pPr>
      <w:r w:rsidRPr="00113C1A">
        <w:rPr>
          <w:rFonts w:ascii="Tahoma" w:eastAsia="Arial" w:hAnsi="Tahoma" w:cs="Tahoma"/>
          <w:lang w:val="es-BO"/>
        </w:rPr>
        <w:t xml:space="preserve">Se tiene la documentación de almacenes ordenada y cerrada; Kardex de Ingreso y Salida de Materiales de Construcción </w:t>
      </w:r>
    </w:p>
    <w:p w14:paraId="120F6CD6" w14:textId="77777777" w:rsidR="00113C1A" w:rsidRPr="00113C1A" w:rsidRDefault="00113C1A" w:rsidP="00113C1A">
      <w:pPr>
        <w:numPr>
          <w:ilvl w:val="0"/>
          <w:numId w:val="61"/>
        </w:numPr>
        <w:spacing w:after="160" w:line="260" w:lineRule="atLeast"/>
        <w:ind w:left="284" w:hanging="284"/>
        <w:contextualSpacing/>
        <w:jc w:val="both"/>
        <w:rPr>
          <w:rFonts w:ascii="Tahoma" w:eastAsia="Arial" w:hAnsi="Tahoma" w:cs="Tahoma"/>
          <w:lang w:val="es-BO"/>
        </w:rPr>
      </w:pPr>
      <w:r w:rsidRPr="00113C1A">
        <w:rPr>
          <w:rFonts w:ascii="Tahoma" w:eastAsia="Arial" w:hAnsi="Tahoma" w:cs="Tahoma"/>
          <w:lang w:val="es-BO"/>
        </w:rPr>
        <w:t>Se ha realizado la Recepción Provisional de las viviendas.</w:t>
      </w:r>
    </w:p>
    <w:p w14:paraId="74CF1539" w14:textId="77777777" w:rsidR="00113C1A" w:rsidRPr="00113C1A" w:rsidRDefault="00113C1A" w:rsidP="00113C1A">
      <w:pPr>
        <w:spacing w:line="260" w:lineRule="atLeast"/>
        <w:jc w:val="both"/>
        <w:rPr>
          <w:rFonts w:ascii="Tahoma" w:hAnsi="Tahoma" w:cs="Tahoma"/>
        </w:rPr>
      </w:pPr>
    </w:p>
    <w:p w14:paraId="476E107C" w14:textId="77777777" w:rsidR="00113C1A" w:rsidRPr="00113C1A" w:rsidRDefault="00113C1A" w:rsidP="00113C1A">
      <w:pPr>
        <w:spacing w:line="260" w:lineRule="atLeast"/>
        <w:jc w:val="both"/>
        <w:rPr>
          <w:rFonts w:ascii="Tahoma" w:hAnsi="Tahoma" w:cs="Tahoma"/>
        </w:rPr>
      </w:pPr>
      <w:r w:rsidRPr="00113C1A">
        <w:rPr>
          <w:rFonts w:ascii="Tahoma" w:hAnsi="Tahoma" w:cs="Tahoma"/>
          <w:b/>
        </w:rPr>
        <w:t>FASE 3 - CIERRE ADMINISTRATIVO DEL PROYECTO:</w:t>
      </w:r>
    </w:p>
    <w:p w14:paraId="647B4AB9" w14:textId="77777777" w:rsidR="00113C1A" w:rsidRPr="00113C1A" w:rsidRDefault="00113C1A" w:rsidP="00113C1A">
      <w:pPr>
        <w:spacing w:line="260" w:lineRule="atLeast"/>
        <w:jc w:val="both"/>
        <w:rPr>
          <w:rFonts w:ascii="Tahoma" w:hAnsi="Tahoma" w:cs="Tahoma"/>
          <w:b/>
        </w:rPr>
      </w:pPr>
      <w:r w:rsidRPr="00113C1A">
        <w:rPr>
          <w:rFonts w:ascii="Tahoma" w:hAnsi="Tahoma" w:cs="Tahoma"/>
          <w:b/>
        </w:rPr>
        <w:t xml:space="preserve">Inicio: </w:t>
      </w:r>
      <w:r w:rsidRPr="00113C1A">
        <w:rPr>
          <w:rFonts w:ascii="Tahoma" w:hAnsi="Tahoma" w:cs="Tahoma"/>
        </w:rPr>
        <w:t>Acta de Recepción Provisional del Proyecto</w:t>
      </w:r>
      <w:r w:rsidRPr="00113C1A">
        <w:rPr>
          <w:rFonts w:ascii="Tahoma" w:hAnsi="Tahoma" w:cs="Tahoma"/>
          <w:b/>
        </w:rPr>
        <w:t xml:space="preserve">- </w:t>
      </w:r>
      <w:r w:rsidRPr="00113C1A">
        <w:rPr>
          <w:rFonts w:ascii="Tahoma" w:hAnsi="Tahoma" w:cs="Tahoma"/>
          <w:bCs/>
          <w:lang w:val="es-ES_tradnl"/>
        </w:rPr>
        <w:t>informe de avance al 100% de ejecución física.</w:t>
      </w:r>
    </w:p>
    <w:p w14:paraId="68EE87B3" w14:textId="77777777" w:rsidR="00113C1A" w:rsidRPr="00113C1A" w:rsidRDefault="00113C1A" w:rsidP="00113C1A">
      <w:pPr>
        <w:spacing w:line="260" w:lineRule="atLeast"/>
        <w:jc w:val="both"/>
        <w:rPr>
          <w:rFonts w:ascii="Tahoma" w:hAnsi="Tahoma" w:cs="Tahoma"/>
        </w:rPr>
      </w:pPr>
      <w:r w:rsidRPr="00113C1A">
        <w:rPr>
          <w:rFonts w:ascii="Tahoma" w:hAnsi="Tahoma" w:cs="Tahoma"/>
          <w:b/>
        </w:rPr>
        <w:t xml:space="preserve">Fin: </w:t>
      </w:r>
      <w:r w:rsidRPr="00113C1A">
        <w:rPr>
          <w:rFonts w:ascii="Tahoma" w:hAnsi="Tahoma" w:cs="Tahoma"/>
        </w:rPr>
        <w:t xml:space="preserve">Acta de Recepción Definitiva de Proyecto – </w:t>
      </w:r>
      <w:r w:rsidRPr="00113C1A">
        <w:rPr>
          <w:rFonts w:ascii="Tahoma" w:hAnsi="Tahoma" w:cs="Tahoma"/>
          <w:bCs/>
          <w:lang w:val="es-ES_tradnl"/>
        </w:rPr>
        <w:t>informe de producto final</w:t>
      </w:r>
      <w:r w:rsidRPr="00113C1A">
        <w:rPr>
          <w:rFonts w:ascii="Tahoma" w:hAnsi="Tahoma" w:cs="Tahoma"/>
        </w:rPr>
        <w:t xml:space="preserve"> y Certificado de Cumplimiento de Contrato.</w:t>
      </w:r>
    </w:p>
    <w:p w14:paraId="21D8DED5" w14:textId="77777777" w:rsidR="00113C1A" w:rsidRPr="00113C1A" w:rsidRDefault="00113C1A" w:rsidP="00113C1A">
      <w:pPr>
        <w:spacing w:line="260" w:lineRule="atLeast"/>
        <w:jc w:val="both"/>
        <w:rPr>
          <w:rFonts w:ascii="Tahoma" w:hAnsi="Tahoma" w:cs="Tahoma"/>
        </w:rPr>
      </w:pPr>
      <w:r w:rsidRPr="00113C1A">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7E94E13" w14:textId="77777777" w:rsidR="00113C1A" w:rsidRPr="00113C1A" w:rsidRDefault="00113C1A" w:rsidP="00113C1A">
      <w:pPr>
        <w:spacing w:line="260" w:lineRule="atLeast"/>
        <w:jc w:val="both"/>
        <w:rPr>
          <w:rFonts w:ascii="Tahoma" w:hAnsi="Tahoma" w:cs="Tahoma"/>
          <w:b/>
        </w:rPr>
      </w:pPr>
      <w:r w:rsidRPr="00113C1A">
        <w:rPr>
          <w:rFonts w:ascii="Tahoma" w:hAnsi="Tahoma" w:cs="Tahoma"/>
          <w:b/>
        </w:rPr>
        <w:t xml:space="preserve">Resultados principales de la FASE 3: </w:t>
      </w:r>
    </w:p>
    <w:p w14:paraId="6C64E752" w14:textId="77777777" w:rsidR="00113C1A" w:rsidRPr="00113C1A" w:rsidRDefault="00113C1A" w:rsidP="00113C1A">
      <w:pPr>
        <w:numPr>
          <w:ilvl w:val="0"/>
          <w:numId w:val="81"/>
        </w:numPr>
        <w:spacing w:after="160" w:line="260" w:lineRule="atLeast"/>
        <w:ind w:left="284" w:hanging="284"/>
        <w:contextualSpacing/>
        <w:jc w:val="both"/>
        <w:rPr>
          <w:rFonts w:ascii="Tahoma" w:hAnsi="Tahoma" w:cs="Tahoma"/>
        </w:rPr>
      </w:pPr>
      <w:r w:rsidRPr="00113C1A">
        <w:rPr>
          <w:rFonts w:ascii="Tahoma" w:hAnsi="Tahoma" w:cs="Tahoma"/>
        </w:rPr>
        <w:t xml:space="preserve">Se ha realizado la entrega de las Actas de </w:t>
      </w:r>
      <w:r w:rsidRPr="00113C1A">
        <w:rPr>
          <w:rFonts w:ascii="Tahoma" w:hAnsi="Tahoma" w:cs="Tahoma"/>
          <w:color w:val="3333FF"/>
        </w:rPr>
        <w:t>Entrega</w:t>
      </w:r>
      <w:r w:rsidRPr="00113C1A">
        <w:rPr>
          <w:rFonts w:ascii="Tahoma" w:hAnsi="Tahoma" w:cs="Tahoma"/>
        </w:rPr>
        <w:t xml:space="preserve"> Individual (definitivo) a los beneficiarios del proyecto.</w:t>
      </w:r>
    </w:p>
    <w:p w14:paraId="760B2C5F" w14:textId="77777777" w:rsidR="00113C1A" w:rsidRPr="00113C1A" w:rsidRDefault="00113C1A" w:rsidP="00113C1A">
      <w:pPr>
        <w:numPr>
          <w:ilvl w:val="0"/>
          <w:numId w:val="81"/>
        </w:numPr>
        <w:spacing w:after="160" w:line="260" w:lineRule="atLeast"/>
        <w:ind w:left="284" w:hanging="284"/>
        <w:contextualSpacing/>
        <w:jc w:val="both"/>
        <w:rPr>
          <w:rFonts w:ascii="Tahoma" w:hAnsi="Tahoma" w:cs="Tahoma"/>
        </w:rPr>
      </w:pPr>
      <w:r w:rsidRPr="00113C1A">
        <w:rPr>
          <w:rFonts w:ascii="Tahoma" w:hAnsi="Tahoma" w:cs="Tahoma"/>
        </w:rPr>
        <w:t>La Entidad Ejecutora cuenta con el Producto Final, debidamente aprobado.</w:t>
      </w:r>
    </w:p>
    <w:p w14:paraId="25B234D2" w14:textId="77777777" w:rsidR="00113C1A" w:rsidRPr="00113C1A" w:rsidRDefault="00113C1A" w:rsidP="00113C1A">
      <w:pPr>
        <w:numPr>
          <w:ilvl w:val="0"/>
          <w:numId w:val="81"/>
        </w:numPr>
        <w:spacing w:after="160" w:line="260" w:lineRule="atLeast"/>
        <w:ind w:left="284" w:hanging="284"/>
        <w:contextualSpacing/>
        <w:jc w:val="both"/>
        <w:rPr>
          <w:rFonts w:ascii="Tahoma" w:hAnsi="Tahoma" w:cs="Tahoma"/>
        </w:rPr>
      </w:pPr>
      <w:r w:rsidRPr="00113C1A">
        <w:rPr>
          <w:rFonts w:ascii="Tahoma" w:hAnsi="Tahoma" w:cs="Tahoma"/>
        </w:rPr>
        <w:t xml:space="preserve">Se tienen las carpetas familiares con planos de construcción individualizado (ASBUILT), </w:t>
      </w:r>
    </w:p>
    <w:p w14:paraId="40A11CF4" w14:textId="77777777" w:rsidR="00113C1A" w:rsidRPr="00113C1A" w:rsidRDefault="00113C1A" w:rsidP="00113C1A">
      <w:pPr>
        <w:numPr>
          <w:ilvl w:val="0"/>
          <w:numId w:val="81"/>
        </w:numPr>
        <w:spacing w:after="160" w:line="260" w:lineRule="atLeast"/>
        <w:ind w:left="284" w:hanging="284"/>
        <w:contextualSpacing/>
        <w:jc w:val="both"/>
        <w:rPr>
          <w:rFonts w:ascii="Tahoma" w:hAnsi="Tahoma" w:cs="Tahoma"/>
        </w:rPr>
      </w:pPr>
      <w:r w:rsidRPr="00113C1A">
        <w:rPr>
          <w:rFonts w:ascii="Tahoma" w:hAnsi="Tahoma" w:cs="Tahoma"/>
        </w:rPr>
        <w:t>Se tiene el detalle final de Asignación de materiales de construcción por vivienda.</w:t>
      </w:r>
    </w:p>
    <w:p w14:paraId="7FE08D1C" w14:textId="77777777" w:rsidR="00113C1A" w:rsidRPr="00113C1A" w:rsidRDefault="00113C1A" w:rsidP="00113C1A">
      <w:pPr>
        <w:numPr>
          <w:ilvl w:val="0"/>
          <w:numId w:val="81"/>
        </w:numPr>
        <w:spacing w:after="160" w:line="260" w:lineRule="atLeast"/>
        <w:ind w:left="284" w:hanging="284"/>
        <w:contextualSpacing/>
        <w:jc w:val="both"/>
        <w:rPr>
          <w:rFonts w:ascii="Tahoma" w:hAnsi="Tahoma" w:cs="Tahoma"/>
        </w:rPr>
      </w:pPr>
      <w:r w:rsidRPr="00113C1A">
        <w:rPr>
          <w:rFonts w:ascii="Tahoma" w:hAnsi="Tahoma" w:cs="Tahoma"/>
        </w:rPr>
        <w:t>Se ha realizado la Recepción Definitiva del Proyecto.</w:t>
      </w:r>
    </w:p>
    <w:p w14:paraId="64926E85" w14:textId="77777777" w:rsidR="00113C1A" w:rsidRPr="00113C1A" w:rsidRDefault="00113C1A" w:rsidP="00113C1A">
      <w:pPr>
        <w:numPr>
          <w:ilvl w:val="0"/>
          <w:numId w:val="81"/>
        </w:numPr>
        <w:spacing w:after="160" w:line="260" w:lineRule="atLeast"/>
        <w:ind w:left="284" w:hanging="284"/>
        <w:contextualSpacing/>
        <w:jc w:val="both"/>
        <w:rPr>
          <w:rFonts w:ascii="Tahoma" w:hAnsi="Tahoma" w:cs="Tahoma"/>
        </w:rPr>
      </w:pPr>
      <w:r w:rsidRPr="00113C1A">
        <w:rPr>
          <w:rFonts w:ascii="Tahoma" w:hAnsi="Tahoma" w:cs="Tahoma"/>
        </w:rPr>
        <w:t>Se tiene el Formulario Registro Único de Beneficiarios (RUB), debidamente llenado con cada uno de los beneficiarios.</w:t>
      </w:r>
    </w:p>
    <w:p w14:paraId="60A6CE30" w14:textId="77777777" w:rsidR="00113C1A" w:rsidRPr="00113C1A" w:rsidRDefault="00113C1A" w:rsidP="00113C1A">
      <w:pPr>
        <w:spacing w:line="260" w:lineRule="atLeast"/>
        <w:ind w:left="284"/>
        <w:contextualSpacing/>
        <w:jc w:val="both"/>
        <w:rPr>
          <w:rFonts w:ascii="Tahoma" w:hAnsi="Tahoma" w:cs="Tahoma"/>
        </w:rPr>
      </w:pPr>
    </w:p>
    <w:p w14:paraId="7A40FA86" w14:textId="77777777" w:rsidR="00113C1A" w:rsidRPr="00113C1A" w:rsidRDefault="00113C1A" w:rsidP="00113C1A">
      <w:pPr>
        <w:spacing w:line="260" w:lineRule="atLeast"/>
        <w:ind w:left="284"/>
        <w:contextualSpacing/>
        <w:jc w:val="both"/>
        <w:rPr>
          <w:rFonts w:ascii="Tahoma" w:hAnsi="Tahoma" w:cs="Tahoma"/>
        </w:rPr>
      </w:pPr>
    </w:p>
    <w:p w14:paraId="29D7E6E2" w14:textId="77777777" w:rsidR="00113C1A" w:rsidRPr="00113C1A" w:rsidRDefault="00113C1A" w:rsidP="00113C1A">
      <w:pPr>
        <w:spacing w:line="260" w:lineRule="atLeast"/>
        <w:rPr>
          <w:rFonts w:ascii="Tahoma" w:hAnsi="Tahoma" w:cs="Tahoma"/>
          <w:b/>
          <w:sz w:val="24"/>
          <w:u w:val="single"/>
          <w:lang w:val="es-ES_tradnl"/>
        </w:rPr>
      </w:pPr>
      <w:r w:rsidRPr="00113C1A">
        <w:rPr>
          <w:rFonts w:ascii="Tahoma" w:hAnsi="Tahoma" w:cs="Tahoma"/>
          <w:b/>
          <w:sz w:val="24"/>
          <w:u w:val="single"/>
          <w:lang w:val="es-ES_tradnl"/>
        </w:rPr>
        <w:t>CONDICIONES ADMINISTRATIVA:</w:t>
      </w:r>
    </w:p>
    <w:p w14:paraId="5AC13DD9" w14:textId="77777777" w:rsidR="00113C1A" w:rsidRPr="00113C1A" w:rsidRDefault="00113C1A" w:rsidP="00113C1A">
      <w:pPr>
        <w:spacing w:line="260" w:lineRule="atLeast"/>
        <w:rPr>
          <w:rFonts w:ascii="Tahoma" w:hAnsi="Tahoma" w:cs="Tahoma"/>
          <w:b/>
          <w:sz w:val="24"/>
          <w:u w:val="single"/>
          <w:lang w:val="es-ES_tradnl"/>
        </w:rPr>
      </w:pPr>
    </w:p>
    <w:p w14:paraId="426E8E31"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bookmarkStart w:id="58" w:name="_Toc71811152"/>
      <w:r w:rsidRPr="00113C1A">
        <w:rPr>
          <w:rFonts w:ascii="Tahoma" w:hAnsi="Tahoma" w:cs="Tahoma"/>
          <w:b/>
          <w:bCs/>
          <w:color w:val="000000"/>
          <w:kern w:val="32"/>
          <w:lang w:val="es-ES_tradnl"/>
        </w:rPr>
        <w:t>PLAZO DE EJECUCIÓN DE LA CONSULTORÍA</w:t>
      </w:r>
      <w:bookmarkEnd w:id="58"/>
    </w:p>
    <w:p w14:paraId="2651B7E8" w14:textId="77777777" w:rsidR="00113C1A" w:rsidRPr="00113C1A" w:rsidRDefault="00113C1A" w:rsidP="00113C1A">
      <w:pPr>
        <w:spacing w:line="260" w:lineRule="atLeast"/>
        <w:jc w:val="both"/>
        <w:rPr>
          <w:rFonts w:ascii="Tahoma" w:hAnsi="Tahoma" w:cs="Tahoma"/>
        </w:rPr>
      </w:pPr>
    </w:p>
    <w:p w14:paraId="28090B69" w14:textId="77777777" w:rsidR="00113C1A" w:rsidRPr="00113C1A" w:rsidRDefault="00113C1A" w:rsidP="00113C1A">
      <w:pPr>
        <w:spacing w:line="260" w:lineRule="atLeast"/>
        <w:jc w:val="both"/>
        <w:rPr>
          <w:rFonts w:ascii="Tahoma" w:hAnsi="Tahoma" w:cs="Tahoma"/>
        </w:rPr>
      </w:pPr>
    </w:p>
    <w:p w14:paraId="7E078399" w14:textId="77777777" w:rsidR="00113C1A" w:rsidRPr="00113C1A" w:rsidRDefault="00113C1A" w:rsidP="00113C1A">
      <w:pPr>
        <w:spacing w:line="260" w:lineRule="atLeast"/>
        <w:jc w:val="both"/>
        <w:rPr>
          <w:rFonts w:ascii="Tahoma" w:hAnsi="Tahoma" w:cs="Tahoma"/>
          <w:color w:val="000000"/>
          <w:szCs w:val="16"/>
          <w:lang w:val="es-ES_tradnl"/>
        </w:rPr>
      </w:pPr>
      <w:r w:rsidRPr="00113C1A">
        <w:rPr>
          <w:rFonts w:ascii="Tahoma" w:hAnsi="Tahoma" w:cs="Tahoma"/>
        </w:rPr>
        <w:t xml:space="preserve">El plazo total para el desarrollo del servicio de consultoría es la sumatoria de los plazos establecidos para cada producto del proyecto, el mismo que es de </w:t>
      </w:r>
      <w:r w:rsidRPr="00113C1A">
        <w:rPr>
          <w:rFonts w:ascii="Tahoma" w:hAnsi="Tahoma" w:cs="Tahoma"/>
          <w:b/>
          <w:color w:val="FF0000"/>
        </w:rPr>
        <w:t>165 (ciento sesenta y cinco)</w:t>
      </w:r>
      <w:r w:rsidRPr="00113C1A">
        <w:rPr>
          <w:rFonts w:ascii="Verdana" w:hAnsi="Verdana" w:cs="Tahoma"/>
        </w:rPr>
        <w:t xml:space="preserve"> </w:t>
      </w:r>
      <w:r w:rsidRPr="00113C1A">
        <w:rPr>
          <w:rFonts w:ascii="Tahoma" w:hAnsi="Tahoma" w:cs="Tahoma"/>
        </w:rPr>
        <w:t xml:space="preserve">días calendario a partir de la fecha de la Orden de Proceder emitida por el Inspector del Proyecto. Considerando lo establecido en el </w:t>
      </w:r>
      <w:r w:rsidRPr="00113C1A">
        <w:rPr>
          <w:rFonts w:ascii="Tahoma" w:hAnsi="Tahoma" w:cs="Tahoma"/>
          <w:color w:val="000000"/>
          <w:lang w:val="es-ES_tradnl"/>
        </w:rPr>
        <w:t xml:space="preserve">cronograma de plazos de la consultoría. </w:t>
      </w:r>
      <w:r w:rsidRPr="00113C1A">
        <w:rPr>
          <w:rFonts w:ascii="Tahoma" w:hAnsi="Tahoma" w:cs="Tahoma"/>
          <w:color w:val="000000"/>
          <w:szCs w:val="16"/>
          <w:lang w:val="es-ES_tradnl"/>
        </w:rPr>
        <w:t xml:space="preserve">El Plazo de ejecución de la consultoría y el cronograma de plazos para cada producto, </w:t>
      </w:r>
      <w:r w:rsidRPr="00113C1A">
        <w:rPr>
          <w:rFonts w:ascii="Tahoma" w:hAnsi="Tahoma" w:cs="Tahoma"/>
          <w:b/>
          <w:color w:val="000000"/>
          <w:szCs w:val="16"/>
          <w:lang w:val="es-ES_tradnl"/>
        </w:rPr>
        <w:t xml:space="preserve">no </w:t>
      </w:r>
      <w:r w:rsidRPr="00113C1A">
        <w:rPr>
          <w:rFonts w:ascii="Tahoma" w:hAnsi="Tahoma" w:cs="Tahoma"/>
          <w:color w:val="000000"/>
          <w:szCs w:val="16"/>
          <w:lang w:val="es-ES_tradnl"/>
        </w:rPr>
        <w:t>podrá ser ajustado por el proponente.</w:t>
      </w:r>
    </w:p>
    <w:p w14:paraId="0150773A"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bookmarkStart w:id="59" w:name="_Toc71811153"/>
      <w:r w:rsidRPr="00113C1A">
        <w:rPr>
          <w:rFonts w:ascii="Tahoma" w:hAnsi="Tahoma" w:cs="Tahoma"/>
          <w:b/>
          <w:bCs/>
          <w:color w:val="000000"/>
          <w:kern w:val="32"/>
          <w:lang w:val="es-ES_tradnl"/>
        </w:rPr>
        <w:lastRenderedPageBreak/>
        <w:t>CRONOGRAMA DE PLAZOS DE LA CONSULTORÍA</w:t>
      </w:r>
      <w:bookmarkEnd w:id="59"/>
    </w:p>
    <w:p w14:paraId="06FA9C41" w14:textId="77777777" w:rsidR="00113C1A" w:rsidRPr="00113C1A" w:rsidRDefault="00113C1A" w:rsidP="00113C1A">
      <w:pPr>
        <w:spacing w:line="260" w:lineRule="atLeast"/>
        <w:jc w:val="both"/>
        <w:rPr>
          <w:rFonts w:ascii="Tahoma" w:hAnsi="Tahoma" w:cs="Tahoma"/>
          <w:szCs w:val="16"/>
        </w:rPr>
      </w:pPr>
    </w:p>
    <w:p w14:paraId="57491539" w14:textId="77777777" w:rsidR="00113C1A" w:rsidRPr="00113C1A" w:rsidRDefault="00113C1A" w:rsidP="00113C1A">
      <w:pPr>
        <w:spacing w:line="260" w:lineRule="atLeast"/>
        <w:jc w:val="both"/>
        <w:rPr>
          <w:rFonts w:ascii="Tahoma" w:hAnsi="Tahoma" w:cs="Tahoma"/>
          <w:szCs w:val="16"/>
        </w:rPr>
      </w:pPr>
      <w:r w:rsidRPr="00113C1A">
        <w:rPr>
          <w:rFonts w:ascii="Tahoma" w:hAnsi="Tahoma" w:cs="Tahoma"/>
          <w:szCs w:val="16"/>
        </w:rPr>
        <w:t>Para fines de este Proyecto, el enfoque del cronograma de plazos de la Consultoría debe estar orientado bajo el método y concepto de RUTA CRITICA (CPM), e</w:t>
      </w:r>
      <w:r w:rsidRPr="00113C1A">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113C1A">
        <w:rPr>
          <w:rFonts w:ascii="Tahoma" w:hAnsi="Tahoma" w:cs="Tahoma"/>
          <w:szCs w:val="16"/>
        </w:rPr>
        <w:t xml:space="preserve"> el requisito de ejecución física (Recepción Provisional) y el plazo total de la Consultoría (Recepción Definitiva).</w:t>
      </w:r>
    </w:p>
    <w:p w14:paraId="29C0061C" w14:textId="77777777" w:rsidR="00113C1A" w:rsidRPr="00113C1A" w:rsidRDefault="00113C1A" w:rsidP="00113C1A">
      <w:pPr>
        <w:spacing w:line="260" w:lineRule="atLeast"/>
        <w:jc w:val="both"/>
        <w:rPr>
          <w:rFonts w:ascii="Tahoma" w:hAnsi="Tahoma" w:cs="Tahoma"/>
          <w:szCs w:val="16"/>
        </w:rPr>
      </w:pPr>
      <w:bookmarkStart w:id="60" w:name="_Hlk163836004"/>
      <w:r w:rsidRPr="00113C1A">
        <w:rPr>
          <w:rFonts w:ascii="Tahoma" w:hAnsi="Tahoma" w:cs="Tahoma"/>
          <w:szCs w:val="16"/>
        </w:rPr>
        <w:t xml:space="preserve">El plazo establecido deberá incluir el tiempo en el cual se realizará la emisión de los Certificados de no Propiedad a Nivel nacional, que estará comprendido en el Diagnostico </w:t>
      </w:r>
      <w:r w:rsidRPr="00113C1A">
        <w:rPr>
          <w:rFonts w:ascii="Tahoma" w:hAnsi="Tahoma" w:cs="Tahoma"/>
          <w:lang w:val="es-ES_tradnl"/>
        </w:rPr>
        <w:t>Habitacional</w:t>
      </w:r>
      <w:r w:rsidRPr="00113C1A">
        <w:rPr>
          <w:rFonts w:ascii="Tahoma" w:hAnsi="Tahoma" w:cs="Tahoma"/>
          <w:szCs w:val="16"/>
        </w:rPr>
        <w:t xml:space="preserve"> (Producto n°1) como una actividad preliminar.</w:t>
      </w:r>
    </w:p>
    <w:bookmarkEnd w:id="60"/>
    <w:p w14:paraId="46B72C99" w14:textId="77777777" w:rsidR="00113C1A" w:rsidRPr="00113C1A" w:rsidRDefault="00113C1A" w:rsidP="00113C1A">
      <w:pPr>
        <w:spacing w:line="260" w:lineRule="atLeast"/>
        <w:jc w:val="both"/>
        <w:rPr>
          <w:rFonts w:ascii="Tahoma" w:hAnsi="Tahoma" w:cs="Tahoma"/>
          <w:szCs w:val="16"/>
        </w:rPr>
      </w:pPr>
    </w:p>
    <w:p w14:paraId="7C36CDE8" w14:textId="77777777" w:rsidR="00113C1A" w:rsidRPr="00113C1A" w:rsidRDefault="00113C1A" w:rsidP="00113C1A">
      <w:pPr>
        <w:spacing w:line="260" w:lineRule="atLeast"/>
        <w:jc w:val="both"/>
        <w:rPr>
          <w:rFonts w:ascii="Tahoma" w:hAnsi="Tahoma" w:cs="Tahoma"/>
          <w:szCs w:val="16"/>
        </w:rPr>
      </w:pPr>
    </w:p>
    <w:p w14:paraId="5D8645CD" w14:textId="77777777" w:rsidR="00113C1A" w:rsidRPr="00113C1A" w:rsidRDefault="00113C1A" w:rsidP="00113C1A">
      <w:pPr>
        <w:spacing w:line="260" w:lineRule="atLeast"/>
        <w:jc w:val="both"/>
        <w:rPr>
          <w:rFonts w:ascii="Tahoma" w:hAnsi="Tahoma" w:cs="Tahoma"/>
        </w:rPr>
      </w:pPr>
      <w:r w:rsidRPr="00113C1A">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13C1A" w:rsidRPr="00113C1A" w14:paraId="5D4A26E0" w14:textId="77777777" w:rsidTr="00AA2AEB">
        <w:trPr>
          <w:trHeight w:val="961"/>
          <w:jc w:val="center"/>
        </w:trPr>
        <w:tc>
          <w:tcPr>
            <w:tcW w:w="287" w:type="pct"/>
            <w:shd w:val="clear" w:color="auto" w:fill="D9E2F3" w:themeFill="accent5" w:themeFillTint="33"/>
            <w:vAlign w:val="center"/>
          </w:tcPr>
          <w:p w14:paraId="0330A184" w14:textId="77777777" w:rsidR="00113C1A" w:rsidRPr="00113C1A" w:rsidRDefault="00113C1A" w:rsidP="00113C1A">
            <w:pPr>
              <w:jc w:val="center"/>
              <w:rPr>
                <w:rFonts w:ascii="Tahoma" w:hAnsi="Tahoma" w:cs="Tahoma"/>
                <w:b/>
                <w:bCs/>
                <w:sz w:val="18"/>
                <w:szCs w:val="18"/>
                <w:lang w:val="es-BO" w:eastAsia="es-BO"/>
              </w:rPr>
            </w:pPr>
            <w:bookmarkStart w:id="61" w:name="_Hlk179541938"/>
            <w:r w:rsidRPr="00113C1A">
              <w:rPr>
                <w:rFonts w:ascii="Tahoma" w:hAnsi="Tahoma" w:cs="Tahoma"/>
                <w:b/>
                <w:bCs/>
                <w:sz w:val="18"/>
                <w:szCs w:val="18"/>
                <w:lang w:val="es-BO" w:eastAsia="es-BO"/>
              </w:rPr>
              <w:t>Fase</w:t>
            </w:r>
          </w:p>
        </w:tc>
        <w:tc>
          <w:tcPr>
            <w:tcW w:w="1232" w:type="pct"/>
            <w:shd w:val="clear" w:color="auto" w:fill="D9E2F3" w:themeFill="accent5" w:themeFillTint="33"/>
            <w:vAlign w:val="center"/>
          </w:tcPr>
          <w:p w14:paraId="7BB108D6" w14:textId="77777777" w:rsidR="00113C1A" w:rsidRPr="00113C1A" w:rsidRDefault="00113C1A" w:rsidP="00113C1A">
            <w:pPr>
              <w:jc w:val="center"/>
              <w:rPr>
                <w:rFonts w:ascii="Tahoma" w:hAnsi="Tahoma" w:cs="Tahoma"/>
                <w:b/>
                <w:bCs/>
                <w:sz w:val="18"/>
                <w:szCs w:val="18"/>
                <w:lang w:val="es-BO" w:eastAsia="es-BO"/>
              </w:rPr>
            </w:pPr>
            <w:r w:rsidRPr="00113C1A">
              <w:rPr>
                <w:rFonts w:ascii="Tahoma" w:hAnsi="Tahoma" w:cs="Tahoma"/>
                <w:b/>
                <w:bCs/>
                <w:sz w:val="18"/>
                <w:szCs w:val="18"/>
                <w:lang w:val="es-BO" w:eastAsia="es-BO"/>
              </w:rPr>
              <w:t>Detalle</w:t>
            </w:r>
          </w:p>
        </w:tc>
        <w:tc>
          <w:tcPr>
            <w:tcW w:w="798" w:type="pct"/>
            <w:shd w:val="clear" w:color="auto" w:fill="D9E2F3" w:themeFill="accent5" w:themeFillTint="33"/>
          </w:tcPr>
          <w:p w14:paraId="51ACE950" w14:textId="77777777" w:rsidR="00113C1A" w:rsidRPr="00113C1A" w:rsidRDefault="00113C1A" w:rsidP="00113C1A">
            <w:pPr>
              <w:spacing w:line="320" w:lineRule="exact"/>
              <w:jc w:val="center"/>
              <w:rPr>
                <w:rFonts w:ascii="Tahoma" w:hAnsi="Tahoma" w:cs="Tahoma"/>
                <w:b/>
                <w:bCs/>
                <w:sz w:val="18"/>
                <w:szCs w:val="18"/>
                <w:lang w:val="es-BO" w:eastAsia="es-BO"/>
              </w:rPr>
            </w:pPr>
            <w:r w:rsidRPr="00113C1A">
              <w:rPr>
                <w:rFonts w:ascii="Tahoma" w:hAnsi="Tahoma" w:cs="Tahoma"/>
                <w:b/>
                <w:sz w:val="18"/>
                <w:szCs w:val="18"/>
              </w:rPr>
              <w:t>Plazo del producto</w:t>
            </w:r>
          </w:p>
          <w:p w14:paraId="717F7E4C" w14:textId="77777777" w:rsidR="00113C1A" w:rsidRPr="00113C1A" w:rsidRDefault="00113C1A" w:rsidP="00113C1A">
            <w:pPr>
              <w:spacing w:line="320" w:lineRule="exact"/>
              <w:jc w:val="center"/>
              <w:rPr>
                <w:rFonts w:ascii="Tahoma" w:hAnsi="Tahoma" w:cs="Tahoma"/>
                <w:b/>
                <w:bCs/>
                <w:sz w:val="18"/>
                <w:szCs w:val="18"/>
                <w:lang w:val="es-BO" w:eastAsia="es-BO"/>
              </w:rPr>
            </w:pPr>
            <w:r w:rsidRPr="00113C1A">
              <w:rPr>
                <w:rFonts w:ascii="Tahoma" w:hAnsi="Tahoma" w:cs="Tahoma"/>
                <w:b/>
                <w:sz w:val="18"/>
                <w:szCs w:val="18"/>
              </w:rPr>
              <w:t>(Días Calendario)</w:t>
            </w:r>
          </w:p>
        </w:tc>
        <w:tc>
          <w:tcPr>
            <w:tcW w:w="2683" w:type="pct"/>
            <w:shd w:val="clear" w:color="auto" w:fill="D9E2F3" w:themeFill="accent5" w:themeFillTint="33"/>
          </w:tcPr>
          <w:p w14:paraId="431D1A74" w14:textId="77777777" w:rsidR="00113C1A" w:rsidRPr="00113C1A" w:rsidRDefault="00113C1A" w:rsidP="00113C1A">
            <w:pPr>
              <w:spacing w:line="320" w:lineRule="exact"/>
              <w:jc w:val="center"/>
              <w:rPr>
                <w:rFonts w:ascii="Tahoma" w:hAnsi="Tahoma" w:cs="Tahoma"/>
                <w:b/>
                <w:sz w:val="18"/>
                <w:szCs w:val="18"/>
              </w:rPr>
            </w:pPr>
          </w:p>
          <w:p w14:paraId="4E8C9CE5" w14:textId="77777777" w:rsidR="00113C1A" w:rsidRPr="00113C1A" w:rsidRDefault="00113C1A" w:rsidP="00113C1A">
            <w:pPr>
              <w:spacing w:line="320" w:lineRule="exact"/>
              <w:jc w:val="center"/>
              <w:rPr>
                <w:rFonts w:ascii="Tahoma" w:hAnsi="Tahoma" w:cs="Tahoma"/>
                <w:b/>
                <w:sz w:val="18"/>
                <w:szCs w:val="18"/>
              </w:rPr>
            </w:pPr>
            <w:r w:rsidRPr="00113C1A">
              <w:rPr>
                <w:rFonts w:ascii="Tahoma" w:hAnsi="Tahoma" w:cs="Tahoma"/>
                <w:b/>
                <w:sz w:val="18"/>
                <w:szCs w:val="18"/>
              </w:rPr>
              <w:t>RUTA CRÍTICA (Detalle Gráfico)</w:t>
            </w:r>
          </w:p>
          <w:p w14:paraId="036BE559" w14:textId="77777777" w:rsidR="00113C1A" w:rsidRPr="00113C1A" w:rsidRDefault="00113C1A" w:rsidP="00113C1A">
            <w:pPr>
              <w:spacing w:line="320" w:lineRule="exact"/>
              <w:jc w:val="center"/>
              <w:rPr>
                <w:rFonts w:ascii="Tahoma" w:hAnsi="Tahoma" w:cs="Tahoma"/>
                <w:b/>
                <w:sz w:val="18"/>
                <w:szCs w:val="18"/>
              </w:rPr>
            </w:pPr>
          </w:p>
        </w:tc>
      </w:tr>
      <w:tr w:rsidR="00113C1A" w:rsidRPr="00113C1A" w14:paraId="0D6CB1BF" w14:textId="77777777" w:rsidTr="00AA2AEB">
        <w:trPr>
          <w:trHeight w:val="942"/>
          <w:jc w:val="center"/>
        </w:trPr>
        <w:tc>
          <w:tcPr>
            <w:tcW w:w="287" w:type="pct"/>
            <w:vMerge w:val="restart"/>
            <w:shd w:val="clear" w:color="auto" w:fill="auto"/>
            <w:noWrap/>
            <w:vAlign w:val="center"/>
          </w:tcPr>
          <w:p w14:paraId="00C24B47" w14:textId="77777777" w:rsidR="00113C1A" w:rsidRPr="00113C1A" w:rsidRDefault="00113C1A" w:rsidP="00113C1A">
            <w:pPr>
              <w:spacing w:line="300" w:lineRule="auto"/>
              <w:jc w:val="both"/>
              <w:rPr>
                <w:rFonts w:ascii="Tahoma" w:hAnsi="Tahoma" w:cs="Tahoma"/>
              </w:rPr>
            </w:pPr>
            <w:r w:rsidRPr="00113C1A">
              <w:rPr>
                <w:rFonts w:ascii="Tahoma" w:hAnsi="Tahoma" w:cs="Tahoma"/>
              </w:rPr>
              <w:t>1</w:t>
            </w:r>
          </w:p>
        </w:tc>
        <w:tc>
          <w:tcPr>
            <w:tcW w:w="1232" w:type="pct"/>
            <w:vMerge w:val="restart"/>
            <w:shd w:val="clear" w:color="auto" w:fill="auto"/>
            <w:noWrap/>
            <w:vAlign w:val="center"/>
          </w:tcPr>
          <w:p w14:paraId="38CE857C" w14:textId="77777777" w:rsidR="00113C1A" w:rsidRPr="00113C1A" w:rsidRDefault="00113C1A" w:rsidP="00113C1A">
            <w:pPr>
              <w:spacing w:line="300" w:lineRule="auto"/>
              <w:rPr>
                <w:rFonts w:ascii="Tahoma" w:hAnsi="Tahoma" w:cs="Tahoma"/>
                <w:sz w:val="18"/>
                <w:szCs w:val="18"/>
              </w:rPr>
            </w:pPr>
            <w:r w:rsidRPr="00113C1A">
              <w:rPr>
                <w:rFonts w:ascii="Tahoma" w:hAnsi="Tahoma" w:cs="Tahoma"/>
                <w:b/>
                <w:sz w:val="18"/>
                <w:szCs w:val="18"/>
              </w:rPr>
              <w:t xml:space="preserve">Producto 1 - </w:t>
            </w:r>
            <w:r w:rsidRPr="00113C1A">
              <w:rPr>
                <w:rFonts w:ascii="Tahoma" w:hAnsi="Tahoma" w:cs="Tahoma"/>
                <w:sz w:val="18"/>
                <w:szCs w:val="18"/>
              </w:rPr>
              <w:t>Informe inicial.</w:t>
            </w:r>
          </w:p>
        </w:tc>
        <w:tc>
          <w:tcPr>
            <w:tcW w:w="798" w:type="pct"/>
            <w:vAlign w:val="center"/>
          </w:tcPr>
          <w:p w14:paraId="65E3C3B5" w14:textId="77777777" w:rsidR="00113C1A" w:rsidRPr="00113C1A" w:rsidRDefault="00113C1A" w:rsidP="00113C1A">
            <w:pPr>
              <w:spacing w:line="200" w:lineRule="exact"/>
              <w:jc w:val="center"/>
              <w:rPr>
                <w:rFonts w:ascii="Tahoma" w:hAnsi="Tahoma" w:cs="Tahoma"/>
                <w:color w:val="FF0000"/>
                <w:sz w:val="18"/>
                <w:szCs w:val="18"/>
              </w:rPr>
            </w:pPr>
            <w:r w:rsidRPr="00113C1A">
              <w:rPr>
                <w:rFonts w:ascii="Tahoma" w:hAnsi="Tahoma" w:cs="Tahoma"/>
                <w:color w:val="FF0000"/>
                <w:sz w:val="22"/>
                <w:szCs w:val="22"/>
              </w:rPr>
              <w:t>30</w:t>
            </w:r>
          </w:p>
        </w:tc>
        <w:tc>
          <w:tcPr>
            <w:tcW w:w="2683" w:type="pct"/>
            <w:vMerge w:val="restart"/>
          </w:tcPr>
          <w:p w14:paraId="6DD7DE01" w14:textId="77777777" w:rsidR="00113C1A" w:rsidRPr="00113C1A" w:rsidRDefault="00113C1A" w:rsidP="00113C1A">
            <w:pPr>
              <w:spacing w:line="300" w:lineRule="auto"/>
              <w:jc w:val="both"/>
              <w:rPr>
                <w:rFonts w:ascii="Tahoma" w:hAnsi="Tahoma" w:cs="Tahoma"/>
              </w:rPr>
            </w:pPr>
            <w:r w:rsidRPr="00113C1A">
              <w:rPr>
                <w:noProof/>
                <w:lang w:val="es-BO" w:eastAsia="es-BO"/>
              </w:rPr>
              <mc:AlternateContent>
                <mc:Choice Requires="wps">
                  <w:drawing>
                    <wp:anchor distT="0" distB="0" distL="114298" distR="114298" simplePos="0" relativeHeight="251697152" behindDoc="0" locked="0" layoutInCell="1" allowOverlap="1" wp14:anchorId="1F2728C8" wp14:editId="3C543688">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B35D800"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113C1A">
              <w:rPr>
                <w:noProof/>
                <w:lang w:val="es-BO" w:eastAsia="es-BO"/>
              </w:rPr>
              <mc:AlternateContent>
                <mc:Choice Requires="wps">
                  <w:drawing>
                    <wp:anchor distT="0" distB="0" distL="114300" distR="114300" simplePos="0" relativeHeight="251698176" behindDoc="0" locked="0" layoutInCell="1" allowOverlap="1" wp14:anchorId="05BCC9E4" wp14:editId="3699D212">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0DD401" id="Rectángulo redondeado 10" o:spid="_x0000_s1026" style="position:absolute;margin-left:.15pt;margin-top:27.5pt;width:48.2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113C1A" w:rsidRPr="00113C1A" w14:paraId="547FF9FA" w14:textId="77777777" w:rsidTr="00AA2AEB">
        <w:trPr>
          <w:trHeight w:hRule="exact" w:val="720"/>
          <w:jc w:val="center"/>
        </w:trPr>
        <w:tc>
          <w:tcPr>
            <w:tcW w:w="287" w:type="pct"/>
            <w:vMerge/>
            <w:shd w:val="clear" w:color="auto" w:fill="auto"/>
            <w:noWrap/>
            <w:vAlign w:val="center"/>
          </w:tcPr>
          <w:p w14:paraId="1DEB96B9" w14:textId="77777777" w:rsidR="00113C1A" w:rsidRPr="00113C1A" w:rsidRDefault="00113C1A" w:rsidP="00113C1A">
            <w:pPr>
              <w:spacing w:line="300" w:lineRule="auto"/>
              <w:jc w:val="both"/>
              <w:rPr>
                <w:rFonts w:ascii="Tahoma" w:hAnsi="Tahoma" w:cs="Tahoma"/>
              </w:rPr>
            </w:pPr>
          </w:p>
        </w:tc>
        <w:tc>
          <w:tcPr>
            <w:tcW w:w="1232" w:type="pct"/>
            <w:vMerge/>
            <w:shd w:val="clear" w:color="auto" w:fill="auto"/>
            <w:noWrap/>
            <w:vAlign w:val="center"/>
          </w:tcPr>
          <w:p w14:paraId="720202BB" w14:textId="77777777" w:rsidR="00113C1A" w:rsidRPr="00113C1A" w:rsidRDefault="00113C1A" w:rsidP="00113C1A">
            <w:pPr>
              <w:spacing w:line="300" w:lineRule="auto"/>
              <w:rPr>
                <w:rFonts w:ascii="Tahoma" w:hAnsi="Tahoma" w:cs="Tahoma"/>
                <w:b/>
                <w:sz w:val="18"/>
                <w:szCs w:val="18"/>
              </w:rPr>
            </w:pPr>
          </w:p>
        </w:tc>
        <w:tc>
          <w:tcPr>
            <w:tcW w:w="798" w:type="pct"/>
            <w:vAlign w:val="center"/>
          </w:tcPr>
          <w:p w14:paraId="522FC3BB" w14:textId="77777777" w:rsidR="00113C1A" w:rsidRPr="00113C1A" w:rsidRDefault="00113C1A" w:rsidP="00113C1A">
            <w:pPr>
              <w:spacing w:line="200" w:lineRule="exact"/>
              <w:jc w:val="center"/>
              <w:rPr>
                <w:rFonts w:ascii="Tahoma" w:hAnsi="Tahoma" w:cs="Tahoma"/>
                <w:color w:val="FF0000"/>
              </w:rPr>
            </w:pPr>
            <w:r w:rsidRPr="00113C1A">
              <w:rPr>
                <w:rFonts w:ascii="Tahoma" w:hAnsi="Tahoma" w:cs="Tahoma"/>
                <w:color w:val="FF0000"/>
                <w:sz w:val="22"/>
                <w:szCs w:val="22"/>
              </w:rPr>
              <w:t>15</w:t>
            </w:r>
          </w:p>
        </w:tc>
        <w:tc>
          <w:tcPr>
            <w:tcW w:w="2683" w:type="pct"/>
            <w:vMerge/>
          </w:tcPr>
          <w:p w14:paraId="0D74CA42" w14:textId="77777777" w:rsidR="00113C1A" w:rsidRPr="00113C1A" w:rsidRDefault="00113C1A" w:rsidP="00113C1A">
            <w:pPr>
              <w:spacing w:line="300" w:lineRule="auto"/>
              <w:jc w:val="both"/>
              <w:rPr>
                <w:noProof/>
                <w:lang w:val="es-BO" w:eastAsia="es-BO"/>
              </w:rPr>
            </w:pPr>
          </w:p>
        </w:tc>
      </w:tr>
      <w:tr w:rsidR="00113C1A" w:rsidRPr="00113C1A" w14:paraId="0EAAE9BE" w14:textId="77777777" w:rsidTr="00AA2AEB">
        <w:trPr>
          <w:trHeight w:hRule="exact" w:val="859"/>
          <w:jc w:val="center"/>
        </w:trPr>
        <w:tc>
          <w:tcPr>
            <w:tcW w:w="287" w:type="pct"/>
            <w:vMerge w:val="restart"/>
            <w:shd w:val="clear" w:color="auto" w:fill="auto"/>
            <w:noWrap/>
            <w:vAlign w:val="center"/>
          </w:tcPr>
          <w:p w14:paraId="4CA5C7E8" w14:textId="77777777" w:rsidR="00113C1A" w:rsidRPr="00113C1A" w:rsidRDefault="00113C1A" w:rsidP="00113C1A">
            <w:pPr>
              <w:spacing w:line="300" w:lineRule="auto"/>
              <w:jc w:val="both"/>
              <w:rPr>
                <w:rFonts w:ascii="Tahoma" w:hAnsi="Tahoma" w:cs="Tahoma"/>
              </w:rPr>
            </w:pPr>
            <w:r w:rsidRPr="00113C1A">
              <w:rPr>
                <w:rFonts w:ascii="Tahoma" w:hAnsi="Tahoma" w:cs="Tahoma"/>
              </w:rPr>
              <w:t>2</w:t>
            </w:r>
          </w:p>
        </w:tc>
        <w:tc>
          <w:tcPr>
            <w:tcW w:w="1232" w:type="pct"/>
            <w:shd w:val="clear" w:color="auto" w:fill="auto"/>
            <w:noWrap/>
            <w:vAlign w:val="center"/>
          </w:tcPr>
          <w:p w14:paraId="0EF2F231" w14:textId="77777777" w:rsidR="00113C1A" w:rsidRPr="00113C1A" w:rsidRDefault="00113C1A" w:rsidP="00113C1A">
            <w:pPr>
              <w:spacing w:line="300" w:lineRule="auto"/>
              <w:rPr>
                <w:rFonts w:ascii="Tahoma" w:hAnsi="Tahoma" w:cs="Tahoma"/>
                <w:sz w:val="18"/>
                <w:szCs w:val="18"/>
              </w:rPr>
            </w:pPr>
            <w:r w:rsidRPr="00113C1A">
              <w:rPr>
                <w:rFonts w:ascii="Tahoma" w:hAnsi="Tahoma" w:cs="Tahoma"/>
                <w:b/>
                <w:sz w:val="18"/>
                <w:szCs w:val="18"/>
              </w:rPr>
              <w:t>Producto 2</w:t>
            </w:r>
            <w:r w:rsidRPr="00113C1A">
              <w:rPr>
                <w:rFonts w:ascii="Tahoma" w:hAnsi="Tahoma" w:cs="Tahoma"/>
                <w:sz w:val="18"/>
                <w:szCs w:val="18"/>
              </w:rPr>
              <w:t xml:space="preserve"> - </w:t>
            </w:r>
            <w:r w:rsidRPr="00113C1A">
              <w:rPr>
                <w:rFonts w:ascii="Tahoma" w:hAnsi="Tahoma" w:cs="Tahoma"/>
                <w:sz w:val="18"/>
                <w:szCs w:val="18"/>
                <w:lang w:val="es-ES_tradnl"/>
              </w:rPr>
              <w:t>Informe de avance al 50% de ejecución física.</w:t>
            </w:r>
          </w:p>
        </w:tc>
        <w:tc>
          <w:tcPr>
            <w:tcW w:w="798" w:type="pct"/>
            <w:vAlign w:val="center"/>
          </w:tcPr>
          <w:p w14:paraId="1941EC4A" w14:textId="77777777" w:rsidR="00113C1A" w:rsidRPr="00113C1A" w:rsidRDefault="00113C1A" w:rsidP="00113C1A">
            <w:pPr>
              <w:spacing w:line="200" w:lineRule="exact"/>
              <w:jc w:val="center"/>
              <w:rPr>
                <w:rFonts w:ascii="Tahoma" w:hAnsi="Tahoma" w:cs="Tahoma"/>
                <w:color w:val="FF0000"/>
                <w:sz w:val="18"/>
                <w:szCs w:val="18"/>
              </w:rPr>
            </w:pPr>
            <w:r w:rsidRPr="00113C1A">
              <w:rPr>
                <w:rFonts w:ascii="Tahoma" w:hAnsi="Tahoma" w:cs="Tahoma"/>
                <w:color w:val="FF0000"/>
                <w:sz w:val="22"/>
                <w:szCs w:val="22"/>
              </w:rPr>
              <w:t>60</w:t>
            </w:r>
          </w:p>
        </w:tc>
        <w:tc>
          <w:tcPr>
            <w:tcW w:w="2683" w:type="pct"/>
          </w:tcPr>
          <w:p w14:paraId="111285FD" w14:textId="77777777" w:rsidR="00113C1A" w:rsidRPr="00113C1A" w:rsidRDefault="00113C1A" w:rsidP="00113C1A">
            <w:pPr>
              <w:spacing w:line="300" w:lineRule="auto"/>
              <w:jc w:val="both"/>
              <w:rPr>
                <w:rFonts w:ascii="Tahoma" w:hAnsi="Tahoma" w:cs="Tahoma"/>
              </w:rPr>
            </w:pPr>
            <w:r w:rsidRPr="00113C1A">
              <w:rPr>
                <w:noProof/>
                <w:lang w:val="es-BO" w:eastAsia="es-BO"/>
              </w:rPr>
              <mc:AlternateContent>
                <mc:Choice Requires="wps">
                  <w:drawing>
                    <wp:anchor distT="0" distB="0" distL="114298" distR="114298" simplePos="0" relativeHeight="251691008" behindDoc="0" locked="0" layoutInCell="1" allowOverlap="1" wp14:anchorId="461CD6C1" wp14:editId="5B677843">
                      <wp:simplePos x="0" y="0"/>
                      <wp:positionH relativeFrom="column">
                        <wp:posOffset>1413246</wp:posOffset>
                      </wp:positionH>
                      <wp:positionV relativeFrom="paragraph">
                        <wp:posOffset>335915</wp:posOffset>
                      </wp:positionV>
                      <wp:extent cx="1270" cy="471805"/>
                      <wp:effectExtent l="95250" t="19050" r="74930" b="42545"/>
                      <wp:wrapNone/>
                      <wp:docPr id="154876865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F25B07" id="Conector recto de flecha 9" o:spid="_x0000_s1026" type="#_x0000_t32" style="position:absolute;margin-left:111.3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113C1A">
              <w:rPr>
                <w:noProof/>
                <w:lang w:val="es-BO" w:eastAsia="es-BO"/>
              </w:rPr>
              <mc:AlternateContent>
                <mc:Choice Requires="wps">
                  <w:drawing>
                    <wp:anchor distT="0" distB="0" distL="114300" distR="114300" simplePos="0" relativeHeight="251688960" behindDoc="0" locked="0" layoutInCell="1" allowOverlap="1" wp14:anchorId="2B7D8D7D" wp14:editId="0AA9C483">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F94C8A5" w14:textId="77777777" w:rsidR="00113C1A" w:rsidRDefault="00113C1A" w:rsidP="00113C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7D8D7D" id="Rectángulo redondeado 8" o:spid="_x0000_s1030" style="position:absolute;left:0;text-align:left;margin-left:47.7pt;margin-top:14.85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0F94C8A5" w14:textId="77777777" w:rsidR="00113C1A" w:rsidRDefault="00113C1A" w:rsidP="00113C1A"/>
                        </w:txbxContent>
                      </v:textbox>
                    </v:roundrect>
                  </w:pict>
                </mc:Fallback>
              </mc:AlternateContent>
            </w:r>
          </w:p>
        </w:tc>
      </w:tr>
      <w:tr w:rsidR="00113C1A" w:rsidRPr="00113C1A" w14:paraId="1A312689" w14:textId="77777777" w:rsidTr="00AA2AEB">
        <w:trPr>
          <w:trHeight w:val="1122"/>
          <w:jc w:val="center"/>
        </w:trPr>
        <w:tc>
          <w:tcPr>
            <w:tcW w:w="287" w:type="pct"/>
            <w:vMerge/>
            <w:shd w:val="clear" w:color="auto" w:fill="auto"/>
            <w:noWrap/>
            <w:vAlign w:val="center"/>
          </w:tcPr>
          <w:p w14:paraId="4DD5E5A8" w14:textId="77777777" w:rsidR="00113C1A" w:rsidRPr="00113C1A" w:rsidRDefault="00113C1A" w:rsidP="00113C1A">
            <w:pPr>
              <w:spacing w:line="300" w:lineRule="auto"/>
              <w:jc w:val="both"/>
              <w:rPr>
                <w:rFonts w:ascii="Tahoma" w:hAnsi="Tahoma" w:cs="Tahoma"/>
              </w:rPr>
            </w:pPr>
          </w:p>
        </w:tc>
        <w:tc>
          <w:tcPr>
            <w:tcW w:w="1232" w:type="pct"/>
            <w:shd w:val="clear" w:color="auto" w:fill="auto"/>
            <w:noWrap/>
            <w:vAlign w:val="center"/>
          </w:tcPr>
          <w:p w14:paraId="21D82A63" w14:textId="77777777" w:rsidR="00113C1A" w:rsidRPr="00113C1A" w:rsidRDefault="00113C1A" w:rsidP="00113C1A">
            <w:pPr>
              <w:rPr>
                <w:rFonts w:ascii="Tahoma" w:hAnsi="Tahoma" w:cs="Tahoma"/>
                <w:sz w:val="18"/>
                <w:szCs w:val="18"/>
                <w:lang w:val="es-ES_tradnl"/>
              </w:rPr>
            </w:pPr>
            <w:r w:rsidRPr="00113C1A">
              <w:rPr>
                <w:rFonts w:ascii="Tahoma" w:hAnsi="Tahoma" w:cs="Tahoma"/>
                <w:b/>
                <w:sz w:val="18"/>
                <w:szCs w:val="18"/>
              </w:rPr>
              <w:t>Producto 3</w:t>
            </w:r>
            <w:r w:rsidRPr="00113C1A">
              <w:rPr>
                <w:rFonts w:ascii="Tahoma" w:hAnsi="Tahoma" w:cs="Tahoma"/>
                <w:sz w:val="18"/>
                <w:szCs w:val="18"/>
              </w:rPr>
              <w:t xml:space="preserve"> – </w:t>
            </w:r>
            <w:r w:rsidRPr="00113C1A">
              <w:rPr>
                <w:rFonts w:ascii="Tahoma" w:hAnsi="Tahoma" w:cs="Tahoma"/>
                <w:sz w:val="18"/>
                <w:szCs w:val="18"/>
                <w:lang w:val="es-ES_tradnl"/>
              </w:rPr>
              <w:t>Informe de avance al 100% de ejecución física</w:t>
            </w:r>
            <w:r w:rsidRPr="00113C1A">
              <w:rPr>
                <w:rFonts w:ascii="Tahoma" w:hAnsi="Tahoma" w:cs="Tahoma"/>
                <w:color w:val="3333FF"/>
                <w:sz w:val="18"/>
                <w:szCs w:val="18"/>
                <w:lang w:val="es-ES_tradnl"/>
              </w:rPr>
              <w:t xml:space="preserve"> (Recepción Provisional)</w:t>
            </w:r>
          </w:p>
        </w:tc>
        <w:tc>
          <w:tcPr>
            <w:tcW w:w="798" w:type="pct"/>
            <w:vAlign w:val="center"/>
          </w:tcPr>
          <w:p w14:paraId="7CDECEF5" w14:textId="77777777" w:rsidR="00113C1A" w:rsidRPr="00113C1A" w:rsidRDefault="00113C1A" w:rsidP="00113C1A">
            <w:pPr>
              <w:spacing w:line="200" w:lineRule="exact"/>
              <w:jc w:val="center"/>
              <w:rPr>
                <w:rFonts w:ascii="Tahoma" w:hAnsi="Tahoma" w:cs="Tahoma"/>
                <w:color w:val="FF0000"/>
                <w:sz w:val="14"/>
                <w:szCs w:val="18"/>
              </w:rPr>
            </w:pPr>
            <w:r w:rsidRPr="00113C1A">
              <w:rPr>
                <w:rFonts w:ascii="Tahoma" w:hAnsi="Tahoma" w:cs="Tahoma"/>
                <w:color w:val="FF0000"/>
                <w:sz w:val="22"/>
                <w:szCs w:val="22"/>
              </w:rPr>
              <w:t>45</w:t>
            </w:r>
          </w:p>
        </w:tc>
        <w:tc>
          <w:tcPr>
            <w:tcW w:w="2683" w:type="pct"/>
          </w:tcPr>
          <w:p w14:paraId="0AB699A6" w14:textId="77777777" w:rsidR="00113C1A" w:rsidRPr="00113C1A" w:rsidRDefault="00113C1A" w:rsidP="00113C1A">
            <w:pPr>
              <w:spacing w:line="300" w:lineRule="auto"/>
              <w:jc w:val="both"/>
              <w:rPr>
                <w:rFonts w:ascii="Tahoma" w:hAnsi="Tahoma" w:cs="Tahoma"/>
              </w:rPr>
            </w:pPr>
            <w:r w:rsidRPr="00113C1A">
              <w:rPr>
                <w:noProof/>
                <w:lang w:val="es-BO" w:eastAsia="es-BO"/>
              </w:rPr>
              <mc:AlternateContent>
                <mc:Choice Requires="wps">
                  <w:drawing>
                    <wp:anchor distT="0" distB="0" distL="114300" distR="114300" simplePos="0" relativeHeight="251694080" behindDoc="0" locked="0" layoutInCell="1" allowOverlap="1" wp14:anchorId="2DE48FBC" wp14:editId="346AF757">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764E4E" id="Rectángulo redondeado 4" o:spid="_x0000_s1026" style="position:absolute;margin-left:111.1pt;margin-top:21.3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113C1A" w:rsidRPr="00113C1A" w14:paraId="3AC5BEF8" w14:textId="77777777" w:rsidTr="00AA2AEB">
        <w:trPr>
          <w:trHeight w:hRule="exact" w:val="761"/>
          <w:jc w:val="center"/>
        </w:trPr>
        <w:tc>
          <w:tcPr>
            <w:tcW w:w="287" w:type="pct"/>
            <w:vMerge/>
            <w:shd w:val="clear" w:color="auto" w:fill="auto"/>
            <w:noWrap/>
            <w:vAlign w:val="center"/>
          </w:tcPr>
          <w:p w14:paraId="6AA01635" w14:textId="77777777" w:rsidR="00113C1A" w:rsidRPr="00113C1A" w:rsidRDefault="00113C1A" w:rsidP="00113C1A">
            <w:pPr>
              <w:spacing w:line="300" w:lineRule="auto"/>
              <w:jc w:val="both"/>
              <w:rPr>
                <w:rFonts w:ascii="Tahoma" w:hAnsi="Tahoma" w:cs="Tahoma"/>
              </w:rPr>
            </w:pPr>
          </w:p>
        </w:tc>
        <w:tc>
          <w:tcPr>
            <w:tcW w:w="1232" w:type="pct"/>
            <w:shd w:val="clear" w:color="auto" w:fill="auto"/>
            <w:noWrap/>
            <w:vAlign w:val="center"/>
          </w:tcPr>
          <w:p w14:paraId="1A80D130" w14:textId="77777777" w:rsidR="00113C1A" w:rsidRPr="00113C1A" w:rsidRDefault="00113C1A" w:rsidP="00113C1A">
            <w:pPr>
              <w:rPr>
                <w:rFonts w:ascii="Tahoma" w:hAnsi="Tahoma" w:cs="Tahoma"/>
                <w:b/>
                <w:sz w:val="18"/>
                <w:szCs w:val="18"/>
              </w:rPr>
            </w:pPr>
            <w:r w:rsidRPr="00113C1A">
              <w:rPr>
                <w:rFonts w:ascii="Tahoma" w:hAnsi="Tahoma" w:cs="Tahoma"/>
                <w:b/>
                <w:sz w:val="18"/>
                <w:szCs w:val="18"/>
              </w:rPr>
              <w:t xml:space="preserve">Plazo de ejecución del Proyecto </w:t>
            </w:r>
          </w:p>
        </w:tc>
        <w:tc>
          <w:tcPr>
            <w:tcW w:w="798" w:type="pct"/>
            <w:vAlign w:val="center"/>
          </w:tcPr>
          <w:p w14:paraId="5AE5E16C" w14:textId="77777777" w:rsidR="00113C1A" w:rsidRPr="00113C1A" w:rsidRDefault="00113C1A" w:rsidP="00113C1A">
            <w:pPr>
              <w:spacing w:line="200" w:lineRule="exact"/>
              <w:jc w:val="center"/>
              <w:rPr>
                <w:rFonts w:ascii="Tahoma" w:hAnsi="Tahoma" w:cs="Tahoma"/>
                <w:color w:val="FF0000"/>
                <w:sz w:val="14"/>
                <w:szCs w:val="18"/>
              </w:rPr>
            </w:pPr>
            <w:r w:rsidRPr="00113C1A">
              <w:rPr>
                <w:rFonts w:ascii="Tahoma" w:hAnsi="Tahoma" w:cs="Tahoma"/>
                <w:b/>
                <w:bCs/>
                <w:i/>
                <w:iCs/>
                <w:color w:val="FF0000"/>
                <w:sz w:val="22"/>
                <w:szCs w:val="22"/>
              </w:rPr>
              <w:t xml:space="preserve">      150</w:t>
            </w:r>
          </w:p>
        </w:tc>
        <w:tc>
          <w:tcPr>
            <w:tcW w:w="2683" w:type="pct"/>
          </w:tcPr>
          <w:p w14:paraId="4005D4E9" w14:textId="77777777" w:rsidR="00113C1A" w:rsidRPr="00113C1A" w:rsidRDefault="00113C1A" w:rsidP="00113C1A">
            <w:pPr>
              <w:spacing w:line="300" w:lineRule="auto"/>
              <w:jc w:val="both"/>
              <w:rPr>
                <w:rFonts w:ascii="Tahoma" w:hAnsi="Tahoma" w:cs="Tahoma"/>
              </w:rPr>
            </w:pPr>
            <w:r w:rsidRPr="00113C1A">
              <w:rPr>
                <w:noProof/>
                <w:lang w:val="es-BO" w:eastAsia="es-BO"/>
              </w:rPr>
              <mc:AlternateContent>
                <mc:Choice Requires="wps">
                  <w:drawing>
                    <wp:anchor distT="0" distB="0" distL="114300" distR="114300" simplePos="0" relativeHeight="251696128" behindDoc="0" locked="0" layoutInCell="1" allowOverlap="1" wp14:anchorId="069F887F" wp14:editId="314412FB">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9E226CD" w14:textId="77777777" w:rsidR="00113C1A" w:rsidRDefault="00113C1A" w:rsidP="00113C1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9F887F"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59E226CD" w14:textId="77777777" w:rsidR="00113C1A" w:rsidRDefault="00113C1A" w:rsidP="00113C1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113C1A">
              <w:rPr>
                <w:noProof/>
                <w:lang w:val="es-BO" w:eastAsia="es-BO"/>
              </w:rPr>
              <mc:AlternateContent>
                <mc:Choice Requires="wps">
                  <w:drawing>
                    <wp:anchor distT="0" distB="0" distL="114300" distR="114300" simplePos="0" relativeHeight="251689984" behindDoc="0" locked="0" layoutInCell="1" allowOverlap="1" wp14:anchorId="1B98EC6B" wp14:editId="54B2986A">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A01FBC" id="Rectángulo redondeado 2" o:spid="_x0000_s1026" style="position:absolute;margin-left:1.05pt;margin-top:11pt;width:189.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113C1A" w:rsidRPr="00113C1A" w14:paraId="052908BE" w14:textId="77777777" w:rsidTr="00AA2AEB">
        <w:trPr>
          <w:trHeight w:val="760"/>
          <w:jc w:val="center"/>
        </w:trPr>
        <w:tc>
          <w:tcPr>
            <w:tcW w:w="287" w:type="pct"/>
            <w:vMerge w:val="restart"/>
            <w:shd w:val="clear" w:color="auto" w:fill="auto"/>
            <w:noWrap/>
            <w:vAlign w:val="center"/>
          </w:tcPr>
          <w:p w14:paraId="4F3BFF24" w14:textId="77777777" w:rsidR="00113C1A" w:rsidRPr="00113C1A" w:rsidRDefault="00113C1A" w:rsidP="00113C1A">
            <w:pPr>
              <w:spacing w:line="300" w:lineRule="auto"/>
              <w:jc w:val="both"/>
              <w:rPr>
                <w:rFonts w:ascii="Tahoma" w:hAnsi="Tahoma" w:cs="Tahoma"/>
              </w:rPr>
            </w:pPr>
            <w:r w:rsidRPr="00113C1A">
              <w:rPr>
                <w:rFonts w:ascii="Tahoma" w:hAnsi="Tahoma" w:cs="Tahoma"/>
              </w:rPr>
              <w:t>3</w:t>
            </w:r>
          </w:p>
          <w:p w14:paraId="4BB7FA1E" w14:textId="77777777" w:rsidR="00113C1A" w:rsidRPr="00113C1A" w:rsidRDefault="00113C1A" w:rsidP="00113C1A">
            <w:pPr>
              <w:spacing w:line="300" w:lineRule="auto"/>
              <w:jc w:val="both"/>
              <w:rPr>
                <w:rFonts w:ascii="Tahoma" w:hAnsi="Tahoma" w:cs="Tahoma"/>
              </w:rPr>
            </w:pPr>
          </w:p>
        </w:tc>
        <w:tc>
          <w:tcPr>
            <w:tcW w:w="1232" w:type="pct"/>
            <w:shd w:val="clear" w:color="auto" w:fill="auto"/>
            <w:noWrap/>
            <w:vAlign w:val="center"/>
          </w:tcPr>
          <w:p w14:paraId="6C033C45" w14:textId="77777777" w:rsidR="00113C1A" w:rsidRPr="00113C1A" w:rsidRDefault="00113C1A" w:rsidP="00113C1A">
            <w:pPr>
              <w:rPr>
                <w:rFonts w:ascii="Tahoma" w:hAnsi="Tahoma" w:cs="Tahoma"/>
                <w:b/>
                <w:sz w:val="18"/>
                <w:szCs w:val="18"/>
              </w:rPr>
            </w:pPr>
            <w:r w:rsidRPr="00113C1A">
              <w:rPr>
                <w:rFonts w:ascii="Tahoma" w:hAnsi="Tahoma" w:cs="Tahoma"/>
                <w:b/>
                <w:sz w:val="18"/>
                <w:szCs w:val="18"/>
              </w:rPr>
              <w:t>Producto 4</w:t>
            </w:r>
            <w:r w:rsidRPr="00113C1A">
              <w:rPr>
                <w:rFonts w:ascii="Tahoma" w:hAnsi="Tahoma" w:cs="Tahoma"/>
                <w:sz w:val="18"/>
                <w:szCs w:val="18"/>
              </w:rPr>
              <w:t xml:space="preserve"> – Informe de Producto final (</w:t>
            </w:r>
            <w:r w:rsidRPr="00113C1A">
              <w:rPr>
                <w:rFonts w:ascii="Tahoma" w:hAnsi="Tahoma" w:cs="Tahoma"/>
                <w:color w:val="3333FF"/>
                <w:sz w:val="18"/>
                <w:szCs w:val="18"/>
              </w:rPr>
              <w:t>Recepción Definitiva)</w:t>
            </w:r>
          </w:p>
        </w:tc>
        <w:tc>
          <w:tcPr>
            <w:tcW w:w="798" w:type="pct"/>
            <w:vAlign w:val="center"/>
          </w:tcPr>
          <w:p w14:paraId="532C0812" w14:textId="77777777" w:rsidR="00113C1A" w:rsidRPr="00113C1A" w:rsidRDefault="00113C1A" w:rsidP="00113C1A">
            <w:pPr>
              <w:spacing w:line="200" w:lineRule="exact"/>
              <w:jc w:val="center"/>
              <w:rPr>
                <w:rFonts w:ascii="Tahoma" w:hAnsi="Tahoma" w:cs="Tahoma"/>
                <w:sz w:val="14"/>
                <w:szCs w:val="14"/>
              </w:rPr>
            </w:pPr>
            <w:r w:rsidRPr="00113C1A">
              <w:rPr>
                <w:rFonts w:ascii="Tahoma" w:eastAsiaTheme="minorHAnsi" w:hAnsi="Tahoma" w:cs="Tahoma"/>
                <w:color w:val="FF0000"/>
                <w:sz w:val="22"/>
                <w:szCs w:val="22"/>
                <w:lang w:val="es-BO"/>
              </w:rPr>
              <w:t>15</w:t>
            </w:r>
          </w:p>
        </w:tc>
        <w:tc>
          <w:tcPr>
            <w:tcW w:w="2683" w:type="pct"/>
          </w:tcPr>
          <w:p w14:paraId="5B3E6EAF" w14:textId="77777777" w:rsidR="00113C1A" w:rsidRPr="00113C1A" w:rsidRDefault="00113C1A" w:rsidP="00113C1A">
            <w:pPr>
              <w:spacing w:line="300" w:lineRule="auto"/>
              <w:jc w:val="both"/>
              <w:rPr>
                <w:noProof/>
                <w:lang w:val="es-BO" w:eastAsia="es-BO"/>
              </w:rPr>
            </w:pPr>
            <w:r w:rsidRPr="00113C1A">
              <w:rPr>
                <w:noProof/>
                <w:lang w:val="es-BO" w:eastAsia="es-BO"/>
              </w:rPr>
              <mc:AlternateContent>
                <mc:Choice Requires="wps">
                  <w:drawing>
                    <wp:anchor distT="0" distB="0" distL="114300" distR="114300" simplePos="0" relativeHeight="251695104" behindDoc="0" locked="0" layoutInCell="1" allowOverlap="1" wp14:anchorId="628E08A7" wp14:editId="7DEEC8F4">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6641D5" id="Conector recto de flecha 28"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113C1A">
              <w:rPr>
                <w:noProof/>
                <w:lang w:val="es-BO" w:eastAsia="es-BO"/>
              </w:rPr>
              <mc:AlternateContent>
                <mc:Choice Requires="wps">
                  <w:drawing>
                    <wp:anchor distT="0" distB="0" distL="114300" distR="114300" simplePos="0" relativeHeight="251687936" behindDoc="0" locked="0" layoutInCell="1" allowOverlap="1" wp14:anchorId="4CA0341F" wp14:editId="38FC704A">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578E5"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113C1A" w:rsidRPr="00113C1A" w14:paraId="0BB729FC" w14:textId="77777777" w:rsidTr="00AA2AEB">
        <w:trPr>
          <w:trHeight w:hRule="exact" w:val="708"/>
          <w:jc w:val="center"/>
        </w:trPr>
        <w:tc>
          <w:tcPr>
            <w:tcW w:w="287" w:type="pct"/>
            <w:vMerge/>
            <w:shd w:val="clear" w:color="auto" w:fill="auto"/>
            <w:noWrap/>
            <w:vAlign w:val="center"/>
          </w:tcPr>
          <w:p w14:paraId="12411A59" w14:textId="77777777" w:rsidR="00113C1A" w:rsidRPr="00113C1A" w:rsidRDefault="00113C1A" w:rsidP="00113C1A">
            <w:pPr>
              <w:spacing w:line="300" w:lineRule="auto"/>
              <w:jc w:val="both"/>
              <w:rPr>
                <w:rFonts w:ascii="Tahoma" w:hAnsi="Tahoma" w:cs="Tahoma"/>
              </w:rPr>
            </w:pPr>
          </w:p>
        </w:tc>
        <w:tc>
          <w:tcPr>
            <w:tcW w:w="1232" w:type="pct"/>
            <w:shd w:val="clear" w:color="auto" w:fill="auto"/>
            <w:noWrap/>
            <w:vAlign w:val="center"/>
          </w:tcPr>
          <w:p w14:paraId="669C7A15" w14:textId="77777777" w:rsidR="00113C1A" w:rsidRPr="00113C1A" w:rsidRDefault="00113C1A" w:rsidP="00113C1A">
            <w:pPr>
              <w:spacing w:line="300" w:lineRule="auto"/>
              <w:rPr>
                <w:rFonts w:ascii="Tahoma" w:hAnsi="Tahoma" w:cs="Tahoma"/>
                <w:b/>
                <w:sz w:val="18"/>
                <w:szCs w:val="18"/>
              </w:rPr>
            </w:pPr>
            <w:r w:rsidRPr="00113C1A">
              <w:rPr>
                <w:rFonts w:ascii="Tahoma" w:hAnsi="Tahoma" w:cs="Tahoma"/>
                <w:b/>
                <w:sz w:val="18"/>
                <w:szCs w:val="18"/>
              </w:rPr>
              <w:t>Plazo de Ejecución de la Consultoría</w:t>
            </w:r>
          </w:p>
        </w:tc>
        <w:tc>
          <w:tcPr>
            <w:tcW w:w="798" w:type="pct"/>
            <w:vAlign w:val="center"/>
          </w:tcPr>
          <w:p w14:paraId="1C0468D9" w14:textId="77777777" w:rsidR="00113C1A" w:rsidRPr="00113C1A" w:rsidRDefault="00113C1A" w:rsidP="00113C1A">
            <w:pPr>
              <w:spacing w:line="200" w:lineRule="exact"/>
              <w:jc w:val="center"/>
              <w:rPr>
                <w:rFonts w:ascii="Tahoma" w:hAnsi="Tahoma" w:cs="Tahoma"/>
                <w:color w:val="FF0000"/>
                <w:sz w:val="14"/>
                <w:szCs w:val="18"/>
              </w:rPr>
            </w:pPr>
            <w:r w:rsidRPr="00113C1A">
              <w:rPr>
                <w:rFonts w:ascii="Tahoma" w:hAnsi="Tahoma" w:cs="Tahoma"/>
                <w:b/>
                <w:bCs/>
                <w:i/>
                <w:iCs/>
                <w:color w:val="FF0000"/>
                <w:sz w:val="22"/>
                <w:szCs w:val="22"/>
              </w:rPr>
              <w:t xml:space="preserve">          165</w:t>
            </w:r>
          </w:p>
        </w:tc>
        <w:tc>
          <w:tcPr>
            <w:tcW w:w="2683" w:type="pct"/>
          </w:tcPr>
          <w:p w14:paraId="703711EA" w14:textId="77777777" w:rsidR="00113C1A" w:rsidRPr="00113C1A" w:rsidRDefault="00113C1A" w:rsidP="00113C1A">
            <w:pPr>
              <w:spacing w:line="300" w:lineRule="auto"/>
              <w:jc w:val="both"/>
              <w:rPr>
                <w:rFonts w:ascii="Tahoma" w:hAnsi="Tahoma" w:cs="Tahoma"/>
                <w:noProof/>
                <w:color w:val="FF0000"/>
                <w:lang w:eastAsia="es-ES"/>
              </w:rPr>
            </w:pPr>
            <w:r w:rsidRPr="00113C1A">
              <w:rPr>
                <w:noProof/>
                <w:lang w:val="es-BO" w:eastAsia="es-BO"/>
              </w:rPr>
              <mc:AlternateContent>
                <mc:Choice Requires="wps">
                  <w:drawing>
                    <wp:anchor distT="0" distB="0" distL="114300" distR="114300" simplePos="0" relativeHeight="251693056" behindDoc="0" locked="0" layoutInCell="1" allowOverlap="1" wp14:anchorId="476C975B" wp14:editId="2BF75B0C">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3F75D8A" w14:textId="77777777" w:rsidR="00113C1A" w:rsidRDefault="00113C1A" w:rsidP="00113C1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C975B" id="Cuadro de texto 37" o:spid="_x0000_s1032"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53F75D8A" w14:textId="77777777" w:rsidR="00113C1A" w:rsidRDefault="00113C1A" w:rsidP="00113C1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113C1A">
              <w:rPr>
                <w:noProof/>
                <w:lang w:val="es-BO" w:eastAsia="es-BO"/>
              </w:rPr>
              <mc:AlternateContent>
                <mc:Choice Requires="wps">
                  <w:drawing>
                    <wp:anchor distT="0" distB="0" distL="114300" distR="114300" simplePos="0" relativeHeight="251692032" behindDoc="0" locked="0" layoutInCell="1" allowOverlap="1" wp14:anchorId="4B6C9ECB" wp14:editId="2114BDDF">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68BF28" id="Rectángulo redondeado 1" o:spid="_x0000_s1026" style="position:absolute;margin-left:2.8pt;margin-top:11.3pt;width:238.1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1"/>
    </w:tbl>
    <w:p w14:paraId="0CD25249" w14:textId="77777777" w:rsidR="00113C1A" w:rsidRPr="00113C1A" w:rsidRDefault="00113C1A" w:rsidP="00113C1A">
      <w:pPr>
        <w:spacing w:line="260" w:lineRule="atLeast"/>
        <w:jc w:val="both"/>
        <w:rPr>
          <w:rFonts w:ascii="Tahoma" w:hAnsi="Tahoma" w:cs="Tahoma"/>
          <w:szCs w:val="16"/>
        </w:rPr>
      </w:pPr>
    </w:p>
    <w:p w14:paraId="7BAB74A9" w14:textId="77777777" w:rsidR="00113C1A" w:rsidRPr="00113C1A" w:rsidRDefault="00113C1A" w:rsidP="00113C1A">
      <w:pPr>
        <w:spacing w:line="300" w:lineRule="auto"/>
        <w:jc w:val="both"/>
        <w:rPr>
          <w:rFonts w:ascii="Tahoma" w:hAnsi="Tahoma" w:cs="Tahoma"/>
          <w:b/>
          <w:color w:val="000000"/>
          <w:lang w:val="es-ES_tradnl"/>
        </w:rPr>
      </w:pPr>
      <w:r w:rsidRPr="00113C1A">
        <w:rPr>
          <w:rFonts w:ascii="Tahoma" w:hAnsi="Tahoma" w:cs="Tahoma"/>
          <w:b/>
          <w:color w:val="000000"/>
          <w:lang w:val="es-ES_tradnl"/>
        </w:rPr>
        <w:t>Notas:</w:t>
      </w:r>
    </w:p>
    <w:p w14:paraId="7BA775CC" w14:textId="77777777" w:rsidR="00113C1A" w:rsidRPr="00113C1A" w:rsidRDefault="00113C1A" w:rsidP="00113C1A">
      <w:pPr>
        <w:numPr>
          <w:ilvl w:val="1"/>
          <w:numId w:val="67"/>
        </w:numPr>
        <w:spacing w:after="160" w:line="240" w:lineRule="atLeast"/>
        <w:ind w:left="426"/>
        <w:jc w:val="both"/>
        <w:rPr>
          <w:rFonts w:ascii="Tahoma" w:hAnsi="Tahoma" w:cs="Tahoma"/>
          <w:lang w:val="es-ES_tradnl"/>
        </w:rPr>
      </w:pPr>
      <w:bookmarkStart w:id="62" w:name="_Hlk179541326"/>
      <w:r w:rsidRPr="00113C1A">
        <w:rPr>
          <w:rFonts w:ascii="Tahoma" w:hAnsi="Tahoma" w:cs="Tahoma"/>
          <w:lang w:val="es-ES_tradnl"/>
        </w:rPr>
        <w:t>El método de la ruta crítica (CPM) programa los alcances de la consultoría basado en:</w:t>
      </w:r>
    </w:p>
    <w:p w14:paraId="625EFD6E" w14:textId="77777777" w:rsidR="00113C1A" w:rsidRPr="00113C1A" w:rsidRDefault="00113C1A" w:rsidP="00113C1A">
      <w:pPr>
        <w:numPr>
          <w:ilvl w:val="2"/>
          <w:numId w:val="75"/>
        </w:numPr>
        <w:spacing w:after="160" w:line="240" w:lineRule="atLeast"/>
        <w:ind w:left="709"/>
        <w:jc w:val="both"/>
        <w:rPr>
          <w:rFonts w:ascii="Tahoma" w:hAnsi="Tahoma" w:cs="Tahoma"/>
          <w:lang w:val="es-ES_tradnl"/>
        </w:rPr>
      </w:pPr>
      <w:r w:rsidRPr="00113C1A">
        <w:rPr>
          <w:rFonts w:ascii="Tahoma" w:hAnsi="Tahoma" w:cs="Tahoma"/>
          <w:lang w:val="es-ES_tradnl"/>
        </w:rPr>
        <w:t>Lista de productos necesarios para finalizar el proyecto,</w:t>
      </w:r>
    </w:p>
    <w:p w14:paraId="712D5B92" w14:textId="77777777" w:rsidR="00113C1A" w:rsidRPr="00113C1A" w:rsidRDefault="00113C1A" w:rsidP="00113C1A">
      <w:pPr>
        <w:numPr>
          <w:ilvl w:val="2"/>
          <w:numId w:val="75"/>
        </w:numPr>
        <w:spacing w:after="160" w:line="240" w:lineRule="atLeast"/>
        <w:ind w:left="709"/>
        <w:jc w:val="both"/>
        <w:rPr>
          <w:rFonts w:ascii="Tahoma" w:hAnsi="Tahoma" w:cs="Tahoma"/>
          <w:lang w:val="es-ES_tradnl"/>
        </w:rPr>
      </w:pPr>
      <w:r w:rsidRPr="00113C1A">
        <w:rPr>
          <w:rFonts w:ascii="Tahoma" w:hAnsi="Tahoma" w:cs="Tahoma"/>
          <w:lang w:val="es-ES_tradnl"/>
        </w:rPr>
        <w:t>Las dependencias entre los mismos,</w:t>
      </w:r>
    </w:p>
    <w:p w14:paraId="741EDE7B" w14:textId="77777777" w:rsidR="00113C1A" w:rsidRPr="00113C1A" w:rsidRDefault="00113C1A" w:rsidP="00113C1A">
      <w:pPr>
        <w:numPr>
          <w:ilvl w:val="2"/>
          <w:numId w:val="75"/>
        </w:numPr>
        <w:spacing w:after="160" w:line="240" w:lineRule="atLeast"/>
        <w:ind w:left="709"/>
        <w:jc w:val="both"/>
        <w:rPr>
          <w:rFonts w:ascii="Tahoma" w:hAnsi="Tahoma" w:cs="Tahoma"/>
          <w:lang w:val="es-ES_tradnl"/>
        </w:rPr>
      </w:pPr>
      <w:r w:rsidRPr="00113C1A">
        <w:rPr>
          <w:rFonts w:ascii="Tahoma" w:hAnsi="Tahoma" w:cs="Tahoma"/>
          <w:lang w:val="es-ES_tradnl"/>
        </w:rPr>
        <w:lastRenderedPageBreak/>
        <w:t>El tiempo (plazo) para alcanzar cada producto.</w:t>
      </w:r>
    </w:p>
    <w:p w14:paraId="5F4A0AFE" w14:textId="77777777" w:rsidR="00113C1A" w:rsidRPr="00113C1A" w:rsidRDefault="00113C1A" w:rsidP="00113C1A">
      <w:pPr>
        <w:numPr>
          <w:ilvl w:val="1"/>
          <w:numId w:val="67"/>
        </w:numPr>
        <w:spacing w:after="160" w:line="240" w:lineRule="atLeast"/>
        <w:ind w:left="426"/>
        <w:jc w:val="both"/>
        <w:rPr>
          <w:rFonts w:ascii="Tahoma" w:hAnsi="Tahoma" w:cs="Tahoma"/>
          <w:lang w:val="es-ES_tradnl"/>
        </w:rPr>
      </w:pPr>
      <w:r w:rsidRPr="00113C1A">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694AB49" w14:textId="77777777" w:rsidR="00113C1A" w:rsidRPr="00113C1A" w:rsidRDefault="00113C1A" w:rsidP="00113C1A">
      <w:pPr>
        <w:numPr>
          <w:ilvl w:val="1"/>
          <w:numId w:val="67"/>
        </w:numPr>
        <w:spacing w:after="160" w:line="240" w:lineRule="atLeast"/>
        <w:ind w:left="426"/>
        <w:jc w:val="both"/>
        <w:rPr>
          <w:rFonts w:ascii="Tahoma" w:hAnsi="Tahoma" w:cs="Tahoma"/>
          <w:lang w:val="es-ES_tradnl"/>
        </w:rPr>
      </w:pPr>
      <w:r w:rsidRPr="00113C1A">
        <w:rPr>
          <w:rFonts w:ascii="Tahoma" w:hAnsi="Tahoma" w:cs="Tahoma"/>
          <w:lang w:val="es-ES_tradnl"/>
        </w:rPr>
        <w:t>Este proceso también determina qué actividades son "críticas" (es decir, pueden alargar la ruta del proyecto).</w:t>
      </w:r>
    </w:p>
    <w:p w14:paraId="007BD069" w14:textId="77777777" w:rsidR="00113C1A" w:rsidRPr="00113C1A" w:rsidRDefault="00113C1A" w:rsidP="00113C1A">
      <w:pPr>
        <w:numPr>
          <w:ilvl w:val="1"/>
          <w:numId w:val="67"/>
        </w:numPr>
        <w:spacing w:after="160" w:line="240" w:lineRule="atLeast"/>
        <w:ind w:left="426"/>
        <w:jc w:val="both"/>
        <w:rPr>
          <w:rFonts w:ascii="Tahoma" w:hAnsi="Tahoma" w:cs="Tahoma"/>
          <w:lang w:val="es-ES_tradnl"/>
        </w:rPr>
      </w:pPr>
      <w:bookmarkStart w:id="63" w:name="_Hlk170197918"/>
      <w:bookmarkStart w:id="64" w:name="_Hlk164185058"/>
      <w:r w:rsidRPr="00113C1A">
        <w:rPr>
          <w:rFonts w:ascii="Tahoma" w:hAnsi="Tahoma" w:cs="Tahoma"/>
          <w:lang w:val="es-ES_tradnl"/>
        </w:rPr>
        <w:t xml:space="preserve">La Entidad Ejecutora tendrá hasta 5 días hábiles como máximo para presentar el inicio de las gestiones correspondientes a la emisión de los </w:t>
      </w:r>
      <w:r w:rsidRPr="00113C1A">
        <w:rPr>
          <w:rFonts w:ascii="Tahoma" w:hAnsi="Tahoma" w:cs="Tahoma"/>
          <w:color w:val="3333FF"/>
          <w:lang w:val="es-ES_tradnl"/>
        </w:rPr>
        <w:t>Certificados</w:t>
      </w:r>
      <w:r w:rsidRPr="00113C1A">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113C1A">
        <w:rPr>
          <w:rFonts w:ascii="Tahoma" w:hAnsi="Tahoma" w:cs="Tahoma"/>
          <w:color w:val="3333FF"/>
          <w:lang w:val="es-ES_tradnl"/>
        </w:rPr>
        <w:t xml:space="preserve">se da </w:t>
      </w:r>
      <w:r w:rsidRPr="00113C1A">
        <w:rPr>
          <w:rFonts w:ascii="Tahoma" w:hAnsi="Tahoma" w:cs="Tahoma"/>
          <w:lang w:val="es-ES_tradnl"/>
        </w:rPr>
        <w:t xml:space="preserve">en la emisión de los Certificados de no Propiedad que son emitidos por Derechos Reales, el Fiscal de Proyecto analizará la posible </w:t>
      </w:r>
      <w:r w:rsidRPr="00113C1A">
        <w:rPr>
          <w:rFonts w:ascii="Tahoma" w:hAnsi="Tahoma" w:cs="Tahoma"/>
          <w:color w:val="3333FF"/>
          <w:lang w:val="es-ES_tradnl"/>
        </w:rPr>
        <w:t>ampliación de plazo o suspensión de actividades</w:t>
      </w:r>
      <w:r w:rsidRPr="00113C1A">
        <w:rPr>
          <w:rFonts w:ascii="Tahoma" w:hAnsi="Tahoma" w:cs="Tahoma"/>
          <w:lang w:val="es-ES_tradnl"/>
        </w:rPr>
        <w:t xml:space="preserve"> del proyecto a cuyo efecto, el Inspector preparará la respectiva Orden de Cambio.</w:t>
      </w:r>
    </w:p>
    <w:p w14:paraId="28F70B29" w14:textId="77777777" w:rsidR="00113C1A" w:rsidRPr="00113C1A" w:rsidRDefault="00113C1A" w:rsidP="00113C1A">
      <w:pPr>
        <w:numPr>
          <w:ilvl w:val="1"/>
          <w:numId w:val="67"/>
        </w:numPr>
        <w:spacing w:after="160" w:line="240" w:lineRule="atLeast"/>
        <w:ind w:left="426"/>
        <w:jc w:val="both"/>
        <w:rPr>
          <w:rFonts w:ascii="Tahoma" w:hAnsi="Tahoma" w:cs="Tahoma"/>
          <w:lang w:val="es-ES_tradnl"/>
        </w:rPr>
      </w:pPr>
      <w:r w:rsidRPr="00113C1A">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bookmarkEnd w:id="62"/>
    <w:bookmarkEnd w:id="63"/>
    <w:p w14:paraId="2873F485" w14:textId="77777777" w:rsidR="00113C1A" w:rsidRPr="00113C1A" w:rsidRDefault="00113C1A" w:rsidP="00113C1A">
      <w:pPr>
        <w:spacing w:line="240" w:lineRule="atLeast"/>
        <w:ind w:left="66"/>
        <w:jc w:val="both"/>
        <w:rPr>
          <w:rFonts w:ascii="Tahoma" w:hAnsi="Tahoma" w:cs="Tahoma"/>
          <w:lang w:val="es-ES_tradnl"/>
        </w:rPr>
      </w:pPr>
    </w:p>
    <w:p w14:paraId="03786262" w14:textId="77777777" w:rsidR="00113C1A" w:rsidRPr="00113C1A" w:rsidRDefault="00113C1A" w:rsidP="00113C1A">
      <w:pPr>
        <w:spacing w:line="300" w:lineRule="auto"/>
        <w:jc w:val="both"/>
        <w:rPr>
          <w:rFonts w:ascii="Tahoma" w:hAnsi="Tahoma" w:cs="Tahoma"/>
          <w:lang w:val="es-ES_tradnl"/>
        </w:rPr>
      </w:pPr>
      <w:bookmarkStart w:id="65" w:name="_Hlk179541991"/>
      <w:bookmarkEnd w:id="64"/>
      <w:r w:rsidRPr="00113C1A">
        <w:rPr>
          <w:rFonts w:ascii="Tahoma" w:hAnsi="Tahoma" w:cs="Tahoma"/>
          <w:b/>
          <w:lang w:val="es-ES_tradnl"/>
        </w:rPr>
        <w:t>(*)</w:t>
      </w:r>
      <w:r w:rsidRPr="00113C1A">
        <w:rPr>
          <w:rFonts w:ascii="Tahoma" w:hAnsi="Tahoma" w:cs="Tahoma"/>
          <w:lang w:val="es-ES_tradnl"/>
        </w:rPr>
        <w:t xml:space="preserve"> Periodo constructivo de la obra.</w:t>
      </w:r>
    </w:p>
    <w:p w14:paraId="3C62ED15" w14:textId="77777777" w:rsidR="00113C1A" w:rsidRPr="00113C1A" w:rsidRDefault="00113C1A" w:rsidP="00113C1A">
      <w:pPr>
        <w:spacing w:line="300" w:lineRule="auto"/>
        <w:jc w:val="both"/>
        <w:rPr>
          <w:rFonts w:ascii="Tahoma" w:hAnsi="Tahoma" w:cs="Tahoma"/>
          <w:lang w:val="es-ES_tradnl"/>
        </w:rPr>
      </w:pPr>
      <w:r w:rsidRPr="00113C1A">
        <w:rPr>
          <w:rFonts w:ascii="Tahoma" w:hAnsi="Tahoma" w:cs="Tahoma"/>
          <w:b/>
          <w:lang w:val="es-ES_tradnl"/>
        </w:rPr>
        <w:t xml:space="preserve">(**) </w:t>
      </w:r>
      <w:r w:rsidRPr="00113C1A">
        <w:rPr>
          <w:rFonts w:ascii="Tahoma" w:hAnsi="Tahoma" w:cs="Tahoma"/>
          <w:lang w:val="es-ES_tradnl"/>
        </w:rPr>
        <w:t>Periodo administrativo de la consultoría.</w:t>
      </w:r>
    </w:p>
    <w:p w14:paraId="3A2E058D" w14:textId="77777777" w:rsidR="00113C1A" w:rsidRPr="00113C1A" w:rsidRDefault="00113C1A" w:rsidP="00113C1A">
      <w:pPr>
        <w:spacing w:line="240" w:lineRule="atLeast"/>
        <w:jc w:val="both"/>
        <w:rPr>
          <w:rFonts w:ascii="Tahoma" w:hAnsi="Tahoma" w:cs="Tahoma"/>
        </w:rPr>
      </w:pPr>
      <w:r w:rsidRPr="00113C1A">
        <w:rPr>
          <w:rFonts w:ascii="Tahoma" w:hAnsi="Tahoma" w:cs="Tahoma"/>
        </w:rPr>
        <w:t>En caso de que se necesite una ampliación de plazo en algún producto, se realizará una Orden de Cambio por ampliación de plazo o Contrato Modificatorio según corresponda</w:t>
      </w:r>
      <w:r w:rsidRPr="00113C1A">
        <w:rPr>
          <w:rFonts w:ascii="Tahoma" w:hAnsi="Tahoma" w:cs="Tahoma"/>
          <w:strike/>
        </w:rPr>
        <w:t>.</w:t>
      </w:r>
    </w:p>
    <w:p w14:paraId="1297B5F6" w14:textId="77777777" w:rsidR="00113C1A" w:rsidRPr="00113C1A" w:rsidRDefault="00113C1A" w:rsidP="00113C1A">
      <w:pPr>
        <w:shd w:val="clear" w:color="auto" w:fill="FFFFFF" w:themeFill="background1"/>
        <w:spacing w:after="160" w:line="240" w:lineRule="atLeast"/>
        <w:jc w:val="both"/>
        <w:rPr>
          <w:rFonts w:ascii="Tahoma" w:hAnsi="Tahoma" w:cs="Tahoma"/>
          <w:lang w:val="es-BO"/>
        </w:rPr>
      </w:pPr>
      <w:bookmarkStart w:id="66" w:name="_Hlk146908354"/>
      <w:bookmarkStart w:id="67" w:name="_Toc71811154"/>
      <w:r w:rsidRPr="00113C1A">
        <w:rPr>
          <w:rFonts w:ascii="Tahoma" w:hAnsi="Tahoma" w:cs="Tahoma"/>
          <w:shd w:val="clear" w:color="auto" w:fill="FFFFFF" w:themeFill="background1"/>
          <w:lang w:val="es-BO"/>
        </w:rPr>
        <w:t xml:space="preserve">Las multas se constituyen en un instrumento sancionatorio que no modifica </w:t>
      </w:r>
      <w:r w:rsidRPr="00113C1A">
        <w:rPr>
          <w:rFonts w:ascii="Tahoma" w:hAnsi="Tahoma" w:cs="Tahoma"/>
          <w:b/>
          <w:bCs/>
          <w:shd w:val="clear" w:color="auto" w:fill="FFFFFF" w:themeFill="background1"/>
          <w:lang w:val="es-BO"/>
        </w:rPr>
        <w:t xml:space="preserve">el </w:t>
      </w:r>
      <w:r w:rsidRPr="00113C1A">
        <w:rPr>
          <w:rFonts w:ascii="Tahoma" w:hAnsi="Tahoma" w:cs="Tahoma"/>
          <w:b/>
          <w:sz w:val="18"/>
          <w:szCs w:val="18"/>
          <w:lang w:val="es-BO"/>
        </w:rPr>
        <w:t>plazo de ejecución del Proyecto</w:t>
      </w:r>
      <w:r w:rsidRPr="00113C1A">
        <w:rPr>
          <w:rFonts w:ascii="Tahoma" w:hAnsi="Tahoma" w:cs="Tahoma"/>
          <w:shd w:val="clear" w:color="auto" w:fill="FFFFFF" w:themeFill="background1"/>
          <w:lang w:val="es-BO"/>
        </w:rPr>
        <w:t>.</w:t>
      </w:r>
      <w:r w:rsidRPr="00113C1A">
        <w:rPr>
          <w:rFonts w:ascii="Tahoma" w:hAnsi="Tahoma" w:cs="Tahoma"/>
          <w:lang w:val="es-BO"/>
        </w:rPr>
        <w:t xml:space="preserve"> </w:t>
      </w:r>
    </w:p>
    <w:bookmarkEnd w:id="65"/>
    <w:bookmarkEnd w:id="66"/>
    <w:p w14:paraId="612C59A2"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r w:rsidRPr="00113C1A">
        <w:rPr>
          <w:rFonts w:ascii="Tahoma" w:hAnsi="Tahoma" w:cs="Tahoma"/>
          <w:b/>
          <w:bCs/>
          <w:color w:val="000000"/>
          <w:kern w:val="32"/>
          <w:lang w:val="es-ES_tradnl"/>
        </w:rPr>
        <w:t>PRECIO REFERENCIAL</w:t>
      </w:r>
      <w:bookmarkEnd w:id="67"/>
    </w:p>
    <w:p w14:paraId="7D778FB0" w14:textId="77777777" w:rsidR="00113C1A" w:rsidRPr="00113C1A" w:rsidRDefault="00113C1A" w:rsidP="00113C1A">
      <w:pPr>
        <w:spacing w:line="240" w:lineRule="atLeast"/>
        <w:jc w:val="both"/>
        <w:rPr>
          <w:rFonts w:ascii="Tahoma" w:hAnsi="Tahoma" w:cs="Tahoma"/>
        </w:rPr>
      </w:pPr>
      <w:r w:rsidRPr="00113C1A">
        <w:rPr>
          <w:rFonts w:ascii="Tahoma" w:hAnsi="Tahoma" w:cs="Tahoma"/>
        </w:rPr>
        <w:t xml:space="preserve">El Precio Referencial destinado al Objeto de Contratación es de </w:t>
      </w:r>
      <w:bookmarkStart w:id="68" w:name="_Hlk174093512"/>
      <w:r w:rsidRPr="00113C1A">
        <w:rPr>
          <w:rFonts w:ascii="Verdana" w:hAnsi="Verdana" w:cs="Tahoma"/>
          <w:b/>
          <w:color w:val="FF0000"/>
        </w:rPr>
        <w:t xml:space="preserve">Bs. </w:t>
      </w:r>
      <w:r w:rsidRPr="00113C1A">
        <w:rPr>
          <w:rFonts w:ascii="Calibri" w:hAnsi="Calibri" w:cs="Calibri"/>
          <w:b/>
          <w:bCs/>
          <w:color w:val="FF0000"/>
          <w:sz w:val="28"/>
          <w:szCs w:val="28"/>
          <w:lang w:val="es-419" w:eastAsia="es-419"/>
        </w:rPr>
        <w:t>2.356.682,39</w:t>
      </w:r>
      <w:r w:rsidRPr="00113C1A">
        <w:rPr>
          <w:rFonts w:ascii="Verdana" w:hAnsi="Verdana" w:cs="Tahoma"/>
          <w:b/>
          <w:color w:val="FF0000"/>
          <w:sz w:val="28"/>
          <w:szCs w:val="28"/>
        </w:rPr>
        <w:t xml:space="preserve"> </w:t>
      </w:r>
      <w:r w:rsidRPr="00113C1A">
        <w:rPr>
          <w:rFonts w:ascii="Verdana" w:hAnsi="Verdana" w:cs="Tahoma"/>
          <w:b/>
          <w:color w:val="FF0000"/>
        </w:rPr>
        <w:t>(Dos millones trescientos cincuenta y seis mil seiscientos ochenta y dos 39/100 bolivianos).</w:t>
      </w:r>
      <w:bookmarkEnd w:id="68"/>
      <w:r w:rsidRPr="00113C1A">
        <w:rPr>
          <w:rFonts w:ascii="Tahoma" w:hAnsi="Tahoma" w:cs="Tahoma"/>
          <w:color w:val="FF0000"/>
        </w:rPr>
        <w:t xml:space="preserve"> </w:t>
      </w:r>
      <w:r w:rsidRPr="00113C1A">
        <w:rPr>
          <w:rFonts w:ascii="Tahoma" w:hAnsi="Tahoma" w:cs="Tahoma"/>
        </w:rPr>
        <w:t>Que contempla los costos de todos los componentes del Proyecto de: Capacitación, Asistencia Técnica y Seguimiento y Provisión/Dotación de Materiales de Construcción.</w:t>
      </w:r>
    </w:p>
    <w:p w14:paraId="6ED04C18"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bookmarkStart w:id="69" w:name="_Toc71811155"/>
      <w:r w:rsidRPr="00113C1A">
        <w:rPr>
          <w:rFonts w:ascii="Tahoma" w:hAnsi="Tahoma" w:cs="Tahoma"/>
          <w:b/>
          <w:bCs/>
          <w:color w:val="000000"/>
          <w:kern w:val="32"/>
          <w:lang w:val="es-ES_tradnl"/>
        </w:rPr>
        <w:t>FORMA DE PAGO.</w:t>
      </w:r>
      <w:bookmarkEnd w:id="69"/>
    </w:p>
    <w:p w14:paraId="480429FB" w14:textId="77777777" w:rsidR="00113C1A" w:rsidRPr="00113C1A" w:rsidRDefault="00113C1A" w:rsidP="00113C1A">
      <w:pPr>
        <w:spacing w:line="300" w:lineRule="auto"/>
        <w:jc w:val="both"/>
        <w:rPr>
          <w:rFonts w:ascii="Tahoma" w:hAnsi="Tahoma" w:cs="Tahoma"/>
          <w:lang w:val="es-ES_tradnl"/>
        </w:rPr>
      </w:pPr>
      <w:r w:rsidRPr="00113C1A">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113C1A" w:rsidRPr="00113C1A" w14:paraId="40D4F285" w14:textId="77777777" w:rsidTr="00AA2AEB">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2CB665C" w14:textId="77777777" w:rsidR="00113C1A" w:rsidRPr="00113C1A" w:rsidRDefault="00113C1A" w:rsidP="00113C1A">
            <w:pPr>
              <w:rPr>
                <w:rFonts w:ascii="Calibri" w:hAnsi="Calibri" w:cs="Calibri"/>
                <w:b/>
                <w:bCs/>
                <w:color w:val="000000"/>
                <w:sz w:val="18"/>
                <w:szCs w:val="18"/>
                <w:lang w:val="es-419" w:eastAsia="es-419"/>
              </w:rPr>
            </w:pPr>
            <w:proofErr w:type="spellStart"/>
            <w:r w:rsidRPr="00113C1A">
              <w:rPr>
                <w:rFonts w:ascii="Calibri" w:hAnsi="Calibri" w:cs="Calibri"/>
                <w:b/>
                <w:bCs/>
                <w:color w:val="000000"/>
                <w:sz w:val="18"/>
                <w:szCs w:val="18"/>
                <w:lang w:val="es-419" w:eastAsia="es-419"/>
              </w:rPr>
              <w:t>N°</w:t>
            </w:r>
            <w:proofErr w:type="spellEnd"/>
            <w:r w:rsidRPr="00113C1A">
              <w:rPr>
                <w:rFonts w:ascii="Calibri" w:hAnsi="Calibri" w:cs="Calibri"/>
                <w:b/>
                <w:bCs/>
                <w:color w:val="000000"/>
                <w:sz w:val="18"/>
                <w:szCs w:val="18"/>
                <w:lang w:val="es-419" w:eastAsia="es-419"/>
              </w:rPr>
              <w:t xml:space="preserve"> de </w:t>
            </w:r>
            <w:r w:rsidRPr="00113C1A">
              <w:rPr>
                <w:rFonts w:ascii="Calibri" w:hAnsi="Calibri" w:cs="Calibri"/>
                <w:b/>
                <w:bCs/>
                <w:color w:val="000000"/>
                <w:sz w:val="18"/>
                <w:szCs w:val="18"/>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022D201"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DF507F"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C1FF3B4"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 xml:space="preserve">Requisito para proceder con el pago </w:t>
            </w:r>
            <w:r w:rsidRPr="00113C1A">
              <w:rPr>
                <w:rFonts w:ascii="Calibri" w:hAnsi="Calibri" w:cs="Calibri"/>
                <w:b/>
                <w:bCs/>
                <w:color w:val="000000"/>
                <w:sz w:val="18"/>
                <w:szCs w:val="18"/>
                <w:lang w:val="es-419" w:eastAsia="es-419"/>
              </w:rPr>
              <w:br/>
              <w:t>(*)</w:t>
            </w:r>
          </w:p>
        </w:tc>
      </w:tr>
      <w:tr w:rsidR="00113C1A" w:rsidRPr="00113C1A" w14:paraId="56308A13" w14:textId="77777777" w:rsidTr="00AA2AEB">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4689FA6" w14:textId="77777777" w:rsidR="00113C1A" w:rsidRPr="00113C1A" w:rsidRDefault="00113C1A" w:rsidP="00113C1A">
            <w:pPr>
              <w:rPr>
                <w:rFonts w:ascii="Calibri" w:hAnsi="Calibri" w:cs="Calibri"/>
                <w:b/>
                <w:bCs/>
                <w:color w:val="000000"/>
                <w:sz w:val="18"/>
                <w:szCs w:val="18"/>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7CC17A25" w14:textId="77777777" w:rsidR="00113C1A" w:rsidRPr="00113C1A" w:rsidRDefault="00113C1A" w:rsidP="00113C1A">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577CB4A" w14:textId="77777777" w:rsidR="00113C1A" w:rsidRPr="00113C1A" w:rsidRDefault="00113C1A" w:rsidP="00113C1A">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FBE9472" w14:textId="77777777" w:rsidR="00113C1A" w:rsidRPr="00113C1A" w:rsidRDefault="00113C1A" w:rsidP="00113C1A">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4D51CCF4" w14:textId="77777777" w:rsidR="00113C1A" w:rsidRPr="00113C1A" w:rsidRDefault="00113C1A" w:rsidP="00113C1A">
            <w:pPr>
              <w:rPr>
                <w:rFonts w:ascii="Calibri" w:hAnsi="Calibri" w:cs="Calibri"/>
                <w:b/>
                <w:bCs/>
                <w:color w:val="000000"/>
                <w:sz w:val="18"/>
                <w:szCs w:val="18"/>
                <w:lang w:val="es-419" w:eastAsia="es-419"/>
              </w:rPr>
            </w:pPr>
          </w:p>
        </w:tc>
      </w:tr>
      <w:tr w:rsidR="00113C1A" w:rsidRPr="00113C1A" w14:paraId="68DB96CE" w14:textId="77777777" w:rsidTr="00AA2AEB">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F2DE826" w14:textId="77777777" w:rsidR="00113C1A" w:rsidRPr="00113C1A" w:rsidRDefault="00113C1A" w:rsidP="00113C1A">
            <w:pPr>
              <w:rPr>
                <w:rFonts w:ascii="Calibri" w:hAnsi="Calibri" w:cs="Calibri"/>
                <w:b/>
                <w:bCs/>
                <w:color w:val="000000"/>
                <w:sz w:val="18"/>
                <w:szCs w:val="18"/>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F2FCD33"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 xml:space="preserve">Capacitación, Asistencia </w:t>
            </w:r>
            <w:r w:rsidRPr="00113C1A">
              <w:rPr>
                <w:rFonts w:ascii="Calibri" w:hAnsi="Calibri" w:cs="Calibri"/>
                <w:b/>
                <w:bCs/>
                <w:color w:val="000000"/>
                <w:sz w:val="18"/>
                <w:szCs w:val="18"/>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7DFFDBD"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 xml:space="preserve">Provisión/dotación de </w:t>
            </w:r>
            <w:r w:rsidRPr="00113C1A">
              <w:rPr>
                <w:rFonts w:ascii="Calibri" w:hAnsi="Calibri" w:cs="Calibri"/>
                <w:b/>
                <w:bCs/>
                <w:color w:val="000000"/>
                <w:sz w:val="18"/>
                <w:szCs w:val="18"/>
                <w:lang w:val="es-419" w:eastAsia="es-419"/>
              </w:rPr>
              <w:br/>
              <w:t xml:space="preserve"> Materiales de </w:t>
            </w:r>
            <w:r w:rsidRPr="00113C1A">
              <w:rPr>
                <w:rFonts w:ascii="Calibri" w:hAnsi="Calibri" w:cs="Calibri"/>
                <w:b/>
                <w:bCs/>
                <w:color w:val="000000"/>
                <w:sz w:val="18"/>
                <w:szCs w:val="18"/>
                <w:lang w:val="es-419" w:eastAsia="es-419"/>
              </w:rPr>
              <w:br/>
              <w:t xml:space="preserve"> Construcción </w:t>
            </w:r>
            <w:r w:rsidRPr="00113C1A">
              <w:rPr>
                <w:rFonts w:ascii="Calibri" w:hAnsi="Calibri" w:cs="Calibri"/>
                <w:b/>
                <w:bCs/>
                <w:color w:val="000000"/>
                <w:sz w:val="18"/>
                <w:szCs w:val="18"/>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715F7D4" w14:textId="77777777" w:rsidR="00113C1A" w:rsidRPr="00113C1A" w:rsidRDefault="00113C1A" w:rsidP="00113C1A">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0D15464" w14:textId="77777777" w:rsidR="00113C1A" w:rsidRPr="00113C1A" w:rsidRDefault="00113C1A" w:rsidP="00113C1A">
            <w:pPr>
              <w:rPr>
                <w:rFonts w:ascii="Calibri" w:hAnsi="Calibri" w:cs="Calibri"/>
                <w:b/>
                <w:bCs/>
                <w:color w:val="000000"/>
                <w:sz w:val="18"/>
                <w:szCs w:val="18"/>
                <w:lang w:val="es-419" w:eastAsia="es-419"/>
              </w:rPr>
            </w:pPr>
          </w:p>
        </w:tc>
        <w:tc>
          <w:tcPr>
            <w:tcW w:w="36" w:type="dxa"/>
            <w:vAlign w:val="center"/>
            <w:hideMark/>
          </w:tcPr>
          <w:p w14:paraId="799F21AB" w14:textId="77777777" w:rsidR="00113C1A" w:rsidRPr="00113C1A" w:rsidRDefault="00113C1A" w:rsidP="00113C1A">
            <w:pPr>
              <w:rPr>
                <w:sz w:val="18"/>
                <w:szCs w:val="18"/>
                <w:lang w:val="es-419" w:eastAsia="es-419"/>
              </w:rPr>
            </w:pPr>
          </w:p>
        </w:tc>
      </w:tr>
      <w:tr w:rsidR="00113C1A" w:rsidRPr="00113C1A" w14:paraId="362B6590" w14:textId="77777777" w:rsidTr="00AA2AEB">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B35419D" w14:textId="77777777" w:rsidR="00113C1A" w:rsidRPr="00113C1A" w:rsidRDefault="00113C1A" w:rsidP="00113C1A">
            <w:pPr>
              <w:rPr>
                <w:rFonts w:ascii="Calibri" w:hAnsi="Calibri" w:cs="Calibri"/>
                <w:b/>
                <w:bCs/>
                <w:color w:val="000000"/>
                <w:sz w:val="18"/>
                <w:szCs w:val="18"/>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552309A3" w14:textId="77777777" w:rsidR="00113C1A" w:rsidRPr="00113C1A" w:rsidRDefault="00113C1A" w:rsidP="00113C1A">
            <w:pPr>
              <w:rPr>
                <w:rFonts w:ascii="Calibri" w:hAnsi="Calibri" w:cs="Calibri"/>
                <w:b/>
                <w:bCs/>
                <w:color w:val="000000"/>
                <w:sz w:val="18"/>
                <w:szCs w:val="18"/>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3C3597BE" w14:textId="77777777" w:rsidR="00113C1A" w:rsidRPr="00113C1A" w:rsidRDefault="00113C1A" w:rsidP="00113C1A">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F0B3295" w14:textId="77777777" w:rsidR="00113C1A" w:rsidRPr="00113C1A" w:rsidRDefault="00113C1A" w:rsidP="00113C1A">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BA060D0" w14:textId="77777777" w:rsidR="00113C1A" w:rsidRPr="00113C1A" w:rsidRDefault="00113C1A" w:rsidP="00113C1A">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72AEC794" w14:textId="77777777" w:rsidR="00113C1A" w:rsidRPr="00113C1A" w:rsidRDefault="00113C1A" w:rsidP="00113C1A">
            <w:pPr>
              <w:rPr>
                <w:rFonts w:ascii="Calibri" w:hAnsi="Calibri" w:cs="Calibri"/>
                <w:b/>
                <w:bCs/>
                <w:color w:val="000000"/>
                <w:sz w:val="18"/>
                <w:szCs w:val="18"/>
                <w:lang w:val="es-419" w:eastAsia="es-419"/>
              </w:rPr>
            </w:pPr>
          </w:p>
        </w:tc>
      </w:tr>
      <w:tr w:rsidR="00113C1A" w:rsidRPr="00113C1A" w14:paraId="16DA099F" w14:textId="77777777" w:rsidTr="00AA2AEB">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9E41543" w14:textId="77777777" w:rsidR="00113C1A" w:rsidRPr="00113C1A" w:rsidRDefault="00113C1A" w:rsidP="00113C1A">
            <w:pPr>
              <w:rPr>
                <w:rFonts w:ascii="Calibri" w:hAnsi="Calibri" w:cs="Calibri"/>
                <w:b/>
                <w:bCs/>
                <w:color w:val="000000"/>
                <w:sz w:val="18"/>
                <w:szCs w:val="18"/>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7E107DE8"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59BB33ED"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7DC3F4AB"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618E41B3"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297B5A5A"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C45FEDD" w14:textId="77777777" w:rsidR="00113C1A" w:rsidRPr="00113C1A" w:rsidRDefault="00113C1A" w:rsidP="00113C1A">
            <w:pPr>
              <w:rPr>
                <w:rFonts w:ascii="Calibri" w:hAnsi="Calibri" w:cs="Calibri"/>
                <w:b/>
                <w:bCs/>
                <w:color w:val="000000"/>
                <w:sz w:val="18"/>
                <w:szCs w:val="18"/>
                <w:lang w:val="es-419" w:eastAsia="es-419"/>
              </w:rPr>
            </w:pPr>
          </w:p>
        </w:tc>
        <w:tc>
          <w:tcPr>
            <w:tcW w:w="36" w:type="dxa"/>
            <w:vAlign w:val="center"/>
            <w:hideMark/>
          </w:tcPr>
          <w:p w14:paraId="244F7220" w14:textId="77777777" w:rsidR="00113C1A" w:rsidRPr="00113C1A" w:rsidRDefault="00113C1A" w:rsidP="00113C1A">
            <w:pPr>
              <w:rPr>
                <w:sz w:val="18"/>
                <w:szCs w:val="18"/>
                <w:lang w:val="es-419" w:eastAsia="es-419"/>
              </w:rPr>
            </w:pPr>
          </w:p>
        </w:tc>
      </w:tr>
      <w:tr w:rsidR="00113C1A" w:rsidRPr="00113C1A" w14:paraId="2BCEF3F1" w14:textId="77777777" w:rsidTr="00AA2AEB">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AFE3FD" w14:textId="77777777" w:rsidR="00113C1A" w:rsidRPr="00113C1A" w:rsidRDefault="00113C1A" w:rsidP="00113C1A">
            <w:pPr>
              <w:jc w:val="right"/>
              <w:rPr>
                <w:rFonts w:ascii="Calibri" w:hAnsi="Calibri" w:cs="Calibri"/>
                <w:color w:val="000000"/>
                <w:sz w:val="18"/>
                <w:szCs w:val="18"/>
                <w:lang w:val="es-419" w:eastAsia="es-419"/>
              </w:rPr>
            </w:pPr>
            <w:r w:rsidRPr="00113C1A">
              <w:rPr>
                <w:rFonts w:ascii="Calibri" w:hAnsi="Calibri" w:cs="Calibri"/>
                <w:color w:val="000000"/>
                <w:sz w:val="18"/>
                <w:szCs w:val="18"/>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CA48D7" w14:textId="77777777" w:rsidR="00113C1A" w:rsidRPr="00113C1A" w:rsidRDefault="00113C1A" w:rsidP="00113C1A">
            <w:pPr>
              <w:jc w:val="right"/>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59111B" w14:textId="77777777" w:rsidR="00113C1A" w:rsidRPr="00113C1A" w:rsidRDefault="00113C1A" w:rsidP="00113C1A">
            <w:pPr>
              <w:rPr>
                <w:rFonts w:ascii="Calibri" w:hAnsi="Calibri" w:cs="Calibri"/>
                <w:color w:val="000000"/>
                <w:sz w:val="18"/>
                <w:szCs w:val="18"/>
                <w:lang w:val="es-419" w:eastAsia="es-419"/>
              </w:rPr>
            </w:pPr>
            <w:r w:rsidRPr="00113C1A">
              <w:rPr>
                <w:rFonts w:ascii="Calibri" w:hAnsi="Calibri" w:cs="Calibri"/>
                <w:color w:val="000000"/>
                <w:sz w:val="18"/>
                <w:szCs w:val="18"/>
                <w:lang w:val="es-419" w:eastAsia="es-419"/>
              </w:rPr>
              <w:t>37.846,80</w:t>
            </w:r>
          </w:p>
        </w:tc>
        <w:tc>
          <w:tcPr>
            <w:tcW w:w="896" w:type="dxa"/>
            <w:tcBorders>
              <w:top w:val="nil"/>
              <w:left w:val="nil"/>
              <w:bottom w:val="single" w:sz="4" w:space="0" w:color="000000"/>
              <w:right w:val="single" w:sz="4" w:space="0" w:color="000000"/>
            </w:tcBorders>
            <w:shd w:val="clear" w:color="auto" w:fill="auto"/>
            <w:vAlign w:val="bottom"/>
            <w:hideMark/>
          </w:tcPr>
          <w:p w14:paraId="51F23111"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51478B" w14:textId="77777777" w:rsidR="00113C1A" w:rsidRPr="00113C1A" w:rsidRDefault="00113C1A" w:rsidP="00113C1A">
            <w:pPr>
              <w:rPr>
                <w:rFonts w:ascii="Calibri" w:hAnsi="Calibri" w:cs="Calibri"/>
                <w:color w:val="000000"/>
                <w:sz w:val="18"/>
                <w:szCs w:val="18"/>
                <w:lang w:val="es-419" w:eastAsia="es-419"/>
              </w:rPr>
            </w:pPr>
            <w:r w:rsidRPr="00113C1A">
              <w:rPr>
                <w:rFonts w:ascii="Calibri" w:hAnsi="Calibri" w:cs="Calibri"/>
                <w:color w:val="000000"/>
                <w:sz w:val="18"/>
                <w:szCs w:val="18"/>
                <w:lang w:val="es-419" w:eastAsia="es-419"/>
              </w:rPr>
              <w:t>989.107,21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328EB0"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1.026.954,01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98E50E" w14:textId="77777777" w:rsidR="00113C1A" w:rsidRPr="00113C1A" w:rsidRDefault="00113C1A" w:rsidP="00113C1A">
            <w:pPr>
              <w:rPr>
                <w:rFonts w:ascii="Calibri" w:hAnsi="Calibri" w:cs="Calibri"/>
                <w:color w:val="000000"/>
                <w:sz w:val="18"/>
                <w:szCs w:val="18"/>
                <w:lang w:val="es-419" w:eastAsia="es-419"/>
              </w:rPr>
            </w:pPr>
            <w:r w:rsidRPr="00113C1A">
              <w:rPr>
                <w:rFonts w:ascii="Calibri" w:hAnsi="Calibri" w:cs="Calibri"/>
                <w:color w:val="000000"/>
                <w:sz w:val="18"/>
                <w:szCs w:val="18"/>
                <w:lang w:val="es-419" w:eastAsia="es-419"/>
              </w:rPr>
              <w:t>Aprobación del informe Inicial</w:t>
            </w:r>
          </w:p>
        </w:tc>
        <w:tc>
          <w:tcPr>
            <w:tcW w:w="36" w:type="dxa"/>
            <w:vAlign w:val="center"/>
            <w:hideMark/>
          </w:tcPr>
          <w:p w14:paraId="2A983250" w14:textId="77777777" w:rsidR="00113C1A" w:rsidRPr="00113C1A" w:rsidRDefault="00113C1A" w:rsidP="00113C1A">
            <w:pPr>
              <w:rPr>
                <w:sz w:val="18"/>
                <w:szCs w:val="18"/>
                <w:lang w:val="es-419" w:eastAsia="es-419"/>
              </w:rPr>
            </w:pPr>
          </w:p>
        </w:tc>
      </w:tr>
      <w:tr w:rsidR="00113C1A" w:rsidRPr="00113C1A" w14:paraId="68AB266B" w14:textId="77777777" w:rsidTr="00AA2AEB">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D7125F7" w14:textId="77777777" w:rsidR="00113C1A" w:rsidRPr="00113C1A" w:rsidRDefault="00113C1A" w:rsidP="00113C1A">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8CA3E29" w14:textId="77777777" w:rsidR="00113C1A" w:rsidRPr="00113C1A" w:rsidRDefault="00113C1A" w:rsidP="00113C1A">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1BF8509" w14:textId="77777777" w:rsidR="00113C1A" w:rsidRPr="00113C1A" w:rsidRDefault="00113C1A" w:rsidP="00113C1A">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6B5F7173"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4790380C" w14:textId="77777777" w:rsidR="00113C1A" w:rsidRPr="00113C1A" w:rsidRDefault="00113C1A" w:rsidP="00113C1A">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2C2F429" w14:textId="77777777" w:rsidR="00113C1A" w:rsidRPr="00113C1A" w:rsidRDefault="00113C1A" w:rsidP="00113C1A">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0C1D8D88" w14:textId="77777777" w:rsidR="00113C1A" w:rsidRPr="00113C1A" w:rsidRDefault="00113C1A" w:rsidP="00113C1A">
            <w:pPr>
              <w:rPr>
                <w:rFonts w:ascii="Calibri" w:hAnsi="Calibri" w:cs="Calibri"/>
                <w:color w:val="000000"/>
                <w:sz w:val="18"/>
                <w:szCs w:val="18"/>
                <w:lang w:val="es-419" w:eastAsia="es-419"/>
              </w:rPr>
            </w:pPr>
          </w:p>
        </w:tc>
        <w:tc>
          <w:tcPr>
            <w:tcW w:w="36" w:type="dxa"/>
            <w:vAlign w:val="center"/>
            <w:hideMark/>
          </w:tcPr>
          <w:p w14:paraId="64CB5C91" w14:textId="77777777" w:rsidR="00113C1A" w:rsidRPr="00113C1A" w:rsidRDefault="00113C1A" w:rsidP="00113C1A">
            <w:pPr>
              <w:rPr>
                <w:sz w:val="18"/>
                <w:szCs w:val="18"/>
                <w:lang w:val="es-419" w:eastAsia="es-419"/>
              </w:rPr>
            </w:pPr>
          </w:p>
        </w:tc>
      </w:tr>
      <w:tr w:rsidR="00113C1A" w:rsidRPr="00113C1A" w14:paraId="216BCDF5" w14:textId="77777777" w:rsidTr="00AA2AEB">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EDBC2E" w14:textId="77777777" w:rsidR="00113C1A" w:rsidRPr="00113C1A" w:rsidRDefault="00113C1A" w:rsidP="00113C1A">
            <w:pPr>
              <w:jc w:val="right"/>
              <w:rPr>
                <w:rFonts w:ascii="Calibri" w:hAnsi="Calibri" w:cs="Calibri"/>
                <w:color w:val="000000"/>
                <w:sz w:val="18"/>
                <w:szCs w:val="18"/>
                <w:lang w:val="es-419" w:eastAsia="es-419"/>
              </w:rPr>
            </w:pPr>
            <w:r w:rsidRPr="00113C1A">
              <w:rPr>
                <w:rFonts w:ascii="Calibri" w:hAnsi="Calibri" w:cs="Calibri"/>
                <w:color w:val="000000"/>
                <w:sz w:val="18"/>
                <w:szCs w:val="18"/>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58D401" w14:textId="77777777" w:rsidR="00113C1A" w:rsidRPr="00113C1A" w:rsidRDefault="00113C1A" w:rsidP="00113C1A">
            <w:pPr>
              <w:jc w:val="right"/>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C9F30C" w14:textId="77777777" w:rsidR="00113C1A" w:rsidRPr="00113C1A" w:rsidRDefault="00113C1A" w:rsidP="00113C1A">
            <w:pPr>
              <w:rPr>
                <w:rFonts w:ascii="Calibri" w:hAnsi="Calibri" w:cs="Calibri"/>
                <w:color w:val="000000"/>
                <w:sz w:val="18"/>
                <w:szCs w:val="18"/>
                <w:lang w:val="es-419" w:eastAsia="es-419"/>
              </w:rPr>
            </w:pPr>
            <w:r w:rsidRPr="00113C1A">
              <w:rPr>
                <w:rFonts w:ascii="Calibri" w:hAnsi="Calibri" w:cs="Calibri"/>
                <w:color w:val="000000"/>
                <w:sz w:val="18"/>
                <w:szCs w:val="18"/>
                <w:lang w:val="es-419" w:eastAsia="es-419"/>
              </w:rPr>
              <w:t>75.693,59</w:t>
            </w:r>
          </w:p>
        </w:tc>
        <w:tc>
          <w:tcPr>
            <w:tcW w:w="896" w:type="dxa"/>
            <w:tcBorders>
              <w:top w:val="nil"/>
              <w:left w:val="nil"/>
              <w:bottom w:val="single" w:sz="4" w:space="0" w:color="000000"/>
              <w:right w:val="single" w:sz="4" w:space="0" w:color="000000"/>
            </w:tcBorders>
            <w:shd w:val="clear" w:color="auto" w:fill="auto"/>
            <w:vAlign w:val="bottom"/>
            <w:hideMark/>
          </w:tcPr>
          <w:p w14:paraId="5B7DCE2D"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5B84BE" w14:textId="77777777" w:rsidR="00113C1A" w:rsidRPr="00113C1A" w:rsidRDefault="00113C1A" w:rsidP="00113C1A">
            <w:pPr>
              <w:rPr>
                <w:rFonts w:ascii="Calibri" w:hAnsi="Calibri" w:cs="Calibri"/>
                <w:color w:val="000000"/>
                <w:sz w:val="18"/>
                <w:szCs w:val="18"/>
                <w:lang w:val="es-419" w:eastAsia="es-419"/>
              </w:rPr>
            </w:pPr>
            <w:r w:rsidRPr="00113C1A">
              <w:rPr>
                <w:rFonts w:ascii="Calibri" w:hAnsi="Calibri" w:cs="Calibri"/>
                <w:color w:val="000000"/>
                <w:sz w:val="18"/>
                <w:szCs w:val="18"/>
                <w:lang w:val="es-419" w:eastAsia="es-419"/>
              </w:rPr>
              <w:t>989.107,21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00322F"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1.064.800,80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9201A7" w14:textId="77777777" w:rsidR="00113C1A" w:rsidRPr="00113C1A" w:rsidRDefault="00113C1A" w:rsidP="00113C1A">
            <w:pPr>
              <w:rPr>
                <w:rFonts w:ascii="Calibri" w:hAnsi="Calibri" w:cs="Calibri"/>
                <w:color w:val="000000"/>
                <w:sz w:val="18"/>
                <w:szCs w:val="18"/>
                <w:lang w:val="es-419" w:eastAsia="es-419"/>
              </w:rPr>
            </w:pPr>
            <w:r w:rsidRPr="00113C1A">
              <w:rPr>
                <w:rFonts w:ascii="Calibri" w:hAnsi="Calibri" w:cs="Calibri"/>
                <w:color w:val="000000"/>
                <w:sz w:val="18"/>
                <w:szCs w:val="18"/>
                <w:lang w:val="es-419" w:eastAsia="es-419"/>
              </w:rPr>
              <w:t>Aprobación del informe de avance al 50%</w:t>
            </w:r>
          </w:p>
        </w:tc>
        <w:tc>
          <w:tcPr>
            <w:tcW w:w="36" w:type="dxa"/>
            <w:vAlign w:val="center"/>
            <w:hideMark/>
          </w:tcPr>
          <w:p w14:paraId="4C562F92" w14:textId="77777777" w:rsidR="00113C1A" w:rsidRPr="00113C1A" w:rsidRDefault="00113C1A" w:rsidP="00113C1A">
            <w:pPr>
              <w:rPr>
                <w:sz w:val="18"/>
                <w:szCs w:val="18"/>
                <w:lang w:val="es-419" w:eastAsia="es-419"/>
              </w:rPr>
            </w:pPr>
          </w:p>
        </w:tc>
      </w:tr>
      <w:tr w:rsidR="00113C1A" w:rsidRPr="00113C1A" w14:paraId="00464005" w14:textId="77777777" w:rsidTr="00AA2AEB">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FC8E248" w14:textId="77777777" w:rsidR="00113C1A" w:rsidRPr="00113C1A" w:rsidRDefault="00113C1A" w:rsidP="00113C1A">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89DB96D" w14:textId="77777777" w:rsidR="00113C1A" w:rsidRPr="00113C1A" w:rsidRDefault="00113C1A" w:rsidP="00113C1A">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5DF5932" w14:textId="77777777" w:rsidR="00113C1A" w:rsidRPr="00113C1A" w:rsidRDefault="00113C1A" w:rsidP="00113C1A">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146DC1C3"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51AF0D36" w14:textId="77777777" w:rsidR="00113C1A" w:rsidRPr="00113C1A" w:rsidRDefault="00113C1A" w:rsidP="00113C1A">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439AB35F" w14:textId="77777777" w:rsidR="00113C1A" w:rsidRPr="00113C1A" w:rsidRDefault="00113C1A" w:rsidP="00113C1A">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0E02CCA" w14:textId="77777777" w:rsidR="00113C1A" w:rsidRPr="00113C1A" w:rsidRDefault="00113C1A" w:rsidP="00113C1A">
            <w:pPr>
              <w:rPr>
                <w:rFonts w:ascii="Calibri" w:hAnsi="Calibri" w:cs="Calibri"/>
                <w:color w:val="000000"/>
                <w:sz w:val="18"/>
                <w:szCs w:val="18"/>
                <w:lang w:val="es-419" w:eastAsia="es-419"/>
              </w:rPr>
            </w:pPr>
          </w:p>
        </w:tc>
        <w:tc>
          <w:tcPr>
            <w:tcW w:w="36" w:type="dxa"/>
            <w:vAlign w:val="center"/>
            <w:hideMark/>
          </w:tcPr>
          <w:p w14:paraId="5322FCBA" w14:textId="77777777" w:rsidR="00113C1A" w:rsidRPr="00113C1A" w:rsidRDefault="00113C1A" w:rsidP="00113C1A">
            <w:pPr>
              <w:rPr>
                <w:sz w:val="18"/>
                <w:szCs w:val="18"/>
                <w:lang w:val="es-419" w:eastAsia="es-419"/>
              </w:rPr>
            </w:pPr>
          </w:p>
        </w:tc>
      </w:tr>
      <w:tr w:rsidR="00113C1A" w:rsidRPr="00113C1A" w14:paraId="389353F2" w14:textId="77777777" w:rsidTr="00AA2AEB">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12A821" w14:textId="77777777" w:rsidR="00113C1A" w:rsidRPr="00113C1A" w:rsidRDefault="00113C1A" w:rsidP="00113C1A">
            <w:pPr>
              <w:jc w:val="right"/>
              <w:rPr>
                <w:rFonts w:ascii="Calibri" w:hAnsi="Calibri" w:cs="Calibri"/>
                <w:color w:val="000000"/>
                <w:sz w:val="18"/>
                <w:szCs w:val="18"/>
                <w:lang w:val="es-419" w:eastAsia="es-419"/>
              </w:rPr>
            </w:pPr>
            <w:r w:rsidRPr="00113C1A">
              <w:rPr>
                <w:rFonts w:ascii="Calibri" w:hAnsi="Calibri" w:cs="Calibri"/>
                <w:color w:val="000000"/>
                <w:sz w:val="18"/>
                <w:szCs w:val="18"/>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C8C930" w14:textId="77777777" w:rsidR="00113C1A" w:rsidRPr="00113C1A" w:rsidRDefault="00113C1A" w:rsidP="00113C1A">
            <w:pPr>
              <w:jc w:val="right"/>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DB1E6F" w14:textId="77777777" w:rsidR="00113C1A" w:rsidRPr="00113C1A" w:rsidRDefault="00113C1A" w:rsidP="00113C1A">
            <w:pPr>
              <w:rPr>
                <w:rFonts w:ascii="Calibri" w:hAnsi="Calibri" w:cs="Calibri"/>
                <w:color w:val="000000"/>
                <w:sz w:val="18"/>
                <w:szCs w:val="18"/>
                <w:lang w:val="es-419" w:eastAsia="es-419"/>
              </w:rPr>
            </w:pPr>
            <w:r w:rsidRPr="00113C1A">
              <w:rPr>
                <w:rFonts w:ascii="Calibri" w:hAnsi="Calibri" w:cs="Calibri"/>
                <w:color w:val="000000"/>
                <w:sz w:val="18"/>
                <w:szCs w:val="18"/>
                <w:lang w:val="es-419" w:eastAsia="es-419"/>
              </w:rPr>
              <w:t>75.693,59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2B8D05"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CDED07" w14:textId="77777777" w:rsidR="00113C1A" w:rsidRPr="00113C1A" w:rsidRDefault="00113C1A" w:rsidP="00113C1A">
            <w:pPr>
              <w:rPr>
                <w:rFonts w:ascii="Calibri" w:hAnsi="Calibri" w:cs="Calibri"/>
                <w:color w:val="000000"/>
                <w:sz w:val="18"/>
                <w:szCs w:val="18"/>
                <w:lang w:val="es-419" w:eastAsia="es-419"/>
              </w:rPr>
            </w:pPr>
            <w:r w:rsidRPr="00113C1A">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0B1B41"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75.693,59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21742A" w14:textId="77777777" w:rsidR="00113C1A" w:rsidRPr="00113C1A" w:rsidRDefault="00113C1A" w:rsidP="00113C1A">
            <w:pPr>
              <w:rPr>
                <w:rFonts w:ascii="Calibri" w:hAnsi="Calibri" w:cs="Calibri"/>
                <w:color w:val="000000"/>
                <w:sz w:val="18"/>
                <w:szCs w:val="18"/>
                <w:lang w:val="es-419" w:eastAsia="es-419"/>
              </w:rPr>
            </w:pPr>
            <w:r w:rsidRPr="00113C1A">
              <w:rPr>
                <w:rFonts w:ascii="Calibri" w:hAnsi="Calibri" w:cs="Calibri"/>
                <w:color w:val="000000"/>
                <w:sz w:val="18"/>
                <w:szCs w:val="18"/>
                <w:lang w:val="es-419" w:eastAsia="es-419"/>
              </w:rPr>
              <w:t xml:space="preserve">Aprobación del informe de avance al </w:t>
            </w:r>
            <w:r w:rsidRPr="00113C1A">
              <w:rPr>
                <w:rFonts w:ascii="Calibri" w:hAnsi="Calibri" w:cs="Calibri"/>
                <w:color w:val="000000"/>
                <w:sz w:val="18"/>
                <w:szCs w:val="18"/>
                <w:lang w:val="es-419" w:eastAsia="es-419"/>
              </w:rPr>
              <w:br/>
              <w:t>100%</w:t>
            </w:r>
          </w:p>
        </w:tc>
        <w:tc>
          <w:tcPr>
            <w:tcW w:w="36" w:type="dxa"/>
            <w:vAlign w:val="center"/>
            <w:hideMark/>
          </w:tcPr>
          <w:p w14:paraId="21724A26" w14:textId="77777777" w:rsidR="00113C1A" w:rsidRPr="00113C1A" w:rsidRDefault="00113C1A" w:rsidP="00113C1A">
            <w:pPr>
              <w:rPr>
                <w:sz w:val="18"/>
                <w:szCs w:val="18"/>
                <w:lang w:val="es-419" w:eastAsia="es-419"/>
              </w:rPr>
            </w:pPr>
          </w:p>
        </w:tc>
      </w:tr>
      <w:tr w:rsidR="00113C1A" w:rsidRPr="00113C1A" w14:paraId="5719B2F5" w14:textId="77777777" w:rsidTr="00AA2AEB">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70830FA" w14:textId="77777777" w:rsidR="00113C1A" w:rsidRPr="00113C1A" w:rsidRDefault="00113C1A" w:rsidP="00113C1A">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04B93ED" w14:textId="77777777" w:rsidR="00113C1A" w:rsidRPr="00113C1A" w:rsidRDefault="00113C1A" w:rsidP="00113C1A">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E76D246" w14:textId="77777777" w:rsidR="00113C1A" w:rsidRPr="00113C1A" w:rsidRDefault="00113C1A" w:rsidP="00113C1A">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3F6DA5D7" w14:textId="77777777" w:rsidR="00113C1A" w:rsidRPr="00113C1A" w:rsidRDefault="00113C1A" w:rsidP="00113C1A">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6C7FFDD9" w14:textId="77777777" w:rsidR="00113C1A" w:rsidRPr="00113C1A" w:rsidRDefault="00113C1A" w:rsidP="00113C1A">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53A5862" w14:textId="77777777" w:rsidR="00113C1A" w:rsidRPr="00113C1A" w:rsidRDefault="00113C1A" w:rsidP="00113C1A">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A5D6678" w14:textId="77777777" w:rsidR="00113C1A" w:rsidRPr="00113C1A" w:rsidRDefault="00113C1A" w:rsidP="00113C1A">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5C30CC47" w14:textId="77777777" w:rsidR="00113C1A" w:rsidRPr="00113C1A" w:rsidRDefault="00113C1A" w:rsidP="00113C1A">
            <w:pPr>
              <w:rPr>
                <w:rFonts w:ascii="Calibri" w:hAnsi="Calibri" w:cs="Calibri"/>
                <w:color w:val="000000"/>
                <w:sz w:val="18"/>
                <w:szCs w:val="18"/>
                <w:lang w:val="es-419" w:eastAsia="es-419"/>
              </w:rPr>
            </w:pPr>
          </w:p>
        </w:tc>
      </w:tr>
      <w:tr w:rsidR="00113C1A" w:rsidRPr="00113C1A" w14:paraId="0AF581D9" w14:textId="77777777" w:rsidTr="00AA2AEB">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F341D1" w14:textId="77777777" w:rsidR="00113C1A" w:rsidRPr="00113C1A" w:rsidRDefault="00113C1A" w:rsidP="00113C1A">
            <w:pPr>
              <w:jc w:val="right"/>
              <w:rPr>
                <w:rFonts w:ascii="Calibri" w:hAnsi="Calibri" w:cs="Calibri"/>
                <w:color w:val="000000"/>
                <w:sz w:val="18"/>
                <w:szCs w:val="18"/>
                <w:lang w:val="es-419" w:eastAsia="es-419"/>
              </w:rPr>
            </w:pPr>
            <w:r w:rsidRPr="00113C1A">
              <w:rPr>
                <w:rFonts w:ascii="Calibri" w:hAnsi="Calibri" w:cs="Calibri"/>
                <w:color w:val="000000"/>
                <w:sz w:val="18"/>
                <w:szCs w:val="18"/>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30961E" w14:textId="77777777" w:rsidR="00113C1A" w:rsidRPr="00113C1A" w:rsidRDefault="00113C1A" w:rsidP="00113C1A">
            <w:pPr>
              <w:jc w:val="right"/>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FBB04D" w14:textId="77777777" w:rsidR="00113C1A" w:rsidRPr="00113C1A" w:rsidRDefault="00113C1A" w:rsidP="00113C1A">
            <w:pPr>
              <w:rPr>
                <w:rFonts w:ascii="Calibri" w:hAnsi="Calibri" w:cs="Calibri"/>
                <w:color w:val="000000"/>
                <w:sz w:val="18"/>
                <w:szCs w:val="18"/>
                <w:lang w:val="es-419" w:eastAsia="es-419"/>
              </w:rPr>
            </w:pPr>
            <w:r w:rsidRPr="00113C1A">
              <w:rPr>
                <w:rFonts w:ascii="Calibri" w:hAnsi="Calibri" w:cs="Calibri"/>
                <w:color w:val="000000"/>
                <w:sz w:val="18"/>
                <w:szCs w:val="18"/>
                <w:lang w:val="es-419" w:eastAsia="es-419"/>
              </w:rPr>
              <w:t>189.233,99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A744AD"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02955C" w14:textId="77777777" w:rsidR="00113C1A" w:rsidRPr="00113C1A" w:rsidRDefault="00113C1A" w:rsidP="00113C1A">
            <w:pPr>
              <w:rPr>
                <w:rFonts w:ascii="Calibri" w:hAnsi="Calibri" w:cs="Calibri"/>
                <w:color w:val="000000"/>
                <w:sz w:val="18"/>
                <w:szCs w:val="18"/>
                <w:lang w:val="es-419" w:eastAsia="es-419"/>
              </w:rPr>
            </w:pPr>
            <w:r w:rsidRPr="00113C1A">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28D5A4"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189.233,99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98F216" w14:textId="77777777" w:rsidR="00113C1A" w:rsidRPr="00113C1A" w:rsidRDefault="00113C1A" w:rsidP="00113C1A">
            <w:pPr>
              <w:rPr>
                <w:rFonts w:ascii="Calibri" w:hAnsi="Calibri" w:cs="Calibri"/>
                <w:color w:val="000000"/>
                <w:sz w:val="18"/>
                <w:szCs w:val="18"/>
                <w:lang w:val="es-419" w:eastAsia="es-419"/>
              </w:rPr>
            </w:pPr>
            <w:r w:rsidRPr="00113C1A">
              <w:rPr>
                <w:rFonts w:ascii="Calibri" w:hAnsi="Calibri" w:cs="Calibri"/>
                <w:color w:val="000000"/>
                <w:sz w:val="18"/>
                <w:szCs w:val="18"/>
                <w:lang w:val="es-419" w:eastAsia="es-419"/>
              </w:rPr>
              <w:t>Aprobación del informe de Producto final</w:t>
            </w:r>
          </w:p>
        </w:tc>
        <w:tc>
          <w:tcPr>
            <w:tcW w:w="36" w:type="dxa"/>
            <w:vAlign w:val="center"/>
            <w:hideMark/>
          </w:tcPr>
          <w:p w14:paraId="638BF2FB" w14:textId="77777777" w:rsidR="00113C1A" w:rsidRPr="00113C1A" w:rsidRDefault="00113C1A" w:rsidP="00113C1A">
            <w:pPr>
              <w:rPr>
                <w:sz w:val="18"/>
                <w:szCs w:val="18"/>
                <w:lang w:val="es-419" w:eastAsia="es-419"/>
              </w:rPr>
            </w:pPr>
          </w:p>
        </w:tc>
      </w:tr>
      <w:tr w:rsidR="00113C1A" w:rsidRPr="00113C1A" w14:paraId="6C53EC46" w14:textId="77777777" w:rsidTr="00AA2AEB">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78307AD" w14:textId="77777777" w:rsidR="00113C1A" w:rsidRPr="00113C1A" w:rsidRDefault="00113C1A" w:rsidP="00113C1A">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48CA20E8" w14:textId="77777777" w:rsidR="00113C1A" w:rsidRPr="00113C1A" w:rsidRDefault="00113C1A" w:rsidP="00113C1A">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D5D52CE" w14:textId="77777777" w:rsidR="00113C1A" w:rsidRPr="00113C1A" w:rsidRDefault="00113C1A" w:rsidP="00113C1A">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503E593D" w14:textId="77777777" w:rsidR="00113C1A" w:rsidRPr="00113C1A" w:rsidRDefault="00113C1A" w:rsidP="00113C1A">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02F2600A" w14:textId="77777777" w:rsidR="00113C1A" w:rsidRPr="00113C1A" w:rsidRDefault="00113C1A" w:rsidP="00113C1A">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75B222C" w14:textId="77777777" w:rsidR="00113C1A" w:rsidRPr="00113C1A" w:rsidRDefault="00113C1A" w:rsidP="00113C1A">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E3AB0D9" w14:textId="77777777" w:rsidR="00113C1A" w:rsidRPr="00113C1A" w:rsidRDefault="00113C1A" w:rsidP="00113C1A">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5C9F74E2" w14:textId="77777777" w:rsidR="00113C1A" w:rsidRPr="00113C1A" w:rsidRDefault="00113C1A" w:rsidP="00113C1A">
            <w:pPr>
              <w:rPr>
                <w:rFonts w:ascii="Calibri" w:hAnsi="Calibri" w:cs="Calibri"/>
                <w:color w:val="000000"/>
                <w:sz w:val="18"/>
                <w:szCs w:val="18"/>
                <w:lang w:val="es-419" w:eastAsia="es-419"/>
              </w:rPr>
            </w:pPr>
          </w:p>
        </w:tc>
      </w:tr>
      <w:tr w:rsidR="00113C1A" w:rsidRPr="00113C1A" w14:paraId="294233B5" w14:textId="77777777" w:rsidTr="00AA2AEB">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6A9C2207"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02D25644"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5A441B82"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378.467,97</w:t>
            </w:r>
          </w:p>
        </w:tc>
        <w:tc>
          <w:tcPr>
            <w:tcW w:w="896" w:type="dxa"/>
            <w:tcBorders>
              <w:top w:val="nil"/>
              <w:left w:val="nil"/>
              <w:bottom w:val="single" w:sz="4" w:space="0" w:color="000000"/>
              <w:right w:val="single" w:sz="4" w:space="0" w:color="000000"/>
            </w:tcBorders>
            <w:shd w:val="clear" w:color="auto" w:fill="auto"/>
            <w:noWrap/>
            <w:vAlign w:val="bottom"/>
            <w:hideMark/>
          </w:tcPr>
          <w:p w14:paraId="01E03BE6"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12669FBA"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1.978.214,42</w:t>
            </w:r>
          </w:p>
        </w:tc>
        <w:tc>
          <w:tcPr>
            <w:tcW w:w="1260" w:type="dxa"/>
            <w:tcBorders>
              <w:top w:val="nil"/>
              <w:left w:val="nil"/>
              <w:bottom w:val="single" w:sz="4" w:space="0" w:color="000000"/>
              <w:right w:val="single" w:sz="4" w:space="0" w:color="000000"/>
            </w:tcBorders>
            <w:shd w:val="clear" w:color="auto" w:fill="auto"/>
            <w:noWrap/>
            <w:vAlign w:val="bottom"/>
            <w:hideMark/>
          </w:tcPr>
          <w:p w14:paraId="060A6CC1" w14:textId="77777777" w:rsidR="00113C1A" w:rsidRPr="00113C1A" w:rsidRDefault="00113C1A" w:rsidP="00113C1A">
            <w:pPr>
              <w:rPr>
                <w:rFonts w:ascii="Calibri" w:hAnsi="Calibri" w:cs="Calibri"/>
                <w:b/>
                <w:bCs/>
                <w:color w:val="000000"/>
                <w:sz w:val="18"/>
                <w:szCs w:val="18"/>
                <w:lang w:val="es-419" w:eastAsia="es-419"/>
              </w:rPr>
            </w:pPr>
            <w:r w:rsidRPr="00113C1A">
              <w:rPr>
                <w:rFonts w:ascii="Calibri" w:hAnsi="Calibri" w:cs="Calibri"/>
                <w:b/>
                <w:bCs/>
                <w:color w:val="000000"/>
                <w:sz w:val="18"/>
                <w:szCs w:val="18"/>
                <w:lang w:val="es-419" w:eastAsia="es-419"/>
              </w:rPr>
              <w:t>2.356.682,39</w:t>
            </w:r>
          </w:p>
        </w:tc>
        <w:tc>
          <w:tcPr>
            <w:tcW w:w="3139" w:type="dxa"/>
            <w:tcBorders>
              <w:top w:val="nil"/>
              <w:left w:val="nil"/>
              <w:bottom w:val="single" w:sz="4" w:space="0" w:color="000000"/>
              <w:right w:val="single" w:sz="4" w:space="0" w:color="000000"/>
            </w:tcBorders>
            <w:shd w:val="clear" w:color="auto" w:fill="auto"/>
            <w:noWrap/>
            <w:vAlign w:val="bottom"/>
            <w:hideMark/>
          </w:tcPr>
          <w:p w14:paraId="58FAEBD9" w14:textId="77777777" w:rsidR="00113C1A" w:rsidRPr="00113C1A" w:rsidRDefault="00113C1A" w:rsidP="00113C1A">
            <w:pPr>
              <w:rPr>
                <w:rFonts w:ascii="Calibri" w:hAnsi="Calibri" w:cs="Calibri"/>
                <w:color w:val="000000"/>
                <w:sz w:val="18"/>
                <w:szCs w:val="18"/>
                <w:lang w:val="es-419" w:eastAsia="es-419"/>
              </w:rPr>
            </w:pPr>
            <w:r w:rsidRPr="00113C1A">
              <w:rPr>
                <w:rFonts w:ascii="Calibri" w:hAnsi="Calibri" w:cs="Calibri"/>
                <w:color w:val="000000"/>
                <w:sz w:val="18"/>
                <w:szCs w:val="18"/>
                <w:lang w:val="es-419" w:eastAsia="es-419"/>
              </w:rPr>
              <w:t> </w:t>
            </w:r>
          </w:p>
        </w:tc>
        <w:tc>
          <w:tcPr>
            <w:tcW w:w="36" w:type="dxa"/>
            <w:vAlign w:val="center"/>
            <w:hideMark/>
          </w:tcPr>
          <w:p w14:paraId="2D36C577" w14:textId="77777777" w:rsidR="00113C1A" w:rsidRPr="00113C1A" w:rsidRDefault="00113C1A" w:rsidP="00113C1A">
            <w:pPr>
              <w:rPr>
                <w:sz w:val="18"/>
                <w:szCs w:val="18"/>
                <w:lang w:val="es-419" w:eastAsia="es-419"/>
              </w:rPr>
            </w:pPr>
          </w:p>
        </w:tc>
      </w:tr>
    </w:tbl>
    <w:p w14:paraId="6BC6798C" w14:textId="77777777" w:rsidR="00113C1A" w:rsidRPr="00113C1A" w:rsidRDefault="00113C1A" w:rsidP="00113C1A">
      <w:pPr>
        <w:spacing w:line="260" w:lineRule="atLeast"/>
        <w:jc w:val="both"/>
        <w:rPr>
          <w:rFonts w:ascii="Tahoma" w:hAnsi="Tahoma" w:cs="Tahoma"/>
          <w:b/>
          <w:color w:val="000000"/>
          <w:lang w:val="es-ES_tradnl"/>
        </w:rPr>
      </w:pPr>
      <w:r w:rsidRPr="00113C1A">
        <w:rPr>
          <w:rFonts w:ascii="Tahoma" w:hAnsi="Tahoma" w:cs="Tahoma"/>
          <w:b/>
          <w:color w:val="000000"/>
          <w:lang w:val="es-ES_tradnl"/>
        </w:rPr>
        <w:lastRenderedPageBreak/>
        <w:t>Notas:</w:t>
      </w:r>
    </w:p>
    <w:p w14:paraId="3831E50C" w14:textId="77777777" w:rsidR="00113C1A" w:rsidRPr="00113C1A" w:rsidRDefault="00113C1A" w:rsidP="00113C1A">
      <w:pPr>
        <w:spacing w:line="260" w:lineRule="atLeast"/>
        <w:ind w:left="426"/>
        <w:jc w:val="both"/>
        <w:rPr>
          <w:rFonts w:ascii="Tahoma" w:hAnsi="Tahoma" w:cs="Tahoma"/>
          <w:lang w:val="es-ES_tradnl"/>
        </w:rPr>
      </w:pPr>
      <w:r w:rsidRPr="00113C1A">
        <w:rPr>
          <w:rFonts w:ascii="Tahoma" w:hAnsi="Tahoma" w:cs="Tahoma"/>
          <w:b/>
        </w:rPr>
        <w:t>- (*)</w:t>
      </w:r>
      <w:r w:rsidRPr="00113C1A">
        <w:rPr>
          <w:rFonts w:ascii="Tahoma" w:hAnsi="Tahoma" w:cs="Tahoma"/>
          <w:lang w:val="es-ES_tradnl"/>
        </w:rPr>
        <w:t xml:space="preserve"> El requisito para proceder con el pago se refiere a la aprobación del informe/producto por parte de la Entidad Contratante.</w:t>
      </w:r>
    </w:p>
    <w:p w14:paraId="6D2CDA7E" w14:textId="77777777" w:rsidR="00113C1A" w:rsidRPr="00113C1A" w:rsidRDefault="00113C1A" w:rsidP="00113C1A">
      <w:pPr>
        <w:spacing w:line="260" w:lineRule="atLeast"/>
        <w:ind w:left="426"/>
        <w:jc w:val="both"/>
        <w:rPr>
          <w:rFonts w:ascii="Tahoma" w:hAnsi="Tahoma" w:cs="Tahoma"/>
          <w:lang w:val="es-ES_tradnl"/>
        </w:rPr>
      </w:pPr>
      <w:r w:rsidRPr="00113C1A">
        <w:rPr>
          <w:rFonts w:ascii="Tahoma" w:hAnsi="Tahoma" w:cs="Tahoma"/>
          <w:b/>
        </w:rPr>
        <w:t xml:space="preserve">- (**) </w:t>
      </w:r>
      <w:r w:rsidRPr="00113C1A">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CC70B82" w14:textId="77777777" w:rsidR="00113C1A" w:rsidRPr="00113C1A" w:rsidRDefault="00113C1A" w:rsidP="00113C1A">
      <w:pPr>
        <w:spacing w:line="260" w:lineRule="atLeast"/>
        <w:ind w:left="426"/>
        <w:jc w:val="both"/>
        <w:rPr>
          <w:rFonts w:ascii="Tahoma" w:hAnsi="Tahoma" w:cs="Tahoma"/>
        </w:rPr>
      </w:pPr>
      <w:r w:rsidRPr="00113C1A">
        <w:rPr>
          <w:rFonts w:ascii="Tahoma" w:hAnsi="Tahoma" w:cs="Tahoma"/>
        </w:rPr>
        <w:t>- Para el pago de cada informe/producto, la entidad ejecutora deberá presentar la nota fiscal (factura) correspondiente, a nombre del Fideicomiso AEVIVIENDA.</w:t>
      </w:r>
    </w:p>
    <w:p w14:paraId="2B115E42" w14:textId="77777777" w:rsidR="00113C1A" w:rsidRPr="00113C1A" w:rsidRDefault="00113C1A" w:rsidP="00113C1A">
      <w:pPr>
        <w:spacing w:line="260" w:lineRule="atLeast"/>
        <w:ind w:left="426"/>
        <w:jc w:val="both"/>
        <w:rPr>
          <w:rFonts w:ascii="Tahoma" w:hAnsi="Tahoma" w:cs="Tahoma"/>
        </w:rPr>
      </w:pPr>
      <w:r w:rsidRPr="00113C1A">
        <w:rPr>
          <w:rFonts w:ascii="Tahoma" w:hAnsi="Tahoma" w:cs="Tahoma"/>
        </w:rPr>
        <w:t>-  El periodo del producto final no contempla provisión y dotación de materiales de construcción salvo casos especiales y debidamente justificados.</w:t>
      </w:r>
    </w:p>
    <w:p w14:paraId="5459D055"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bookmarkStart w:id="70" w:name="_Toc71811156"/>
      <w:r w:rsidRPr="00113C1A">
        <w:rPr>
          <w:rFonts w:ascii="Tahoma" w:hAnsi="Tahoma" w:cs="Tahoma"/>
          <w:b/>
          <w:bCs/>
          <w:color w:val="000000"/>
          <w:kern w:val="32"/>
          <w:lang w:val="es-ES_tradnl"/>
        </w:rPr>
        <w:t>SEGUROS</w:t>
      </w:r>
      <w:bookmarkEnd w:id="70"/>
    </w:p>
    <w:p w14:paraId="149A3C3A" w14:textId="77777777" w:rsidR="00113C1A" w:rsidRPr="00113C1A" w:rsidRDefault="00113C1A" w:rsidP="00113C1A">
      <w:pPr>
        <w:autoSpaceDE w:val="0"/>
        <w:autoSpaceDN w:val="0"/>
        <w:adjustRightInd w:val="0"/>
        <w:spacing w:line="260" w:lineRule="atLeast"/>
        <w:jc w:val="both"/>
        <w:rPr>
          <w:rFonts w:ascii="Tahoma" w:hAnsi="Tahoma" w:cs="Tahoma"/>
          <w:lang w:eastAsia="es-BO"/>
        </w:rPr>
      </w:pPr>
      <w:r w:rsidRPr="00113C1A">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C052D65" w14:textId="77777777" w:rsidR="00113C1A" w:rsidRPr="00113C1A" w:rsidRDefault="00113C1A" w:rsidP="00113C1A">
      <w:pPr>
        <w:numPr>
          <w:ilvl w:val="0"/>
          <w:numId w:val="76"/>
        </w:numPr>
        <w:autoSpaceDE w:val="0"/>
        <w:autoSpaceDN w:val="0"/>
        <w:adjustRightInd w:val="0"/>
        <w:spacing w:after="160" w:line="260" w:lineRule="atLeast"/>
        <w:jc w:val="both"/>
        <w:rPr>
          <w:rFonts w:ascii="Tahoma" w:hAnsi="Tahoma" w:cs="Tahoma"/>
          <w:lang w:eastAsia="es-BO"/>
        </w:rPr>
      </w:pPr>
      <w:r w:rsidRPr="00113C1A">
        <w:rPr>
          <w:rFonts w:ascii="Tahoma" w:hAnsi="Tahoma" w:cs="Tahoma"/>
          <w:lang w:eastAsia="es-BO"/>
        </w:rPr>
        <w:t xml:space="preserve">Accidentes o incapacidad para el personal del CONSULTOR, de acuerdo a la Ley General del Trabajo del Estado Plurinacional de Bolivia. </w:t>
      </w:r>
    </w:p>
    <w:p w14:paraId="6DAB81F6" w14:textId="77777777" w:rsidR="00113C1A" w:rsidRPr="00113C1A" w:rsidRDefault="00113C1A" w:rsidP="00113C1A">
      <w:pPr>
        <w:numPr>
          <w:ilvl w:val="0"/>
          <w:numId w:val="76"/>
        </w:numPr>
        <w:autoSpaceDE w:val="0"/>
        <w:autoSpaceDN w:val="0"/>
        <w:adjustRightInd w:val="0"/>
        <w:spacing w:after="160" w:line="260" w:lineRule="atLeast"/>
        <w:jc w:val="both"/>
        <w:rPr>
          <w:rFonts w:ascii="Tahoma" w:hAnsi="Tahoma" w:cs="Tahoma"/>
        </w:rPr>
      </w:pPr>
      <w:r w:rsidRPr="00113C1A">
        <w:rPr>
          <w:rFonts w:ascii="Tahoma" w:hAnsi="Tahoma" w:cs="Tahoma"/>
          <w:lang w:eastAsia="es-BO"/>
        </w:rPr>
        <w:t>Seguro contra todo riesgo, de los vehículos y equipo asignados al servicio.</w:t>
      </w:r>
    </w:p>
    <w:p w14:paraId="67A5A763" w14:textId="77777777" w:rsidR="00113C1A" w:rsidRPr="00113C1A" w:rsidRDefault="00113C1A" w:rsidP="00113C1A">
      <w:pPr>
        <w:numPr>
          <w:ilvl w:val="0"/>
          <w:numId w:val="76"/>
        </w:numPr>
        <w:autoSpaceDE w:val="0"/>
        <w:autoSpaceDN w:val="0"/>
        <w:adjustRightInd w:val="0"/>
        <w:spacing w:after="160" w:line="260" w:lineRule="atLeast"/>
        <w:jc w:val="both"/>
        <w:rPr>
          <w:rFonts w:ascii="Tahoma" w:hAnsi="Tahoma" w:cs="Tahoma"/>
        </w:rPr>
      </w:pPr>
      <w:r w:rsidRPr="00113C1A">
        <w:rPr>
          <w:rFonts w:ascii="Tahoma" w:hAnsi="Tahoma" w:cs="Tahoma"/>
          <w:lang w:eastAsia="es-BO"/>
        </w:rPr>
        <w:t>Seguro de salud a su personal.</w:t>
      </w:r>
    </w:p>
    <w:p w14:paraId="591365E4" w14:textId="77777777" w:rsidR="00113C1A" w:rsidRPr="00113C1A" w:rsidRDefault="00113C1A" w:rsidP="00113C1A">
      <w:pPr>
        <w:autoSpaceDE w:val="0"/>
        <w:autoSpaceDN w:val="0"/>
        <w:adjustRightInd w:val="0"/>
        <w:spacing w:line="260" w:lineRule="atLeast"/>
        <w:jc w:val="both"/>
        <w:rPr>
          <w:rFonts w:ascii="Tahoma" w:hAnsi="Tahoma" w:cs="Tahoma"/>
        </w:rPr>
      </w:pPr>
      <w:r w:rsidRPr="00113C1A">
        <w:rPr>
          <w:rFonts w:ascii="Tahoma" w:hAnsi="Tahoma" w:cs="Tahoma"/>
          <w:lang w:eastAsia="es-BO"/>
        </w:rPr>
        <w:t xml:space="preserve">Estos seguros deberán presentarse al Fiscal del Proyecto hasta los 5 días </w:t>
      </w:r>
      <w:bookmarkStart w:id="71" w:name="_Hlk144978880"/>
      <w:r w:rsidRPr="00113C1A">
        <w:rPr>
          <w:rFonts w:ascii="Tahoma" w:hAnsi="Tahoma" w:cs="Tahoma"/>
          <w:lang w:eastAsia="es-BO"/>
        </w:rPr>
        <w:t xml:space="preserve">hábiles </w:t>
      </w:r>
      <w:bookmarkEnd w:id="71"/>
      <w:r w:rsidRPr="00113C1A">
        <w:rPr>
          <w:rFonts w:ascii="Tahoma" w:hAnsi="Tahoma" w:cs="Tahoma"/>
          <w:lang w:eastAsia="es-BO"/>
        </w:rPr>
        <w:t>después de emitida la orden de proceder.</w:t>
      </w:r>
    </w:p>
    <w:p w14:paraId="5838CF5E"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bookmarkStart w:id="72" w:name="_Toc71811157"/>
      <w:r w:rsidRPr="00113C1A">
        <w:rPr>
          <w:rFonts w:ascii="Tahoma" w:hAnsi="Tahoma" w:cs="Tahoma"/>
          <w:b/>
          <w:bCs/>
          <w:color w:val="000000"/>
          <w:kern w:val="32"/>
          <w:lang w:val="es-ES_tradnl"/>
        </w:rPr>
        <w:t>PAGO DE IMPUESTOS</w:t>
      </w:r>
      <w:bookmarkEnd w:id="72"/>
    </w:p>
    <w:p w14:paraId="16782670" w14:textId="77777777" w:rsidR="00113C1A" w:rsidRPr="00113C1A" w:rsidRDefault="00113C1A" w:rsidP="00113C1A">
      <w:pPr>
        <w:spacing w:line="260" w:lineRule="atLeast"/>
        <w:jc w:val="both"/>
        <w:rPr>
          <w:rFonts w:ascii="Tahoma" w:hAnsi="Tahoma" w:cs="Tahoma"/>
          <w:lang w:val="es-ES_tradnl"/>
        </w:rPr>
      </w:pPr>
      <w:r w:rsidRPr="00113C1A">
        <w:rPr>
          <w:rFonts w:ascii="Tahoma" w:hAnsi="Tahoma" w:cs="Tahoma"/>
          <w:lang w:val="es-ES_tradnl"/>
        </w:rPr>
        <w:t>El pago de impuestos de ley es responsabilidad exclusiva de la Entidad Ejecutora, quien deberá presentar factura emitida a favor del Fideicomiso AEVIVIENDA.</w:t>
      </w:r>
    </w:p>
    <w:p w14:paraId="1A674FA3"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bookmarkStart w:id="73" w:name="_Toc71811158"/>
      <w:r w:rsidRPr="00113C1A">
        <w:rPr>
          <w:rFonts w:ascii="Tahoma" w:hAnsi="Tahoma" w:cs="Tahoma"/>
          <w:b/>
          <w:bCs/>
          <w:color w:val="000000"/>
          <w:kern w:val="32"/>
          <w:lang w:val="es-ES_tradnl"/>
        </w:rPr>
        <w:t>APORTES AL SISTEMA INTEGRADO DE PENSIONES</w:t>
      </w:r>
      <w:bookmarkEnd w:id="73"/>
    </w:p>
    <w:p w14:paraId="0866D57E" w14:textId="77777777" w:rsidR="00113C1A" w:rsidRPr="00113C1A" w:rsidRDefault="00113C1A" w:rsidP="00113C1A">
      <w:pPr>
        <w:spacing w:line="260" w:lineRule="atLeast"/>
        <w:jc w:val="both"/>
        <w:rPr>
          <w:rFonts w:ascii="Tahoma" w:hAnsi="Tahoma" w:cs="Tahoma"/>
          <w:lang w:val="es-ES_tradnl"/>
        </w:rPr>
      </w:pPr>
      <w:r w:rsidRPr="00113C1A">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6C18FBDE"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bookmarkStart w:id="74" w:name="_Hlk132898907"/>
      <w:r w:rsidRPr="00113C1A">
        <w:rPr>
          <w:rFonts w:ascii="Tahoma" w:hAnsi="Tahoma" w:cs="Tahoma"/>
          <w:b/>
          <w:bCs/>
          <w:color w:val="000000"/>
          <w:kern w:val="32"/>
          <w:lang w:val="es-ES_tradnl"/>
        </w:rPr>
        <w:t>GARANTÍAS</w:t>
      </w:r>
    </w:p>
    <w:p w14:paraId="15835D3A" w14:textId="77777777" w:rsidR="00113C1A" w:rsidRPr="00113C1A" w:rsidRDefault="00113C1A" w:rsidP="00113C1A">
      <w:pPr>
        <w:spacing w:after="160" w:line="259" w:lineRule="auto"/>
        <w:jc w:val="both"/>
        <w:rPr>
          <w:rFonts w:ascii="Tahoma" w:hAnsi="Tahoma" w:cs="Tahoma"/>
          <w:lang w:val="es-ES_tradnl"/>
        </w:rPr>
      </w:pPr>
      <w:bookmarkStart w:id="75" w:name="_Toc81229595"/>
      <w:bookmarkStart w:id="76" w:name="_Toc81314437"/>
      <w:bookmarkStart w:id="77" w:name="_Hlk179541408"/>
      <w:bookmarkEnd w:id="74"/>
      <w:r w:rsidRPr="00113C1A">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113C1A">
        <w:rPr>
          <w:rFonts w:ascii="Tahoma" w:eastAsiaTheme="minorHAnsi" w:hAnsi="Tahoma" w:cs="Tahoma"/>
          <w:lang w:val="es-BO" w:eastAsia="es-BO"/>
        </w:rPr>
        <w:t xml:space="preserve">se establece las </w:t>
      </w:r>
      <w:bookmarkEnd w:id="75"/>
      <w:bookmarkEnd w:id="76"/>
      <w:bookmarkEnd w:id="78"/>
      <w:r w:rsidRPr="00113C1A">
        <w:rPr>
          <w:rFonts w:ascii="Tahoma" w:eastAsiaTheme="minorHAnsi" w:hAnsi="Tahoma" w:cs="Tahoma"/>
          <w:lang w:val="es-BO" w:eastAsia="es-BO"/>
        </w:rPr>
        <w:t>garantías según el objeto, las cuales deberán ser presentadas de acuerdo a lo solicitado en el DCD.</w:t>
      </w:r>
    </w:p>
    <w:p w14:paraId="6B9C2AFF" w14:textId="77777777" w:rsidR="00113C1A" w:rsidRPr="00113C1A" w:rsidRDefault="00113C1A" w:rsidP="00113C1A">
      <w:pPr>
        <w:spacing w:line="259" w:lineRule="auto"/>
        <w:rPr>
          <w:rFonts w:ascii="Tahoma" w:hAnsi="Tahoma" w:cs="Tahoma"/>
          <w:b/>
          <w:szCs w:val="22"/>
          <w:lang w:val="es-ES_tradnl"/>
        </w:rPr>
      </w:pPr>
      <w:bookmarkStart w:id="79" w:name="_Toc81314438"/>
      <w:bookmarkStart w:id="80" w:name="_Toc100250575"/>
      <w:bookmarkEnd w:id="77"/>
      <w:r w:rsidRPr="00113C1A">
        <w:rPr>
          <w:rFonts w:ascii="Tahoma" w:hAnsi="Tahoma" w:cs="Tahoma"/>
          <w:b/>
          <w:szCs w:val="22"/>
          <w:lang w:val="es-ES_tradnl"/>
        </w:rPr>
        <w:t>GARANTÍA DE SERIEDAD DE PROPUESTA:</w:t>
      </w:r>
      <w:bookmarkEnd w:id="79"/>
      <w:bookmarkEnd w:id="80"/>
    </w:p>
    <w:p w14:paraId="612A69ED" w14:textId="77777777" w:rsidR="00113C1A" w:rsidRPr="00113C1A" w:rsidRDefault="00113C1A" w:rsidP="00113C1A">
      <w:pPr>
        <w:spacing w:line="260" w:lineRule="atLeast"/>
        <w:jc w:val="both"/>
        <w:rPr>
          <w:rFonts w:ascii="Tahoma" w:hAnsi="Tahoma" w:cs="Tahoma"/>
          <w:lang w:val="es-BO" w:eastAsia="es-BO"/>
        </w:rPr>
      </w:pPr>
      <w:bookmarkStart w:id="81" w:name="_Toc81229597"/>
      <w:bookmarkStart w:id="82" w:name="_Toc81314439"/>
      <w:r w:rsidRPr="00113C1A">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83" w:name="_Hlk144978940"/>
      <w:r w:rsidRPr="00113C1A">
        <w:rPr>
          <w:rFonts w:ascii="Tahoma" w:hAnsi="Tahoma" w:cs="Tahoma"/>
          <w:color w:val="3333FF"/>
          <w:lang w:val="es-BO" w:eastAsia="es-BO"/>
        </w:rPr>
        <w:t xml:space="preserve">cero punto veinticinco por ciento (0.25%) </w:t>
      </w:r>
      <w:bookmarkEnd w:id="83"/>
      <w:r w:rsidRPr="00113C1A">
        <w:rPr>
          <w:rFonts w:ascii="Tahoma" w:hAnsi="Tahoma" w:cs="Tahoma"/>
          <w:lang w:val="es-BO" w:eastAsia="es-BO"/>
        </w:rPr>
        <w:t xml:space="preserve">del precio referencial de la contratación.  </w:t>
      </w:r>
    </w:p>
    <w:p w14:paraId="332E9B84" w14:textId="77777777" w:rsidR="00113C1A" w:rsidRPr="00113C1A" w:rsidRDefault="00113C1A" w:rsidP="00113C1A">
      <w:pPr>
        <w:spacing w:line="260" w:lineRule="atLeast"/>
        <w:jc w:val="both"/>
        <w:rPr>
          <w:rFonts w:ascii="Tahoma" w:hAnsi="Tahoma" w:cs="Tahoma"/>
          <w:lang w:val="es-BO" w:eastAsia="es-BO"/>
        </w:rPr>
      </w:pPr>
      <w:bookmarkStart w:id="84" w:name="_Toc81229598"/>
      <w:bookmarkStart w:id="85" w:name="_Toc81314440"/>
      <w:bookmarkEnd w:id="81"/>
      <w:bookmarkEnd w:id="82"/>
      <w:r w:rsidRPr="00113C1A">
        <w:rPr>
          <w:rFonts w:ascii="Tahoma" w:hAnsi="Tahoma" w:cs="Tahoma"/>
          <w:lang w:val="es-BO" w:eastAsia="es-BO"/>
        </w:rPr>
        <w:t xml:space="preserve">La vigencia de esta garantía deberá tener noventa (90) días calendario a partir de la apertura de la propuesta establecida en el DCD. </w:t>
      </w:r>
      <w:bookmarkEnd w:id="84"/>
      <w:bookmarkEnd w:id="85"/>
    </w:p>
    <w:p w14:paraId="1E10D871" w14:textId="77777777" w:rsidR="00113C1A" w:rsidRPr="00113C1A" w:rsidRDefault="00113C1A" w:rsidP="00113C1A">
      <w:pPr>
        <w:spacing w:line="260" w:lineRule="atLeast"/>
        <w:jc w:val="both"/>
        <w:rPr>
          <w:rFonts w:ascii="Tahoma" w:hAnsi="Tahoma" w:cs="Tahoma"/>
          <w:lang w:val="es-BO" w:eastAsia="es-BO"/>
        </w:rPr>
      </w:pPr>
      <w:bookmarkStart w:id="86" w:name="_Toc81229599"/>
      <w:bookmarkStart w:id="87" w:name="_Toc81314441"/>
      <w:r w:rsidRPr="00113C1A">
        <w:rPr>
          <w:rFonts w:ascii="Tahoma" w:hAnsi="Tahoma" w:cs="Tahoma"/>
          <w:lang w:val="es-BO" w:eastAsia="es-BO"/>
        </w:rPr>
        <w:t>La Garantía de Seriedad de Propuesta será devuelta conforme a lo establecido en el DCD.</w:t>
      </w:r>
      <w:bookmarkEnd w:id="86"/>
      <w:bookmarkEnd w:id="87"/>
    </w:p>
    <w:p w14:paraId="074C3774" w14:textId="77777777" w:rsidR="00113C1A" w:rsidRPr="00113C1A" w:rsidRDefault="00113C1A" w:rsidP="00113C1A">
      <w:pPr>
        <w:spacing w:line="260" w:lineRule="atLeast"/>
        <w:jc w:val="both"/>
        <w:rPr>
          <w:rFonts w:ascii="Tahoma" w:hAnsi="Tahoma" w:cs="Tahoma"/>
          <w:lang w:val="es-BO" w:eastAsia="es-BO"/>
        </w:rPr>
      </w:pPr>
    </w:p>
    <w:p w14:paraId="11F80CCC" w14:textId="77777777" w:rsidR="00113C1A" w:rsidRPr="00113C1A" w:rsidRDefault="00113C1A" w:rsidP="00113C1A">
      <w:pPr>
        <w:spacing w:line="259" w:lineRule="auto"/>
        <w:rPr>
          <w:rFonts w:ascii="Tahoma" w:hAnsi="Tahoma" w:cs="Tahoma"/>
          <w:b/>
          <w:bCs/>
          <w:color w:val="000000"/>
          <w:kern w:val="32"/>
          <w:lang w:val="es-ES_tradnl"/>
        </w:rPr>
      </w:pPr>
      <w:bookmarkStart w:id="88" w:name="_Toc71811161"/>
      <w:r w:rsidRPr="00113C1A">
        <w:rPr>
          <w:rFonts w:ascii="Tahoma" w:hAnsi="Tahoma" w:cs="Tahoma"/>
          <w:b/>
          <w:bCs/>
          <w:color w:val="000000"/>
          <w:kern w:val="32"/>
          <w:lang w:val="es-ES_tradnl"/>
        </w:rPr>
        <w:t>GARANTÍA DE CUMPLIMIENTO DE CONTRATO</w:t>
      </w:r>
      <w:bookmarkEnd w:id="88"/>
    </w:p>
    <w:p w14:paraId="740FB5AA" w14:textId="77777777" w:rsidR="00113C1A" w:rsidRPr="00113C1A" w:rsidRDefault="00113C1A" w:rsidP="00113C1A">
      <w:pPr>
        <w:autoSpaceDE w:val="0"/>
        <w:autoSpaceDN w:val="0"/>
        <w:adjustRightInd w:val="0"/>
        <w:spacing w:line="260" w:lineRule="atLeast"/>
        <w:jc w:val="both"/>
        <w:rPr>
          <w:rFonts w:ascii="Tahoma" w:eastAsia="Calibri" w:hAnsi="Tahoma" w:cs="Tahoma"/>
          <w:color w:val="000000"/>
        </w:rPr>
      </w:pPr>
      <w:r w:rsidRPr="00113C1A">
        <w:rPr>
          <w:rFonts w:ascii="Tahoma" w:eastAsia="Calibri" w:hAnsi="Tahoma" w:cs="Tahoma"/>
          <w:color w:val="000000"/>
        </w:rPr>
        <w:lastRenderedPageBreak/>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9B92682" w14:textId="77777777" w:rsidR="00113C1A" w:rsidRPr="00113C1A" w:rsidRDefault="00113C1A" w:rsidP="00113C1A">
      <w:pPr>
        <w:autoSpaceDE w:val="0"/>
        <w:autoSpaceDN w:val="0"/>
        <w:adjustRightInd w:val="0"/>
        <w:spacing w:line="260" w:lineRule="atLeast"/>
        <w:jc w:val="both"/>
        <w:rPr>
          <w:rFonts w:ascii="Tahoma" w:eastAsia="Calibri" w:hAnsi="Tahoma" w:cs="Tahoma"/>
          <w:strike/>
          <w:color w:val="000000"/>
        </w:rPr>
      </w:pPr>
      <w:r w:rsidRPr="00113C1A">
        <w:rPr>
          <w:rFonts w:ascii="Tahoma" w:eastAsia="Calibri" w:hAnsi="Tahoma" w:cs="Tahoma"/>
          <w:color w:val="000000"/>
        </w:rPr>
        <w:t xml:space="preserve">La vigencia de la Garantía será computable a partir de la firma del contrato hasta el pago final del servicio de consultoría. </w:t>
      </w:r>
    </w:p>
    <w:p w14:paraId="6F07047E" w14:textId="77777777" w:rsidR="00113C1A" w:rsidRPr="00113C1A" w:rsidRDefault="00113C1A" w:rsidP="00113C1A">
      <w:pPr>
        <w:autoSpaceDE w:val="0"/>
        <w:autoSpaceDN w:val="0"/>
        <w:adjustRightInd w:val="0"/>
        <w:spacing w:line="260" w:lineRule="atLeast"/>
        <w:jc w:val="both"/>
        <w:rPr>
          <w:rFonts w:ascii="Tahoma" w:eastAsia="Calibri" w:hAnsi="Tahoma" w:cs="Tahoma"/>
          <w:lang w:val="es-BO" w:eastAsia="es-BO"/>
        </w:rPr>
      </w:pPr>
      <w:bookmarkStart w:id="89" w:name="_Hlk144978977"/>
      <w:r w:rsidRPr="00113C1A">
        <w:rPr>
          <w:rFonts w:ascii="Tahoma" w:eastAsia="Calibri" w:hAnsi="Tahoma" w:cs="Tahoma"/>
          <w:lang w:val="es-BO" w:eastAsia="es-BO"/>
        </w:rPr>
        <w:t>La garantía, será devuelta a la Entidad Ejecutora, una vez que se cuente con el pago final del servicio de consultoría</w:t>
      </w:r>
      <w:bookmarkEnd w:id="89"/>
      <w:r w:rsidRPr="00113C1A">
        <w:rPr>
          <w:rFonts w:ascii="Tahoma" w:eastAsia="Calibri" w:hAnsi="Tahoma" w:cs="Tahoma"/>
          <w:lang w:val="es-BO" w:eastAsia="es-BO"/>
        </w:rPr>
        <w:t>.</w:t>
      </w:r>
    </w:p>
    <w:p w14:paraId="7B44499C" w14:textId="77777777" w:rsidR="00113C1A" w:rsidRPr="00113C1A" w:rsidRDefault="00113C1A" w:rsidP="00113C1A">
      <w:pPr>
        <w:autoSpaceDE w:val="0"/>
        <w:autoSpaceDN w:val="0"/>
        <w:adjustRightInd w:val="0"/>
        <w:spacing w:line="260" w:lineRule="atLeast"/>
        <w:jc w:val="both"/>
        <w:rPr>
          <w:rFonts w:ascii="Tahoma" w:eastAsia="Calibri" w:hAnsi="Tahoma" w:cs="Tahoma"/>
          <w:lang w:val="es-BO" w:eastAsia="es-BO"/>
        </w:rPr>
      </w:pPr>
    </w:p>
    <w:p w14:paraId="05C8DEFC" w14:textId="77777777" w:rsidR="00113C1A" w:rsidRPr="00113C1A" w:rsidRDefault="00113C1A" w:rsidP="00113C1A">
      <w:pPr>
        <w:autoSpaceDE w:val="0"/>
        <w:autoSpaceDN w:val="0"/>
        <w:adjustRightInd w:val="0"/>
        <w:spacing w:line="259" w:lineRule="auto"/>
        <w:jc w:val="both"/>
        <w:rPr>
          <w:rFonts w:ascii="Tahoma" w:eastAsiaTheme="minorHAnsi" w:hAnsi="Tahoma" w:cs="Tahoma"/>
          <w:b/>
          <w:szCs w:val="22"/>
          <w:lang w:val="es-ES_tradnl"/>
        </w:rPr>
      </w:pPr>
      <w:bookmarkStart w:id="90" w:name="_Hlk179535873"/>
      <w:r w:rsidRPr="00113C1A">
        <w:rPr>
          <w:rFonts w:ascii="Tahoma" w:eastAsiaTheme="minorHAnsi" w:hAnsi="Tahoma" w:cs="Tahoma"/>
          <w:b/>
          <w:szCs w:val="22"/>
          <w:lang w:val="es-ES_tradnl"/>
        </w:rPr>
        <w:t>GARANTÍA ADICIONAL A LA GARANTÍA DE CUMPLIMIENTO DE CONTRATO DE OBRAS.</w:t>
      </w:r>
    </w:p>
    <w:p w14:paraId="061F2006" w14:textId="77777777" w:rsidR="00113C1A" w:rsidRPr="00113C1A" w:rsidRDefault="00113C1A" w:rsidP="00113C1A">
      <w:pPr>
        <w:autoSpaceDE w:val="0"/>
        <w:autoSpaceDN w:val="0"/>
        <w:adjustRightInd w:val="0"/>
        <w:spacing w:line="259" w:lineRule="auto"/>
        <w:jc w:val="both"/>
        <w:rPr>
          <w:rFonts w:ascii="Tahoma" w:eastAsiaTheme="minorHAnsi" w:hAnsi="Tahoma" w:cs="Tahoma"/>
          <w:lang w:val="es-BO" w:eastAsia="es-BO"/>
        </w:rPr>
      </w:pPr>
      <w:r w:rsidRPr="00113C1A">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0"/>
    <w:p w14:paraId="731C3BAD" w14:textId="77777777" w:rsidR="00113C1A" w:rsidRPr="00113C1A" w:rsidRDefault="00113C1A" w:rsidP="00113C1A">
      <w:pPr>
        <w:autoSpaceDE w:val="0"/>
        <w:autoSpaceDN w:val="0"/>
        <w:adjustRightInd w:val="0"/>
        <w:spacing w:line="259" w:lineRule="auto"/>
        <w:jc w:val="both"/>
        <w:rPr>
          <w:rFonts w:ascii="Tahoma" w:eastAsia="Calibri" w:hAnsi="Tahoma" w:cs="Tahoma"/>
          <w:lang w:val="es-BO" w:eastAsia="es-BO"/>
        </w:rPr>
      </w:pPr>
    </w:p>
    <w:p w14:paraId="1D2A5037" w14:textId="77777777" w:rsidR="00113C1A" w:rsidRPr="00113C1A" w:rsidRDefault="00113C1A" w:rsidP="00113C1A">
      <w:pPr>
        <w:spacing w:line="259" w:lineRule="auto"/>
        <w:jc w:val="both"/>
        <w:rPr>
          <w:rFonts w:ascii="Tahoma" w:hAnsi="Tahoma" w:cs="Tahoma"/>
          <w:b/>
          <w:bCs/>
          <w:color w:val="000000"/>
          <w:kern w:val="32"/>
          <w:lang w:val="es-ES_tradnl"/>
        </w:rPr>
      </w:pPr>
      <w:bookmarkStart w:id="91" w:name="_Toc71811159"/>
      <w:r w:rsidRPr="00113C1A">
        <w:rPr>
          <w:rFonts w:ascii="Tahoma" w:hAnsi="Tahoma" w:cs="Tahoma"/>
          <w:b/>
          <w:bCs/>
          <w:color w:val="000000"/>
          <w:kern w:val="32"/>
          <w:lang w:val="es-ES_tradnl"/>
        </w:rPr>
        <w:t>GARANTÍA DE CORRECTA INVERSIÓN DE ANTICIPO PARA EL COMPONENTE DE PROVISIÓN/DOTACIÓN DE MATERIALES DE CONSTRUCCIÓN</w:t>
      </w:r>
      <w:bookmarkEnd w:id="91"/>
    </w:p>
    <w:p w14:paraId="7B5404E6" w14:textId="77777777" w:rsidR="00113C1A" w:rsidRPr="00113C1A" w:rsidRDefault="00113C1A" w:rsidP="00113C1A">
      <w:pPr>
        <w:spacing w:line="260" w:lineRule="atLeast"/>
        <w:jc w:val="both"/>
        <w:rPr>
          <w:rFonts w:ascii="Tahoma" w:eastAsia="Calibri" w:hAnsi="Tahoma" w:cs="Tahoma"/>
          <w:color w:val="000000"/>
        </w:rPr>
      </w:pPr>
      <w:r w:rsidRPr="00113C1A">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14CF13A" w14:textId="77777777" w:rsidR="00113C1A" w:rsidRPr="00113C1A" w:rsidRDefault="00113C1A" w:rsidP="00113C1A">
      <w:pPr>
        <w:spacing w:line="260" w:lineRule="atLeast"/>
        <w:jc w:val="both"/>
        <w:rPr>
          <w:rFonts w:ascii="Tahoma" w:eastAsia="Calibri" w:hAnsi="Tahoma" w:cs="Tahoma"/>
          <w:color w:val="000000"/>
        </w:rPr>
      </w:pPr>
      <w:r w:rsidRPr="00113C1A">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FCF19B5" w14:textId="77777777" w:rsidR="00113C1A" w:rsidRPr="00113C1A" w:rsidRDefault="00113C1A" w:rsidP="00113C1A">
      <w:pPr>
        <w:spacing w:line="260" w:lineRule="atLeast"/>
        <w:jc w:val="both"/>
        <w:rPr>
          <w:rFonts w:ascii="Tahoma" w:eastAsia="Calibri" w:hAnsi="Tahoma" w:cs="Tahoma"/>
          <w:color w:val="000000"/>
        </w:rPr>
      </w:pPr>
      <w:r w:rsidRPr="00113C1A">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71A1437" w14:textId="77777777" w:rsidR="00113C1A" w:rsidRPr="00113C1A" w:rsidRDefault="00113C1A" w:rsidP="00113C1A">
      <w:pPr>
        <w:autoSpaceDE w:val="0"/>
        <w:autoSpaceDN w:val="0"/>
        <w:adjustRightInd w:val="0"/>
        <w:spacing w:line="260" w:lineRule="atLeast"/>
        <w:jc w:val="both"/>
        <w:rPr>
          <w:rFonts w:ascii="Tahoma" w:hAnsi="Tahoma" w:cs="Tahoma"/>
          <w:lang w:val="es-BO" w:eastAsia="es-BO"/>
        </w:rPr>
      </w:pPr>
      <w:bookmarkStart w:id="92" w:name="_Hlk144979014"/>
      <w:r w:rsidRPr="00113C1A">
        <w:rPr>
          <w:rFonts w:ascii="Tahoma" w:eastAsia="Calibri" w:hAnsi="Tahoma" w:cs="Tahoma"/>
          <w:color w:val="000000"/>
        </w:rPr>
        <w:t xml:space="preserve">La Entidad Ejecutora contratada podrá solicitar el Anticipo </w:t>
      </w:r>
      <w:r w:rsidRPr="00113C1A">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113C1A">
        <w:rPr>
          <w:rFonts w:ascii="Tahoma" w:hAnsi="Tahoma" w:cs="Tahoma"/>
          <w:lang w:val="es-BO" w:eastAsia="es-BO"/>
        </w:rPr>
        <w:t>.</w:t>
      </w:r>
    </w:p>
    <w:p w14:paraId="2E864531" w14:textId="77777777" w:rsidR="00113C1A" w:rsidRPr="00113C1A" w:rsidRDefault="00113C1A" w:rsidP="00113C1A">
      <w:pPr>
        <w:autoSpaceDE w:val="0"/>
        <w:autoSpaceDN w:val="0"/>
        <w:adjustRightInd w:val="0"/>
        <w:spacing w:line="260" w:lineRule="atLeast"/>
        <w:jc w:val="both"/>
        <w:rPr>
          <w:rFonts w:ascii="Tahoma" w:eastAsia="Calibri" w:hAnsi="Tahoma" w:cs="Tahoma"/>
          <w:color w:val="000000"/>
        </w:rPr>
      </w:pPr>
      <w:r w:rsidRPr="00113C1A">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0194004" w14:textId="77777777" w:rsidR="00113C1A" w:rsidRPr="00113C1A" w:rsidRDefault="00113C1A" w:rsidP="00113C1A">
      <w:pPr>
        <w:numPr>
          <w:ilvl w:val="1"/>
          <w:numId w:val="67"/>
        </w:numPr>
        <w:autoSpaceDE w:val="0"/>
        <w:autoSpaceDN w:val="0"/>
        <w:adjustRightInd w:val="0"/>
        <w:spacing w:after="160" w:line="260" w:lineRule="atLeast"/>
        <w:ind w:left="567"/>
        <w:jc w:val="both"/>
        <w:rPr>
          <w:rFonts w:ascii="Tahoma" w:eastAsia="Calibri" w:hAnsi="Tahoma" w:cs="Tahoma"/>
        </w:rPr>
      </w:pPr>
      <w:r w:rsidRPr="00113C1A">
        <w:rPr>
          <w:rFonts w:ascii="Tahoma" w:eastAsia="Calibri" w:hAnsi="Tahoma" w:cs="Tahoma"/>
        </w:rPr>
        <w:t>Detalle de la lista de materiales de construcción a ser adquiridos con el anticipo, aprobado por el Inspector del proyecto.</w:t>
      </w:r>
    </w:p>
    <w:p w14:paraId="13B9C3C8" w14:textId="77777777" w:rsidR="00113C1A" w:rsidRPr="00113C1A" w:rsidRDefault="00113C1A" w:rsidP="00113C1A">
      <w:pPr>
        <w:numPr>
          <w:ilvl w:val="1"/>
          <w:numId w:val="67"/>
        </w:numPr>
        <w:autoSpaceDE w:val="0"/>
        <w:autoSpaceDN w:val="0"/>
        <w:adjustRightInd w:val="0"/>
        <w:spacing w:after="160" w:line="260" w:lineRule="atLeast"/>
        <w:ind w:left="567"/>
        <w:jc w:val="both"/>
        <w:rPr>
          <w:rFonts w:ascii="Tahoma" w:eastAsia="Calibri" w:hAnsi="Tahoma" w:cs="Tahoma"/>
          <w:color w:val="000000"/>
        </w:rPr>
      </w:pPr>
      <w:r w:rsidRPr="00113C1A">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898798A" w14:textId="77777777" w:rsidR="00113C1A" w:rsidRPr="00113C1A" w:rsidRDefault="00113C1A" w:rsidP="00113C1A">
      <w:pPr>
        <w:spacing w:line="260" w:lineRule="atLeast"/>
        <w:jc w:val="both"/>
        <w:rPr>
          <w:rFonts w:ascii="Tahoma" w:eastAsia="Calibri" w:hAnsi="Tahoma" w:cs="Tahoma"/>
          <w:color w:val="000000"/>
        </w:rPr>
      </w:pPr>
      <w:r w:rsidRPr="00113C1A">
        <w:rPr>
          <w:rFonts w:ascii="Tahoma" w:eastAsia="Calibri" w:hAnsi="Tahoma" w:cs="Tahoma"/>
          <w:color w:val="000000"/>
        </w:rPr>
        <w:t>La deducción del Anticipo se realizará en cada producto y deberá ser amortizada en su totalidad hasta la presentación del penúltimo producto (</w:t>
      </w:r>
      <w:r w:rsidRPr="00113C1A">
        <w:rPr>
          <w:rFonts w:ascii="Tahoma" w:hAnsi="Tahoma" w:cs="Tahoma"/>
          <w:bCs/>
          <w:lang w:val="es-ES_tradnl"/>
        </w:rPr>
        <w:t>Informe de avance al 100% de ejecución física)</w:t>
      </w:r>
      <w:r w:rsidRPr="00113C1A">
        <w:rPr>
          <w:rFonts w:ascii="Tahoma" w:eastAsia="Calibri" w:hAnsi="Tahoma" w:cs="Tahoma"/>
          <w:color w:val="000000"/>
        </w:rPr>
        <w:t>.</w:t>
      </w:r>
    </w:p>
    <w:p w14:paraId="6C7B9193" w14:textId="77777777" w:rsidR="00113C1A" w:rsidRPr="00113C1A" w:rsidRDefault="00113C1A" w:rsidP="00113C1A">
      <w:pPr>
        <w:spacing w:line="260" w:lineRule="atLeast"/>
        <w:jc w:val="both"/>
        <w:rPr>
          <w:rFonts w:ascii="Tahoma" w:eastAsia="Calibri" w:hAnsi="Tahoma" w:cs="Tahoma"/>
          <w:color w:val="000000"/>
        </w:rPr>
      </w:pPr>
      <w:r w:rsidRPr="00113C1A">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113C1A">
        <w:rPr>
          <w:rFonts w:ascii="Tahoma" w:eastAsia="Calibri" w:hAnsi="Tahoma" w:cs="Tahoma"/>
          <w:b/>
          <w:color w:val="000000"/>
        </w:rPr>
        <w:t xml:space="preserve">quince 15 días hábiles </w:t>
      </w:r>
      <w:r w:rsidRPr="00113C1A">
        <w:rPr>
          <w:rFonts w:ascii="Tahoma" w:eastAsia="Calibri" w:hAnsi="Tahoma" w:cs="Tahoma"/>
          <w:color w:val="000000"/>
        </w:rPr>
        <w:t>mediante nota expresa</w:t>
      </w:r>
      <w:r w:rsidRPr="00113C1A">
        <w:rPr>
          <w:rFonts w:ascii="Tahoma" w:eastAsia="Calibri" w:hAnsi="Tahoma" w:cs="Tahoma"/>
          <w:b/>
          <w:color w:val="000000"/>
        </w:rPr>
        <w:t xml:space="preserve"> </w:t>
      </w:r>
      <w:r w:rsidRPr="00113C1A">
        <w:rPr>
          <w:rFonts w:ascii="Tahoma" w:eastAsia="Calibri" w:hAnsi="Tahoma" w:cs="Tahoma"/>
          <w:color w:val="000000"/>
        </w:rPr>
        <w:t>antes de su vencimiento a efectos de requerir su ampliación a la ENTIDAD EJECUTORA o solicitar a la AEVIVIENDA su liberación u ejecución si corresponde.</w:t>
      </w:r>
    </w:p>
    <w:p w14:paraId="5B8CAA90"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bookmarkStart w:id="93" w:name="_Toc71811160"/>
      <w:r w:rsidRPr="00113C1A">
        <w:rPr>
          <w:rFonts w:ascii="Tahoma" w:hAnsi="Tahoma" w:cs="Tahoma"/>
          <w:b/>
          <w:bCs/>
          <w:color w:val="000000"/>
          <w:kern w:val="32"/>
          <w:lang w:val="es-ES_tradnl"/>
        </w:rPr>
        <w:t>LIBERACIÓN DE GARANTÍA DE ANTICIPO</w:t>
      </w:r>
      <w:bookmarkEnd w:id="93"/>
    </w:p>
    <w:p w14:paraId="3E784163" w14:textId="77777777" w:rsidR="00113C1A" w:rsidRPr="00113C1A" w:rsidRDefault="00113C1A" w:rsidP="00113C1A">
      <w:pPr>
        <w:autoSpaceDE w:val="0"/>
        <w:autoSpaceDN w:val="0"/>
        <w:adjustRightInd w:val="0"/>
        <w:spacing w:line="260" w:lineRule="atLeast"/>
        <w:jc w:val="both"/>
        <w:rPr>
          <w:rFonts w:ascii="Tahoma" w:eastAsia="Calibri" w:hAnsi="Tahoma" w:cs="Tahoma"/>
          <w:color w:val="000000"/>
        </w:rPr>
      </w:pPr>
      <w:r w:rsidRPr="00113C1A">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w:t>
      </w:r>
      <w:r w:rsidRPr="00113C1A">
        <w:rPr>
          <w:rFonts w:ascii="Tahoma" w:eastAsia="Calibri" w:hAnsi="Tahoma" w:cs="Tahoma"/>
          <w:color w:val="000000"/>
        </w:rPr>
        <w:lastRenderedPageBreak/>
        <w:t xml:space="preserve">conformidad del Inspector, el Fiscal del Proyecto emitirá un informe de conformidad recomendando y solicitando la liberación de la </w:t>
      </w:r>
      <w:r w:rsidRPr="00113C1A">
        <w:rPr>
          <w:rFonts w:ascii="Tahoma" w:eastAsia="Calibri" w:hAnsi="Tahoma" w:cs="Tahoma"/>
          <w:b/>
          <w:color w:val="000000"/>
        </w:rPr>
        <w:t>“Garantía de Correcta Inversión de Anticipo para la Provisión/Dotación de Materiales de Construcción”</w:t>
      </w:r>
      <w:r w:rsidRPr="00113C1A">
        <w:rPr>
          <w:rFonts w:ascii="Tahoma" w:eastAsia="Calibri" w:hAnsi="Tahoma" w:cs="Tahoma"/>
          <w:color w:val="000000"/>
        </w:rPr>
        <w:t>.</w:t>
      </w:r>
    </w:p>
    <w:p w14:paraId="26713C19"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bookmarkStart w:id="94" w:name="_Toc71811162"/>
      <w:r w:rsidRPr="00113C1A">
        <w:rPr>
          <w:rFonts w:ascii="Tahoma" w:hAnsi="Tahoma" w:cs="Tahoma"/>
          <w:b/>
          <w:bCs/>
          <w:color w:val="000000"/>
          <w:kern w:val="32"/>
          <w:lang w:val="es-ES_tradnl"/>
        </w:rPr>
        <w:t>MULTAS</w:t>
      </w:r>
      <w:bookmarkEnd w:id="94"/>
      <w:r w:rsidRPr="00113C1A">
        <w:rPr>
          <w:rFonts w:ascii="Tahoma" w:hAnsi="Tahoma" w:cs="Tahoma"/>
          <w:b/>
          <w:bCs/>
          <w:color w:val="000000"/>
          <w:kern w:val="32"/>
          <w:lang w:val="es-ES_tradnl"/>
        </w:rPr>
        <w:t xml:space="preserve"> Y SANCIONES</w:t>
      </w:r>
    </w:p>
    <w:p w14:paraId="611B4959" w14:textId="77777777" w:rsidR="00113C1A" w:rsidRPr="00113C1A" w:rsidRDefault="00113C1A" w:rsidP="00113C1A">
      <w:pPr>
        <w:numPr>
          <w:ilvl w:val="1"/>
          <w:numId w:val="64"/>
        </w:numPr>
        <w:spacing w:after="160" w:line="260" w:lineRule="atLeast"/>
        <w:ind w:left="567" w:hanging="283"/>
        <w:jc w:val="both"/>
        <w:rPr>
          <w:rFonts w:ascii="Tahoma" w:hAnsi="Tahoma" w:cs="Tahoma"/>
        </w:rPr>
      </w:pPr>
      <w:r w:rsidRPr="00113C1A">
        <w:rPr>
          <w:rFonts w:ascii="Tahoma" w:hAnsi="Tahoma" w:cs="Tahoma"/>
        </w:rPr>
        <w:t xml:space="preserve">A la Entidad Ejecutora contratada, se aplicará una multa de: el equivalente al </w:t>
      </w:r>
      <w:r w:rsidRPr="00113C1A">
        <w:rPr>
          <w:rFonts w:ascii="Tahoma" w:hAnsi="Tahoma" w:cs="Tahoma"/>
          <w:b/>
          <w:bCs/>
        </w:rPr>
        <w:t>1</w:t>
      </w:r>
      <w:r w:rsidRPr="00113C1A">
        <w:rPr>
          <w:rFonts w:ascii="Tahoma" w:hAnsi="Tahoma" w:cs="Tahoma"/>
          <w:b/>
          <w:bCs/>
          <w:lang w:val="es-BO" w:eastAsia="es-BO"/>
        </w:rPr>
        <w:t xml:space="preserve"> </w:t>
      </w:r>
      <w:r w:rsidRPr="00113C1A">
        <w:rPr>
          <w:rFonts w:ascii="Tahoma" w:hAnsi="Tahoma" w:cs="Tahoma"/>
          <w:b/>
          <w:bCs/>
        </w:rPr>
        <w:t>por 1.000</w:t>
      </w:r>
      <w:r w:rsidRPr="00113C1A">
        <w:rPr>
          <w:rFonts w:ascii="Tahoma" w:hAnsi="Tahoma" w:cs="Tahoma"/>
        </w:rPr>
        <w:t xml:space="preserve"> </w:t>
      </w:r>
      <w:r w:rsidRPr="00113C1A">
        <w:rPr>
          <w:rFonts w:ascii="Tahoma" w:hAnsi="Tahoma" w:cs="Tahoma"/>
          <w:b/>
          <w:bCs/>
        </w:rPr>
        <w:t>del monto total del Contrato</w:t>
      </w:r>
      <w:r w:rsidRPr="00113C1A">
        <w:rPr>
          <w:rFonts w:ascii="Tahoma" w:hAnsi="Tahoma" w:cs="Tahoma"/>
        </w:rPr>
        <w:t xml:space="preserve">, por cada día calendario. </w:t>
      </w:r>
    </w:p>
    <w:p w14:paraId="6ED9B2FF" w14:textId="77777777" w:rsidR="00113C1A" w:rsidRPr="00113C1A" w:rsidRDefault="00113C1A" w:rsidP="00113C1A">
      <w:pPr>
        <w:spacing w:line="260" w:lineRule="atLeast"/>
        <w:ind w:left="567" w:hanging="283"/>
        <w:jc w:val="both"/>
        <w:rPr>
          <w:rFonts w:ascii="Tahoma" w:hAnsi="Tahoma" w:cs="Tahoma"/>
        </w:rPr>
      </w:pPr>
      <w:r w:rsidRPr="00113C1A">
        <w:rPr>
          <w:rFonts w:ascii="Tahoma" w:hAnsi="Tahoma" w:cs="Tahoma"/>
        </w:rPr>
        <w:t>Las causales para la aplicación de multas son las siguientes:</w:t>
      </w:r>
    </w:p>
    <w:p w14:paraId="30B4CE68" w14:textId="77777777" w:rsidR="00113C1A" w:rsidRPr="00113C1A" w:rsidRDefault="00113C1A" w:rsidP="00113C1A">
      <w:pPr>
        <w:numPr>
          <w:ilvl w:val="0"/>
          <w:numId w:val="53"/>
        </w:numPr>
        <w:spacing w:after="160" w:line="260" w:lineRule="atLeast"/>
        <w:ind w:left="567" w:hanging="283"/>
        <w:jc w:val="both"/>
        <w:rPr>
          <w:rFonts w:ascii="Tahoma" w:hAnsi="Tahoma" w:cs="Tahoma"/>
          <w:lang w:val="es-ES_tradnl"/>
        </w:rPr>
      </w:pPr>
      <w:bookmarkStart w:id="95" w:name="_Hlk118649982"/>
      <w:r w:rsidRPr="00113C1A">
        <w:rPr>
          <w:rFonts w:ascii="Tahoma" w:hAnsi="Tahoma" w:cs="Tahoma"/>
          <w:lang w:val="es-ES_tradnl"/>
        </w:rPr>
        <w:t>Cuando la Entidad Ejecutora, no cumpla con la entrega de los productos en los plazos establecidos.</w:t>
      </w:r>
    </w:p>
    <w:p w14:paraId="235F49AB" w14:textId="77777777" w:rsidR="00113C1A" w:rsidRPr="00113C1A" w:rsidRDefault="00113C1A" w:rsidP="00113C1A">
      <w:pPr>
        <w:numPr>
          <w:ilvl w:val="0"/>
          <w:numId w:val="53"/>
        </w:numPr>
        <w:spacing w:after="160" w:line="260" w:lineRule="atLeast"/>
        <w:ind w:left="567" w:hanging="283"/>
        <w:jc w:val="both"/>
        <w:rPr>
          <w:rFonts w:ascii="Tahoma" w:hAnsi="Tahoma" w:cs="Tahoma"/>
          <w:lang w:val="es-ES_tradnl"/>
        </w:rPr>
      </w:pPr>
      <w:r w:rsidRPr="00113C1A">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999EF74" w14:textId="77777777" w:rsidR="00113C1A" w:rsidRPr="00113C1A" w:rsidRDefault="00113C1A" w:rsidP="00113C1A">
      <w:pPr>
        <w:numPr>
          <w:ilvl w:val="0"/>
          <w:numId w:val="53"/>
        </w:numPr>
        <w:spacing w:after="160" w:line="260" w:lineRule="atLeast"/>
        <w:ind w:left="567" w:hanging="283"/>
        <w:jc w:val="both"/>
        <w:rPr>
          <w:rFonts w:ascii="Tahoma" w:hAnsi="Tahoma" w:cs="Tahoma"/>
          <w:lang w:val="es-ES_tradnl"/>
        </w:rPr>
      </w:pPr>
      <w:r w:rsidRPr="00113C1A">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5"/>
    <w:p w14:paraId="4183EFCF" w14:textId="77777777" w:rsidR="00113C1A" w:rsidRPr="00113C1A" w:rsidRDefault="00113C1A" w:rsidP="00113C1A">
      <w:pPr>
        <w:numPr>
          <w:ilvl w:val="0"/>
          <w:numId w:val="53"/>
        </w:numPr>
        <w:spacing w:after="160" w:line="260" w:lineRule="atLeast"/>
        <w:ind w:left="567" w:hanging="283"/>
        <w:jc w:val="both"/>
        <w:rPr>
          <w:rFonts w:ascii="Tahoma" w:hAnsi="Tahoma" w:cs="Tahoma"/>
          <w:lang w:val="es-ES_tradnl"/>
        </w:rPr>
      </w:pPr>
      <w:r w:rsidRPr="00113C1A">
        <w:rPr>
          <w:rFonts w:ascii="Tahoma" w:hAnsi="Tahoma" w:cs="Tahoma"/>
          <w:lang w:val="es-ES_tradnl"/>
        </w:rPr>
        <w:t xml:space="preserve">Cuando la Entidad Ejecutora demorare más de </w:t>
      </w:r>
      <w:r w:rsidRPr="00113C1A">
        <w:rPr>
          <w:rFonts w:ascii="Tahoma" w:hAnsi="Tahoma" w:cs="Tahoma"/>
          <w:b/>
          <w:bCs/>
          <w:lang w:val="es-ES_tradnl"/>
        </w:rPr>
        <w:t>cinco (5) días calendario</w:t>
      </w:r>
      <w:r w:rsidRPr="00113C1A">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D93BAA7" w14:textId="77777777" w:rsidR="00113C1A" w:rsidRPr="00113C1A" w:rsidRDefault="00113C1A" w:rsidP="00113C1A">
      <w:pPr>
        <w:numPr>
          <w:ilvl w:val="0"/>
          <w:numId w:val="53"/>
        </w:numPr>
        <w:spacing w:after="160" w:line="260" w:lineRule="atLeast"/>
        <w:ind w:left="567" w:hanging="283"/>
        <w:jc w:val="both"/>
        <w:rPr>
          <w:rFonts w:ascii="Tahoma" w:hAnsi="Tahoma" w:cs="Tahoma"/>
          <w:strike/>
          <w:color w:val="000000" w:themeColor="text1"/>
          <w:lang w:val="es-ES_tradnl"/>
        </w:rPr>
      </w:pPr>
      <w:bookmarkStart w:id="96" w:name="_Hlk170235409"/>
      <w:bookmarkStart w:id="97" w:name="_Hlk118650022"/>
      <w:r w:rsidRPr="00113C1A">
        <w:rPr>
          <w:rFonts w:ascii="Tahoma" w:hAnsi="Tahoma" w:cs="Tahoma"/>
          <w:lang w:val="es-ES_tradnl"/>
        </w:rPr>
        <w:t xml:space="preserve">Cuando la Entidad Ejecutora contratada, retrase, incumpla o </w:t>
      </w:r>
      <w:bookmarkStart w:id="98" w:name="_Hlk144979071"/>
      <w:r w:rsidRPr="00113C1A">
        <w:rPr>
          <w:rFonts w:ascii="Tahoma" w:hAnsi="Tahoma" w:cs="Tahoma"/>
          <w:lang w:val="es-ES_tradnl"/>
        </w:rPr>
        <w:t xml:space="preserve">no se encuentre en obra </w:t>
      </w:r>
      <w:bookmarkEnd w:id="98"/>
      <w:r w:rsidRPr="00113C1A">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6"/>
    <w:p w14:paraId="276C8C6F" w14:textId="77777777" w:rsidR="00113C1A" w:rsidRPr="00113C1A" w:rsidRDefault="00113C1A" w:rsidP="00113C1A">
      <w:pPr>
        <w:spacing w:line="260" w:lineRule="atLeast"/>
        <w:ind w:left="567"/>
        <w:jc w:val="both"/>
        <w:rPr>
          <w:rFonts w:ascii="Tahoma" w:hAnsi="Tahoma" w:cs="Tahoma"/>
          <w:strike/>
          <w:color w:val="000000" w:themeColor="text1"/>
          <w:lang w:val="es-ES_tradnl"/>
        </w:rPr>
      </w:pPr>
    </w:p>
    <w:p w14:paraId="0A544A3B" w14:textId="77777777" w:rsidR="00113C1A" w:rsidRPr="00113C1A" w:rsidRDefault="00113C1A" w:rsidP="00113C1A">
      <w:pPr>
        <w:numPr>
          <w:ilvl w:val="1"/>
          <w:numId w:val="64"/>
        </w:numPr>
        <w:spacing w:after="160" w:line="260" w:lineRule="atLeast"/>
        <w:ind w:left="567" w:hanging="283"/>
        <w:jc w:val="both"/>
        <w:rPr>
          <w:rFonts w:ascii="Tahoma" w:hAnsi="Tahoma" w:cs="Tahoma"/>
        </w:rPr>
      </w:pPr>
      <w:r w:rsidRPr="00113C1A">
        <w:rPr>
          <w:rFonts w:ascii="Tahoma" w:hAnsi="Tahoma" w:cs="Tahoma"/>
        </w:rPr>
        <w:t xml:space="preserve">A la Entidad Ejecutora contratada, se aplicará una multa de: el equivalente al </w:t>
      </w:r>
      <w:r w:rsidRPr="00113C1A">
        <w:rPr>
          <w:rFonts w:ascii="Tahoma" w:hAnsi="Tahoma" w:cs="Tahoma"/>
          <w:b/>
          <w:bCs/>
        </w:rPr>
        <w:t>3</w:t>
      </w:r>
      <w:r w:rsidRPr="00113C1A">
        <w:rPr>
          <w:rFonts w:ascii="Tahoma" w:hAnsi="Tahoma" w:cs="Tahoma"/>
          <w:b/>
          <w:bCs/>
          <w:lang w:val="es-BO" w:eastAsia="es-BO"/>
        </w:rPr>
        <w:t xml:space="preserve"> </w:t>
      </w:r>
      <w:r w:rsidRPr="00113C1A">
        <w:rPr>
          <w:rFonts w:ascii="Tahoma" w:hAnsi="Tahoma" w:cs="Tahoma"/>
          <w:b/>
          <w:bCs/>
        </w:rPr>
        <w:t>por 1.000</w:t>
      </w:r>
      <w:r w:rsidRPr="00113C1A">
        <w:rPr>
          <w:rFonts w:ascii="Tahoma" w:hAnsi="Tahoma" w:cs="Tahoma"/>
        </w:rPr>
        <w:t xml:space="preserve"> </w:t>
      </w:r>
      <w:r w:rsidRPr="00113C1A">
        <w:rPr>
          <w:rFonts w:ascii="Tahoma" w:hAnsi="Tahoma" w:cs="Tahoma"/>
          <w:b/>
          <w:bCs/>
        </w:rPr>
        <w:t>del monto total del Contrato</w:t>
      </w:r>
      <w:r w:rsidRPr="00113C1A">
        <w:rPr>
          <w:rFonts w:ascii="Tahoma" w:hAnsi="Tahoma" w:cs="Tahoma"/>
        </w:rPr>
        <w:t>, en las siguientes acciones:</w:t>
      </w:r>
    </w:p>
    <w:p w14:paraId="5EB06CFC" w14:textId="77777777" w:rsidR="00113C1A" w:rsidRPr="00113C1A" w:rsidRDefault="00113C1A" w:rsidP="00113C1A">
      <w:pPr>
        <w:ind w:left="720"/>
        <w:rPr>
          <w:rFonts w:ascii="Tahoma" w:hAnsi="Tahoma" w:cs="Tahoma"/>
        </w:rPr>
      </w:pPr>
    </w:p>
    <w:p w14:paraId="3151D830" w14:textId="77777777" w:rsidR="00113C1A" w:rsidRPr="00113C1A" w:rsidRDefault="00113C1A" w:rsidP="00113C1A">
      <w:pPr>
        <w:numPr>
          <w:ilvl w:val="0"/>
          <w:numId w:val="53"/>
        </w:numPr>
        <w:spacing w:after="160" w:line="260" w:lineRule="atLeast"/>
        <w:ind w:left="567" w:hanging="283"/>
        <w:jc w:val="both"/>
        <w:rPr>
          <w:rFonts w:ascii="Tahoma" w:hAnsi="Tahoma" w:cs="Tahoma"/>
        </w:rPr>
      </w:pPr>
      <w:r w:rsidRPr="00113C1A">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BDF7EB5" w14:textId="77777777" w:rsidR="00113C1A" w:rsidRPr="00113C1A" w:rsidRDefault="00113C1A" w:rsidP="00113C1A">
      <w:pPr>
        <w:numPr>
          <w:ilvl w:val="0"/>
          <w:numId w:val="53"/>
        </w:numPr>
        <w:spacing w:after="160" w:line="260" w:lineRule="atLeast"/>
        <w:ind w:left="567" w:hanging="283"/>
        <w:jc w:val="both"/>
        <w:rPr>
          <w:rFonts w:ascii="Tahoma" w:hAnsi="Tahoma" w:cs="Tahoma"/>
        </w:rPr>
      </w:pPr>
      <w:r w:rsidRPr="00113C1A">
        <w:rPr>
          <w:rFonts w:ascii="Tahoma" w:hAnsi="Tahoma" w:cs="Tahoma"/>
          <w:lang w:val="es-ES_tradnl"/>
        </w:rPr>
        <w:t>Cuando se verifique la ausencia, la mala administración y la falta de actualización de las carpetas familiares por parte de la Entidad Ejecutora.</w:t>
      </w:r>
    </w:p>
    <w:p w14:paraId="380CB45B" w14:textId="77777777" w:rsidR="00113C1A" w:rsidRPr="00113C1A" w:rsidRDefault="00113C1A" w:rsidP="00113C1A">
      <w:pPr>
        <w:numPr>
          <w:ilvl w:val="1"/>
          <w:numId w:val="64"/>
        </w:numPr>
        <w:spacing w:after="160" w:line="260" w:lineRule="atLeast"/>
        <w:ind w:left="567" w:hanging="283"/>
        <w:jc w:val="both"/>
        <w:rPr>
          <w:rFonts w:ascii="Tahoma" w:hAnsi="Tahoma" w:cs="Tahoma"/>
          <w:color w:val="000000"/>
          <w:sz w:val="24"/>
          <w:szCs w:val="24"/>
          <w:lang w:val="es-BO" w:eastAsia="es-BO"/>
        </w:rPr>
      </w:pPr>
      <w:r w:rsidRPr="00113C1A">
        <w:rPr>
          <w:rFonts w:ascii="Tahoma" w:hAnsi="Tahoma" w:cs="Tahoma"/>
          <w:color w:val="000000"/>
          <w:lang w:eastAsia="es-BO"/>
        </w:rPr>
        <w:t>A la Entidad Ejecutora contratada, se aplicará una multa de: el equivalente al </w:t>
      </w:r>
      <w:r w:rsidRPr="00113C1A">
        <w:rPr>
          <w:rFonts w:ascii="Tahoma" w:hAnsi="Tahoma" w:cs="Tahoma"/>
          <w:b/>
          <w:bCs/>
          <w:color w:val="3333FF"/>
          <w:lang w:eastAsia="es-BO"/>
        </w:rPr>
        <w:t>1 por 1.000</w:t>
      </w:r>
      <w:r w:rsidRPr="00113C1A">
        <w:rPr>
          <w:rFonts w:ascii="Tahoma" w:hAnsi="Tahoma" w:cs="Tahoma"/>
          <w:color w:val="3333FF"/>
          <w:lang w:eastAsia="es-BO"/>
        </w:rPr>
        <w:t> </w:t>
      </w:r>
      <w:r w:rsidRPr="00113C1A">
        <w:rPr>
          <w:rFonts w:ascii="Tahoma" w:hAnsi="Tahoma" w:cs="Tahoma"/>
          <w:b/>
          <w:bCs/>
          <w:color w:val="000000"/>
          <w:lang w:eastAsia="es-BO"/>
        </w:rPr>
        <w:t>del monto total del Contrato</w:t>
      </w:r>
      <w:r w:rsidRPr="00113C1A">
        <w:rPr>
          <w:rFonts w:ascii="Tahoma" w:hAnsi="Tahoma" w:cs="Tahoma"/>
          <w:color w:val="000000"/>
          <w:lang w:eastAsia="es-BO"/>
        </w:rPr>
        <w:t>, en las siguientes acciones: </w:t>
      </w:r>
    </w:p>
    <w:bookmarkEnd w:id="97"/>
    <w:p w14:paraId="5A6FCF4A" w14:textId="77777777" w:rsidR="00113C1A" w:rsidRPr="00113C1A" w:rsidRDefault="00113C1A" w:rsidP="00113C1A">
      <w:pPr>
        <w:widowControl w:val="0"/>
        <w:numPr>
          <w:ilvl w:val="0"/>
          <w:numId w:val="89"/>
        </w:numPr>
        <w:autoSpaceDE w:val="0"/>
        <w:autoSpaceDN w:val="0"/>
        <w:spacing w:after="160" w:line="260" w:lineRule="atLeast"/>
        <w:jc w:val="both"/>
        <w:rPr>
          <w:rFonts w:ascii="Tahoma" w:hAnsi="Tahoma" w:cs="Tahoma"/>
          <w:lang w:val="es-ES_tradnl"/>
        </w:rPr>
      </w:pPr>
      <w:r w:rsidRPr="00113C1A">
        <w:rPr>
          <w:rFonts w:ascii="Tahoma" w:hAnsi="Tahoma" w:cs="Tahoma"/>
          <w:lang w:val="es-ES_tradnl"/>
        </w:rPr>
        <w:t>Cuando la ENTIDAD EJECUTORA, no cumpla con la Recepción Provisional en los plazos contractuales establecidos.</w:t>
      </w:r>
    </w:p>
    <w:p w14:paraId="0E70279F" w14:textId="77777777" w:rsidR="00113C1A" w:rsidRPr="00113C1A" w:rsidRDefault="00113C1A" w:rsidP="00113C1A">
      <w:pPr>
        <w:widowControl w:val="0"/>
        <w:numPr>
          <w:ilvl w:val="0"/>
          <w:numId w:val="89"/>
        </w:numPr>
        <w:autoSpaceDE w:val="0"/>
        <w:autoSpaceDN w:val="0"/>
        <w:spacing w:after="160" w:line="260" w:lineRule="atLeast"/>
        <w:jc w:val="both"/>
        <w:rPr>
          <w:rFonts w:ascii="Tahoma" w:hAnsi="Tahoma" w:cs="Tahoma"/>
          <w:lang w:val="es-ES_tradnl"/>
        </w:rPr>
      </w:pPr>
      <w:r w:rsidRPr="00113C1A">
        <w:rPr>
          <w:rFonts w:ascii="Tahoma" w:hAnsi="Tahoma" w:cs="Tahoma"/>
          <w:lang w:val="es-ES_tradnl"/>
        </w:rPr>
        <w:t>Cuando la ENTIDAD EJECUTORA, no cumpla con la Recepción Definitiva en los plazos contractuales establecidos.</w:t>
      </w:r>
    </w:p>
    <w:p w14:paraId="7FACBB26" w14:textId="77777777" w:rsidR="00113C1A" w:rsidRPr="00113C1A" w:rsidRDefault="00113C1A" w:rsidP="00113C1A">
      <w:pPr>
        <w:spacing w:line="260" w:lineRule="atLeast"/>
        <w:jc w:val="both"/>
        <w:rPr>
          <w:rFonts w:ascii="Tahoma" w:hAnsi="Tahoma" w:cs="Tahoma"/>
          <w:i/>
        </w:rPr>
      </w:pPr>
      <w:r w:rsidRPr="00113C1A">
        <w:rPr>
          <w:rFonts w:ascii="Tahoma" w:hAnsi="Tahoma" w:cs="Tahoma"/>
          <w:i/>
        </w:rPr>
        <w:t xml:space="preserve">Nota: </w:t>
      </w:r>
    </w:p>
    <w:p w14:paraId="2094B072" w14:textId="77777777" w:rsidR="00113C1A" w:rsidRPr="00113C1A" w:rsidRDefault="00113C1A" w:rsidP="00113C1A">
      <w:pPr>
        <w:spacing w:line="260" w:lineRule="atLeast"/>
        <w:jc w:val="both"/>
        <w:rPr>
          <w:rFonts w:ascii="Tahoma" w:hAnsi="Tahoma" w:cs="Tahoma"/>
          <w:i/>
        </w:rPr>
      </w:pPr>
      <w:r w:rsidRPr="00113C1A">
        <w:rPr>
          <w:rFonts w:ascii="Tahoma" w:hAnsi="Tahoma" w:cs="Tahoma"/>
          <w:i/>
        </w:rPr>
        <w:t>No se deberá cobrar doble multa por las mismas causales en la entrega de los productos.</w:t>
      </w:r>
    </w:p>
    <w:p w14:paraId="0341C0D6" w14:textId="77777777" w:rsidR="00113C1A" w:rsidRPr="00113C1A" w:rsidRDefault="00113C1A" w:rsidP="00113C1A">
      <w:pPr>
        <w:spacing w:line="260" w:lineRule="atLeast"/>
        <w:jc w:val="both"/>
        <w:rPr>
          <w:rFonts w:ascii="Tahoma" w:hAnsi="Tahoma" w:cs="Tahoma"/>
          <w:i/>
        </w:rPr>
      </w:pPr>
      <w:r w:rsidRPr="00113C1A">
        <w:rPr>
          <w:rFonts w:ascii="Tahoma" w:hAnsi="Tahoma" w:cs="Tahoma"/>
          <w:i/>
        </w:rPr>
        <w:t xml:space="preserve">Se realizarán llamadas de atención cuando evidencien las causas y/o motivos del incumplimiento. </w:t>
      </w:r>
    </w:p>
    <w:p w14:paraId="0C8F86CB" w14:textId="77777777" w:rsidR="00113C1A" w:rsidRPr="00113C1A" w:rsidRDefault="00113C1A" w:rsidP="00113C1A">
      <w:pPr>
        <w:spacing w:line="260" w:lineRule="atLeast"/>
        <w:jc w:val="both"/>
        <w:rPr>
          <w:rFonts w:ascii="Tahoma" w:hAnsi="Tahoma" w:cs="Tahoma"/>
          <w:i/>
        </w:rPr>
      </w:pPr>
    </w:p>
    <w:p w14:paraId="7932E44D" w14:textId="77777777" w:rsidR="00113C1A" w:rsidRPr="00113C1A" w:rsidRDefault="00113C1A" w:rsidP="00113C1A">
      <w:pPr>
        <w:numPr>
          <w:ilvl w:val="1"/>
          <w:numId w:val="64"/>
        </w:numPr>
        <w:spacing w:after="160" w:line="260" w:lineRule="atLeast"/>
        <w:ind w:left="567" w:hanging="283"/>
        <w:jc w:val="both"/>
        <w:rPr>
          <w:rFonts w:ascii="Tahoma" w:hAnsi="Tahoma" w:cs="Tahoma"/>
          <w:b/>
          <w:bCs/>
        </w:rPr>
      </w:pPr>
      <w:r w:rsidRPr="00113C1A">
        <w:rPr>
          <w:rFonts w:ascii="Tahoma" w:hAnsi="Tahoma" w:cs="Tahoma"/>
          <w:b/>
          <w:bCs/>
        </w:rPr>
        <w:lastRenderedPageBreak/>
        <w:t>Llamadas de Atención:</w:t>
      </w:r>
    </w:p>
    <w:p w14:paraId="306D448B" w14:textId="77777777" w:rsidR="00113C1A" w:rsidRPr="00113C1A" w:rsidRDefault="00113C1A" w:rsidP="00113C1A">
      <w:pPr>
        <w:widowControl w:val="0"/>
        <w:spacing w:line="260" w:lineRule="atLeast"/>
        <w:ind w:firstLine="283"/>
        <w:jc w:val="both"/>
        <w:rPr>
          <w:rFonts w:ascii="Tahoma" w:eastAsia="Calibri" w:hAnsi="Tahoma" w:cs="Tahoma"/>
          <w:i/>
        </w:rPr>
      </w:pPr>
      <w:r w:rsidRPr="00113C1A">
        <w:rPr>
          <w:rFonts w:ascii="Tahoma" w:eastAsia="Calibri" w:hAnsi="Tahoma" w:cs="Tahoma"/>
          <w:iCs/>
        </w:rPr>
        <w:t>El Inspector del proyecto podrá emitir llamadas de atención a la Entidad Ejecutora por:</w:t>
      </w:r>
    </w:p>
    <w:p w14:paraId="6AEB464F" w14:textId="77777777" w:rsidR="00113C1A" w:rsidRPr="00113C1A" w:rsidRDefault="00113C1A" w:rsidP="00113C1A">
      <w:pPr>
        <w:widowControl w:val="0"/>
        <w:numPr>
          <w:ilvl w:val="0"/>
          <w:numId w:val="54"/>
        </w:numPr>
        <w:spacing w:after="160" w:line="260" w:lineRule="atLeast"/>
        <w:ind w:left="567" w:hanging="284"/>
        <w:contextualSpacing/>
        <w:jc w:val="both"/>
        <w:rPr>
          <w:rFonts w:ascii="Tahoma" w:hAnsi="Tahoma" w:cs="Tahoma"/>
          <w:iCs/>
        </w:rPr>
      </w:pPr>
      <w:r w:rsidRPr="00113C1A">
        <w:rPr>
          <w:rFonts w:ascii="Tahoma" w:hAnsi="Tahoma" w:cs="Tahoma"/>
          <w:iCs/>
        </w:rPr>
        <w:t xml:space="preserve">Incumplimiento a las instrucciones impartidas por el </w:t>
      </w:r>
      <w:r w:rsidRPr="00113C1A">
        <w:rPr>
          <w:rFonts w:ascii="Tahoma" w:eastAsia="Calibri" w:hAnsi="Tahoma" w:cs="Tahoma"/>
          <w:iCs/>
        </w:rPr>
        <w:t>Inspector del proyecto</w:t>
      </w:r>
      <w:r w:rsidRPr="00113C1A">
        <w:rPr>
          <w:rFonts w:ascii="Tahoma" w:hAnsi="Tahoma" w:cs="Tahoma"/>
          <w:iCs/>
        </w:rPr>
        <w:t>.</w:t>
      </w:r>
    </w:p>
    <w:p w14:paraId="5EF53F48" w14:textId="77777777" w:rsidR="00113C1A" w:rsidRPr="00113C1A" w:rsidRDefault="00113C1A" w:rsidP="00113C1A">
      <w:pPr>
        <w:widowControl w:val="0"/>
        <w:numPr>
          <w:ilvl w:val="0"/>
          <w:numId w:val="54"/>
        </w:numPr>
        <w:spacing w:after="160" w:line="260" w:lineRule="atLeast"/>
        <w:ind w:left="567" w:hanging="284"/>
        <w:contextualSpacing/>
        <w:jc w:val="both"/>
        <w:rPr>
          <w:rFonts w:ascii="Tahoma" w:hAnsi="Tahoma" w:cs="Tahoma"/>
          <w:iCs/>
        </w:rPr>
      </w:pPr>
      <w:r w:rsidRPr="00113C1A">
        <w:rPr>
          <w:rFonts w:ascii="Tahoma" w:hAnsi="Tahoma" w:cs="Tahoma"/>
          <w:iCs/>
        </w:rPr>
        <w:t>Incumplimiento en la cantidad y plazo de movilización del equipo comprometido en su propuesta para la ejecución del proyecto.</w:t>
      </w:r>
    </w:p>
    <w:p w14:paraId="01898D4B" w14:textId="77777777" w:rsidR="00113C1A" w:rsidRPr="00113C1A" w:rsidRDefault="00113C1A" w:rsidP="00113C1A">
      <w:pPr>
        <w:widowControl w:val="0"/>
        <w:numPr>
          <w:ilvl w:val="0"/>
          <w:numId w:val="54"/>
        </w:numPr>
        <w:spacing w:after="160" w:line="260" w:lineRule="atLeast"/>
        <w:ind w:left="567" w:hanging="284"/>
        <w:contextualSpacing/>
        <w:jc w:val="both"/>
        <w:rPr>
          <w:rFonts w:ascii="Tahoma" w:hAnsi="Tahoma" w:cs="Tahoma"/>
          <w:iCs/>
        </w:rPr>
      </w:pPr>
      <w:r w:rsidRPr="00113C1A">
        <w:rPr>
          <w:rFonts w:ascii="Tahoma" w:hAnsi="Tahoma" w:cs="Tahoma"/>
          <w:iCs/>
        </w:rPr>
        <w:t>Incumplimiento en el porcentaje de participación del personal femenino en el proyecto.</w:t>
      </w:r>
    </w:p>
    <w:p w14:paraId="14FE2B73" w14:textId="77777777" w:rsidR="00113C1A" w:rsidRPr="00113C1A" w:rsidRDefault="00113C1A" w:rsidP="00113C1A">
      <w:pPr>
        <w:widowControl w:val="0"/>
        <w:numPr>
          <w:ilvl w:val="0"/>
          <w:numId w:val="54"/>
        </w:numPr>
        <w:spacing w:after="160" w:line="260" w:lineRule="atLeast"/>
        <w:ind w:left="567" w:hanging="284"/>
        <w:contextualSpacing/>
        <w:jc w:val="both"/>
        <w:rPr>
          <w:rFonts w:ascii="Tahoma" w:hAnsi="Tahoma" w:cs="Tahoma"/>
          <w:iCs/>
        </w:rPr>
      </w:pPr>
      <w:bookmarkStart w:id="99" w:name="_Hlk163836233"/>
      <w:r w:rsidRPr="00113C1A">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75D58CE7" w14:textId="77777777" w:rsidR="00113C1A" w:rsidRPr="00113C1A" w:rsidRDefault="00113C1A" w:rsidP="00113C1A">
      <w:pPr>
        <w:widowControl w:val="0"/>
        <w:spacing w:line="260" w:lineRule="atLeast"/>
        <w:ind w:firstLine="283"/>
        <w:jc w:val="both"/>
        <w:rPr>
          <w:rFonts w:ascii="Tahoma" w:hAnsi="Tahoma" w:cs="Tahoma"/>
          <w:i/>
          <w:iCs/>
        </w:rPr>
      </w:pPr>
      <w:r w:rsidRPr="00113C1A">
        <w:rPr>
          <w:rFonts w:ascii="Tahoma" w:hAnsi="Tahoma" w:cs="Tahoma"/>
          <w:i/>
          <w:iCs/>
        </w:rPr>
        <w:t xml:space="preserve">NOTA: La tercera llamada de atención por la misma causal, se podrá constituir en una causal para la Resolución de Contrato </w:t>
      </w:r>
    </w:p>
    <w:p w14:paraId="1C8B731E" w14:textId="77777777" w:rsidR="00113C1A" w:rsidRPr="00113C1A" w:rsidRDefault="00113C1A" w:rsidP="00113C1A">
      <w:pPr>
        <w:spacing w:line="260" w:lineRule="atLeast"/>
        <w:jc w:val="both"/>
        <w:rPr>
          <w:rFonts w:ascii="Tahoma" w:hAnsi="Tahoma" w:cs="Tahoma"/>
          <w:i/>
        </w:rPr>
      </w:pPr>
      <w:bookmarkStart w:id="100" w:name="_Hlk144979166"/>
    </w:p>
    <w:p w14:paraId="2CCC0511" w14:textId="77777777" w:rsidR="00113C1A" w:rsidRPr="00113C1A" w:rsidRDefault="00113C1A" w:rsidP="00113C1A">
      <w:pPr>
        <w:widowControl w:val="0"/>
        <w:numPr>
          <w:ilvl w:val="1"/>
          <w:numId w:val="64"/>
        </w:numPr>
        <w:spacing w:after="160" w:line="276" w:lineRule="auto"/>
        <w:ind w:left="567"/>
        <w:contextualSpacing/>
        <w:jc w:val="both"/>
        <w:rPr>
          <w:rFonts w:ascii="Tahoma" w:hAnsi="Tahoma" w:cs="Tahoma"/>
        </w:rPr>
      </w:pPr>
      <w:r w:rsidRPr="00113C1A">
        <w:rPr>
          <w:rFonts w:ascii="Tahoma" w:eastAsia="Calibri" w:hAnsi="Tahoma" w:cs="Tahoma"/>
          <w:b/>
          <w:iCs/>
        </w:rPr>
        <w:t>Resolución de Contrato:</w:t>
      </w:r>
    </w:p>
    <w:bookmarkEnd w:id="100"/>
    <w:p w14:paraId="29EB1560" w14:textId="77777777" w:rsidR="00113C1A" w:rsidRPr="00113C1A" w:rsidRDefault="00113C1A" w:rsidP="00113C1A">
      <w:pPr>
        <w:widowControl w:val="0"/>
        <w:ind w:left="207"/>
        <w:contextualSpacing/>
        <w:jc w:val="both"/>
        <w:rPr>
          <w:rFonts w:ascii="Tahoma" w:hAnsi="Tahoma" w:cs="Tahoma"/>
        </w:rPr>
      </w:pPr>
      <w:r w:rsidRPr="00113C1A">
        <w:rPr>
          <w:rFonts w:ascii="Tahoma" w:hAnsi="Tahoma" w:cs="Tahoma"/>
        </w:rPr>
        <w:t>Se procederá al trámite de resolución del Contrato, cuando:</w:t>
      </w:r>
    </w:p>
    <w:p w14:paraId="3A9FC031" w14:textId="77777777" w:rsidR="00113C1A" w:rsidRPr="00113C1A" w:rsidRDefault="00113C1A" w:rsidP="00113C1A">
      <w:pPr>
        <w:numPr>
          <w:ilvl w:val="0"/>
          <w:numId w:val="53"/>
        </w:numPr>
        <w:spacing w:after="160" w:line="260" w:lineRule="atLeast"/>
        <w:ind w:hanging="153"/>
        <w:jc w:val="both"/>
        <w:rPr>
          <w:rFonts w:ascii="Tahoma" w:hAnsi="Tahoma" w:cs="Tahoma"/>
        </w:rPr>
      </w:pPr>
      <w:r w:rsidRPr="00113C1A">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D9CFA1C" w14:textId="77777777" w:rsidR="00113C1A" w:rsidRPr="00113C1A" w:rsidRDefault="00113C1A" w:rsidP="00113C1A">
      <w:pPr>
        <w:numPr>
          <w:ilvl w:val="0"/>
          <w:numId w:val="53"/>
        </w:numPr>
        <w:spacing w:after="160" w:line="260" w:lineRule="atLeast"/>
        <w:ind w:hanging="153"/>
        <w:jc w:val="both"/>
        <w:rPr>
          <w:rFonts w:ascii="Tahoma" w:hAnsi="Tahoma" w:cs="Tahoma"/>
        </w:rPr>
      </w:pPr>
      <w:r w:rsidRPr="00113C1A">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A33C3A3" w14:textId="77777777" w:rsidR="00113C1A" w:rsidRPr="00113C1A" w:rsidRDefault="00113C1A" w:rsidP="00113C1A">
      <w:pPr>
        <w:spacing w:line="260" w:lineRule="atLeast"/>
        <w:jc w:val="both"/>
        <w:rPr>
          <w:rFonts w:ascii="Tahoma" w:hAnsi="Tahoma" w:cs="Tahoma"/>
          <w:i/>
        </w:rPr>
      </w:pPr>
      <w:r w:rsidRPr="00113C1A">
        <w:rPr>
          <w:rFonts w:ascii="Tahoma" w:hAnsi="Tahoma" w:cs="Tahoma"/>
          <w:i/>
        </w:rPr>
        <w:t>NOTA: Las multas serán aplicadas de acuerdo al último contrato vigente.</w:t>
      </w:r>
    </w:p>
    <w:p w14:paraId="1EE51849" w14:textId="77777777" w:rsidR="00113C1A" w:rsidRPr="00113C1A" w:rsidRDefault="00113C1A" w:rsidP="00113C1A">
      <w:pPr>
        <w:keepNext/>
        <w:numPr>
          <w:ilvl w:val="0"/>
          <w:numId w:val="52"/>
        </w:numPr>
        <w:spacing w:before="240" w:after="160" w:line="259" w:lineRule="auto"/>
        <w:outlineLvl w:val="0"/>
        <w:rPr>
          <w:lang w:val="es-ES_tradnl"/>
        </w:rPr>
      </w:pPr>
      <w:bookmarkStart w:id="101" w:name="_Toc71811163"/>
      <w:r w:rsidRPr="00113C1A">
        <w:rPr>
          <w:rFonts w:ascii="Tahoma" w:hAnsi="Tahoma" w:cs="Tahoma"/>
          <w:b/>
          <w:bCs/>
          <w:color w:val="000000"/>
          <w:kern w:val="32"/>
          <w:lang w:val="es-ES_tradnl"/>
        </w:rPr>
        <w:t>MODIFICACIONES AL CONTRATO</w:t>
      </w:r>
      <w:bookmarkEnd w:id="101"/>
    </w:p>
    <w:p w14:paraId="55E17AB7" w14:textId="77777777" w:rsidR="00113C1A" w:rsidRPr="00113C1A" w:rsidRDefault="00113C1A" w:rsidP="00113C1A">
      <w:pPr>
        <w:numPr>
          <w:ilvl w:val="0"/>
          <w:numId w:val="73"/>
        </w:numPr>
        <w:spacing w:after="160" w:line="260" w:lineRule="atLeast"/>
        <w:ind w:left="284" w:hanging="284"/>
        <w:jc w:val="both"/>
        <w:rPr>
          <w:rFonts w:ascii="Tahoma" w:eastAsiaTheme="minorHAnsi" w:hAnsi="Tahoma" w:cs="Tahoma"/>
          <w:b/>
          <w:color w:val="000000"/>
          <w:lang w:val="es-BO"/>
        </w:rPr>
      </w:pPr>
      <w:r w:rsidRPr="00113C1A">
        <w:rPr>
          <w:rFonts w:ascii="Tahoma" w:eastAsiaTheme="minorHAnsi" w:hAnsi="Tahoma" w:cs="Tahoma"/>
          <w:b/>
          <w:color w:val="000000"/>
          <w:lang w:val="es-BO"/>
        </w:rPr>
        <w:t>ORDEN DE CAMBIO PARA PROYECTOS DE VIVIENDA CUALITATIVA</w:t>
      </w:r>
    </w:p>
    <w:p w14:paraId="462DA249" w14:textId="77777777" w:rsidR="00113C1A" w:rsidRPr="00113C1A" w:rsidRDefault="00113C1A" w:rsidP="00113C1A">
      <w:pPr>
        <w:spacing w:line="260" w:lineRule="atLeast"/>
        <w:jc w:val="both"/>
        <w:rPr>
          <w:rFonts w:ascii="Tahoma" w:eastAsiaTheme="minorHAnsi" w:hAnsi="Tahoma" w:cs="Tahoma"/>
          <w:color w:val="000000"/>
          <w:lang w:val="es-BO"/>
        </w:rPr>
      </w:pPr>
      <w:r w:rsidRPr="00113C1A">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5FB7A242" w14:textId="77777777" w:rsidR="00113C1A" w:rsidRPr="00113C1A" w:rsidRDefault="00113C1A" w:rsidP="00113C1A">
      <w:pPr>
        <w:spacing w:line="260" w:lineRule="atLeast"/>
        <w:jc w:val="both"/>
        <w:rPr>
          <w:rFonts w:ascii="Tahoma" w:eastAsiaTheme="minorHAnsi" w:hAnsi="Tahoma" w:cs="Tahoma"/>
          <w:color w:val="000000"/>
          <w:lang w:val="es-BO"/>
        </w:rPr>
      </w:pPr>
      <w:r w:rsidRPr="00113C1A">
        <w:rPr>
          <w:rFonts w:ascii="Tahoma" w:eastAsiaTheme="minorHAnsi" w:hAnsi="Tahoma" w:cs="Tahoma"/>
          <w:color w:val="000000"/>
          <w:lang w:val="es-BO"/>
        </w:rPr>
        <w:t xml:space="preserve">Las modificaciones aplicaran únicamente al componente de provisión y dotación de materiales. </w:t>
      </w:r>
    </w:p>
    <w:p w14:paraId="22D8B2B8" w14:textId="77777777" w:rsidR="00113C1A" w:rsidRPr="00113C1A" w:rsidRDefault="00113C1A" w:rsidP="00113C1A">
      <w:pPr>
        <w:spacing w:line="260" w:lineRule="atLeast"/>
        <w:jc w:val="both"/>
        <w:rPr>
          <w:rFonts w:ascii="Tahoma" w:eastAsiaTheme="minorHAnsi" w:hAnsi="Tahoma" w:cs="Tahoma"/>
          <w:color w:val="000000"/>
          <w:lang w:val="es-BO"/>
        </w:rPr>
      </w:pPr>
      <w:r w:rsidRPr="00113C1A">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E4CF02B" w14:textId="77777777" w:rsidR="00113C1A" w:rsidRPr="00113C1A" w:rsidRDefault="00113C1A" w:rsidP="00113C1A">
      <w:pPr>
        <w:spacing w:line="260" w:lineRule="atLeast"/>
        <w:jc w:val="both"/>
        <w:rPr>
          <w:rFonts w:ascii="Tahoma" w:eastAsiaTheme="minorHAnsi" w:hAnsi="Tahoma" w:cs="Tahoma"/>
          <w:color w:val="000000"/>
          <w:lang w:val="es-BO"/>
        </w:rPr>
      </w:pPr>
      <w:r w:rsidRPr="00113C1A">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18A68BB9" w14:textId="77777777" w:rsidR="00113C1A" w:rsidRPr="00113C1A" w:rsidRDefault="00113C1A" w:rsidP="00113C1A">
      <w:pPr>
        <w:spacing w:line="260" w:lineRule="atLeast"/>
        <w:jc w:val="both"/>
        <w:rPr>
          <w:rFonts w:ascii="Tahoma" w:eastAsiaTheme="minorHAnsi" w:hAnsi="Tahoma" w:cs="Tahoma"/>
          <w:color w:val="000000"/>
          <w:lang w:val="es-BO"/>
        </w:rPr>
      </w:pPr>
      <w:r w:rsidRPr="00113C1A">
        <w:rPr>
          <w:rFonts w:ascii="Tahoma" w:eastAsiaTheme="minorHAnsi" w:hAnsi="Tahoma" w:cs="Tahoma"/>
          <w:color w:val="000000"/>
          <w:lang w:val="es-BO"/>
        </w:rPr>
        <w:t xml:space="preserve">La “Orden de Cambio para proyectos </w:t>
      </w:r>
      <w:r w:rsidRPr="00113C1A">
        <w:rPr>
          <w:rFonts w:ascii="Tahoma" w:eastAsiaTheme="minorHAnsi" w:hAnsi="Tahoma" w:cs="Tahoma"/>
          <w:lang w:val="es-BO"/>
        </w:rPr>
        <w:t>de vivienda cualitativa</w:t>
      </w:r>
      <w:r w:rsidRPr="00113C1A">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484AF37A" w14:textId="77777777" w:rsidR="00113C1A" w:rsidRPr="00113C1A" w:rsidRDefault="00113C1A" w:rsidP="00113C1A">
      <w:pPr>
        <w:spacing w:line="260" w:lineRule="atLeast"/>
        <w:jc w:val="both"/>
        <w:rPr>
          <w:rFonts w:ascii="Tahoma" w:eastAsiaTheme="minorHAnsi" w:hAnsi="Tahoma" w:cs="Tahoma"/>
          <w:color w:val="000000"/>
          <w:lang w:val="es-BO"/>
        </w:rPr>
      </w:pPr>
      <w:r w:rsidRPr="00113C1A">
        <w:rPr>
          <w:rFonts w:ascii="Tahoma" w:eastAsiaTheme="minorHAnsi" w:hAnsi="Tahoma" w:cs="Tahoma"/>
          <w:color w:val="000000"/>
          <w:lang w:val="es-BO"/>
        </w:rPr>
        <w:t>La Orden de Cambio no deberá ejecutarse en tanto no sea aprobada por las instancias correspondientes.</w:t>
      </w:r>
    </w:p>
    <w:p w14:paraId="7E6B5CCB" w14:textId="77777777" w:rsidR="00113C1A" w:rsidRPr="00113C1A" w:rsidRDefault="00113C1A" w:rsidP="00113C1A">
      <w:pPr>
        <w:spacing w:line="260" w:lineRule="atLeast"/>
        <w:jc w:val="both"/>
        <w:rPr>
          <w:rFonts w:ascii="Tahoma" w:hAnsi="Tahoma" w:cs="Tahoma"/>
          <w:lang w:val="es-ES_tradnl"/>
        </w:rPr>
      </w:pPr>
      <w:bookmarkStart w:id="102" w:name="_Hlk179542202"/>
      <w:r w:rsidRPr="00113C1A">
        <w:rPr>
          <w:rFonts w:ascii="Tahoma" w:hAnsi="Tahoma" w:cs="Tahoma"/>
          <w:lang w:val="es-ES_tradnl"/>
        </w:rPr>
        <w:t>La Orden de Cambio podrá presentarse hasta 10 días calendario antes de la recepción provisional del proyecto.</w:t>
      </w:r>
    </w:p>
    <w:bookmarkEnd w:id="102"/>
    <w:p w14:paraId="77D3D0E7" w14:textId="77777777" w:rsidR="00113C1A" w:rsidRPr="00113C1A" w:rsidRDefault="00113C1A" w:rsidP="00113C1A">
      <w:pPr>
        <w:spacing w:line="260" w:lineRule="atLeast"/>
        <w:jc w:val="both"/>
        <w:rPr>
          <w:rFonts w:ascii="Tahoma" w:eastAsiaTheme="minorHAnsi" w:hAnsi="Tahoma" w:cs="Tahoma"/>
          <w:color w:val="000000"/>
          <w:lang w:val="es-BO"/>
        </w:rPr>
      </w:pPr>
      <w:r w:rsidRPr="00113C1A">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113C1A">
        <w:rPr>
          <w:rFonts w:ascii="Tahoma" w:eastAsiaTheme="minorHAnsi" w:hAnsi="Tahoma" w:cs="Tahoma"/>
          <w:b/>
          <w:color w:val="000000"/>
          <w:lang w:val="es-BO"/>
        </w:rPr>
        <w:t>seis (6) días calendario</w:t>
      </w:r>
      <w:r w:rsidRPr="00113C1A">
        <w:rPr>
          <w:rFonts w:ascii="Tahoma" w:eastAsiaTheme="minorHAnsi" w:hAnsi="Tahoma" w:cs="Tahoma"/>
          <w:color w:val="000000"/>
          <w:lang w:val="es-BO"/>
        </w:rPr>
        <w:t xml:space="preserve"> de </w:t>
      </w:r>
      <w:r w:rsidRPr="00113C1A">
        <w:rPr>
          <w:rFonts w:ascii="Tahoma" w:eastAsiaTheme="minorHAnsi" w:hAnsi="Tahoma" w:cs="Tahoma"/>
          <w:b/>
          <w:color w:val="000000"/>
          <w:lang w:val="es-BO"/>
        </w:rPr>
        <w:t>anticipación</w:t>
      </w:r>
      <w:r w:rsidRPr="00113C1A">
        <w:rPr>
          <w:rFonts w:ascii="Tahoma" w:eastAsiaTheme="minorHAnsi" w:hAnsi="Tahoma" w:cs="Tahoma"/>
          <w:color w:val="000000"/>
          <w:lang w:val="es-BO"/>
        </w:rPr>
        <w:t xml:space="preserve"> al cumplimiento del plazo de entrega del informe/producto correspondiente, </w:t>
      </w:r>
      <w:bookmarkStart w:id="103" w:name="_Hlk146908522"/>
      <w:r w:rsidRPr="00113C1A">
        <w:rPr>
          <w:rFonts w:ascii="Tahoma" w:hAnsi="Tahoma" w:cs="Tahoma"/>
          <w:color w:val="000000"/>
          <w:lang w:val="es-ES_tradnl"/>
        </w:rPr>
        <w:t xml:space="preserve">excepto en el penúltimo producto que podrá ser presentado </w:t>
      </w:r>
      <w:r w:rsidRPr="00113C1A">
        <w:rPr>
          <w:rFonts w:ascii="Tahoma" w:hAnsi="Tahoma" w:cs="Tahoma"/>
          <w:lang w:val="es-ES_tradnl"/>
        </w:rPr>
        <w:t>hasta 10 días calendario antes de la recepción provisional</w:t>
      </w:r>
      <w:bookmarkEnd w:id="103"/>
      <w:r w:rsidRPr="00113C1A">
        <w:rPr>
          <w:rFonts w:ascii="Tahoma" w:eastAsiaTheme="minorHAnsi" w:hAnsi="Tahoma" w:cs="Tahoma"/>
          <w:color w:val="000000"/>
          <w:lang w:val="es-BO"/>
        </w:rPr>
        <w:t xml:space="preserve">. El Inspector deberá revisar y aprobar la solicitud en un plazo máximo de </w:t>
      </w:r>
      <w:r w:rsidRPr="00113C1A">
        <w:rPr>
          <w:rFonts w:ascii="Tahoma" w:eastAsiaTheme="minorHAnsi" w:hAnsi="Tahoma" w:cs="Tahoma"/>
          <w:b/>
          <w:color w:val="000000"/>
          <w:lang w:val="es-BO"/>
        </w:rPr>
        <w:t xml:space="preserve">cuatro (4) días calendario, </w:t>
      </w:r>
      <w:r w:rsidRPr="00113C1A">
        <w:rPr>
          <w:rFonts w:ascii="Tahoma" w:eastAsiaTheme="minorHAnsi" w:hAnsi="Tahoma" w:cs="Tahoma"/>
          <w:color w:val="000000"/>
          <w:lang w:val="es-BO"/>
        </w:rPr>
        <w:t xml:space="preserve">debiendo ser </w:t>
      </w:r>
      <w:r w:rsidRPr="00113C1A">
        <w:rPr>
          <w:rFonts w:ascii="Tahoma" w:eastAsiaTheme="minorHAnsi" w:hAnsi="Tahoma" w:cs="Tahoma"/>
          <w:color w:val="000000"/>
          <w:lang w:val="es-BO"/>
        </w:rPr>
        <w:lastRenderedPageBreak/>
        <w:t xml:space="preserve">entregado al Fiscal del Proyecto con un plazo máximo de </w:t>
      </w:r>
      <w:r w:rsidRPr="00113C1A">
        <w:rPr>
          <w:rFonts w:ascii="Tahoma" w:eastAsiaTheme="minorHAnsi" w:hAnsi="Tahoma" w:cs="Tahoma"/>
          <w:b/>
          <w:color w:val="000000"/>
          <w:lang w:val="es-BO"/>
        </w:rPr>
        <w:t>dos (2) días hábiles</w:t>
      </w:r>
      <w:r w:rsidRPr="00113C1A">
        <w:rPr>
          <w:rFonts w:ascii="Tahoma" w:eastAsiaTheme="minorHAnsi" w:hAnsi="Tahoma" w:cs="Tahoma"/>
          <w:color w:val="000000"/>
          <w:lang w:val="es-BO"/>
        </w:rPr>
        <w:t xml:space="preserve"> de </w:t>
      </w:r>
      <w:r w:rsidRPr="00113C1A">
        <w:rPr>
          <w:rFonts w:ascii="Tahoma" w:eastAsiaTheme="minorHAnsi" w:hAnsi="Tahoma" w:cs="Tahoma"/>
          <w:b/>
          <w:color w:val="000000"/>
          <w:lang w:val="es-BO"/>
        </w:rPr>
        <w:t>anticipación</w:t>
      </w:r>
      <w:r w:rsidRPr="00113C1A">
        <w:rPr>
          <w:rFonts w:ascii="Tahoma" w:eastAsiaTheme="minorHAnsi" w:hAnsi="Tahoma" w:cs="Tahoma"/>
          <w:color w:val="000000"/>
          <w:lang w:val="es-BO"/>
        </w:rPr>
        <w:t xml:space="preserve"> al cumplimiento del plazo de entrega del informe/producto correspondiente.</w:t>
      </w:r>
    </w:p>
    <w:p w14:paraId="1402232F" w14:textId="77777777" w:rsidR="00113C1A" w:rsidRPr="00113C1A" w:rsidRDefault="00113C1A" w:rsidP="00113C1A">
      <w:pPr>
        <w:numPr>
          <w:ilvl w:val="0"/>
          <w:numId w:val="73"/>
        </w:numPr>
        <w:spacing w:after="160" w:line="260" w:lineRule="atLeast"/>
        <w:ind w:left="284" w:hanging="284"/>
        <w:jc w:val="both"/>
        <w:rPr>
          <w:rFonts w:ascii="Tahoma" w:hAnsi="Tahoma" w:cs="Tahoma"/>
          <w:b/>
          <w:color w:val="000000"/>
          <w:lang w:val="es-ES_tradnl"/>
        </w:rPr>
      </w:pPr>
      <w:r w:rsidRPr="00113C1A">
        <w:rPr>
          <w:rFonts w:ascii="Tahoma" w:hAnsi="Tahoma" w:cs="Tahoma"/>
          <w:b/>
          <w:color w:val="000000"/>
          <w:lang w:val="es-ES_tradnl"/>
        </w:rPr>
        <w:t>CONTRATO MODIFICATORIO</w:t>
      </w:r>
    </w:p>
    <w:p w14:paraId="310C7FE4" w14:textId="77777777" w:rsidR="00113C1A" w:rsidRPr="00113C1A" w:rsidRDefault="00113C1A" w:rsidP="00113C1A">
      <w:pPr>
        <w:spacing w:line="260" w:lineRule="atLeast"/>
        <w:jc w:val="both"/>
        <w:rPr>
          <w:rFonts w:ascii="Tahoma" w:hAnsi="Tahoma" w:cs="Tahoma"/>
          <w:color w:val="000000"/>
          <w:lang w:val="es-ES_tradnl"/>
        </w:rPr>
      </w:pPr>
      <w:r w:rsidRPr="00113C1A">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793220C" w14:textId="77777777" w:rsidR="00113C1A" w:rsidRPr="00113C1A" w:rsidRDefault="00113C1A" w:rsidP="00113C1A">
      <w:pPr>
        <w:spacing w:line="260" w:lineRule="atLeast"/>
        <w:jc w:val="both"/>
        <w:rPr>
          <w:rFonts w:ascii="Tahoma" w:hAnsi="Tahoma" w:cs="Tahoma"/>
          <w:color w:val="000000"/>
          <w:lang w:val="es-ES_tradnl"/>
        </w:rPr>
      </w:pPr>
      <w:r w:rsidRPr="00113C1A">
        <w:rPr>
          <w:rFonts w:ascii="Tahoma" w:hAnsi="Tahoma" w:cs="Tahoma"/>
          <w:color w:val="000000"/>
          <w:lang w:val="es-ES_tradnl"/>
        </w:rPr>
        <w:t>El Contrato Modificatorio será suscrito por la MAE o por la autoridad delegada que suscribió el contrato principal y la Entidad Ejecutora.</w:t>
      </w:r>
    </w:p>
    <w:p w14:paraId="728E067D" w14:textId="77777777" w:rsidR="00113C1A" w:rsidRPr="00113C1A" w:rsidRDefault="00113C1A" w:rsidP="00113C1A">
      <w:pPr>
        <w:spacing w:line="260" w:lineRule="atLeast"/>
        <w:jc w:val="both"/>
        <w:rPr>
          <w:rFonts w:ascii="Tahoma" w:hAnsi="Tahoma" w:cs="Tahoma"/>
          <w:color w:val="000000"/>
          <w:lang w:val="es-ES_tradnl"/>
        </w:rPr>
      </w:pPr>
      <w:bookmarkStart w:id="104" w:name="_Hlk144979257"/>
      <w:r w:rsidRPr="00113C1A">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D9BEB56" w14:textId="77777777" w:rsidR="00113C1A" w:rsidRPr="00113C1A" w:rsidRDefault="00113C1A" w:rsidP="00113C1A">
      <w:pPr>
        <w:spacing w:line="260" w:lineRule="atLeast"/>
        <w:jc w:val="both"/>
        <w:rPr>
          <w:rFonts w:ascii="Tahoma" w:hAnsi="Tahoma" w:cs="Tahoma"/>
          <w:lang w:val="es-ES_tradnl"/>
        </w:rPr>
      </w:pPr>
      <w:r w:rsidRPr="00113C1A">
        <w:rPr>
          <w:rFonts w:ascii="Tahoma" w:hAnsi="Tahoma" w:cs="Tahoma"/>
          <w:lang w:val="es-ES_tradnl"/>
        </w:rPr>
        <w:t>El contrato modificatorio podrá presentarse hasta 10 días calendario antes de la recepción provisional del proyecto.</w:t>
      </w:r>
    </w:p>
    <w:bookmarkEnd w:id="104"/>
    <w:p w14:paraId="71A01AE1" w14:textId="77777777" w:rsidR="00113C1A" w:rsidRPr="00113C1A" w:rsidRDefault="00113C1A" w:rsidP="00113C1A">
      <w:pPr>
        <w:spacing w:line="260" w:lineRule="atLeast"/>
        <w:jc w:val="both"/>
        <w:rPr>
          <w:rFonts w:ascii="Tahoma" w:hAnsi="Tahoma" w:cs="Tahoma"/>
          <w:color w:val="000000"/>
          <w:lang w:val="es-ES_tradnl"/>
        </w:rPr>
      </w:pPr>
      <w:r w:rsidRPr="00113C1A">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634255F" w14:textId="77777777" w:rsidR="00113C1A" w:rsidRPr="00113C1A" w:rsidRDefault="00113C1A" w:rsidP="00113C1A">
      <w:pPr>
        <w:spacing w:line="260" w:lineRule="atLeast"/>
        <w:jc w:val="both"/>
        <w:rPr>
          <w:rFonts w:ascii="Tahoma" w:hAnsi="Tahoma" w:cs="Tahoma"/>
          <w:color w:val="0000FF"/>
          <w:lang w:val="es-ES_tradnl"/>
        </w:rPr>
      </w:pPr>
    </w:p>
    <w:p w14:paraId="398A7C43" w14:textId="77777777" w:rsidR="00113C1A" w:rsidRPr="00113C1A" w:rsidRDefault="00113C1A" w:rsidP="00113C1A">
      <w:pPr>
        <w:numPr>
          <w:ilvl w:val="0"/>
          <w:numId w:val="65"/>
        </w:numPr>
        <w:spacing w:after="160" w:line="260" w:lineRule="atLeast"/>
        <w:ind w:left="0"/>
        <w:jc w:val="both"/>
        <w:rPr>
          <w:rFonts w:ascii="Tahoma" w:hAnsi="Tahoma" w:cs="Tahoma"/>
          <w:b/>
          <w:color w:val="000000"/>
          <w:lang w:val="es-ES_tradnl"/>
        </w:rPr>
      </w:pPr>
      <w:r w:rsidRPr="00113C1A">
        <w:rPr>
          <w:rFonts w:ascii="Tahoma" w:hAnsi="Tahoma" w:cs="Tahoma"/>
          <w:b/>
          <w:color w:val="000000"/>
          <w:lang w:val="es-ES_tradnl"/>
        </w:rPr>
        <w:t xml:space="preserve">CAUSAS DE FUERZA MAYOR Y/O CASO FORTUITO. </w:t>
      </w:r>
    </w:p>
    <w:p w14:paraId="10CDEC83" w14:textId="77777777" w:rsidR="00113C1A" w:rsidRPr="00113C1A" w:rsidRDefault="00113C1A" w:rsidP="00113C1A">
      <w:pPr>
        <w:spacing w:line="260" w:lineRule="atLeast"/>
        <w:jc w:val="both"/>
        <w:rPr>
          <w:rFonts w:ascii="Tahoma" w:hAnsi="Tahoma" w:cs="Tahoma"/>
          <w:color w:val="000000"/>
        </w:rPr>
      </w:pPr>
      <w:r w:rsidRPr="00113C1A">
        <w:rPr>
          <w:rFonts w:ascii="Tahoma" w:hAnsi="Tahoma" w:cs="Tahoma"/>
          <w:color w:val="000000"/>
        </w:rPr>
        <w:t xml:space="preserve">Con el fin de exceptuar a la </w:t>
      </w:r>
      <w:r w:rsidRPr="00113C1A">
        <w:rPr>
          <w:rFonts w:ascii="Tahoma" w:hAnsi="Tahoma" w:cs="Tahoma"/>
          <w:b/>
          <w:bCs/>
          <w:color w:val="000000"/>
        </w:rPr>
        <w:t xml:space="preserve">ENTIDAD EJECUTORA </w:t>
      </w:r>
      <w:r w:rsidRPr="00113C1A">
        <w:rPr>
          <w:rFonts w:ascii="Tahoma" w:hAnsi="Tahoma" w:cs="Tahoma"/>
          <w:color w:val="000000"/>
        </w:rPr>
        <w:t xml:space="preserve">de determinadas responsabilidades por mora o incumplimiento del presente contrato, la </w:t>
      </w:r>
      <w:r w:rsidRPr="00113C1A">
        <w:rPr>
          <w:rFonts w:ascii="Tahoma" w:hAnsi="Tahoma" w:cs="Tahoma"/>
          <w:b/>
          <w:bCs/>
          <w:color w:val="000000"/>
        </w:rPr>
        <w:t xml:space="preserve">INSPECTORÍA </w:t>
      </w:r>
      <w:r w:rsidRPr="00113C1A">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113C1A">
        <w:rPr>
          <w:rFonts w:ascii="Tahoma" w:hAnsi="Tahoma" w:cs="Tahoma"/>
          <w:color w:val="000000"/>
        </w:rPr>
        <w:t xml:space="preserve">directa </w:t>
      </w:r>
      <w:bookmarkEnd w:id="105"/>
      <w:r w:rsidRPr="00113C1A">
        <w:rPr>
          <w:rFonts w:ascii="Tahoma" w:hAnsi="Tahoma" w:cs="Tahoma"/>
          <w:color w:val="000000"/>
        </w:rPr>
        <w:t xml:space="preserve">consecuencia sobre el cumplimiento del presente Contrato. </w:t>
      </w:r>
    </w:p>
    <w:p w14:paraId="46F70CB8" w14:textId="77777777" w:rsidR="00113C1A" w:rsidRPr="00113C1A" w:rsidRDefault="00113C1A" w:rsidP="00113C1A">
      <w:pPr>
        <w:spacing w:line="260" w:lineRule="atLeast"/>
        <w:jc w:val="both"/>
        <w:rPr>
          <w:rFonts w:ascii="Tahoma" w:hAnsi="Tahoma" w:cs="Tahoma"/>
          <w:color w:val="000000"/>
        </w:rPr>
      </w:pPr>
      <w:r w:rsidRPr="00113C1A">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113C1A">
        <w:rPr>
          <w:rFonts w:asciiTheme="minorHAnsi" w:eastAsiaTheme="minorHAnsi" w:hAnsiTheme="minorHAnsi" w:cstheme="minorBidi"/>
          <w:sz w:val="22"/>
          <w:szCs w:val="22"/>
          <w:lang w:val="es-BO"/>
        </w:rPr>
        <w:t xml:space="preserve"> </w:t>
      </w:r>
      <w:r w:rsidRPr="00113C1A">
        <w:rPr>
          <w:rFonts w:ascii="Tahoma" w:hAnsi="Tahoma" w:cs="Tahoma"/>
          <w:color w:val="3333FF"/>
        </w:rPr>
        <w:t xml:space="preserve">asimismo se incluye el incumplimiento del beneficiario, los días festivos (locales y/o nacionales), calendario agrícola </w:t>
      </w:r>
      <w:r w:rsidRPr="00113C1A">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0EAFD25A" w14:textId="77777777" w:rsidR="00113C1A" w:rsidRPr="00113C1A" w:rsidRDefault="00113C1A" w:rsidP="00113C1A">
      <w:pPr>
        <w:spacing w:line="260" w:lineRule="atLeast"/>
        <w:jc w:val="both"/>
        <w:rPr>
          <w:rFonts w:ascii="Tahoma" w:hAnsi="Tahoma" w:cs="Tahoma"/>
          <w:color w:val="000000"/>
        </w:rPr>
      </w:pPr>
      <w:r w:rsidRPr="00113C1A">
        <w:rPr>
          <w:rFonts w:ascii="Tahoma" w:hAnsi="Tahoma" w:cs="Tahoma"/>
          <w:color w:val="000000"/>
        </w:rPr>
        <w:t xml:space="preserve">Para que cualquiera de estos hechos puedan constituirse en justificación de impedimento o demora en el cumplimiento de la </w:t>
      </w:r>
      <w:r w:rsidRPr="00113C1A">
        <w:rPr>
          <w:rFonts w:ascii="Tahoma" w:hAnsi="Tahoma" w:cs="Tahoma"/>
          <w:b/>
          <w:bCs/>
          <w:color w:val="000000"/>
        </w:rPr>
        <w:t xml:space="preserve">CONSULTORÍA </w:t>
      </w:r>
      <w:r w:rsidRPr="00113C1A">
        <w:rPr>
          <w:rFonts w:ascii="Tahoma" w:hAnsi="Tahoma" w:cs="Tahoma"/>
          <w:color w:val="000000"/>
        </w:rPr>
        <w:t xml:space="preserve">o del Cronograma de Plazos, </w:t>
      </w:r>
      <w:r w:rsidRPr="00113C1A">
        <w:rPr>
          <w:rFonts w:ascii="Tahoma" w:hAnsi="Tahoma" w:cs="Tahoma"/>
          <w:color w:val="000000"/>
          <w:lang w:val="es-ES_tradnl"/>
        </w:rPr>
        <w:t>dando lugar a retrasos en el avance del proyecto,</w:t>
      </w:r>
      <w:r w:rsidRPr="00113C1A">
        <w:rPr>
          <w:rFonts w:ascii="Tahoma" w:hAnsi="Tahoma" w:cs="Tahoma"/>
          <w:color w:val="000000"/>
        </w:rPr>
        <w:t xml:space="preserve"> de manera obligatoria y justificada l</w:t>
      </w:r>
      <w:r w:rsidRPr="00113C1A">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A258291" w14:textId="77777777" w:rsidR="00113C1A" w:rsidRPr="00113C1A" w:rsidRDefault="00113C1A" w:rsidP="00113C1A">
      <w:pPr>
        <w:spacing w:line="260" w:lineRule="atLeast"/>
        <w:jc w:val="both"/>
        <w:rPr>
          <w:rFonts w:ascii="Tahoma" w:hAnsi="Tahoma" w:cs="Tahoma"/>
          <w:color w:val="000000"/>
        </w:rPr>
      </w:pPr>
      <w:r w:rsidRPr="00113C1A">
        <w:rPr>
          <w:rFonts w:ascii="Tahoma" w:hAnsi="Tahoma" w:cs="Tahoma"/>
          <w:color w:val="000000"/>
        </w:rPr>
        <w:t xml:space="preserve">La Entidad Ejecutora, con la aceptación del impedimento emitida por el Inspector o por aceptación tácita, podrá solicitar a la </w:t>
      </w:r>
      <w:r w:rsidRPr="00113C1A">
        <w:rPr>
          <w:rFonts w:ascii="Tahoma" w:hAnsi="Tahoma" w:cs="Tahoma"/>
          <w:b/>
          <w:bCs/>
          <w:color w:val="000000"/>
        </w:rPr>
        <w:t>AEVIVIENDA</w:t>
      </w:r>
      <w:r w:rsidRPr="00113C1A">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C0EAD2C" w14:textId="77777777" w:rsidR="00113C1A" w:rsidRPr="00113C1A" w:rsidRDefault="00113C1A" w:rsidP="00113C1A">
      <w:pPr>
        <w:spacing w:line="260" w:lineRule="atLeast"/>
        <w:jc w:val="both"/>
        <w:rPr>
          <w:rFonts w:ascii="Tahoma" w:hAnsi="Tahoma" w:cs="Tahoma"/>
          <w:color w:val="000000"/>
        </w:rPr>
      </w:pPr>
      <w:r w:rsidRPr="00113C1A">
        <w:rPr>
          <w:rFonts w:ascii="Tahoma" w:hAnsi="Tahoma" w:cs="Tahoma"/>
          <w:color w:val="000000"/>
        </w:rPr>
        <w:lastRenderedPageBreak/>
        <w:t xml:space="preserve">La solicitud del </w:t>
      </w:r>
      <w:r w:rsidRPr="00113C1A">
        <w:rPr>
          <w:rFonts w:ascii="Tahoma" w:hAnsi="Tahoma" w:cs="Tahoma"/>
          <w:b/>
          <w:bCs/>
          <w:color w:val="000000"/>
        </w:rPr>
        <w:t>CONSULTOR</w:t>
      </w:r>
      <w:r w:rsidRPr="00113C1A">
        <w:rPr>
          <w:rFonts w:ascii="Tahoma" w:hAnsi="Tahoma" w:cs="Tahoma"/>
          <w:color w:val="000000"/>
        </w:rPr>
        <w:t>, para la calificación de los hechos de impedimento, como causas de fuerza mayor, caso fortuito u otras causas debidamente justificadas no serán consideradas como reclamos.</w:t>
      </w:r>
    </w:p>
    <w:p w14:paraId="3A16492D" w14:textId="77777777" w:rsidR="00113C1A" w:rsidRPr="00113C1A" w:rsidRDefault="00113C1A" w:rsidP="00113C1A">
      <w:pPr>
        <w:spacing w:line="260" w:lineRule="atLeast"/>
        <w:jc w:val="both"/>
        <w:rPr>
          <w:rFonts w:ascii="Tahoma" w:hAnsi="Tahoma" w:cs="Tahoma"/>
          <w:iCs/>
        </w:rPr>
      </w:pPr>
      <w:r w:rsidRPr="00113C1A">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113C1A">
        <w:rPr>
          <w:rFonts w:ascii="Tahoma" w:hAnsi="Tahoma" w:cs="Tahoma"/>
          <w:iCs/>
        </w:rPr>
        <w:t>en el caso de saturación del terreno post lluvias con la emisión del informe técnico de la institución correspondiente u otro documento técnico certificado.</w:t>
      </w:r>
    </w:p>
    <w:p w14:paraId="0402152C" w14:textId="77777777" w:rsidR="00113C1A" w:rsidRPr="00113C1A" w:rsidRDefault="00113C1A" w:rsidP="00113C1A">
      <w:pPr>
        <w:spacing w:line="260" w:lineRule="atLeast"/>
        <w:jc w:val="both"/>
        <w:rPr>
          <w:rFonts w:ascii="Tahoma" w:hAnsi="Tahoma" w:cs="Tahoma"/>
          <w:color w:val="000000"/>
          <w:lang w:val="es-ES_tradnl"/>
        </w:rPr>
      </w:pPr>
      <w:r w:rsidRPr="00113C1A">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EF2F9F2"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bookmarkStart w:id="106" w:name="_Toc71811164"/>
      <w:r w:rsidRPr="00113C1A">
        <w:rPr>
          <w:rFonts w:ascii="Tahoma" w:hAnsi="Tahoma" w:cs="Tahoma"/>
          <w:b/>
          <w:bCs/>
          <w:color w:val="000000"/>
          <w:kern w:val="32"/>
          <w:lang w:val="es-ES_tradnl"/>
        </w:rPr>
        <w:t>INFORMES / PRODUCTOS ESPERADOS:</w:t>
      </w:r>
      <w:bookmarkEnd w:id="106"/>
    </w:p>
    <w:p w14:paraId="2A6BA543" w14:textId="77777777" w:rsidR="00113C1A" w:rsidRPr="00113C1A" w:rsidRDefault="00113C1A" w:rsidP="00113C1A">
      <w:pPr>
        <w:spacing w:line="260" w:lineRule="atLeast"/>
        <w:jc w:val="both"/>
        <w:rPr>
          <w:rFonts w:ascii="Tahoma" w:hAnsi="Tahoma" w:cs="Tahoma"/>
        </w:rPr>
      </w:pPr>
      <w:r w:rsidRPr="00113C1A">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13C1A" w:rsidRPr="00113C1A" w14:paraId="64A24373" w14:textId="77777777" w:rsidTr="00AA2AEB">
        <w:trPr>
          <w:trHeight w:val="362"/>
          <w:jc w:val="center"/>
        </w:trPr>
        <w:tc>
          <w:tcPr>
            <w:tcW w:w="459" w:type="pct"/>
            <w:shd w:val="clear" w:color="auto" w:fill="D9E2F3" w:themeFill="accent5" w:themeFillTint="33"/>
            <w:vAlign w:val="center"/>
            <w:hideMark/>
          </w:tcPr>
          <w:p w14:paraId="7EAFC7D7" w14:textId="77777777" w:rsidR="00113C1A" w:rsidRPr="00113C1A" w:rsidRDefault="00113C1A" w:rsidP="00113C1A">
            <w:pPr>
              <w:spacing w:line="300" w:lineRule="auto"/>
              <w:jc w:val="center"/>
              <w:rPr>
                <w:rFonts w:ascii="Tahoma" w:hAnsi="Tahoma" w:cs="Tahoma"/>
                <w:b/>
                <w:bCs/>
                <w:lang w:val="es-BO"/>
              </w:rPr>
            </w:pPr>
            <w:proofErr w:type="spellStart"/>
            <w:r w:rsidRPr="00113C1A">
              <w:rPr>
                <w:rFonts w:ascii="Tahoma" w:hAnsi="Tahoma" w:cs="Tahoma"/>
                <w:b/>
                <w:bCs/>
                <w:lang w:val="es-BO"/>
              </w:rPr>
              <w:t>Nº</w:t>
            </w:r>
            <w:proofErr w:type="spellEnd"/>
          </w:p>
        </w:tc>
        <w:tc>
          <w:tcPr>
            <w:tcW w:w="4541" w:type="pct"/>
            <w:shd w:val="clear" w:color="auto" w:fill="D9E2F3" w:themeFill="accent5" w:themeFillTint="33"/>
            <w:vAlign w:val="center"/>
            <w:hideMark/>
          </w:tcPr>
          <w:p w14:paraId="38926E67" w14:textId="77777777" w:rsidR="00113C1A" w:rsidRPr="00113C1A" w:rsidRDefault="00113C1A" w:rsidP="00113C1A">
            <w:pPr>
              <w:spacing w:line="300" w:lineRule="auto"/>
              <w:jc w:val="center"/>
              <w:rPr>
                <w:rFonts w:ascii="Tahoma" w:hAnsi="Tahoma" w:cs="Tahoma"/>
                <w:b/>
                <w:bCs/>
                <w:lang w:val="es-BO"/>
              </w:rPr>
            </w:pPr>
            <w:r w:rsidRPr="00113C1A">
              <w:rPr>
                <w:rFonts w:ascii="Tahoma" w:hAnsi="Tahoma" w:cs="Tahoma"/>
                <w:b/>
                <w:bCs/>
                <w:lang w:val="es-BO"/>
              </w:rPr>
              <w:t>INFORMES/ PRODUCTOS</w:t>
            </w:r>
          </w:p>
        </w:tc>
      </w:tr>
      <w:tr w:rsidR="00113C1A" w:rsidRPr="00113C1A" w14:paraId="02DB9340" w14:textId="77777777" w:rsidTr="00AA2AEB">
        <w:trPr>
          <w:trHeight w:val="216"/>
          <w:jc w:val="center"/>
        </w:trPr>
        <w:tc>
          <w:tcPr>
            <w:tcW w:w="459" w:type="pct"/>
            <w:shd w:val="clear" w:color="auto" w:fill="auto"/>
            <w:noWrap/>
            <w:vAlign w:val="center"/>
          </w:tcPr>
          <w:p w14:paraId="40029168" w14:textId="77777777" w:rsidR="00113C1A" w:rsidRPr="00113C1A" w:rsidRDefault="00113C1A" w:rsidP="00113C1A">
            <w:pPr>
              <w:spacing w:line="300" w:lineRule="auto"/>
              <w:jc w:val="both"/>
              <w:rPr>
                <w:rFonts w:ascii="Tahoma" w:hAnsi="Tahoma" w:cs="Tahoma"/>
              </w:rPr>
            </w:pPr>
            <w:r w:rsidRPr="00113C1A">
              <w:rPr>
                <w:rFonts w:ascii="Tahoma" w:hAnsi="Tahoma" w:cs="Tahoma"/>
              </w:rPr>
              <w:t>1</w:t>
            </w:r>
          </w:p>
        </w:tc>
        <w:tc>
          <w:tcPr>
            <w:tcW w:w="4541" w:type="pct"/>
            <w:shd w:val="clear" w:color="auto" w:fill="auto"/>
            <w:noWrap/>
            <w:vAlign w:val="center"/>
          </w:tcPr>
          <w:p w14:paraId="3D911B92" w14:textId="77777777" w:rsidR="00113C1A" w:rsidRPr="00113C1A" w:rsidRDefault="00113C1A" w:rsidP="00113C1A">
            <w:pPr>
              <w:spacing w:line="300" w:lineRule="auto"/>
              <w:jc w:val="both"/>
              <w:rPr>
                <w:rFonts w:ascii="Tahoma" w:hAnsi="Tahoma" w:cs="Tahoma"/>
              </w:rPr>
            </w:pPr>
            <w:r w:rsidRPr="00113C1A">
              <w:rPr>
                <w:rFonts w:ascii="Tahoma" w:hAnsi="Tahoma" w:cs="Tahoma"/>
                <w:b/>
              </w:rPr>
              <w:t xml:space="preserve">Producto 1 - </w:t>
            </w:r>
            <w:r w:rsidRPr="00113C1A">
              <w:rPr>
                <w:rFonts w:ascii="Tahoma" w:hAnsi="Tahoma" w:cs="Tahoma"/>
              </w:rPr>
              <w:t>Informe inicial</w:t>
            </w:r>
          </w:p>
        </w:tc>
      </w:tr>
      <w:tr w:rsidR="00113C1A" w:rsidRPr="00113C1A" w14:paraId="34E4F558" w14:textId="77777777" w:rsidTr="00AA2AEB">
        <w:trPr>
          <w:trHeight w:val="216"/>
          <w:jc w:val="center"/>
        </w:trPr>
        <w:tc>
          <w:tcPr>
            <w:tcW w:w="459" w:type="pct"/>
            <w:shd w:val="clear" w:color="auto" w:fill="auto"/>
            <w:noWrap/>
            <w:vAlign w:val="center"/>
          </w:tcPr>
          <w:p w14:paraId="3CAC9E3F" w14:textId="77777777" w:rsidR="00113C1A" w:rsidRPr="00113C1A" w:rsidRDefault="00113C1A" w:rsidP="00113C1A">
            <w:pPr>
              <w:spacing w:line="300" w:lineRule="auto"/>
              <w:jc w:val="both"/>
              <w:rPr>
                <w:rFonts w:ascii="Tahoma" w:hAnsi="Tahoma" w:cs="Tahoma"/>
              </w:rPr>
            </w:pPr>
            <w:r w:rsidRPr="00113C1A">
              <w:rPr>
                <w:rFonts w:ascii="Tahoma" w:hAnsi="Tahoma" w:cs="Tahoma"/>
              </w:rPr>
              <w:t>2</w:t>
            </w:r>
          </w:p>
        </w:tc>
        <w:tc>
          <w:tcPr>
            <w:tcW w:w="4541" w:type="pct"/>
            <w:shd w:val="clear" w:color="auto" w:fill="auto"/>
            <w:noWrap/>
            <w:vAlign w:val="center"/>
          </w:tcPr>
          <w:p w14:paraId="453F9FDF" w14:textId="77777777" w:rsidR="00113C1A" w:rsidRPr="00113C1A" w:rsidRDefault="00113C1A" w:rsidP="00113C1A">
            <w:pPr>
              <w:spacing w:line="300" w:lineRule="auto"/>
              <w:jc w:val="both"/>
              <w:rPr>
                <w:rFonts w:ascii="Tahoma" w:hAnsi="Tahoma" w:cs="Tahoma"/>
              </w:rPr>
            </w:pPr>
            <w:r w:rsidRPr="00113C1A">
              <w:rPr>
                <w:rFonts w:ascii="Tahoma" w:hAnsi="Tahoma" w:cs="Tahoma"/>
                <w:b/>
              </w:rPr>
              <w:t>Producto 2</w:t>
            </w:r>
            <w:r w:rsidRPr="00113C1A">
              <w:rPr>
                <w:rFonts w:ascii="Tahoma" w:hAnsi="Tahoma" w:cs="Tahoma"/>
              </w:rPr>
              <w:t xml:space="preserve"> - </w:t>
            </w:r>
            <w:r w:rsidRPr="00113C1A">
              <w:rPr>
                <w:rFonts w:ascii="Tahoma" w:hAnsi="Tahoma" w:cs="Tahoma"/>
                <w:lang w:val="es-ES_tradnl"/>
              </w:rPr>
              <w:t>Informe de avance al 50% de ejecución física</w:t>
            </w:r>
          </w:p>
        </w:tc>
      </w:tr>
      <w:tr w:rsidR="00113C1A" w:rsidRPr="00113C1A" w14:paraId="4ED550C6" w14:textId="77777777" w:rsidTr="00AA2AEB">
        <w:trPr>
          <w:trHeight w:val="216"/>
          <w:jc w:val="center"/>
        </w:trPr>
        <w:tc>
          <w:tcPr>
            <w:tcW w:w="459" w:type="pct"/>
            <w:shd w:val="clear" w:color="auto" w:fill="auto"/>
            <w:noWrap/>
            <w:vAlign w:val="center"/>
          </w:tcPr>
          <w:p w14:paraId="4EA507CF" w14:textId="77777777" w:rsidR="00113C1A" w:rsidRPr="00113C1A" w:rsidRDefault="00113C1A" w:rsidP="00113C1A">
            <w:pPr>
              <w:spacing w:line="300" w:lineRule="auto"/>
              <w:jc w:val="both"/>
              <w:rPr>
                <w:rFonts w:ascii="Tahoma" w:hAnsi="Tahoma" w:cs="Tahoma"/>
              </w:rPr>
            </w:pPr>
            <w:r w:rsidRPr="00113C1A">
              <w:rPr>
                <w:rFonts w:ascii="Tahoma" w:hAnsi="Tahoma" w:cs="Tahoma"/>
              </w:rPr>
              <w:t>3</w:t>
            </w:r>
          </w:p>
        </w:tc>
        <w:tc>
          <w:tcPr>
            <w:tcW w:w="4541" w:type="pct"/>
            <w:shd w:val="clear" w:color="auto" w:fill="auto"/>
            <w:noWrap/>
            <w:vAlign w:val="center"/>
          </w:tcPr>
          <w:p w14:paraId="2C297E0C" w14:textId="77777777" w:rsidR="00113C1A" w:rsidRPr="00113C1A" w:rsidRDefault="00113C1A" w:rsidP="00113C1A">
            <w:pPr>
              <w:spacing w:line="300" w:lineRule="auto"/>
              <w:jc w:val="both"/>
              <w:rPr>
                <w:rFonts w:ascii="Tahoma" w:hAnsi="Tahoma" w:cs="Tahoma"/>
              </w:rPr>
            </w:pPr>
            <w:r w:rsidRPr="00113C1A">
              <w:rPr>
                <w:rFonts w:ascii="Tahoma" w:hAnsi="Tahoma" w:cs="Tahoma"/>
                <w:b/>
              </w:rPr>
              <w:t>Producto 3</w:t>
            </w:r>
            <w:r w:rsidRPr="00113C1A">
              <w:rPr>
                <w:rFonts w:ascii="Tahoma" w:hAnsi="Tahoma" w:cs="Tahoma"/>
              </w:rPr>
              <w:t xml:space="preserve"> - </w:t>
            </w:r>
            <w:r w:rsidRPr="00113C1A">
              <w:rPr>
                <w:rFonts w:ascii="Tahoma" w:hAnsi="Tahoma" w:cs="Tahoma"/>
                <w:bCs/>
                <w:lang w:val="es-ES_tradnl"/>
              </w:rPr>
              <w:t>Informe de avance al 100% de ejecución física</w:t>
            </w:r>
          </w:p>
        </w:tc>
      </w:tr>
      <w:tr w:rsidR="00113C1A" w:rsidRPr="00113C1A" w14:paraId="77CE8661" w14:textId="77777777" w:rsidTr="00AA2AEB">
        <w:trPr>
          <w:trHeight w:val="216"/>
          <w:jc w:val="center"/>
        </w:trPr>
        <w:tc>
          <w:tcPr>
            <w:tcW w:w="459" w:type="pct"/>
            <w:shd w:val="clear" w:color="auto" w:fill="auto"/>
            <w:noWrap/>
            <w:vAlign w:val="center"/>
          </w:tcPr>
          <w:p w14:paraId="6888A188" w14:textId="77777777" w:rsidR="00113C1A" w:rsidRPr="00113C1A" w:rsidRDefault="00113C1A" w:rsidP="00113C1A">
            <w:pPr>
              <w:spacing w:line="300" w:lineRule="auto"/>
              <w:jc w:val="both"/>
              <w:rPr>
                <w:rFonts w:ascii="Tahoma" w:hAnsi="Tahoma" w:cs="Tahoma"/>
              </w:rPr>
            </w:pPr>
            <w:r w:rsidRPr="00113C1A">
              <w:rPr>
                <w:rFonts w:ascii="Tahoma" w:hAnsi="Tahoma" w:cs="Tahoma"/>
              </w:rPr>
              <w:t>4</w:t>
            </w:r>
          </w:p>
        </w:tc>
        <w:tc>
          <w:tcPr>
            <w:tcW w:w="4541" w:type="pct"/>
            <w:shd w:val="clear" w:color="auto" w:fill="auto"/>
            <w:noWrap/>
            <w:vAlign w:val="center"/>
          </w:tcPr>
          <w:p w14:paraId="5CA9C3EF" w14:textId="77777777" w:rsidR="00113C1A" w:rsidRPr="00113C1A" w:rsidRDefault="00113C1A" w:rsidP="00113C1A">
            <w:pPr>
              <w:spacing w:line="300" w:lineRule="auto"/>
              <w:jc w:val="both"/>
              <w:rPr>
                <w:rFonts w:ascii="Tahoma" w:hAnsi="Tahoma" w:cs="Tahoma"/>
              </w:rPr>
            </w:pPr>
            <w:r w:rsidRPr="00113C1A">
              <w:rPr>
                <w:rFonts w:ascii="Tahoma" w:hAnsi="Tahoma" w:cs="Tahoma"/>
                <w:b/>
              </w:rPr>
              <w:t>Producto 4</w:t>
            </w:r>
            <w:r w:rsidRPr="00113C1A">
              <w:rPr>
                <w:rFonts w:ascii="Tahoma" w:hAnsi="Tahoma" w:cs="Tahoma"/>
              </w:rPr>
              <w:t xml:space="preserve"> - </w:t>
            </w:r>
            <w:r w:rsidRPr="00113C1A">
              <w:rPr>
                <w:rFonts w:ascii="Tahoma" w:hAnsi="Tahoma" w:cs="Tahoma"/>
                <w:bCs/>
                <w:lang w:val="es-ES_tradnl"/>
              </w:rPr>
              <w:t xml:space="preserve">Informe de producto final </w:t>
            </w:r>
          </w:p>
        </w:tc>
      </w:tr>
    </w:tbl>
    <w:p w14:paraId="49064048" w14:textId="77777777" w:rsidR="00113C1A" w:rsidRPr="00113C1A" w:rsidRDefault="00113C1A" w:rsidP="00113C1A">
      <w:pPr>
        <w:spacing w:line="260" w:lineRule="atLeast"/>
        <w:jc w:val="both"/>
        <w:rPr>
          <w:rFonts w:ascii="Tahoma" w:hAnsi="Tahoma" w:cs="Tahoma"/>
        </w:rPr>
      </w:pPr>
    </w:p>
    <w:p w14:paraId="0FDCEC8A" w14:textId="77777777" w:rsidR="00113C1A" w:rsidRPr="00113C1A" w:rsidRDefault="00113C1A" w:rsidP="00113C1A">
      <w:pPr>
        <w:spacing w:line="260" w:lineRule="atLeast"/>
        <w:jc w:val="both"/>
        <w:rPr>
          <w:rFonts w:ascii="Tahoma" w:hAnsi="Tahoma" w:cs="Tahoma"/>
        </w:rPr>
      </w:pPr>
      <w:r w:rsidRPr="00113C1A">
        <w:rPr>
          <w:rFonts w:ascii="Tahoma" w:hAnsi="Tahoma" w:cs="Tahoma"/>
        </w:rPr>
        <w:t xml:space="preserve">Cada informe/producto deberá ser </w:t>
      </w:r>
      <w:r w:rsidRPr="00113C1A">
        <w:rPr>
          <w:rFonts w:ascii="Tahoma" w:hAnsi="Tahoma" w:cs="Tahoma"/>
          <w:lang w:val="es-ES_tradnl"/>
        </w:rPr>
        <w:t xml:space="preserve">presentado en </w:t>
      </w:r>
      <w:r w:rsidRPr="00113C1A">
        <w:rPr>
          <w:rFonts w:ascii="Tahoma" w:hAnsi="Tahoma" w:cs="Tahoma"/>
          <w:u w:val="single"/>
          <w:lang w:val="es-ES_tradnl"/>
        </w:rPr>
        <w:t>2 ejemplares (1 original y 1 copia),</w:t>
      </w:r>
      <w:r w:rsidRPr="00113C1A">
        <w:rPr>
          <w:rFonts w:ascii="Tahoma" w:hAnsi="Tahoma" w:cs="Tahoma"/>
          <w:lang w:val="es-ES_tradnl"/>
        </w:rPr>
        <w:t xml:space="preserve"> en versión impresa y digital (editable) </w:t>
      </w:r>
      <w:r w:rsidRPr="00113C1A">
        <w:rPr>
          <w:rFonts w:ascii="Tahoma" w:hAnsi="Tahoma" w:cs="Tahoma"/>
        </w:rPr>
        <w:t>al Inspector (la copia es para el Inspector) del proyecto, quien deberá proceder de la siguiente manera según corresponda:</w:t>
      </w:r>
    </w:p>
    <w:p w14:paraId="296B3091" w14:textId="77777777" w:rsidR="00113C1A" w:rsidRPr="00113C1A" w:rsidRDefault="00113C1A" w:rsidP="00113C1A">
      <w:pPr>
        <w:numPr>
          <w:ilvl w:val="0"/>
          <w:numId w:val="53"/>
        </w:numPr>
        <w:spacing w:after="160" w:line="260" w:lineRule="atLeast"/>
        <w:ind w:hanging="153"/>
        <w:jc w:val="both"/>
        <w:rPr>
          <w:rFonts w:ascii="Tahoma" w:hAnsi="Tahoma" w:cs="Tahoma"/>
        </w:rPr>
      </w:pPr>
      <w:r w:rsidRPr="00113C1A">
        <w:rPr>
          <w:rFonts w:ascii="Tahoma" w:hAnsi="Tahoma" w:cs="Tahoma"/>
        </w:rPr>
        <w:t xml:space="preserve">Aprobar el producto: en un plazo máximo de </w:t>
      </w:r>
      <w:r w:rsidRPr="00113C1A">
        <w:rPr>
          <w:rFonts w:ascii="Tahoma" w:hAnsi="Tahoma" w:cs="Tahoma"/>
          <w:b/>
        </w:rPr>
        <w:t>cinco (5) días calendario</w:t>
      </w:r>
      <w:r w:rsidRPr="00113C1A">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032FAA1" w14:textId="77777777" w:rsidR="00113C1A" w:rsidRPr="00113C1A" w:rsidRDefault="00113C1A" w:rsidP="00113C1A">
      <w:pPr>
        <w:numPr>
          <w:ilvl w:val="0"/>
          <w:numId w:val="53"/>
        </w:numPr>
        <w:spacing w:after="160" w:line="260" w:lineRule="atLeast"/>
        <w:ind w:hanging="153"/>
        <w:jc w:val="both"/>
        <w:rPr>
          <w:rFonts w:ascii="Tahoma" w:hAnsi="Tahoma" w:cs="Tahoma"/>
        </w:rPr>
      </w:pPr>
      <w:r w:rsidRPr="00113C1A">
        <w:rPr>
          <w:rFonts w:ascii="Tahoma" w:hAnsi="Tahoma" w:cs="Tahoma"/>
        </w:rPr>
        <w:t xml:space="preserve">Devolver con observaciones el producto: en el plazo máximo de </w:t>
      </w:r>
      <w:r w:rsidRPr="00113C1A">
        <w:rPr>
          <w:rFonts w:ascii="Tahoma" w:hAnsi="Tahoma" w:cs="Tahoma"/>
          <w:b/>
        </w:rPr>
        <w:t xml:space="preserve">cinco (5) días calendario </w:t>
      </w:r>
      <w:r w:rsidRPr="00113C1A">
        <w:rPr>
          <w:rFonts w:ascii="Tahoma" w:hAnsi="Tahoma" w:cs="Tahoma"/>
        </w:rPr>
        <w:t>y en caso de existir observaciones que pueden ser subsanadas, se aceptará la presentación del producto correspondiente y la Entidad Ejecutora deberá subsanar los mismos en un plazo no mayor</w:t>
      </w:r>
      <w:r w:rsidRPr="00113C1A">
        <w:rPr>
          <w:rFonts w:ascii="Tahoma" w:hAnsi="Tahoma" w:cs="Tahoma"/>
          <w:b/>
        </w:rPr>
        <w:t xml:space="preserve"> tres (3) días calendario</w:t>
      </w:r>
      <w:r w:rsidRPr="00113C1A">
        <w:rPr>
          <w:rFonts w:ascii="Tahoma" w:hAnsi="Tahoma" w:cs="Tahoma"/>
        </w:rPr>
        <w:t xml:space="preserve">; recibido el producto por el Inspector por segunda vez, este deberá aprobar el mismo en un plazo máximo de </w:t>
      </w:r>
      <w:r w:rsidRPr="00113C1A">
        <w:rPr>
          <w:rFonts w:ascii="Tahoma" w:hAnsi="Tahoma" w:cs="Tahoma"/>
          <w:b/>
        </w:rPr>
        <w:t>dos (2) días calendario</w:t>
      </w:r>
      <w:r w:rsidRPr="00113C1A">
        <w:rPr>
          <w:rFonts w:ascii="Tahoma" w:hAnsi="Tahoma" w:cs="Tahoma"/>
        </w:rPr>
        <w:t xml:space="preserve"> y deberá ser remitido al Fiscal del Proyecto. En caso de continuar las observaciones deberá ser sujeto a multas. </w:t>
      </w:r>
    </w:p>
    <w:p w14:paraId="0EC59EB3" w14:textId="77777777" w:rsidR="00113C1A" w:rsidRPr="00113C1A" w:rsidRDefault="00113C1A" w:rsidP="00113C1A">
      <w:pPr>
        <w:numPr>
          <w:ilvl w:val="0"/>
          <w:numId w:val="53"/>
        </w:numPr>
        <w:spacing w:after="160" w:line="260" w:lineRule="atLeast"/>
        <w:ind w:hanging="153"/>
        <w:jc w:val="both"/>
        <w:rPr>
          <w:rFonts w:ascii="Tahoma" w:hAnsi="Tahoma" w:cs="Tahoma"/>
        </w:rPr>
      </w:pPr>
      <w:r w:rsidRPr="00113C1A">
        <w:rPr>
          <w:rFonts w:ascii="Tahoma" w:hAnsi="Tahoma" w:cs="Tahoma"/>
        </w:rPr>
        <w:t xml:space="preserve">Rechazar la presentación del producto: En el plazo máximo de </w:t>
      </w:r>
      <w:r w:rsidRPr="00113C1A">
        <w:rPr>
          <w:rFonts w:ascii="Tahoma" w:hAnsi="Tahoma" w:cs="Tahoma"/>
          <w:b/>
        </w:rPr>
        <w:t>dos (2) días calendario</w:t>
      </w:r>
      <w:r w:rsidRPr="00113C1A">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E65F2F2" w14:textId="77777777" w:rsidR="00113C1A" w:rsidRPr="00113C1A" w:rsidRDefault="00113C1A" w:rsidP="00113C1A">
      <w:pPr>
        <w:spacing w:line="260" w:lineRule="atLeast"/>
        <w:jc w:val="both"/>
        <w:rPr>
          <w:rFonts w:ascii="Tahoma" w:hAnsi="Tahoma" w:cs="Tahoma"/>
        </w:rPr>
      </w:pPr>
      <w:r w:rsidRPr="00113C1A">
        <w:rPr>
          <w:rFonts w:ascii="Tahoma" w:hAnsi="Tahoma" w:cs="Tahoma"/>
        </w:rPr>
        <w:t>Aprobado el Producto por parte del Inspector, el mismo deberá remitirse a la AEVIVIENDA para que el Fiscal del Proyecto emita su conformidad; quien podrá proceder de la siguiente manera:</w:t>
      </w:r>
    </w:p>
    <w:p w14:paraId="3826176A" w14:textId="77777777" w:rsidR="00113C1A" w:rsidRPr="00113C1A" w:rsidRDefault="00113C1A" w:rsidP="00113C1A">
      <w:pPr>
        <w:numPr>
          <w:ilvl w:val="0"/>
          <w:numId w:val="53"/>
        </w:numPr>
        <w:spacing w:after="160" w:line="260" w:lineRule="atLeast"/>
        <w:ind w:hanging="153"/>
        <w:jc w:val="both"/>
        <w:rPr>
          <w:rFonts w:ascii="Tahoma" w:hAnsi="Tahoma" w:cs="Tahoma"/>
        </w:rPr>
      </w:pPr>
      <w:r w:rsidRPr="00113C1A">
        <w:rPr>
          <w:rFonts w:ascii="Tahoma" w:hAnsi="Tahoma" w:cs="Tahoma"/>
        </w:rPr>
        <w:t xml:space="preserve">El Fiscal del Proyecto tendrá hasta </w:t>
      </w:r>
      <w:r w:rsidRPr="00113C1A">
        <w:rPr>
          <w:rFonts w:ascii="Tahoma" w:hAnsi="Tahoma" w:cs="Tahoma"/>
          <w:b/>
        </w:rPr>
        <w:t>cinco (5) días hábiles</w:t>
      </w:r>
      <w:r w:rsidRPr="00113C1A">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85D0DC2" w14:textId="77777777" w:rsidR="00113C1A" w:rsidRPr="00113C1A" w:rsidRDefault="00113C1A" w:rsidP="00113C1A">
      <w:pPr>
        <w:numPr>
          <w:ilvl w:val="0"/>
          <w:numId w:val="53"/>
        </w:numPr>
        <w:spacing w:after="160" w:line="260" w:lineRule="atLeast"/>
        <w:ind w:hanging="153"/>
        <w:jc w:val="both"/>
        <w:rPr>
          <w:rFonts w:ascii="Tahoma" w:hAnsi="Tahoma" w:cs="Tahoma"/>
        </w:rPr>
      </w:pPr>
      <w:r w:rsidRPr="00113C1A">
        <w:rPr>
          <w:rFonts w:ascii="Tahoma" w:hAnsi="Tahoma" w:cs="Tahoma"/>
        </w:rPr>
        <w:t xml:space="preserve">El Fiscal del Proyecto podrá hacer observaciones al producto presentado dentro de los </w:t>
      </w:r>
      <w:r w:rsidRPr="00113C1A">
        <w:rPr>
          <w:rFonts w:ascii="Tahoma" w:hAnsi="Tahoma" w:cs="Tahoma"/>
          <w:b/>
        </w:rPr>
        <w:t>cinco (5) días hábiles</w:t>
      </w:r>
      <w:r w:rsidRPr="00113C1A">
        <w:rPr>
          <w:rFonts w:ascii="Tahoma" w:hAnsi="Tahoma" w:cs="Tahoma"/>
        </w:rPr>
        <w:t xml:space="preserve"> y devolver al Inspector para su corrección. La Entidad Ejecutora tiene </w:t>
      </w:r>
      <w:r w:rsidRPr="00113C1A">
        <w:rPr>
          <w:rFonts w:ascii="Tahoma" w:hAnsi="Tahoma" w:cs="Tahoma"/>
          <w:b/>
        </w:rPr>
        <w:t xml:space="preserve">tres (3) días </w:t>
      </w:r>
      <w:r w:rsidRPr="00113C1A">
        <w:rPr>
          <w:rFonts w:ascii="Tahoma" w:hAnsi="Tahoma" w:cs="Tahoma"/>
          <w:b/>
        </w:rPr>
        <w:lastRenderedPageBreak/>
        <w:t>calendario</w:t>
      </w:r>
      <w:r w:rsidRPr="00113C1A">
        <w:rPr>
          <w:rFonts w:ascii="Tahoma" w:hAnsi="Tahoma" w:cs="Tahoma"/>
        </w:rPr>
        <w:t xml:space="preserve"> para sus correcciones y la </w:t>
      </w:r>
      <w:r w:rsidRPr="00113C1A">
        <w:rPr>
          <w:rFonts w:ascii="Tahoma" w:hAnsi="Tahoma" w:cs="Tahoma"/>
          <w:b/>
        </w:rPr>
        <w:t xml:space="preserve">Inspectoría dos (2) días calendario </w:t>
      </w:r>
      <w:r w:rsidRPr="00113C1A">
        <w:rPr>
          <w:rFonts w:ascii="Tahoma" w:hAnsi="Tahoma" w:cs="Tahoma"/>
        </w:rPr>
        <w:t xml:space="preserve">para su reingreso a la AEVIVIENDA. </w:t>
      </w:r>
    </w:p>
    <w:p w14:paraId="14E5938F" w14:textId="77777777" w:rsidR="00113C1A" w:rsidRPr="00113C1A" w:rsidRDefault="00113C1A" w:rsidP="00113C1A">
      <w:pPr>
        <w:numPr>
          <w:ilvl w:val="0"/>
          <w:numId w:val="53"/>
        </w:numPr>
        <w:spacing w:after="160" w:line="260" w:lineRule="atLeast"/>
        <w:ind w:hanging="153"/>
        <w:jc w:val="both"/>
        <w:rPr>
          <w:rFonts w:ascii="Tahoma" w:hAnsi="Tahoma" w:cs="Tahoma"/>
        </w:rPr>
      </w:pPr>
      <w:r w:rsidRPr="00113C1A">
        <w:rPr>
          <w:rFonts w:ascii="Tahoma" w:hAnsi="Tahoma" w:cs="Tahoma"/>
        </w:rPr>
        <w:t xml:space="preserve">Si hubiera </w:t>
      </w:r>
      <w:r w:rsidRPr="00113C1A">
        <w:rPr>
          <w:rFonts w:ascii="Tahoma" w:hAnsi="Tahoma" w:cs="Tahoma"/>
          <w:b/>
        </w:rPr>
        <w:t>observaciones al producto por segunda vez</w:t>
      </w:r>
      <w:r w:rsidRPr="00113C1A">
        <w:rPr>
          <w:rFonts w:ascii="Tahoma" w:hAnsi="Tahoma" w:cs="Tahoma"/>
        </w:rPr>
        <w:t xml:space="preserve"> por parte del Fiscal del Proyecto antes de ser remitido a otra instancia, dentro de </w:t>
      </w:r>
      <w:r w:rsidRPr="00113C1A">
        <w:rPr>
          <w:rFonts w:ascii="Tahoma" w:hAnsi="Tahoma" w:cs="Tahoma"/>
          <w:b/>
        </w:rPr>
        <w:t xml:space="preserve">tres (3) días hábiles </w:t>
      </w:r>
      <w:r w:rsidRPr="00113C1A">
        <w:rPr>
          <w:rFonts w:ascii="Tahoma" w:hAnsi="Tahoma" w:cs="Tahoma"/>
        </w:rPr>
        <w:t>este deberá notificar tal situación y sancionar al Inspector y a la Entidad Ejecutora, según lo señalado en el punto MULTAS Y SANCIONES.</w:t>
      </w:r>
    </w:p>
    <w:p w14:paraId="465AA4BF" w14:textId="77777777" w:rsidR="00113C1A" w:rsidRPr="00113C1A" w:rsidRDefault="00113C1A" w:rsidP="00113C1A">
      <w:pPr>
        <w:spacing w:line="260" w:lineRule="atLeast"/>
        <w:ind w:left="720"/>
        <w:jc w:val="both"/>
        <w:rPr>
          <w:rFonts w:ascii="Tahoma" w:hAnsi="Tahoma" w:cs="Tahoma"/>
        </w:rPr>
      </w:pPr>
    </w:p>
    <w:p w14:paraId="1E6F1E63" w14:textId="77777777" w:rsidR="00113C1A" w:rsidRPr="00113C1A" w:rsidRDefault="00113C1A" w:rsidP="00113C1A">
      <w:pPr>
        <w:spacing w:line="260" w:lineRule="atLeast"/>
        <w:jc w:val="both"/>
        <w:rPr>
          <w:rFonts w:ascii="Tahoma" w:hAnsi="Tahoma" w:cs="Tahoma"/>
          <w:szCs w:val="16"/>
          <w:lang w:val="es-ES_tradnl"/>
        </w:rPr>
      </w:pPr>
      <w:r w:rsidRPr="00113C1A">
        <w:rPr>
          <w:rFonts w:ascii="Tahoma" w:hAnsi="Tahoma" w:cs="Tahoma"/>
          <w:szCs w:val="16"/>
          <w:lang w:val="es-ES_tradnl"/>
        </w:rPr>
        <w:t xml:space="preserve">Paralelamente a la ejecución de las soluciones </w:t>
      </w:r>
      <w:r w:rsidRPr="00113C1A">
        <w:rPr>
          <w:rFonts w:ascii="Tahoma" w:hAnsi="Tahoma" w:cs="Tahoma"/>
          <w:color w:val="3333FF"/>
          <w:szCs w:val="16"/>
          <w:lang w:val="es-ES_tradnl"/>
        </w:rPr>
        <w:t>habitacionales</w:t>
      </w:r>
      <w:r w:rsidRPr="00113C1A">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27ED7E21" w14:textId="77777777" w:rsidR="00113C1A" w:rsidRPr="00113C1A" w:rsidRDefault="00113C1A" w:rsidP="00113C1A">
      <w:pPr>
        <w:spacing w:line="260" w:lineRule="atLeast"/>
        <w:jc w:val="both"/>
        <w:rPr>
          <w:rFonts w:ascii="Tahoma" w:hAnsi="Tahoma" w:cs="Tahoma"/>
        </w:rPr>
      </w:pPr>
      <w:r w:rsidRPr="00113C1A">
        <w:rPr>
          <w:rFonts w:ascii="Tahoma" w:hAnsi="Tahoma" w:cs="Tahoma"/>
        </w:rPr>
        <w:t>Estos informes/productos de manera indicativa y no restrictiva, deberán contar con el siguiente contenido mínimo:</w:t>
      </w:r>
    </w:p>
    <w:p w14:paraId="5D0C7A60" w14:textId="77777777" w:rsidR="00113C1A" w:rsidRPr="00113C1A" w:rsidRDefault="00113C1A" w:rsidP="00113C1A">
      <w:pPr>
        <w:spacing w:line="260" w:lineRule="atLeast"/>
        <w:jc w:val="both"/>
        <w:rPr>
          <w:rFonts w:ascii="Tahoma" w:hAnsi="Tahoma" w:cs="Tahoma"/>
        </w:rPr>
      </w:pPr>
    </w:p>
    <w:p w14:paraId="42BF8C2B" w14:textId="77777777" w:rsidR="00113C1A" w:rsidRPr="00113C1A" w:rsidRDefault="00113C1A" w:rsidP="00113C1A">
      <w:pPr>
        <w:spacing w:line="260" w:lineRule="atLeast"/>
        <w:contextualSpacing/>
        <w:jc w:val="both"/>
        <w:rPr>
          <w:rFonts w:ascii="Tahoma" w:hAnsi="Tahoma" w:cs="Tahoma"/>
          <w:b/>
          <w:bCs/>
          <w:lang w:val="es-ES_tradnl"/>
        </w:rPr>
      </w:pPr>
      <w:r w:rsidRPr="00113C1A">
        <w:rPr>
          <w:rFonts w:ascii="Tahoma" w:hAnsi="Tahoma" w:cs="Tahoma"/>
          <w:b/>
          <w:bCs/>
          <w:lang w:val="es-ES_tradnl"/>
        </w:rPr>
        <w:t>PRODUCTO 1- INFORME INICIAL</w:t>
      </w:r>
    </w:p>
    <w:p w14:paraId="4971188D" w14:textId="77777777" w:rsidR="00113C1A" w:rsidRPr="00113C1A" w:rsidRDefault="00113C1A" w:rsidP="00113C1A">
      <w:pPr>
        <w:spacing w:line="260" w:lineRule="atLeast"/>
        <w:jc w:val="both"/>
        <w:rPr>
          <w:rFonts w:ascii="Tahoma" w:hAnsi="Tahoma" w:cs="Tahoma"/>
          <w:lang w:val="es-ES_tradnl"/>
        </w:rPr>
      </w:pPr>
      <w:r w:rsidRPr="00113C1A">
        <w:rPr>
          <w:rFonts w:ascii="Tahoma" w:hAnsi="Tahoma" w:cs="Tahoma"/>
          <w:lang w:val="es-ES_tradnl"/>
        </w:rPr>
        <w:t xml:space="preserve">Emitida la Orden de Proceder, la </w:t>
      </w:r>
      <w:r w:rsidRPr="00113C1A">
        <w:rPr>
          <w:rFonts w:ascii="Tahoma" w:hAnsi="Tahoma" w:cs="Tahoma"/>
        </w:rPr>
        <w:t xml:space="preserve">Entidad Ejecutora </w:t>
      </w:r>
      <w:r w:rsidRPr="00113C1A">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2C7A547" w14:textId="77777777" w:rsidR="00113C1A" w:rsidRPr="00113C1A" w:rsidRDefault="00113C1A" w:rsidP="00113C1A">
      <w:pPr>
        <w:numPr>
          <w:ilvl w:val="0"/>
          <w:numId w:val="62"/>
        </w:numPr>
        <w:spacing w:after="160" w:line="260" w:lineRule="atLeast"/>
        <w:ind w:left="426" w:hanging="425"/>
        <w:jc w:val="both"/>
        <w:rPr>
          <w:rFonts w:ascii="Tahoma" w:hAnsi="Tahoma" w:cs="Tahoma"/>
          <w:lang w:val="es-ES_tradnl"/>
        </w:rPr>
      </w:pPr>
      <w:bookmarkStart w:id="107" w:name="_Hlk163836728"/>
      <w:r w:rsidRPr="00113C1A">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7"/>
    </w:p>
    <w:p w14:paraId="101C5649" w14:textId="77777777" w:rsidR="00113C1A" w:rsidRPr="00113C1A" w:rsidRDefault="00113C1A" w:rsidP="00113C1A">
      <w:pPr>
        <w:numPr>
          <w:ilvl w:val="0"/>
          <w:numId w:val="62"/>
        </w:numPr>
        <w:spacing w:after="160" w:line="260" w:lineRule="atLeast"/>
        <w:ind w:left="426" w:hanging="425"/>
        <w:jc w:val="both"/>
        <w:rPr>
          <w:rFonts w:ascii="Tahoma" w:hAnsi="Tahoma" w:cs="Tahoma"/>
          <w:lang w:val="es-ES_tradnl"/>
        </w:rPr>
      </w:pPr>
      <w:r w:rsidRPr="00113C1A">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A26D88E" w14:textId="77777777" w:rsidR="00113C1A" w:rsidRPr="00113C1A" w:rsidRDefault="00113C1A" w:rsidP="00113C1A">
      <w:pPr>
        <w:numPr>
          <w:ilvl w:val="0"/>
          <w:numId w:val="62"/>
        </w:numPr>
        <w:spacing w:after="160" w:line="260" w:lineRule="atLeast"/>
        <w:ind w:left="426" w:hanging="425"/>
        <w:jc w:val="both"/>
        <w:rPr>
          <w:rFonts w:ascii="Tahoma" w:hAnsi="Tahoma" w:cs="Tahoma"/>
          <w:sz w:val="18"/>
          <w:szCs w:val="18"/>
          <w:lang w:val="es-ES_tradnl"/>
        </w:rPr>
      </w:pPr>
      <w:bookmarkStart w:id="108" w:name="_Hlk170288826"/>
      <w:r w:rsidRPr="00113C1A">
        <w:rPr>
          <w:rFonts w:ascii="Tahoma" w:eastAsiaTheme="minorHAnsi" w:hAnsi="Tahoma" w:cs="Tahoma"/>
          <w:lang w:val="es-ES_tradnl"/>
        </w:rPr>
        <w:t>Nota de Consolidación de la lista de Beneficiarios emitida por la AEVIVIENDA (copia simple).</w:t>
      </w:r>
    </w:p>
    <w:p w14:paraId="2F4E959B" w14:textId="77777777" w:rsidR="00113C1A" w:rsidRPr="00113C1A" w:rsidRDefault="00113C1A" w:rsidP="00113C1A">
      <w:pPr>
        <w:numPr>
          <w:ilvl w:val="0"/>
          <w:numId w:val="62"/>
        </w:numPr>
        <w:spacing w:after="160" w:line="260" w:lineRule="atLeast"/>
        <w:ind w:left="426" w:hanging="425"/>
        <w:jc w:val="both"/>
        <w:rPr>
          <w:rFonts w:ascii="Tahoma" w:hAnsi="Tahoma" w:cs="Tahoma"/>
          <w:lang w:val="es-ES_tradnl"/>
        </w:rPr>
      </w:pPr>
      <w:bookmarkStart w:id="109" w:name="_Hlk126939647"/>
      <w:bookmarkEnd w:id="108"/>
      <w:r w:rsidRPr="00113C1A">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113C1A">
        <w:rPr>
          <w:rFonts w:ascii="Tahoma" w:hAnsi="Tahoma" w:cs="Tahoma"/>
          <w:u w:val="single"/>
          <w:lang w:val="es-ES_tradnl"/>
        </w:rPr>
        <w:t>Diagnostico Medioambiental Inicial</w:t>
      </w:r>
      <w:r w:rsidRPr="00113C1A">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74CE22DD" w14:textId="77777777" w:rsidR="00113C1A" w:rsidRPr="00113C1A" w:rsidRDefault="00113C1A" w:rsidP="00113C1A">
      <w:pPr>
        <w:numPr>
          <w:ilvl w:val="0"/>
          <w:numId w:val="62"/>
        </w:numPr>
        <w:spacing w:after="160" w:line="260" w:lineRule="atLeast"/>
        <w:ind w:left="426" w:hanging="425"/>
        <w:jc w:val="both"/>
        <w:rPr>
          <w:rFonts w:ascii="Tahoma" w:hAnsi="Tahoma" w:cs="Tahoma"/>
          <w:lang w:val="es-ES_tradnl"/>
        </w:rPr>
      </w:pPr>
      <w:r w:rsidRPr="00113C1A">
        <w:rPr>
          <w:rFonts w:ascii="Tahoma" w:hAnsi="Tahoma" w:cs="Tahoma"/>
          <w:lang w:val="es-ES_tradnl"/>
        </w:rPr>
        <w:t>Respaldo de Instalación del letrero del proyecto de acuerdo al formato dotado por la AEVIVIENDA (adjuntar fotografía y mapa georreferenciado).</w:t>
      </w:r>
    </w:p>
    <w:p w14:paraId="231C6409" w14:textId="77777777" w:rsidR="00113C1A" w:rsidRPr="00113C1A" w:rsidRDefault="00113C1A" w:rsidP="00113C1A">
      <w:pPr>
        <w:numPr>
          <w:ilvl w:val="0"/>
          <w:numId w:val="62"/>
        </w:numPr>
        <w:spacing w:after="160" w:line="260" w:lineRule="atLeast"/>
        <w:ind w:left="426" w:hanging="425"/>
        <w:jc w:val="both"/>
        <w:rPr>
          <w:rFonts w:ascii="Tahoma" w:hAnsi="Tahoma" w:cs="Tahoma"/>
          <w:lang w:val="es-ES_tradnl"/>
        </w:rPr>
      </w:pPr>
      <w:r w:rsidRPr="00113C1A">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sidRPr="00113C1A">
        <w:rPr>
          <w:rFonts w:ascii="Tahoma" w:hAnsi="Tahoma" w:cs="Tahoma"/>
          <w:b/>
          <w:lang w:val="es-ES_tradnl"/>
        </w:rPr>
        <w:t>tipología</w:t>
      </w:r>
      <w:r w:rsidRPr="00113C1A">
        <w:rPr>
          <w:rFonts w:ascii="Tahoma" w:hAnsi="Tahoma" w:cs="Tahoma"/>
          <w:lang w:val="es-ES_tradnl"/>
        </w:rPr>
        <w:t xml:space="preserve"> de intervención de cada una de las mismas en formato físico y digital que demuestre la condición inicial del proyecto, por vivienda.</w:t>
      </w:r>
    </w:p>
    <w:p w14:paraId="1336688A" w14:textId="77777777" w:rsidR="00113C1A" w:rsidRPr="00113C1A" w:rsidRDefault="00113C1A" w:rsidP="00113C1A">
      <w:pPr>
        <w:numPr>
          <w:ilvl w:val="0"/>
          <w:numId w:val="62"/>
        </w:numPr>
        <w:spacing w:after="160" w:line="260" w:lineRule="atLeast"/>
        <w:ind w:left="426" w:hanging="425"/>
        <w:jc w:val="both"/>
        <w:rPr>
          <w:rFonts w:ascii="Tahoma" w:hAnsi="Tahoma" w:cs="Tahoma"/>
          <w:lang w:val="es-ES_tradnl"/>
        </w:rPr>
      </w:pPr>
      <w:r w:rsidRPr="00113C1A">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2955439C" w14:textId="77777777" w:rsidR="00113C1A" w:rsidRPr="00113C1A" w:rsidRDefault="00113C1A" w:rsidP="00113C1A">
      <w:pPr>
        <w:numPr>
          <w:ilvl w:val="0"/>
          <w:numId w:val="62"/>
        </w:numPr>
        <w:spacing w:after="160" w:line="260" w:lineRule="atLeast"/>
        <w:ind w:left="426" w:hanging="425"/>
        <w:jc w:val="both"/>
        <w:rPr>
          <w:rFonts w:ascii="Tahoma" w:hAnsi="Tahoma" w:cs="Tahoma"/>
          <w:lang w:val="es-ES_tradnl"/>
        </w:rPr>
      </w:pPr>
      <w:r w:rsidRPr="00113C1A">
        <w:rPr>
          <w:rFonts w:ascii="Tahoma" w:hAnsi="Tahoma" w:cs="Tahoma"/>
          <w:lang w:val="es-ES_tradnl"/>
        </w:rPr>
        <w:lastRenderedPageBreak/>
        <w:t>Programación de provisión/dotación de materiales de construcción inicial y hasta la finalización del proyecto.</w:t>
      </w:r>
    </w:p>
    <w:p w14:paraId="470F8A78" w14:textId="77777777" w:rsidR="00113C1A" w:rsidRPr="00113C1A" w:rsidRDefault="00113C1A" w:rsidP="00113C1A">
      <w:pPr>
        <w:numPr>
          <w:ilvl w:val="0"/>
          <w:numId w:val="62"/>
        </w:numPr>
        <w:spacing w:after="160" w:line="260" w:lineRule="atLeast"/>
        <w:ind w:left="426" w:hanging="425"/>
        <w:jc w:val="both"/>
        <w:rPr>
          <w:rFonts w:ascii="Tahoma" w:hAnsi="Tahoma" w:cs="Tahoma"/>
          <w:lang w:val="es-ES_tradnl"/>
        </w:rPr>
      </w:pPr>
      <w:r w:rsidRPr="00113C1A">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A3FEC6B" w14:textId="77777777" w:rsidR="00113C1A" w:rsidRPr="00113C1A" w:rsidRDefault="00113C1A" w:rsidP="00113C1A">
      <w:pPr>
        <w:numPr>
          <w:ilvl w:val="0"/>
          <w:numId w:val="62"/>
        </w:numPr>
        <w:spacing w:after="160" w:line="260" w:lineRule="atLeast"/>
        <w:ind w:left="426" w:hanging="425"/>
        <w:jc w:val="both"/>
        <w:rPr>
          <w:rFonts w:ascii="Tahoma" w:hAnsi="Tahoma" w:cs="Tahoma"/>
          <w:lang w:val="es-ES_tradnl"/>
        </w:rPr>
      </w:pPr>
      <w:r w:rsidRPr="00113C1A">
        <w:rPr>
          <w:rFonts w:ascii="Tahoma" w:hAnsi="Tahoma" w:cs="Tahoma"/>
          <w:lang w:val="es-ES_tradnl"/>
        </w:rPr>
        <w:t>Identificación de la ubicación de los almacenes, debidamente geo-referenciados, en mapa impreso y el acta de apertura de los mismos.</w:t>
      </w:r>
    </w:p>
    <w:p w14:paraId="415DA202" w14:textId="77777777" w:rsidR="00113C1A" w:rsidRPr="00113C1A" w:rsidRDefault="00113C1A" w:rsidP="00113C1A">
      <w:pPr>
        <w:numPr>
          <w:ilvl w:val="0"/>
          <w:numId w:val="62"/>
        </w:numPr>
        <w:spacing w:after="160" w:line="260" w:lineRule="atLeast"/>
        <w:ind w:left="426" w:hanging="425"/>
        <w:jc w:val="both"/>
        <w:rPr>
          <w:rFonts w:ascii="Tahoma" w:hAnsi="Tahoma" w:cs="Tahoma"/>
          <w:lang w:val="es-ES_tradnl"/>
        </w:rPr>
      </w:pPr>
      <w:r w:rsidRPr="00113C1A">
        <w:rPr>
          <w:rFonts w:ascii="Tahoma" w:hAnsi="Tahoma" w:cs="Tahoma"/>
          <w:lang w:val="es-ES_tradnl"/>
        </w:rPr>
        <w:t>Detalle de ubicación de las oficinas de la Entidad Ejecutora en la zona de intervención, debidamente geo-referenciados, en mapa impreso y el acta de apertura de los mismos.</w:t>
      </w:r>
    </w:p>
    <w:p w14:paraId="401CF819" w14:textId="77777777" w:rsidR="00113C1A" w:rsidRPr="00113C1A" w:rsidRDefault="00113C1A" w:rsidP="00113C1A">
      <w:pPr>
        <w:numPr>
          <w:ilvl w:val="0"/>
          <w:numId w:val="62"/>
        </w:numPr>
        <w:spacing w:after="160" w:line="260" w:lineRule="atLeast"/>
        <w:ind w:left="426" w:hanging="425"/>
        <w:jc w:val="both"/>
        <w:rPr>
          <w:rFonts w:ascii="Tahoma" w:hAnsi="Tahoma" w:cs="Tahoma"/>
          <w:lang w:val="es-ES_tradnl"/>
        </w:rPr>
      </w:pPr>
      <w:r w:rsidRPr="00113C1A">
        <w:rPr>
          <w:rFonts w:ascii="Tahoma" w:hAnsi="Tahoma" w:cs="Tahoma"/>
          <w:lang w:val="es-ES_tradnl"/>
        </w:rPr>
        <w:t>Detalle (organigrama y fotocopia de cedula de identidad) del personal contratado por la Entidad Ejecutora para desarrollar el Proyecto, según propuesta presentada.</w:t>
      </w:r>
    </w:p>
    <w:p w14:paraId="3266BAF6" w14:textId="77777777" w:rsidR="00113C1A" w:rsidRPr="00113C1A" w:rsidRDefault="00113C1A" w:rsidP="00113C1A">
      <w:pPr>
        <w:numPr>
          <w:ilvl w:val="0"/>
          <w:numId w:val="62"/>
        </w:numPr>
        <w:spacing w:after="160" w:line="260" w:lineRule="atLeast"/>
        <w:ind w:left="426" w:hanging="425"/>
        <w:jc w:val="both"/>
        <w:rPr>
          <w:rFonts w:ascii="Tahoma" w:hAnsi="Tahoma" w:cs="Tahoma"/>
          <w:lang w:val="es-ES_tradnl"/>
        </w:rPr>
      </w:pPr>
      <w:r w:rsidRPr="00113C1A">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A1F4E14" w14:textId="77777777" w:rsidR="00113C1A" w:rsidRPr="00113C1A" w:rsidRDefault="00113C1A" w:rsidP="00113C1A">
      <w:pPr>
        <w:numPr>
          <w:ilvl w:val="0"/>
          <w:numId w:val="62"/>
        </w:numPr>
        <w:spacing w:after="160" w:line="260" w:lineRule="atLeast"/>
        <w:ind w:left="426" w:hanging="425"/>
        <w:jc w:val="both"/>
        <w:rPr>
          <w:rFonts w:ascii="Tahoma" w:hAnsi="Tahoma" w:cs="Tahoma"/>
          <w:strike/>
          <w:lang w:val="es-ES_tradnl"/>
        </w:rPr>
      </w:pPr>
      <w:r w:rsidRPr="00113C1A">
        <w:rPr>
          <w:rFonts w:ascii="Tahoma" w:hAnsi="Tahoma" w:cs="Tahoma"/>
          <w:lang w:val="es-ES_tradnl"/>
        </w:rPr>
        <w:t>Acta y lista de entrega de los acuerdos de aceptación de los beneficiarios, adjunto a las carpetas familiares. (carpeta rotulada).</w:t>
      </w:r>
    </w:p>
    <w:p w14:paraId="0E031F86" w14:textId="77777777" w:rsidR="00113C1A" w:rsidRPr="00113C1A" w:rsidRDefault="00113C1A" w:rsidP="00113C1A">
      <w:pPr>
        <w:numPr>
          <w:ilvl w:val="0"/>
          <w:numId w:val="62"/>
        </w:numPr>
        <w:autoSpaceDE w:val="0"/>
        <w:autoSpaceDN w:val="0"/>
        <w:adjustRightInd w:val="0"/>
        <w:spacing w:after="160" w:line="259" w:lineRule="auto"/>
        <w:contextualSpacing/>
        <w:jc w:val="both"/>
        <w:rPr>
          <w:rFonts w:ascii="Tahoma" w:hAnsi="Tahoma" w:cs="Tahoma"/>
          <w:bCs/>
          <w:lang w:val="es-ES_tradnl" w:eastAsia="es-ES_tradnl"/>
        </w:rPr>
      </w:pPr>
      <w:bookmarkStart w:id="110" w:name="_Hlk170198030"/>
      <w:bookmarkStart w:id="111" w:name="_Hlk179542285"/>
      <w:r w:rsidRPr="00113C1A">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bookmarkEnd w:id="111"/>
    <w:p w14:paraId="28DD0B62" w14:textId="77777777" w:rsidR="00113C1A" w:rsidRPr="00113C1A" w:rsidRDefault="00113C1A" w:rsidP="00113C1A">
      <w:pPr>
        <w:spacing w:line="260" w:lineRule="atLeast"/>
        <w:jc w:val="both"/>
        <w:rPr>
          <w:rFonts w:ascii="Tahoma" w:hAnsi="Tahoma" w:cs="Tahoma"/>
          <w:lang w:val="es-ES_tradnl"/>
        </w:rPr>
      </w:pPr>
      <w:r w:rsidRPr="00113C1A">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30A6ED1" w14:textId="77777777" w:rsidR="00113C1A" w:rsidRPr="00113C1A" w:rsidRDefault="00113C1A" w:rsidP="00113C1A">
      <w:pPr>
        <w:spacing w:line="260" w:lineRule="atLeast"/>
        <w:jc w:val="both"/>
        <w:rPr>
          <w:rFonts w:ascii="Tahoma" w:hAnsi="Tahoma" w:cs="Tahoma"/>
          <w:lang w:val="es-ES_tradnl"/>
        </w:rPr>
      </w:pPr>
      <w:r w:rsidRPr="00113C1A">
        <w:rPr>
          <w:rFonts w:ascii="Tahoma" w:hAnsi="Tahoma" w:cs="Tahoma"/>
          <w:lang w:val="es-ES_tradnl"/>
        </w:rPr>
        <w:t>Al incumplimiento de los puntos anteriormente señalados el producto no deberá ser aprobado por parte de la Inspectoría.</w:t>
      </w:r>
    </w:p>
    <w:p w14:paraId="024A14F5" w14:textId="77777777" w:rsidR="00113C1A" w:rsidRPr="00113C1A" w:rsidRDefault="00113C1A" w:rsidP="00113C1A">
      <w:pPr>
        <w:spacing w:line="260" w:lineRule="atLeast"/>
        <w:jc w:val="both"/>
        <w:rPr>
          <w:rFonts w:ascii="Tahoma" w:hAnsi="Tahoma" w:cs="Tahoma"/>
          <w:lang w:val="es-ES_tradnl"/>
        </w:rPr>
      </w:pPr>
    </w:p>
    <w:p w14:paraId="6F12A3FD" w14:textId="77777777" w:rsidR="00113C1A" w:rsidRPr="00113C1A" w:rsidRDefault="00113C1A" w:rsidP="00113C1A">
      <w:pPr>
        <w:tabs>
          <w:tab w:val="num" w:pos="360"/>
          <w:tab w:val="num" w:pos="1260"/>
        </w:tabs>
        <w:spacing w:line="260" w:lineRule="atLeast"/>
        <w:rPr>
          <w:rFonts w:ascii="Tahoma" w:hAnsi="Tahoma" w:cs="Tahoma"/>
          <w:lang w:val="es-ES_tradnl"/>
        </w:rPr>
      </w:pPr>
      <w:r w:rsidRPr="00113C1A">
        <w:rPr>
          <w:rFonts w:ascii="Tahoma" w:hAnsi="Tahoma" w:cs="Tahoma"/>
          <w:b/>
          <w:lang w:val="es-ES_tradnl"/>
        </w:rPr>
        <w:t>PRODUCTO 2 - INFORME DE AVANCE Al 50% DE EJECUCIÓN FÍSICA</w:t>
      </w:r>
    </w:p>
    <w:p w14:paraId="392A0877" w14:textId="77777777" w:rsidR="00113C1A" w:rsidRPr="00113C1A" w:rsidRDefault="00113C1A" w:rsidP="00113C1A">
      <w:pPr>
        <w:tabs>
          <w:tab w:val="num" w:pos="360"/>
          <w:tab w:val="num" w:pos="1260"/>
        </w:tabs>
        <w:spacing w:line="260" w:lineRule="atLeast"/>
        <w:jc w:val="both"/>
        <w:rPr>
          <w:rFonts w:ascii="Tahoma" w:hAnsi="Tahoma" w:cs="Tahoma"/>
          <w:lang w:val="es-ES_tradnl"/>
        </w:rPr>
      </w:pPr>
      <w:r w:rsidRPr="00113C1A">
        <w:rPr>
          <w:rFonts w:ascii="Tahoma" w:hAnsi="Tahoma" w:cs="Tahoma"/>
          <w:lang w:val="es-ES_tradnl"/>
        </w:rPr>
        <w:t xml:space="preserve">Posterior a la presentación del producto anterior, La </w:t>
      </w:r>
      <w:r w:rsidRPr="00113C1A">
        <w:rPr>
          <w:rFonts w:ascii="Tahoma" w:hAnsi="Tahoma" w:cs="Tahoma"/>
        </w:rPr>
        <w:t xml:space="preserve">Entidad Ejecutora </w:t>
      </w:r>
      <w:r w:rsidRPr="00113C1A">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C9388D6" w14:textId="77777777" w:rsidR="00113C1A" w:rsidRPr="00113C1A" w:rsidRDefault="00113C1A" w:rsidP="00113C1A">
      <w:pPr>
        <w:numPr>
          <w:ilvl w:val="0"/>
          <w:numId w:val="80"/>
        </w:numPr>
        <w:spacing w:after="160" w:line="260" w:lineRule="atLeast"/>
        <w:ind w:left="426" w:hanging="426"/>
        <w:jc w:val="both"/>
        <w:rPr>
          <w:rFonts w:ascii="Tahoma" w:hAnsi="Tahoma" w:cs="Tahoma"/>
        </w:rPr>
      </w:pPr>
      <w:r w:rsidRPr="00113C1A">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2F537C8" w14:textId="77777777" w:rsidR="00113C1A" w:rsidRPr="00113C1A" w:rsidRDefault="00113C1A" w:rsidP="00113C1A">
      <w:pPr>
        <w:numPr>
          <w:ilvl w:val="0"/>
          <w:numId w:val="80"/>
        </w:numPr>
        <w:spacing w:after="160" w:line="260" w:lineRule="atLeast"/>
        <w:ind w:left="426" w:hanging="426"/>
        <w:jc w:val="both"/>
        <w:rPr>
          <w:rFonts w:ascii="Tahoma" w:hAnsi="Tahoma" w:cs="Tahoma"/>
        </w:rPr>
      </w:pPr>
      <w:bookmarkStart w:id="112" w:name="_Hlk126939683"/>
      <w:r w:rsidRPr="00113C1A">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7469DCC7" w14:textId="77777777" w:rsidR="00113C1A" w:rsidRPr="00113C1A" w:rsidRDefault="00113C1A" w:rsidP="00113C1A">
      <w:pPr>
        <w:numPr>
          <w:ilvl w:val="0"/>
          <w:numId w:val="80"/>
        </w:numPr>
        <w:spacing w:after="160" w:line="260" w:lineRule="atLeast"/>
        <w:ind w:left="426" w:hanging="426"/>
        <w:jc w:val="both"/>
        <w:rPr>
          <w:rFonts w:ascii="Tahoma" w:hAnsi="Tahoma" w:cs="Tahoma"/>
        </w:rPr>
      </w:pPr>
      <w:r w:rsidRPr="00113C1A">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1C47B86E" w14:textId="77777777" w:rsidR="00113C1A" w:rsidRPr="00113C1A" w:rsidRDefault="00113C1A" w:rsidP="00113C1A">
      <w:pPr>
        <w:numPr>
          <w:ilvl w:val="0"/>
          <w:numId w:val="80"/>
        </w:numPr>
        <w:spacing w:after="160" w:line="260" w:lineRule="atLeast"/>
        <w:ind w:left="426" w:hanging="426"/>
        <w:jc w:val="both"/>
        <w:rPr>
          <w:rFonts w:ascii="Tahoma" w:hAnsi="Tahoma" w:cs="Tahoma"/>
        </w:rPr>
      </w:pPr>
      <w:r w:rsidRPr="00113C1A">
        <w:rPr>
          <w:rFonts w:ascii="Tahoma" w:hAnsi="Tahoma" w:cs="Tahoma"/>
          <w:lang w:val="es-ES_tradnl"/>
        </w:rPr>
        <w:t>Kardex de ingreso y salida del material en el almacén (control de materiales de construcción en almacén correspondientes al periodo)</w:t>
      </w:r>
    </w:p>
    <w:p w14:paraId="067B0A70" w14:textId="77777777" w:rsidR="00113C1A" w:rsidRPr="00113C1A" w:rsidRDefault="00113C1A" w:rsidP="00113C1A">
      <w:pPr>
        <w:numPr>
          <w:ilvl w:val="0"/>
          <w:numId w:val="80"/>
        </w:numPr>
        <w:spacing w:after="160" w:line="260" w:lineRule="atLeast"/>
        <w:ind w:left="426" w:hanging="426"/>
        <w:jc w:val="both"/>
        <w:rPr>
          <w:rFonts w:ascii="Tahoma" w:hAnsi="Tahoma" w:cs="Tahoma"/>
        </w:rPr>
      </w:pPr>
      <w:r w:rsidRPr="00113C1A">
        <w:rPr>
          <w:rFonts w:ascii="Tahoma" w:hAnsi="Tahoma" w:cs="Tahoma"/>
          <w:lang w:val="es-ES_tradnl"/>
        </w:rPr>
        <w:t>Matriz de seguimiento físico que refleje el avance porcentual por cada ítem ejecutado en las viviendas y el avance físico total requerido para el presente producto. (50%)</w:t>
      </w:r>
    </w:p>
    <w:p w14:paraId="394C2030" w14:textId="77777777" w:rsidR="00113C1A" w:rsidRPr="00113C1A" w:rsidRDefault="00113C1A" w:rsidP="00113C1A">
      <w:pPr>
        <w:numPr>
          <w:ilvl w:val="0"/>
          <w:numId w:val="80"/>
        </w:numPr>
        <w:spacing w:after="160" w:line="260" w:lineRule="atLeast"/>
        <w:ind w:left="426" w:hanging="426"/>
        <w:jc w:val="both"/>
        <w:rPr>
          <w:rFonts w:ascii="Tahoma" w:hAnsi="Tahoma" w:cs="Tahoma"/>
        </w:rPr>
      </w:pPr>
      <w:r w:rsidRPr="00113C1A">
        <w:rPr>
          <w:rFonts w:ascii="Tahoma" w:hAnsi="Tahoma" w:cs="Tahoma"/>
          <w:lang w:val="es-ES_tradnl"/>
        </w:rPr>
        <w:t>Ficha Técnica con memoria fotográfica en formato físico y digital que demuestre el porcentaje de avance por vivienda.</w:t>
      </w:r>
    </w:p>
    <w:p w14:paraId="387B9F70" w14:textId="77777777" w:rsidR="00113C1A" w:rsidRPr="00113C1A" w:rsidRDefault="00113C1A" w:rsidP="00113C1A">
      <w:pPr>
        <w:spacing w:line="260" w:lineRule="atLeast"/>
        <w:ind w:left="-11"/>
        <w:contextualSpacing/>
        <w:jc w:val="both"/>
        <w:rPr>
          <w:rFonts w:ascii="Tahoma" w:hAnsi="Tahoma" w:cs="Tahoma"/>
          <w:lang w:val="es-ES_tradnl"/>
        </w:rPr>
      </w:pPr>
      <w:r w:rsidRPr="00113C1A">
        <w:rPr>
          <w:rFonts w:ascii="Tahoma" w:hAnsi="Tahoma" w:cs="Tahoma"/>
          <w:lang w:val="es-ES_tradnl"/>
        </w:rPr>
        <w:t>Al incumplimiento de los puntos anteriormente señalados el producto no deberá ser aprobado por parte de la Inspectoría.</w:t>
      </w:r>
    </w:p>
    <w:p w14:paraId="79A068E5" w14:textId="77777777" w:rsidR="00113C1A" w:rsidRPr="00113C1A" w:rsidRDefault="00113C1A" w:rsidP="00113C1A">
      <w:pPr>
        <w:spacing w:line="260" w:lineRule="atLeast"/>
        <w:contextualSpacing/>
        <w:jc w:val="both"/>
        <w:rPr>
          <w:rFonts w:ascii="Tahoma" w:hAnsi="Tahoma" w:cs="Tahoma"/>
          <w:lang w:val="es-ES_tradnl"/>
        </w:rPr>
      </w:pPr>
    </w:p>
    <w:p w14:paraId="19E517E6" w14:textId="77777777" w:rsidR="00113C1A" w:rsidRPr="00113C1A" w:rsidRDefault="00113C1A" w:rsidP="00113C1A">
      <w:pPr>
        <w:spacing w:line="260" w:lineRule="atLeast"/>
        <w:rPr>
          <w:rFonts w:ascii="Tahoma" w:hAnsi="Tahoma" w:cs="Tahoma"/>
          <w:b/>
          <w:bCs/>
          <w:lang w:val="es-ES_tradnl"/>
        </w:rPr>
      </w:pPr>
      <w:r w:rsidRPr="00113C1A">
        <w:rPr>
          <w:rFonts w:ascii="Tahoma" w:hAnsi="Tahoma" w:cs="Tahoma"/>
          <w:b/>
          <w:bCs/>
          <w:lang w:val="es-ES_tradnl"/>
        </w:rPr>
        <w:t>PRODUCTO 3 - INFORME DE AVANCE AL 100% DE EJECUCIÓN FÍSICA.</w:t>
      </w:r>
    </w:p>
    <w:p w14:paraId="04D28C07" w14:textId="77777777" w:rsidR="00113C1A" w:rsidRPr="00113C1A" w:rsidRDefault="00113C1A" w:rsidP="00113C1A">
      <w:pPr>
        <w:spacing w:line="260" w:lineRule="atLeast"/>
        <w:jc w:val="both"/>
        <w:rPr>
          <w:rFonts w:ascii="Tahoma" w:hAnsi="Tahoma" w:cs="Tahoma"/>
          <w:lang w:val="es-ES_tradnl"/>
        </w:rPr>
      </w:pPr>
      <w:r w:rsidRPr="00113C1A">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C52A83C" w14:textId="77777777" w:rsidR="00113C1A" w:rsidRPr="00113C1A" w:rsidRDefault="00113C1A" w:rsidP="00113C1A">
      <w:pPr>
        <w:spacing w:line="260" w:lineRule="atLeast"/>
        <w:jc w:val="both"/>
        <w:rPr>
          <w:rFonts w:ascii="Tahoma" w:hAnsi="Tahoma" w:cs="Tahoma"/>
          <w:lang w:val="es-ES_tradnl"/>
        </w:rPr>
      </w:pPr>
    </w:p>
    <w:p w14:paraId="2A0CC869" w14:textId="77777777" w:rsidR="00113C1A" w:rsidRPr="00113C1A" w:rsidRDefault="00113C1A" w:rsidP="00113C1A">
      <w:pPr>
        <w:jc w:val="both"/>
        <w:rPr>
          <w:rFonts w:ascii="Tahoma" w:hAnsi="Tahoma" w:cs="Tahoma"/>
          <w:lang w:eastAsia="es-ES"/>
        </w:rPr>
      </w:pPr>
      <w:bookmarkStart w:id="113" w:name="_Hlk158993206"/>
      <w:bookmarkStart w:id="114" w:name="_Hlk128047540"/>
      <w:r w:rsidRPr="00113C1A">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113C1A">
        <w:rPr>
          <w:rFonts w:ascii="Tahoma" w:hAnsi="Tahoma" w:cs="Tahoma"/>
          <w:b/>
          <w:szCs w:val="16"/>
          <w:lang w:val="es-ES_tradnl"/>
        </w:rPr>
        <w:t xml:space="preserve">cinco (5) </w:t>
      </w:r>
      <w:r w:rsidRPr="00113C1A">
        <w:rPr>
          <w:rFonts w:ascii="Tahoma" w:hAnsi="Tahoma" w:cs="Tahoma"/>
          <w:b/>
          <w:color w:val="000000"/>
          <w:szCs w:val="16"/>
          <w:lang w:val="es-ES_tradnl"/>
        </w:rPr>
        <w:t xml:space="preserve">días calendario </w:t>
      </w:r>
      <w:r w:rsidRPr="00113C1A">
        <w:rPr>
          <w:rFonts w:ascii="Tahoma" w:hAnsi="Tahoma" w:cs="Tahoma"/>
          <w:bCs/>
          <w:color w:val="000000"/>
          <w:szCs w:val="16"/>
          <w:lang w:val="es-ES_tradnl"/>
        </w:rPr>
        <w:t xml:space="preserve">de anticipación al cumplimiento del plazo </w:t>
      </w:r>
      <w:r w:rsidRPr="00113C1A">
        <w:rPr>
          <w:rFonts w:ascii="Tahoma" w:hAnsi="Tahoma" w:cs="Tahoma"/>
          <w:bCs/>
          <w:color w:val="3333FF"/>
          <w:szCs w:val="16"/>
          <w:lang w:val="es-ES_tradnl"/>
        </w:rPr>
        <w:t xml:space="preserve">para </w:t>
      </w:r>
      <w:r w:rsidRPr="00113C1A">
        <w:rPr>
          <w:rFonts w:ascii="Tahoma" w:hAnsi="Tahoma" w:cs="Tahoma"/>
          <w:bCs/>
          <w:color w:val="000000"/>
          <w:szCs w:val="16"/>
          <w:lang w:val="es-ES_tradnl"/>
        </w:rPr>
        <w:t>la Recepción Provisional</w:t>
      </w:r>
      <w:r w:rsidRPr="00113C1A">
        <w:rPr>
          <w:rFonts w:ascii="Tahoma" w:hAnsi="Tahoma" w:cs="Tahoma"/>
          <w:color w:val="000000"/>
          <w:szCs w:val="16"/>
          <w:lang w:val="es-ES_tradnl"/>
        </w:rPr>
        <w:t>, el Inspector deberá revisar y validar la solicitud,</w:t>
      </w:r>
      <w:r w:rsidRPr="00113C1A">
        <w:rPr>
          <w:rFonts w:ascii="Tahoma" w:hAnsi="Tahoma" w:cs="Tahoma"/>
          <w:b/>
          <w:color w:val="000000"/>
          <w:szCs w:val="16"/>
          <w:lang w:val="es-ES_tradnl"/>
        </w:rPr>
        <w:t xml:space="preserve"> </w:t>
      </w:r>
      <w:r w:rsidRPr="00113C1A">
        <w:rPr>
          <w:rFonts w:ascii="Tahoma" w:hAnsi="Tahoma" w:cs="Tahoma"/>
          <w:color w:val="000000"/>
          <w:szCs w:val="16"/>
          <w:lang w:val="es-ES_tradnl"/>
        </w:rPr>
        <w:t xml:space="preserve">debiendo remitir la nota de solicitud de recepción Provisional a la AEVIVIENDA en un plazo máximo de </w:t>
      </w:r>
      <w:r w:rsidRPr="00113C1A">
        <w:rPr>
          <w:rFonts w:ascii="Tahoma" w:hAnsi="Tahoma" w:cs="Tahoma"/>
          <w:b/>
          <w:bCs/>
          <w:color w:val="000000"/>
          <w:szCs w:val="16"/>
          <w:lang w:val="es-ES_tradnl"/>
        </w:rPr>
        <w:t>dos (2) días calendario</w:t>
      </w:r>
      <w:r w:rsidRPr="00113C1A">
        <w:rPr>
          <w:rFonts w:ascii="Tahoma" w:hAnsi="Tahoma" w:cs="Tahoma"/>
          <w:color w:val="000000"/>
          <w:szCs w:val="16"/>
          <w:lang w:val="es-ES_tradnl"/>
        </w:rPr>
        <w:t xml:space="preserve"> </w:t>
      </w:r>
      <w:bookmarkStart w:id="115" w:name="_Hlk158887837"/>
      <w:r w:rsidRPr="00113C1A">
        <w:rPr>
          <w:rFonts w:ascii="Tahoma" w:hAnsi="Tahoma" w:cs="Tahoma"/>
          <w:color w:val="000000"/>
          <w:szCs w:val="16"/>
          <w:lang w:val="es-ES_tradnl"/>
        </w:rPr>
        <w:t>posteriores a la recepción de la solicitud</w:t>
      </w:r>
      <w:bookmarkEnd w:id="115"/>
      <w:r w:rsidRPr="00113C1A">
        <w:rPr>
          <w:rFonts w:ascii="Tahoma" w:hAnsi="Tahoma" w:cs="Tahoma"/>
          <w:color w:val="000000"/>
          <w:szCs w:val="16"/>
          <w:lang w:val="es-ES_tradnl"/>
        </w:rPr>
        <w:t xml:space="preserve">. </w:t>
      </w:r>
      <w:r w:rsidRPr="00113C1A">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3"/>
    <w:bookmarkEnd w:id="114"/>
    <w:p w14:paraId="477129FA" w14:textId="77777777" w:rsidR="00113C1A" w:rsidRPr="00113C1A" w:rsidRDefault="00113C1A" w:rsidP="00113C1A">
      <w:pPr>
        <w:spacing w:line="260" w:lineRule="atLeast"/>
        <w:jc w:val="both"/>
        <w:rPr>
          <w:rFonts w:ascii="Tahoma" w:hAnsi="Tahoma" w:cs="Tahoma"/>
          <w:szCs w:val="16"/>
        </w:rPr>
      </w:pPr>
    </w:p>
    <w:p w14:paraId="5B6440BF" w14:textId="77777777" w:rsidR="00113C1A" w:rsidRPr="00113C1A" w:rsidRDefault="00113C1A" w:rsidP="00113C1A">
      <w:pPr>
        <w:spacing w:line="260" w:lineRule="atLeast"/>
        <w:jc w:val="both"/>
        <w:rPr>
          <w:rFonts w:ascii="Tahoma" w:hAnsi="Tahoma" w:cs="Tahoma"/>
          <w:szCs w:val="16"/>
          <w:lang w:val="es-ES_tradnl"/>
        </w:rPr>
      </w:pPr>
      <w:r w:rsidRPr="00113C1A">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3014D2ED" w14:textId="77777777" w:rsidR="00113C1A" w:rsidRPr="00113C1A" w:rsidRDefault="00113C1A" w:rsidP="00113C1A">
      <w:pPr>
        <w:spacing w:line="260" w:lineRule="atLeast"/>
        <w:jc w:val="both"/>
        <w:rPr>
          <w:rFonts w:ascii="Tahoma" w:hAnsi="Tahoma" w:cs="Tahoma"/>
          <w:szCs w:val="16"/>
          <w:lang w:val="es-ES_tradnl"/>
        </w:rPr>
      </w:pPr>
      <w:r w:rsidRPr="00113C1A">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29ECAB63" w14:textId="77777777" w:rsidR="00113C1A" w:rsidRPr="00113C1A" w:rsidRDefault="00113C1A" w:rsidP="00113C1A">
      <w:pPr>
        <w:spacing w:line="260" w:lineRule="atLeast"/>
        <w:jc w:val="both"/>
        <w:rPr>
          <w:rFonts w:ascii="Tahoma" w:hAnsi="Tahoma" w:cs="Tahoma"/>
          <w:szCs w:val="16"/>
          <w:lang w:val="es-ES_tradnl"/>
        </w:rPr>
      </w:pPr>
    </w:p>
    <w:p w14:paraId="7777ADE8" w14:textId="77777777" w:rsidR="00113C1A" w:rsidRPr="00113C1A" w:rsidRDefault="00113C1A" w:rsidP="00113C1A">
      <w:pPr>
        <w:spacing w:line="260" w:lineRule="atLeast"/>
        <w:jc w:val="both"/>
        <w:rPr>
          <w:rFonts w:ascii="Tahoma" w:hAnsi="Tahoma" w:cs="Tahoma"/>
          <w:szCs w:val="16"/>
          <w:lang w:val="es-ES_tradnl"/>
        </w:rPr>
      </w:pPr>
      <w:bookmarkStart w:id="116" w:name="_Hlk126147331"/>
      <w:r w:rsidRPr="00113C1A">
        <w:rPr>
          <w:rFonts w:ascii="Tahoma" w:hAnsi="Tahoma" w:cs="Tahoma"/>
          <w:szCs w:val="16"/>
          <w:lang w:val="es-ES_tradnl"/>
        </w:rPr>
        <w:t xml:space="preserve">Para la presentación del producto, la </w:t>
      </w:r>
      <w:r w:rsidRPr="00113C1A">
        <w:rPr>
          <w:rFonts w:ascii="Tahoma" w:hAnsi="Tahoma" w:cs="Tahoma"/>
          <w:szCs w:val="16"/>
        </w:rPr>
        <w:t xml:space="preserve">Entidad Ejecutora </w:t>
      </w:r>
      <w:r w:rsidRPr="00113C1A">
        <w:rPr>
          <w:rFonts w:ascii="Tahoma" w:hAnsi="Tahoma" w:cs="Tahoma"/>
          <w:szCs w:val="16"/>
          <w:lang w:val="es-ES_tradnl"/>
        </w:rPr>
        <w:t xml:space="preserve">deberá alcanzar </w:t>
      </w:r>
      <w:r w:rsidRPr="00113C1A">
        <w:rPr>
          <w:rFonts w:ascii="Tahoma" w:hAnsi="Tahoma" w:cs="Tahoma"/>
          <w:b/>
          <w:szCs w:val="16"/>
          <w:lang w:val="es-ES_tradnl"/>
        </w:rPr>
        <w:t>el requisito del 100%</w:t>
      </w:r>
      <w:r w:rsidRPr="00113C1A">
        <w:rPr>
          <w:rFonts w:ascii="Tahoma" w:hAnsi="Tahoma" w:cs="Tahoma"/>
          <w:szCs w:val="16"/>
          <w:lang w:val="es-ES_tradnl"/>
        </w:rPr>
        <w:t xml:space="preserve"> de ejecución Física de las viviendas sociales. </w:t>
      </w:r>
    </w:p>
    <w:bookmarkEnd w:id="116"/>
    <w:p w14:paraId="45579F48" w14:textId="77777777" w:rsidR="00113C1A" w:rsidRPr="00113C1A" w:rsidRDefault="00113C1A" w:rsidP="00113C1A">
      <w:pPr>
        <w:tabs>
          <w:tab w:val="num" w:pos="360"/>
          <w:tab w:val="num" w:pos="1260"/>
        </w:tabs>
        <w:spacing w:line="260" w:lineRule="atLeast"/>
        <w:jc w:val="both"/>
        <w:rPr>
          <w:rFonts w:ascii="Tahoma" w:hAnsi="Tahoma" w:cs="Tahoma"/>
          <w:lang w:val="es-ES_tradnl"/>
        </w:rPr>
      </w:pPr>
      <w:r w:rsidRPr="00113C1A">
        <w:rPr>
          <w:rFonts w:ascii="Tahoma" w:hAnsi="Tahoma" w:cs="Tahoma"/>
          <w:lang w:val="es-ES_tradnl"/>
        </w:rPr>
        <w:t>Dicho informe deberá contener mínimamente el siguiente detalle:</w:t>
      </w:r>
    </w:p>
    <w:p w14:paraId="4D866CB0" w14:textId="77777777" w:rsidR="00113C1A" w:rsidRPr="00113C1A" w:rsidRDefault="00113C1A" w:rsidP="00113C1A">
      <w:pPr>
        <w:tabs>
          <w:tab w:val="num" w:pos="360"/>
          <w:tab w:val="num" w:pos="1260"/>
        </w:tabs>
        <w:spacing w:line="260" w:lineRule="atLeast"/>
        <w:jc w:val="both"/>
        <w:rPr>
          <w:rFonts w:ascii="Tahoma" w:hAnsi="Tahoma" w:cs="Tahoma"/>
          <w:lang w:val="es-ES_tradnl"/>
        </w:rPr>
      </w:pPr>
    </w:p>
    <w:p w14:paraId="39048C7B" w14:textId="77777777" w:rsidR="00113C1A" w:rsidRPr="00113C1A" w:rsidRDefault="00113C1A" w:rsidP="00113C1A">
      <w:pPr>
        <w:numPr>
          <w:ilvl w:val="0"/>
          <w:numId w:val="63"/>
        </w:numPr>
        <w:spacing w:after="160" w:line="260" w:lineRule="atLeast"/>
        <w:ind w:left="426"/>
        <w:jc w:val="both"/>
        <w:rPr>
          <w:rFonts w:ascii="Tahoma" w:eastAsiaTheme="minorHAnsi" w:hAnsi="Tahoma" w:cs="Tahoma"/>
          <w:lang w:val="es-BO"/>
        </w:rPr>
      </w:pPr>
      <w:r w:rsidRPr="00113C1A">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E8E1DC7" w14:textId="77777777" w:rsidR="00113C1A" w:rsidRPr="00113C1A" w:rsidRDefault="00113C1A" w:rsidP="00113C1A">
      <w:pPr>
        <w:numPr>
          <w:ilvl w:val="0"/>
          <w:numId w:val="63"/>
        </w:numPr>
        <w:spacing w:after="160" w:line="260" w:lineRule="atLeast"/>
        <w:ind w:left="426"/>
        <w:jc w:val="both"/>
        <w:rPr>
          <w:rFonts w:ascii="Tahoma" w:eastAsiaTheme="minorHAnsi" w:hAnsi="Tahoma" w:cs="Tahoma"/>
          <w:lang w:val="es-BO"/>
        </w:rPr>
      </w:pPr>
      <w:r w:rsidRPr="00113C1A">
        <w:rPr>
          <w:rFonts w:ascii="Tahoma" w:eastAsiaTheme="minorHAnsi" w:hAnsi="Tahoma" w:cs="Tahoma"/>
          <w:lang w:val="es-BO"/>
        </w:rPr>
        <w:t>Acta de aprobación de Evaluación de medio término. (</w:t>
      </w:r>
      <w:r w:rsidRPr="00113C1A">
        <w:rPr>
          <w:rFonts w:ascii="Tahoma" w:eastAsiaTheme="minorHAnsi" w:hAnsi="Tahoma" w:cs="Tahoma"/>
          <w:color w:val="000000"/>
          <w:lang w:val="es-BO"/>
        </w:rPr>
        <w:t>El Acta de aprobación deberá ser suscrito por el Fiscal del Proyecto, Entidad Ejecutora e Inspectoría</w:t>
      </w:r>
      <w:r w:rsidRPr="00113C1A">
        <w:rPr>
          <w:rFonts w:ascii="Tahoma" w:eastAsiaTheme="minorHAnsi" w:hAnsi="Tahoma" w:cs="Tahoma"/>
          <w:lang w:val="es-BO"/>
        </w:rPr>
        <w:t>).</w:t>
      </w:r>
    </w:p>
    <w:p w14:paraId="2D1945FE" w14:textId="77777777" w:rsidR="00113C1A" w:rsidRPr="00113C1A" w:rsidRDefault="00113C1A" w:rsidP="00113C1A">
      <w:pPr>
        <w:numPr>
          <w:ilvl w:val="0"/>
          <w:numId w:val="63"/>
        </w:numPr>
        <w:spacing w:after="160" w:line="259" w:lineRule="auto"/>
        <w:ind w:left="426"/>
        <w:jc w:val="both"/>
        <w:rPr>
          <w:rFonts w:ascii="Tahoma" w:eastAsiaTheme="minorHAnsi" w:hAnsi="Tahoma" w:cs="Tahoma"/>
          <w:lang w:val="es-BO"/>
        </w:rPr>
      </w:pPr>
      <w:r w:rsidRPr="00113C1A">
        <w:rPr>
          <w:rFonts w:ascii="Tahoma" w:eastAsiaTheme="minorHAnsi" w:hAnsi="Tahoma" w:cs="Tahoma"/>
          <w:lang w:val="es-BO"/>
        </w:rPr>
        <w:t xml:space="preserve">Acta de aprobación de la Evaluación de medio término, adjuntando el cuadro de Balance final (en medio físico y digital) que se realizó (desde el 30% </w:t>
      </w:r>
      <w:r w:rsidRPr="00113C1A">
        <w:rPr>
          <w:rFonts w:ascii="Tahoma" w:eastAsiaTheme="minorHAnsi" w:hAnsi="Tahoma" w:cs="Tahoma"/>
          <w:lang w:val="es-ES_tradnl"/>
        </w:rPr>
        <w:t xml:space="preserve">hasta el 70% </w:t>
      </w:r>
      <w:r w:rsidRPr="00113C1A">
        <w:rPr>
          <w:rFonts w:ascii="Tahoma" w:eastAsiaTheme="minorHAnsi" w:hAnsi="Tahoma" w:cs="Tahoma"/>
          <w:lang w:val="es-BO"/>
        </w:rPr>
        <w:t>de avance de la ejecución Física del Proyecto).</w:t>
      </w:r>
    </w:p>
    <w:p w14:paraId="3D9EEDED" w14:textId="77777777" w:rsidR="00113C1A" w:rsidRPr="00113C1A" w:rsidRDefault="00113C1A" w:rsidP="00113C1A">
      <w:pPr>
        <w:numPr>
          <w:ilvl w:val="0"/>
          <w:numId w:val="63"/>
        </w:numPr>
        <w:spacing w:after="160" w:line="260" w:lineRule="atLeast"/>
        <w:ind w:left="426"/>
        <w:jc w:val="both"/>
        <w:rPr>
          <w:rFonts w:ascii="Tahoma" w:eastAsiaTheme="minorHAnsi" w:hAnsi="Tahoma" w:cs="Tahoma"/>
          <w:lang w:val="es-BO"/>
        </w:rPr>
      </w:pPr>
      <w:r w:rsidRPr="00113C1A">
        <w:rPr>
          <w:rFonts w:ascii="Tahoma" w:eastAsiaTheme="minorHAnsi" w:hAnsi="Tahoma" w:cs="Tahoma"/>
          <w:lang w:val="es-BO"/>
        </w:rPr>
        <w:lastRenderedPageBreak/>
        <w:t>Lista Final de Beneficiarios con los que cierra el proyecto y las coordenadas geo referenciadas de las viviendas intervenidas, en el sistema de coordenadas WGS 84 (UTM).</w:t>
      </w:r>
    </w:p>
    <w:p w14:paraId="151A6FF9" w14:textId="77777777" w:rsidR="00113C1A" w:rsidRPr="00113C1A" w:rsidRDefault="00113C1A" w:rsidP="00113C1A">
      <w:pPr>
        <w:numPr>
          <w:ilvl w:val="0"/>
          <w:numId w:val="63"/>
        </w:numPr>
        <w:spacing w:after="160" w:line="260" w:lineRule="atLeast"/>
        <w:ind w:left="426"/>
        <w:jc w:val="both"/>
        <w:rPr>
          <w:rFonts w:ascii="Tahoma" w:eastAsiaTheme="minorHAnsi" w:hAnsi="Tahoma" w:cs="Tahoma"/>
          <w:lang w:val="es-BO"/>
        </w:rPr>
      </w:pPr>
      <w:r w:rsidRPr="00113C1A">
        <w:rPr>
          <w:rFonts w:ascii="Tahoma" w:eastAsiaTheme="minorHAnsi" w:hAnsi="Tahoma" w:cs="Tahoma"/>
          <w:lang w:val="es-BO"/>
        </w:rPr>
        <w:t>Original de Nota de Instrucción de cierre de Almacenes del Inspector a la Entidad Ejecutora y Original del Acta de Cierre de Almacenes.</w:t>
      </w:r>
    </w:p>
    <w:p w14:paraId="324652E3" w14:textId="77777777" w:rsidR="00113C1A" w:rsidRPr="00113C1A" w:rsidRDefault="00113C1A" w:rsidP="00113C1A">
      <w:pPr>
        <w:numPr>
          <w:ilvl w:val="0"/>
          <w:numId w:val="63"/>
        </w:numPr>
        <w:spacing w:after="160" w:line="260" w:lineRule="atLeast"/>
        <w:ind w:left="426"/>
        <w:jc w:val="both"/>
        <w:rPr>
          <w:rFonts w:ascii="Tahoma" w:eastAsiaTheme="minorHAnsi" w:hAnsi="Tahoma" w:cs="Tahoma"/>
          <w:lang w:val="es-BO"/>
        </w:rPr>
      </w:pPr>
      <w:r w:rsidRPr="00113C1A">
        <w:rPr>
          <w:rFonts w:ascii="Tahoma" w:eastAsiaTheme="minorHAnsi" w:hAnsi="Tahoma" w:cs="Tahoma"/>
          <w:lang w:val="es-BO"/>
        </w:rPr>
        <w:t>Planilla de entrega de materiales de construcción por familia beneficiaria, correspondiente al último periodo.</w:t>
      </w:r>
    </w:p>
    <w:p w14:paraId="4EE6A77B" w14:textId="77777777" w:rsidR="00113C1A" w:rsidRPr="00113C1A" w:rsidRDefault="00113C1A" w:rsidP="00113C1A">
      <w:pPr>
        <w:numPr>
          <w:ilvl w:val="0"/>
          <w:numId w:val="63"/>
        </w:numPr>
        <w:spacing w:after="160" w:line="260" w:lineRule="atLeast"/>
        <w:ind w:left="426"/>
        <w:jc w:val="both"/>
        <w:rPr>
          <w:rFonts w:ascii="Tahoma" w:eastAsiaTheme="minorHAnsi" w:hAnsi="Tahoma" w:cs="Tahoma"/>
          <w:lang w:val="es-BO"/>
        </w:rPr>
      </w:pPr>
      <w:r w:rsidRPr="00113C1A">
        <w:rPr>
          <w:rFonts w:ascii="Tahoma" w:eastAsiaTheme="minorHAnsi" w:hAnsi="Tahoma" w:cs="Tahoma"/>
          <w:lang w:val="es-BO"/>
        </w:rPr>
        <w:t>Balance de cierre de almacén que verifique las cantidades finales de materiales de construcción adquiridos para el proyecto.</w:t>
      </w:r>
    </w:p>
    <w:p w14:paraId="01B3EB6F" w14:textId="77777777" w:rsidR="00113C1A" w:rsidRPr="00113C1A" w:rsidRDefault="00113C1A" w:rsidP="00113C1A">
      <w:pPr>
        <w:numPr>
          <w:ilvl w:val="0"/>
          <w:numId w:val="63"/>
        </w:numPr>
        <w:spacing w:after="160" w:line="260" w:lineRule="atLeast"/>
        <w:ind w:left="426"/>
        <w:jc w:val="both"/>
        <w:rPr>
          <w:rFonts w:ascii="Tahoma" w:eastAsiaTheme="minorHAnsi" w:hAnsi="Tahoma" w:cs="Tahoma"/>
          <w:lang w:val="es-BO"/>
        </w:rPr>
      </w:pPr>
      <w:r w:rsidRPr="00113C1A">
        <w:rPr>
          <w:rFonts w:ascii="Tahoma" w:eastAsiaTheme="minorHAnsi" w:hAnsi="Tahoma" w:cs="Tahoma"/>
          <w:lang w:val="es-BO"/>
        </w:rPr>
        <w:t>Kardex de ingreso y salida del material en el almacén (control de materiales de construcción en almacén correspondientes al periodo)</w:t>
      </w:r>
    </w:p>
    <w:p w14:paraId="6E5BBB51" w14:textId="77777777" w:rsidR="00113C1A" w:rsidRPr="00113C1A" w:rsidRDefault="00113C1A" w:rsidP="00113C1A">
      <w:pPr>
        <w:numPr>
          <w:ilvl w:val="0"/>
          <w:numId w:val="63"/>
        </w:numPr>
        <w:spacing w:after="160" w:line="260" w:lineRule="atLeast"/>
        <w:ind w:left="426"/>
        <w:jc w:val="both"/>
        <w:rPr>
          <w:rFonts w:ascii="Tahoma" w:eastAsiaTheme="minorHAnsi" w:hAnsi="Tahoma" w:cs="Tahoma"/>
          <w:lang w:val="es-BO"/>
        </w:rPr>
      </w:pPr>
      <w:r w:rsidRPr="00113C1A">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502E02E5" w14:textId="77777777" w:rsidR="00113C1A" w:rsidRPr="00113C1A" w:rsidRDefault="00113C1A" w:rsidP="00113C1A">
      <w:pPr>
        <w:numPr>
          <w:ilvl w:val="0"/>
          <w:numId w:val="63"/>
        </w:numPr>
        <w:spacing w:after="160" w:line="260" w:lineRule="atLeast"/>
        <w:ind w:left="426"/>
        <w:jc w:val="both"/>
        <w:rPr>
          <w:rFonts w:ascii="Tahoma" w:eastAsiaTheme="minorHAnsi" w:hAnsi="Tahoma" w:cs="Tahoma"/>
          <w:lang w:val="es-BO"/>
        </w:rPr>
      </w:pPr>
      <w:r w:rsidRPr="00113C1A">
        <w:rPr>
          <w:rFonts w:ascii="Tahoma" w:eastAsiaTheme="minorHAnsi" w:hAnsi="Tahoma" w:cs="Tahoma"/>
          <w:lang w:val="es-BO"/>
        </w:rPr>
        <w:t>Presentación del Acta de Recepción Provisional del proyecto (3 ejemplares en original)</w:t>
      </w:r>
    </w:p>
    <w:p w14:paraId="1031EE53" w14:textId="77777777" w:rsidR="00113C1A" w:rsidRPr="00113C1A" w:rsidRDefault="00113C1A" w:rsidP="00113C1A">
      <w:pPr>
        <w:numPr>
          <w:ilvl w:val="0"/>
          <w:numId w:val="63"/>
        </w:numPr>
        <w:spacing w:after="160" w:line="260" w:lineRule="atLeast"/>
        <w:ind w:left="426"/>
        <w:jc w:val="both"/>
        <w:rPr>
          <w:rFonts w:ascii="Tahoma" w:eastAsiaTheme="minorHAnsi" w:hAnsi="Tahoma" w:cs="Tahoma"/>
          <w:lang w:val="es-BO"/>
        </w:rPr>
      </w:pPr>
      <w:r w:rsidRPr="00113C1A">
        <w:rPr>
          <w:rFonts w:ascii="Tahoma" w:eastAsiaTheme="minorHAnsi" w:hAnsi="Tahoma" w:cs="Tahoma"/>
          <w:lang w:val="es-BO"/>
        </w:rPr>
        <w:t>Ficha Técnica con memoria fotográfica en formato físico y digital que demuestre el porcentaje de avance por vivienda.</w:t>
      </w:r>
    </w:p>
    <w:p w14:paraId="6690A58A" w14:textId="77777777" w:rsidR="00113C1A" w:rsidRPr="00113C1A" w:rsidRDefault="00113C1A" w:rsidP="00113C1A">
      <w:pPr>
        <w:spacing w:line="260" w:lineRule="atLeast"/>
        <w:ind w:left="1"/>
        <w:contextualSpacing/>
        <w:jc w:val="both"/>
        <w:rPr>
          <w:rFonts w:ascii="Tahoma" w:hAnsi="Tahoma" w:cs="Tahoma"/>
          <w:lang w:val="es-ES_tradnl"/>
        </w:rPr>
      </w:pPr>
      <w:r w:rsidRPr="00113C1A">
        <w:rPr>
          <w:rFonts w:ascii="Tahoma" w:hAnsi="Tahoma" w:cs="Tahoma"/>
          <w:lang w:val="es-ES_tradnl"/>
        </w:rPr>
        <w:t>Al incumplimiento de los puntos anteriormente señalados el producto no deberá ser aprobado por parte de la Inspectoría.</w:t>
      </w:r>
    </w:p>
    <w:p w14:paraId="562B9299" w14:textId="77777777" w:rsidR="00113C1A" w:rsidRPr="00113C1A" w:rsidRDefault="00113C1A" w:rsidP="00113C1A">
      <w:pPr>
        <w:spacing w:line="260" w:lineRule="atLeast"/>
        <w:ind w:left="1"/>
        <w:contextualSpacing/>
        <w:jc w:val="both"/>
        <w:rPr>
          <w:rFonts w:ascii="Tahoma" w:hAnsi="Tahoma" w:cs="Tahoma"/>
          <w:lang w:val="es-ES_tradnl"/>
        </w:rPr>
      </w:pPr>
      <w:bookmarkStart w:id="117" w:name="_Hlk146908551"/>
      <w:r w:rsidRPr="00113C1A">
        <w:rPr>
          <w:rFonts w:ascii="Tahoma" w:hAnsi="Tahoma" w:cs="Tahoma"/>
        </w:rPr>
        <w:t>Se debe mencionar que, una vez entregado el penúltimo producto se dará inicio al periodo contractual del plazo para el ultimo producto.</w:t>
      </w:r>
    </w:p>
    <w:bookmarkEnd w:id="117"/>
    <w:p w14:paraId="60A3CDE6" w14:textId="77777777" w:rsidR="00113C1A" w:rsidRPr="00113C1A" w:rsidRDefault="00113C1A" w:rsidP="00113C1A">
      <w:pPr>
        <w:spacing w:line="260" w:lineRule="atLeast"/>
        <w:ind w:left="426"/>
        <w:rPr>
          <w:rFonts w:ascii="Tahoma" w:hAnsi="Tahoma" w:cs="Tahoma"/>
          <w:lang w:val="es-ES_tradnl"/>
        </w:rPr>
      </w:pPr>
    </w:p>
    <w:p w14:paraId="071ED3FD" w14:textId="77777777" w:rsidR="00113C1A" w:rsidRPr="00113C1A" w:rsidRDefault="00113C1A" w:rsidP="00113C1A">
      <w:pPr>
        <w:spacing w:line="260" w:lineRule="atLeast"/>
        <w:contextualSpacing/>
        <w:jc w:val="both"/>
        <w:rPr>
          <w:rFonts w:ascii="Tahoma" w:hAnsi="Tahoma" w:cs="Tahoma"/>
          <w:b/>
          <w:bCs/>
          <w:lang w:val="es-ES_tradnl"/>
        </w:rPr>
      </w:pPr>
      <w:r w:rsidRPr="00113C1A">
        <w:rPr>
          <w:rFonts w:ascii="Tahoma" w:hAnsi="Tahoma" w:cs="Tahoma"/>
          <w:b/>
          <w:bCs/>
          <w:lang w:val="es-ES_tradnl"/>
        </w:rPr>
        <w:t xml:space="preserve">PRODUCTO 4 - INFORME DEL PRODUCTO FINAL </w:t>
      </w:r>
    </w:p>
    <w:p w14:paraId="44B745CF" w14:textId="77777777" w:rsidR="00113C1A" w:rsidRPr="00113C1A" w:rsidRDefault="00113C1A" w:rsidP="00113C1A">
      <w:pPr>
        <w:spacing w:line="260" w:lineRule="atLeast"/>
        <w:jc w:val="both"/>
        <w:rPr>
          <w:rFonts w:ascii="Tahoma" w:hAnsi="Tahoma" w:cs="Tahoma"/>
          <w:lang w:val="es-ES_tradnl"/>
        </w:rPr>
      </w:pPr>
      <w:r w:rsidRPr="00113C1A">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5FDF92E" w14:textId="77777777" w:rsidR="00113C1A" w:rsidRPr="00113C1A" w:rsidRDefault="00113C1A" w:rsidP="00113C1A">
      <w:pPr>
        <w:spacing w:line="260" w:lineRule="atLeast"/>
        <w:jc w:val="both"/>
        <w:rPr>
          <w:rFonts w:ascii="Tahoma" w:hAnsi="Tahoma" w:cs="Tahoma"/>
          <w:szCs w:val="16"/>
          <w:lang w:val="es-ES_tradnl"/>
        </w:rPr>
      </w:pPr>
      <w:r w:rsidRPr="00113C1A">
        <w:rPr>
          <w:rFonts w:ascii="Tahoma" w:hAnsi="Tahoma" w:cs="Tahoma"/>
          <w:szCs w:val="16"/>
          <w:lang w:val="es-ES_tradnl"/>
        </w:rPr>
        <w:t xml:space="preserve">Posterior a la fecha de Recepción Provisional (conclusión real) de las viviendas sociales y en el plazo establecido por la Comisión de Recepción, la </w:t>
      </w:r>
      <w:r w:rsidRPr="00113C1A">
        <w:rPr>
          <w:rFonts w:ascii="Tahoma" w:hAnsi="Tahoma" w:cs="Tahoma"/>
          <w:szCs w:val="16"/>
        </w:rPr>
        <w:t xml:space="preserve">Entidad Ejecutora </w:t>
      </w:r>
      <w:r w:rsidRPr="00113C1A">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113C1A">
        <w:rPr>
          <w:rFonts w:ascii="Tahoma" w:hAnsi="Tahoma" w:cs="Tahoma"/>
          <w:b/>
          <w:szCs w:val="16"/>
          <w:lang w:val="es-ES_tradnl"/>
        </w:rPr>
        <w:t>RECEPCIÓN DEFINITIVA</w:t>
      </w:r>
      <w:r w:rsidRPr="00113C1A">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B4D3187" w14:textId="77777777" w:rsidR="00113C1A" w:rsidRPr="00113C1A" w:rsidRDefault="00113C1A" w:rsidP="00113C1A">
      <w:pPr>
        <w:spacing w:line="260" w:lineRule="atLeast"/>
        <w:jc w:val="both"/>
        <w:rPr>
          <w:rFonts w:ascii="Tahoma" w:hAnsi="Tahoma" w:cs="Tahoma"/>
          <w:szCs w:val="16"/>
          <w:lang w:val="es-ES_tradnl"/>
        </w:rPr>
      </w:pPr>
    </w:p>
    <w:p w14:paraId="1B71DD64" w14:textId="77777777" w:rsidR="00113C1A" w:rsidRPr="00113C1A" w:rsidRDefault="00113C1A" w:rsidP="00113C1A">
      <w:pPr>
        <w:jc w:val="both"/>
        <w:rPr>
          <w:rFonts w:ascii="Tahoma" w:hAnsi="Tahoma" w:cs="Tahoma"/>
          <w:lang w:eastAsia="es-ES"/>
        </w:rPr>
      </w:pPr>
      <w:bookmarkStart w:id="118" w:name="_Hlk158993268"/>
      <w:r w:rsidRPr="00113C1A">
        <w:rPr>
          <w:rFonts w:ascii="Tahoma" w:hAnsi="Tahoma" w:cs="Tahoma"/>
          <w:color w:val="000000"/>
          <w:szCs w:val="16"/>
          <w:lang w:val="es-ES_tradnl"/>
        </w:rPr>
        <w:t xml:space="preserve">La Entidad Ejecutora deberá solicitar la </w:t>
      </w:r>
      <w:r w:rsidRPr="00113C1A">
        <w:rPr>
          <w:rFonts w:ascii="Tahoma" w:hAnsi="Tahoma" w:cs="Tahoma"/>
          <w:b/>
          <w:bCs/>
          <w:color w:val="000000"/>
          <w:szCs w:val="16"/>
          <w:lang w:val="es-ES_tradnl"/>
        </w:rPr>
        <w:t>RECEPCIÓN DEFINITIVA</w:t>
      </w:r>
      <w:r w:rsidRPr="00113C1A">
        <w:rPr>
          <w:rFonts w:ascii="Tahoma" w:hAnsi="Tahoma" w:cs="Tahoma"/>
          <w:color w:val="000000"/>
          <w:szCs w:val="16"/>
          <w:lang w:val="es-ES_tradnl"/>
        </w:rPr>
        <w:t xml:space="preserve"> de las Viviendas Sociales al Inspector del Proyecto en un plazo máximo de </w:t>
      </w:r>
      <w:r w:rsidRPr="00113C1A">
        <w:rPr>
          <w:rFonts w:ascii="Tahoma" w:hAnsi="Tahoma" w:cs="Tahoma"/>
          <w:b/>
          <w:szCs w:val="16"/>
          <w:lang w:val="es-ES_tradnl"/>
        </w:rPr>
        <w:t xml:space="preserve">cinco (5) </w:t>
      </w:r>
      <w:r w:rsidRPr="00113C1A">
        <w:rPr>
          <w:rFonts w:ascii="Tahoma" w:hAnsi="Tahoma" w:cs="Tahoma"/>
          <w:b/>
          <w:color w:val="000000"/>
          <w:szCs w:val="16"/>
          <w:lang w:val="es-ES_tradnl"/>
        </w:rPr>
        <w:t xml:space="preserve">días calendario </w:t>
      </w:r>
      <w:r w:rsidRPr="00113C1A">
        <w:rPr>
          <w:rFonts w:ascii="Tahoma" w:hAnsi="Tahoma" w:cs="Tahoma"/>
          <w:bCs/>
          <w:color w:val="000000"/>
          <w:szCs w:val="16"/>
          <w:lang w:val="es-ES_tradnl"/>
        </w:rPr>
        <w:t xml:space="preserve">de anticipación al cumplimiento del plazo </w:t>
      </w:r>
      <w:r w:rsidRPr="00113C1A">
        <w:rPr>
          <w:rFonts w:ascii="Tahoma" w:hAnsi="Tahoma" w:cs="Tahoma"/>
          <w:bCs/>
          <w:color w:val="3333FF"/>
          <w:szCs w:val="16"/>
          <w:lang w:val="es-ES_tradnl"/>
        </w:rPr>
        <w:t>para</w:t>
      </w:r>
      <w:r w:rsidRPr="00113C1A">
        <w:rPr>
          <w:rFonts w:ascii="Tahoma" w:hAnsi="Tahoma" w:cs="Tahoma"/>
          <w:bCs/>
          <w:color w:val="000000"/>
          <w:szCs w:val="16"/>
          <w:lang w:val="es-ES_tradnl"/>
        </w:rPr>
        <w:t xml:space="preserve"> la Recepción Definitiva</w:t>
      </w:r>
      <w:r w:rsidRPr="00113C1A">
        <w:rPr>
          <w:rFonts w:ascii="Tahoma" w:hAnsi="Tahoma" w:cs="Tahoma"/>
          <w:color w:val="000000"/>
          <w:szCs w:val="16"/>
          <w:lang w:val="es-ES_tradnl"/>
        </w:rPr>
        <w:t>, el Inspector deberá revisar y validar la solicitud,</w:t>
      </w:r>
      <w:r w:rsidRPr="00113C1A">
        <w:rPr>
          <w:rFonts w:ascii="Tahoma" w:hAnsi="Tahoma" w:cs="Tahoma"/>
          <w:b/>
          <w:color w:val="000000"/>
          <w:szCs w:val="16"/>
          <w:lang w:val="es-ES_tradnl"/>
        </w:rPr>
        <w:t xml:space="preserve"> </w:t>
      </w:r>
      <w:r w:rsidRPr="00113C1A">
        <w:rPr>
          <w:rFonts w:ascii="Tahoma" w:hAnsi="Tahoma" w:cs="Tahoma"/>
          <w:color w:val="000000"/>
          <w:szCs w:val="16"/>
          <w:lang w:val="es-ES_tradnl"/>
        </w:rPr>
        <w:t xml:space="preserve">debiendo remitir la nota de solicitud de recepción Definitiva a la AEVIVIENDA en un plazo máximo de </w:t>
      </w:r>
      <w:bookmarkStart w:id="119" w:name="_Hlk158887966"/>
      <w:r w:rsidRPr="00113C1A">
        <w:rPr>
          <w:rFonts w:ascii="Tahoma" w:hAnsi="Tahoma" w:cs="Tahoma"/>
          <w:b/>
          <w:bCs/>
          <w:color w:val="000000"/>
          <w:szCs w:val="16"/>
          <w:lang w:val="es-ES_tradnl"/>
        </w:rPr>
        <w:t>dos (2) días calendario</w:t>
      </w:r>
      <w:r w:rsidRPr="00113C1A">
        <w:rPr>
          <w:rFonts w:ascii="Tahoma" w:hAnsi="Tahoma" w:cs="Tahoma"/>
          <w:color w:val="000000"/>
          <w:szCs w:val="16"/>
          <w:lang w:val="es-ES_tradnl"/>
        </w:rPr>
        <w:t xml:space="preserve"> </w:t>
      </w:r>
      <w:bookmarkStart w:id="120" w:name="_Hlk158887989"/>
      <w:bookmarkEnd w:id="119"/>
      <w:r w:rsidRPr="00113C1A">
        <w:rPr>
          <w:rFonts w:ascii="Tahoma" w:hAnsi="Tahoma" w:cs="Tahoma"/>
          <w:color w:val="000000"/>
          <w:szCs w:val="16"/>
          <w:lang w:val="es-ES_tradnl"/>
        </w:rPr>
        <w:t>posteriores a la recepción de la solicitud</w:t>
      </w:r>
      <w:bookmarkEnd w:id="120"/>
      <w:r w:rsidRPr="00113C1A">
        <w:rPr>
          <w:rFonts w:ascii="Tahoma" w:hAnsi="Tahoma" w:cs="Tahoma"/>
          <w:color w:val="000000"/>
          <w:szCs w:val="16"/>
          <w:lang w:val="es-ES_tradnl"/>
        </w:rPr>
        <w:t xml:space="preserve">. </w:t>
      </w:r>
      <w:r w:rsidRPr="00113C1A">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8"/>
    <w:p w14:paraId="7A46F488" w14:textId="77777777" w:rsidR="00113C1A" w:rsidRPr="00113C1A" w:rsidRDefault="00113C1A" w:rsidP="00113C1A">
      <w:pPr>
        <w:spacing w:line="260" w:lineRule="atLeast"/>
        <w:jc w:val="both"/>
        <w:rPr>
          <w:rFonts w:ascii="Tahoma" w:hAnsi="Tahoma" w:cs="Tahoma"/>
          <w:color w:val="000000"/>
          <w:szCs w:val="16"/>
        </w:rPr>
      </w:pPr>
    </w:p>
    <w:p w14:paraId="0F1FEFE2" w14:textId="77777777" w:rsidR="00113C1A" w:rsidRPr="00113C1A" w:rsidRDefault="00113C1A" w:rsidP="00113C1A">
      <w:pPr>
        <w:spacing w:line="260" w:lineRule="atLeast"/>
        <w:jc w:val="both"/>
        <w:rPr>
          <w:rFonts w:ascii="Tahoma" w:hAnsi="Tahoma" w:cs="Tahoma"/>
          <w:szCs w:val="16"/>
          <w:lang w:val="es-ES_tradnl"/>
        </w:rPr>
      </w:pPr>
      <w:r w:rsidRPr="00113C1A">
        <w:rPr>
          <w:rFonts w:ascii="Tahoma" w:hAnsi="Tahoma" w:cs="Tahoma"/>
          <w:szCs w:val="16"/>
          <w:lang w:val="es-ES_tradnl"/>
        </w:rPr>
        <w:t xml:space="preserve">En caso que la Comisión de Recepción rechazará la </w:t>
      </w:r>
      <w:r w:rsidRPr="00113C1A">
        <w:rPr>
          <w:rFonts w:ascii="Tahoma" w:hAnsi="Tahoma" w:cs="Tahoma"/>
          <w:b/>
          <w:szCs w:val="16"/>
          <w:lang w:val="es-ES_tradnl"/>
        </w:rPr>
        <w:t xml:space="preserve">RECEPCIÓN DEFINITIVA </w:t>
      </w:r>
      <w:r w:rsidRPr="00113C1A">
        <w:rPr>
          <w:rFonts w:ascii="Tahoma" w:hAnsi="Tahoma" w:cs="Tahoma"/>
          <w:szCs w:val="16"/>
          <w:lang w:val="es-ES_tradnl"/>
        </w:rPr>
        <w:t>del proyecto, se aplicará las multas correspondientes por incumplimiento al plazo de presentación del producto.</w:t>
      </w:r>
    </w:p>
    <w:p w14:paraId="574268EC" w14:textId="77777777" w:rsidR="00113C1A" w:rsidRPr="00113C1A" w:rsidRDefault="00113C1A" w:rsidP="00113C1A">
      <w:pPr>
        <w:spacing w:line="260" w:lineRule="atLeast"/>
        <w:jc w:val="both"/>
        <w:rPr>
          <w:rFonts w:ascii="Tahoma" w:hAnsi="Tahoma" w:cs="Tahoma"/>
          <w:szCs w:val="16"/>
          <w:lang w:val="es-ES_tradnl"/>
        </w:rPr>
      </w:pPr>
    </w:p>
    <w:p w14:paraId="29C00BF0" w14:textId="77777777" w:rsidR="00113C1A" w:rsidRPr="00113C1A" w:rsidRDefault="00113C1A" w:rsidP="00113C1A">
      <w:pPr>
        <w:tabs>
          <w:tab w:val="left" w:pos="709"/>
        </w:tabs>
        <w:spacing w:line="260" w:lineRule="atLeast"/>
        <w:jc w:val="both"/>
        <w:rPr>
          <w:rFonts w:ascii="Tahoma" w:hAnsi="Tahoma" w:cs="Tahoma"/>
          <w:lang w:val="es-ES_tradnl"/>
        </w:rPr>
      </w:pPr>
      <w:r w:rsidRPr="00113C1A">
        <w:rPr>
          <w:rFonts w:ascii="Tahoma" w:hAnsi="Tahoma" w:cs="Tahoma"/>
          <w:lang w:val="es-ES_tradnl"/>
        </w:rPr>
        <w:t>El Producto informe final deberá contener mínimamente el siguiente detalle:</w:t>
      </w:r>
    </w:p>
    <w:p w14:paraId="4796C6BC" w14:textId="77777777" w:rsidR="00113C1A" w:rsidRPr="00113C1A" w:rsidRDefault="00113C1A" w:rsidP="00113C1A">
      <w:pPr>
        <w:numPr>
          <w:ilvl w:val="0"/>
          <w:numId w:val="82"/>
        </w:numPr>
        <w:spacing w:after="160" w:line="260" w:lineRule="atLeast"/>
        <w:ind w:left="426" w:hanging="426"/>
        <w:jc w:val="both"/>
        <w:rPr>
          <w:rFonts w:ascii="Tahoma" w:hAnsi="Tahoma" w:cs="Tahoma"/>
          <w:lang w:val="es-ES_tradnl"/>
        </w:rPr>
      </w:pPr>
      <w:r w:rsidRPr="00113C1A">
        <w:rPr>
          <w:rFonts w:ascii="Tahoma" w:hAnsi="Tahoma" w:cs="Tahoma"/>
          <w:lang w:val="es-ES_tradnl"/>
        </w:rPr>
        <w:t xml:space="preserve">Informe Técnico-Social final con memoria fotográfica que detalle las actividades del alcance y los componentes de la consultoría y aspectos más relevantes durante la ejecución del periodo; evaluar </w:t>
      </w:r>
      <w:r w:rsidRPr="00113C1A">
        <w:rPr>
          <w:rFonts w:ascii="Tahoma" w:hAnsi="Tahoma" w:cs="Tahoma"/>
          <w:lang w:val="es-ES_tradnl"/>
        </w:rPr>
        <w:lastRenderedPageBreak/>
        <w:t>de manera general el desempeño de los beneficiarios, debiendo informar (si corresponde) si alguno de los mismos adopto y posee aptitudes y capacidades para la construcción debiendo señalarse la formación en la que sobresale.</w:t>
      </w:r>
    </w:p>
    <w:p w14:paraId="7E52FE3F" w14:textId="77777777" w:rsidR="00113C1A" w:rsidRPr="00113C1A" w:rsidRDefault="00113C1A" w:rsidP="00113C1A">
      <w:pPr>
        <w:numPr>
          <w:ilvl w:val="0"/>
          <w:numId w:val="82"/>
        </w:numPr>
        <w:spacing w:after="160" w:line="260" w:lineRule="atLeast"/>
        <w:ind w:left="426" w:hanging="426"/>
        <w:jc w:val="both"/>
        <w:rPr>
          <w:rFonts w:ascii="Tahoma" w:hAnsi="Tahoma" w:cs="Tahoma"/>
          <w:lang w:val="es-ES_tradnl"/>
        </w:rPr>
      </w:pPr>
      <w:r w:rsidRPr="00113C1A">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113C1A">
        <w:rPr>
          <w:rFonts w:ascii="Tahoma" w:hAnsi="Tahoma" w:cs="Tahoma"/>
          <w:lang w:val="es-ES_tradnl"/>
        </w:rPr>
        <w:t>built</w:t>
      </w:r>
      <w:proofErr w:type="spellEnd"/>
      <w:r w:rsidRPr="00113C1A">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0F0C2ED" w14:textId="77777777" w:rsidR="00113C1A" w:rsidRPr="00113C1A" w:rsidRDefault="00113C1A" w:rsidP="00113C1A">
      <w:pPr>
        <w:numPr>
          <w:ilvl w:val="0"/>
          <w:numId w:val="82"/>
        </w:numPr>
        <w:spacing w:after="160" w:line="260" w:lineRule="atLeast"/>
        <w:ind w:left="426" w:hanging="426"/>
        <w:jc w:val="both"/>
        <w:rPr>
          <w:rFonts w:ascii="Tahoma" w:hAnsi="Tahoma" w:cs="Tahoma"/>
          <w:lang w:val="es-ES_tradnl"/>
        </w:rPr>
      </w:pPr>
      <w:bookmarkStart w:id="121" w:name="_Hlk117853558"/>
      <w:r w:rsidRPr="00113C1A">
        <w:rPr>
          <w:rFonts w:ascii="Tahoma" w:hAnsi="Tahoma" w:cs="Tahoma"/>
          <w:szCs w:val="16"/>
          <w:lang w:val="es-ES_tradnl"/>
        </w:rPr>
        <w:t xml:space="preserve">Acta de Recepción Definitiva del proyecto (3 ejemplares originales). </w:t>
      </w:r>
    </w:p>
    <w:p w14:paraId="3F72EAAB" w14:textId="77777777" w:rsidR="00113C1A" w:rsidRPr="00113C1A" w:rsidRDefault="00113C1A" w:rsidP="00113C1A">
      <w:pPr>
        <w:numPr>
          <w:ilvl w:val="0"/>
          <w:numId w:val="82"/>
        </w:numPr>
        <w:spacing w:after="160" w:line="260" w:lineRule="atLeast"/>
        <w:ind w:left="426" w:hanging="426"/>
        <w:jc w:val="both"/>
        <w:rPr>
          <w:rFonts w:ascii="Tahoma" w:hAnsi="Tahoma" w:cs="Tahoma"/>
          <w:szCs w:val="16"/>
          <w:lang w:val="es-ES_tradnl"/>
        </w:rPr>
      </w:pPr>
      <w:bookmarkStart w:id="122" w:name="_Hlk117853529"/>
      <w:bookmarkEnd w:id="121"/>
      <w:r w:rsidRPr="00113C1A">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2"/>
    <w:p w14:paraId="36A18387" w14:textId="77777777" w:rsidR="00113C1A" w:rsidRPr="00113C1A" w:rsidRDefault="00113C1A" w:rsidP="00113C1A">
      <w:pPr>
        <w:numPr>
          <w:ilvl w:val="0"/>
          <w:numId w:val="82"/>
        </w:numPr>
        <w:spacing w:after="160" w:line="260" w:lineRule="atLeast"/>
        <w:ind w:left="426" w:hanging="426"/>
        <w:jc w:val="both"/>
        <w:rPr>
          <w:rFonts w:ascii="Tahoma" w:hAnsi="Tahoma" w:cs="Tahoma"/>
        </w:rPr>
      </w:pPr>
      <w:r w:rsidRPr="00113C1A">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D3FB0FA" w14:textId="77777777" w:rsidR="00113C1A" w:rsidRPr="00113C1A" w:rsidRDefault="00113C1A" w:rsidP="00113C1A">
      <w:pPr>
        <w:numPr>
          <w:ilvl w:val="0"/>
          <w:numId w:val="82"/>
        </w:numPr>
        <w:spacing w:after="160" w:line="260" w:lineRule="atLeast"/>
        <w:ind w:left="426" w:hanging="426"/>
        <w:jc w:val="both"/>
        <w:rPr>
          <w:rFonts w:ascii="Tahoma" w:hAnsi="Tahoma" w:cs="Tahoma"/>
        </w:rPr>
      </w:pPr>
      <w:r w:rsidRPr="00113C1A">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F7545FB" w14:textId="77777777" w:rsidR="00113C1A" w:rsidRPr="00113C1A" w:rsidRDefault="00113C1A" w:rsidP="00113C1A">
      <w:pPr>
        <w:numPr>
          <w:ilvl w:val="0"/>
          <w:numId w:val="82"/>
        </w:numPr>
        <w:spacing w:after="160" w:line="260" w:lineRule="atLeast"/>
        <w:ind w:left="426" w:hanging="426"/>
        <w:jc w:val="both"/>
        <w:rPr>
          <w:rFonts w:ascii="Tahoma" w:hAnsi="Tahoma" w:cs="Tahoma"/>
        </w:rPr>
      </w:pPr>
      <w:r w:rsidRPr="00113C1A">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10A7C0A" w14:textId="77777777" w:rsidR="00113C1A" w:rsidRPr="00113C1A" w:rsidRDefault="00113C1A" w:rsidP="00113C1A">
      <w:pPr>
        <w:tabs>
          <w:tab w:val="left" w:pos="1260"/>
        </w:tabs>
        <w:spacing w:line="260" w:lineRule="atLeast"/>
        <w:jc w:val="both"/>
        <w:rPr>
          <w:rFonts w:ascii="Tahoma" w:hAnsi="Tahoma" w:cs="Tahoma"/>
          <w:i/>
          <w:color w:val="FF0000"/>
        </w:rPr>
      </w:pPr>
    </w:p>
    <w:p w14:paraId="5A45348B" w14:textId="77777777" w:rsidR="00113C1A" w:rsidRPr="00113C1A" w:rsidRDefault="00113C1A" w:rsidP="00113C1A">
      <w:pPr>
        <w:spacing w:line="260" w:lineRule="atLeast"/>
        <w:jc w:val="both"/>
        <w:rPr>
          <w:rFonts w:ascii="Tahoma" w:hAnsi="Tahoma" w:cs="Tahoma"/>
          <w:b/>
          <w:sz w:val="24"/>
          <w:u w:val="single"/>
          <w:lang w:val="es-ES_tradnl"/>
        </w:rPr>
      </w:pPr>
      <w:r w:rsidRPr="00113C1A">
        <w:rPr>
          <w:rFonts w:ascii="Tahoma" w:hAnsi="Tahoma" w:cs="Tahoma"/>
        </w:rPr>
        <w:t>Al incumplimiento de los puntos anteriormente señalados el producto no deberá ser aprobado por parte de la Inspectoría.</w:t>
      </w:r>
      <w:r w:rsidRPr="00113C1A">
        <w:rPr>
          <w:rFonts w:ascii="Tahoma" w:hAnsi="Tahoma" w:cs="Tahoma"/>
          <w:b/>
          <w:sz w:val="24"/>
          <w:u w:val="single"/>
          <w:lang w:val="es-ES_tradnl"/>
        </w:rPr>
        <w:t xml:space="preserve"> </w:t>
      </w:r>
    </w:p>
    <w:p w14:paraId="2BFD9915" w14:textId="77777777" w:rsidR="00113C1A" w:rsidRPr="00113C1A" w:rsidRDefault="00113C1A" w:rsidP="00113C1A">
      <w:pPr>
        <w:spacing w:line="260" w:lineRule="atLeast"/>
        <w:rPr>
          <w:rFonts w:ascii="Tahoma" w:hAnsi="Tahoma" w:cs="Tahoma"/>
          <w:b/>
          <w:sz w:val="24"/>
          <w:u w:val="single"/>
          <w:lang w:val="es-ES_tradnl"/>
        </w:rPr>
      </w:pPr>
    </w:p>
    <w:p w14:paraId="3AE67346" w14:textId="77777777" w:rsidR="00113C1A" w:rsidRPr="00113C1A" w:rsidRDefault="00113C1A" w:rsidP="00113C1A">
      <w:pPr>
        <w:rPr>
          <w:rFonts w:ascii="Tahoma" w:hAnsi="Tahoma" w:cs="Tahoma"/>
          <w:b/>
          <w:sz w:val="24"/>
          <w:u w:val="single"/>
          <w:lang w:val="es-ES_tradnl"/>
        </w:rPr>
      </w:pPr>
      <w:r w:rsidRPr="00113C1A">
        <w:rPr>
          <w:rFonts w:ascii="Tahoma" w:hAnsi="Tahoma" w:cs="Tahoma"/>
          <w:b/>
          <w:sz w:val="24"/>
          <w:u w:val="single"/>
          <w:lang w:val="es-ES_tradnl"/>
        </w:rPr>
        <w:t>CONDICIONES TÉCNICAS:</w:t>
      </w:r>
    </w:p>
    <w:p w14:paraId="35E12A8F" w14:textId="77777777" w:rsidR="00113C1A" w:rsidRPr="00113C1A" w:rsidRDefault="00113C1A" w:rsidP="00113C1A">
      <w:pPr>
        <w:keepNext/>
        <w:numPr>
          <w:ilvl w:val="0"/>
          <w:numId w:val="52"/>
        </w:numPr>
        <w:spacing w:before="240" w:after="60" w:line="259" w:lineRule="auto"/>
        <w:outlineLvl w:val="0"/>
        <w:rPr>
          <w:rFonts w:ascii="Tahoma" w:hAnsi="Tahoma" w:cs="Tahoma"/>
          <w:b/>
          <w:bCs/>
          <w:color w:val="000000"/>
          <w:kern w:val="32"/>
          <w:lang w:val="es-ES_tradnl"/>
        </w:rPr>
      </w:pPr>
      <w:bookmarkStart w:id="123" w:name="_Toc536520830"/>
      <w:bookmarkStart w:id="124" w:name="_Toc71811165"/>
      <w:r w:rsidRPr="00113C1A">
        <w:rPr>
          <w:rFonts w:ascii="Tahoma" w:hAnsi="Tahoma" w:cs="Tahoma"/>
          <w:b/>
          <w:bCs/>
          <w:color w:val="000000"/>
          <w:kern w:val="32"/>
          <w:lang w:val="es-ES_tradnl"/>
        </w:rPr>
        <w:t>PERFIL DEL PROPONENTE</w:t>
      </w:r>
      <w:bookmarkEnd w:id="123"/>
      <w:bookmarkEnd w:id="124"/>
    </w:p>
    <w:p w14:paraId="1A2A7988" w14:textId="77777777" w:rsidR="00113C1A" w:rsidRPr="00113C1A" w:rsidRDefault="00113C1A" w:rsidP="00113C1A">
      <w:pPr>
        <w:ind w:firstLine="360"/>
        <w:jc w:val="both"/>
        <w:rPr>
          <w:rFonts w:ascii="Tahoma" w:hAnsi="Tahoma" w:cs="Tahoma"/>
          <w:b/>
          <w:lang w:val="es-ES_tradnl"/>
        </w:rPr>
      </w:pPr>
    </w:p>
    <w:p w14:paraId="6A85181E" w14:textId="77777777" w:rsidR="00113C1A" w:rsidRPr="00113C1A" w:rsidRDefault="00113C1A" w:rsidP="00113C1A">
      <w:pPr>
        <w:ind w:firstLine="426"/>
        <w:jc w:val="both"/>
        <w:rPr>
          <w:rFonts w:ascii="Tahoma" w:hAnsi="Tahoma" w:cs="Tahoma"/>
          <w:b/>
          <w:lang w:val="es-ES_tradnl"/>
        </w:rPr>
      </w:pPr>
      <w:r w:rsidRPr="00113C1A">
        <w:rPr>
          <w:rFonts w:ascii="Tahoma" w:hAnsi="Tahoma" w:cs="Tahoma"/>
          <w:b/>
          <w:lang w:val="es-ES_tradnl"/>
        </w:rPr>
        <w:t>Experiencia de la Entidad Ejecutora.</w:t>
      </w:r>
    </w:p>
    <w:p w14:paraId="0EFB1C34" w14:textId="77777777" w:rsidR="00113C1A" w:rsidRPr="00113C1A" w:rsidRDefault="00113C1A" w:rsidP="00113C1A">
      <w:pPr>
        <w:ind w:firstLine="426"/>
        <w:jc w:val="both"/>
        <w:rPr>
          <w:rFonts w:ascii="Tahoma" w:hAnsi="Tahoma" w:cs="Tahoma"/>
          <w:b/>
          <w:lang w:val="es-ES_tradnl"/>
        </w:rPr>
      </w:pPr>
    </w:p>
    <w:p w14:paraId="5275C08B" w14:textId="77777777" w:rsidR="00113C1A" w:rsidRPr="00113C1A" w:rsidRDefault="00113C1A" w:rsidP="00113C1A">
      <w:pPr>
        <w:numPr>
          <w:ilvl w:val="3"/>
          <w:numId w:val="68"/>
        </w:numPr>
        <w:spacing w:after="160" w:line="259" w:lineRule="auto"/>
        <w:ind w:left="426" w:hanging="426"/>
        <w:jc w:val="both"/>
        <w:rPr>
          <w:rFonts w:ascii="Tahoma" w:hAnsi="Tahoma" w:cs="Tahoma"/>
        </w:rPr>
      </w:pPr>
      <w:r w:rsidRPr="00113C1A">
        <w:rPr>
          <w:rFonts w:ascii="Tahoma" w:hAnsi="Tahoma" w:cs="Tahoma"/>
          <w:b/>
        </w:rPr>
        <w:t>Experiencia General de la Entidad Ejecutora:</w:t>
      </w:r>
      <w:r w:rsidRPr="00113C1A">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A68838B" w14:textId="77777777" w:rsidR="00113C1A" w:rsidRPr="00113C1A" w:rsidRDefault="00113C1A" w:rsidP="00113C1A">
      <w:pPr>
        <w:spacing w:line="260" w:lineRule="atLeast"/>
        <w:ind w:left="426"/>
        <w:jc w:val="both"/>
        <w:rPr>
          <w:rFonts w:ascii="Tahoma" w:hAnsi="Tahoma" w:cs="Tahoma"/>
        </w:rPr>
      </w:pPr>
      <w:r w:rsidRPr="00113C1A">
        <w:rPr>
          <w:rFonts w:ascii="Tahoma" w:hAnsi="Tahoma" w:cs="Tahoma"/>
        </w:rPr>
        <w:t xml:space="preserve">La Entidad Ejecutora debe demostrar experiencia general por un monto equivalente a </w:t>
      </w:r>
      <w:r w:rsidRPr="00113C1A">
        <w:rPr>
          <w:rFonts w:ascii="Tahoma" w:hAnsi="Tahoma" w:cs="Tahoma"/>
          <w:b/>
        </w:rPr>
        <w:t>1 vez</w:t>
      </w:r>
      <w:r w:rsidRPr="00113C1A">
        <w:rPr>
          <w:rFonts w:ascii="Tahoma" w:hAnsi="Tahoma" w:cs="Tahoma"/>
        </w:rPr>
        <w:t xml:space="preserve"> el precio referencial.</w:t>
      </w:r>
    </w:p>
    <w:p w14:paraId="668B2650" w14:textId="77777777" w:rsidR="00113C1A" w:rsidRPr="00113C1A" w:rsidRDefault="00113C1A" w:rsidP="00113C1A">
      <w:pPr>
        <w:spacing w:line="260" w:lineRule="atLeast"/>
        <w:ind w:left="426"/>
        <w:jc w:val="both"/>
        <w:rPr>
          <w:rFonts w:ascii="Tahoma" w:hAnsi="Tahoma" w:cs="Tahoma"/>
          <w:color w:val="FF0000"/>
        </w:rPr>
      </w:pPr>
    </w:p>
    <w:p w14:paraId="0349BB75" w14:textId="77777777" w:rsidR="00113C1A" w:rsidRPr="00113C1A" w:rsidRDefault="00113C1A" w:rsidP="00113C1A">
      <w:pPr>
        <w:numPr>
          <w:ilvl w:val="3"/>
          <w:numId w:val="68"/>
        </w:numPr>
        <w:spacing w:after="160" w:line="260" w:lineRule="atLeast"/>
        <w:ind w:left="426" w:hanging="426"/>
        <w:jc w:val="both"/>
        <w:rPr>
          <w:rFonts w:ascii="Tahoma" w:hAnsi="Tahoma" w:cs="Tahoma"/>
          <w:color w:val="FF0000"/>
        </w:rPr>
      </w:pPr>
      <w:r w:rsidRPr="00113C1A">
        <w:rPr>
          <w:rFonts w:ascii="Tahoma" w:hAnsi="Tahoma" w:cs="Tahoma"/>
          <w:b/>
        </w:rPr>
        <w:lastRenderedPageBreak/>
        <w:t>Experiencia Específica de la Entidad Ejecutora:</w:t>
      </w:r>
      <w:r w:rsidRPr="00113C1A">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EA93CAA" w14:textId="77777777" w:rsidR="00113C1A" w:rsidRPr="00113C1A" w:rsidRDefault="00113C1A" w:rsidP="00113C1A">
      <w:pPr>
        <w:spacing w:line="260" w:lineRule="atLeast"/>
        <w:ind w:left="426"/>
        <w:jc w:val="both"/>
        <w:rPr>
          <w:rFonts w:ascii="Tahoma" w:hAnsi="Tahoma" w:cs="Tahoma"/>
        </w:rPr>
      </w:pPr>
      <w:r w:rsidRPr="00113C1A">
        <w:rPr>
          <w:rFonts w:ascii="Tahoma" w:hAnsi="Tahoma" w:cs="Tahoma"/>
        </w:rPr>
        <w:t xml:space="preserve">La Entidad Ejecutora debe demostrar experiencia específica por un monto equivalente a </w:t>
      </w:r>
      <w:r w:rsidRPr="00113C1A">
        <w:rPr>
          <w:rFonts w:ascii="Tahoma" w:hAnsi="Tahoma" w:cs="Tahoma"/>
          <w:b/>
          <w:bCs/>
        </w:rPr>
        <w:t>0.50</w:t>
      </w:r>
      <w:r w:rsidRPr="00113C1A">
        <w:rPr>
          <w:rFonts w:ascii="Tahoma" w:hAnsi="Tahoma" w:cs="Tahoma"/>
        </w:rPr>
        <w:t xml:space="preserve"> </w:t>
      </w:r>
      <w:r w:rsidRPr="00113C1A">
        <w:rPr>
          <w:rFonts w:ascii="Tahoma" w:hAnsi="Tahoma" w:cs="Tahoma"/>
          <w:b/>
          <w:bCs/>
        </w:rPr>
        <w:t>veces</w:t>
      </w:r>
      <w:r w:rsidRPr="00113C1A">
        <w:rPr>
          <w:rFonts w:ascii="Tahoma" w:hAnsi="Tahoma" w:cs="Tahoma"/>
        </w:rPr>
        <w:t xml:space="preserve"> el precio referencial.</w:t>
      </w:r>
    </w:p>
    <w:p w14:paraId="7D891255" w14:textId="77777777" w:rsidR="00113C1A" w:rsidRPr="00113C1A" w:rsidRDefault="00113C1A" w:rsidP="00113C1A">
      <w:pPr>
        <w:spacing w:line="260" w:lineRule="atLeast"/>
        <w:ind w:left="426"/>
        <w:jc w:val="both"/>
        <w:rPr>
          <w:rFonts w:ascii="Tahoma" w:hAnsi="Tahoma" w:cs="Tahoma"/>
        </w:rPr>
      </w:pPr>
    </w:p>
    <w:p w14:paraId="0E915027" w14:textId="77777777" w:rsidR="00113C1A" w:rsidRPr="00113C1A" w:rsidRDefault="00113C1A" w:rsidP="00113C1A">
      <w:pPr>
        <w:spacing w:line="260" w:lineRule="atLeast"/>
        <w:ind w:left="426"/>
        <w:jc w:val="both"/>
        <w:rPr>
          <w:rFonts w:ascii="Tahoma" w:hAnsi="Tahoma" w:cs="Tahoma"/>
        </w:rPr>
      </w:pPr>
      <w:r w:rsidRPr="00113C1A">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77BC92A6" w14:textId="77777777" w:rsidR="00113C1A" w:rsidRPr="00113C1A" w:rsidRDefault="00113C1A" w:rsidP="00113C1A">
      <w:pPr>
        <w:spacing w:line="260" w:lineRule="atLeast"/>
        <w:ind w:left="426"/>
        <w:jc w:val="both"/>
        <w:rPr>
          <w:rFonts w:ascii="Tahoma" w:hAnsi="Tahoma" w:cs="Tahoma"/>
        </w:rPr>
      </w:pPr>
    </w:p>
    <w:p w14:paraId="1852EA23" w14:textId="77777777" w:rsidR="00113C1A" w:rsidRPr="00113C1A" w:rsidRDefault="00113C1A" w:rsidP="00113C1A">
      <w:pPr>
        <w:spacing w:line="260" w:lineRule="atLeast"/>
        <w:ind w:left="426"/>
        <w:jc w:val="both"/>
        <w:rPr>
          <w:rFonts w:ascii="Tahoma" w:hAnsi="Tahoma" w:cs="Tahoma"/>
        </w:rPr>
      </w:pPr>
      <w:r w:rsidRPr="00113C1A">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113C1A" w:rsidRPr="00113C1A" w14:paraId="4436A2E8" w14:textId="77777777" w:rsidTr="00AA2AEB">
        <w:trPr>
          <w:trHeight w:val="250"/>
          <w:jc w:val="center"/>
        </w:trPr>
        <w:tc>
          <w:tcPr>
            <w:tcW w:w="4063" w:type="dxa"/>
            <w:shd w:val="clear" w:color="auto" w:fill="BFBFBF" w:themeFill="background1" w:themeFillShade="BF"/>
            <w:vAlign w:val="center"/>
          </w:tcPr>
          <w:p w14:paraId="3FECEFB2" w14:textId="77777777" w:rsidR="00113C1A" w:rsidRPr="00113C1A" w:rsidRDefault="00113C1A" w:rsidP="00113C1A">
            <w:pPr>
              <w:spacing w:line="260" w:lineRule="atLeast"/>
              <w:jc w:val="center"/>
              <w:rPr>
                <w:rFonts w:ascii="Tahoma" w:hAnsi="Tahoma" w:cs="Tahoma"/>
                <w:b/>
                <w:bCs/>
              </w:rPr>
            </w:pPr>
            <w:r w:rsidRPr="00113C1A">
              <w:rPr>
                <w:rFonts w:ascii="Tahoma" w:hAnsi="Tahoma" w:cs="Tahoma"/>
                <w:b/>
                <w:bCs/>
              </w:rPr>
              <w:t>Experiencia Especifica equivalente a:</w:t>
            </w:r>
          </w:p>
        </w:tc>
        <w:tc>
          <w:tcPr>
            <w:tcW w:w="4063" w:type="dxa"/>
            <w:shd w:val="clear" w:color="auto" w:fill="BFBFBF" w:themeFill="background1" w:themeFillShade="BF"/>
            <w:vAlign w:val="center"/>
          </w:tcPr>
          <w:p w14:paraId="7FB4553B" w14:textId="77777777" w:rsidR="00113C1A" w:rsidRPr="00113C1A" w:rsidRDefault="00113C1A" w:rsidP="00113C1A">
            <w:pPr>
              <w:spacing w:line="260" w:lineRule="atLeast"/>
              <w:jc w:val="center"/>
              <w:rPr>
                <w:rFonts w:ascii="Tahoma" w:hAnsi="Tahoma" w:cs="Tahoma"/>
                <w:b/>
                <w:bCs/>
              </w:rPr>
            </w:pPr>
            <w:r w:rsidRPr="00113C1A">
              <w:rPr>
                <w:rFonts w:ascii="Tahoma" w:hAnsi="Tahoma" w:cs="Tahoma"/>
                <w:b/>
                <w:bCs/>
              </w:rPr>
              <w:t>Porcentaje considerado por sector:</w:t>
            </w:r>
          </w:p>
        </w:tc>
      </w:tr>
      <w:tr w:rsidR="00113C1A" w:rsidRPr="00113C1A" w14:paraId="6FAABDDF" w14:textId="77777777" w:rsidTr="00AA2AEB">
        <w:trPr>
          <w:trHeight w:val="422"/>
          <w:jc w:val="center"/>
        </w:trPr>
        <w:tc>
          <w:tcPr>
            <w:tcW w:w="4063" w:type="dxa"/>
            <w:vAlign w:val="center"/>
          </w:tcPr>
          <w:p w14:paraId="7F147C76" w14:textId="77777777" w:rsidR="00113C1A" w:rsidRPr="00113C1A" w:rsidRDefault="00113C1A" w:rsidP="00113C1A">
            <w:pPr>
              <w:spacing w:line="260" w:lineRule="atLeast"/>
              <w:jc w:val="center"/>
              <w:rPr>
                <w:rFonts w:ascii="Tahoma" w:hAnsi="Tahoma" w:cs="Tahoma"/>
              </w:rPr>
            </w:pPr>
            <w:r w:rsidRPr="00113C1A">
              <w:rPr>
                <w:rFonts w:ascii="Tahoma" w:hAnsi="Tahoma" w:cs="Tahoma"/>
                <w:b/>
                <w:bCs/>
              </w:rPr>
              <w:t>0.50 veces</w:t>
            </w:r>
            <w:r w:rsidRPr="00113C1A">
              <w:rPr>
                <w:rFonts w:ascii="Tahoma" w:hAnsi="Tahoma" w:cs="Tahoma"/>
              </w:rPr>
              <w:t xml:space="preserve"> el precio referencial</w:t>
            </w:r>
          </w:p>
        </w:tc>
        <w:tc>
          <w:tcPr>
            <w:tcW w:w="4063" w:type="dxa"/>
            <w:vAlign w:val="center"/>
          </w:tcPr>
          <w:p w14:paraId="4FF7C76F" w14:textId="77777777" w:rsidR="00113C1A" w:rsidRPr="00113C1A" w:rsidRDefault="00113C1A" w:rsidP="00113C1A">
            <w:pPr>
              <w:spacing w:line="260" w:lineRule="atLeast"/>
              <w:jc w:val="center"/>
              <w:rPr>
                <w:rFonts w:ascii="Tahoma" w:hAnsi="Tahoma" w:cs="Tahoma"/>
              </w:rPr>
            </w:pPr>
            <w:r w:rsidRPr="00113C1A">
              <w:rPr>
                <w:rFonts w:ascii="Tahoma" w:hAnsi="Tahoma" w:cs="Tahoma"/>
              </w:rPr>
              <w:t>Publico 100%</w:t>
            </w:r>
          </w:p>
        </w:tc>
      </w:tr>
    </w:tbl>
    <w:p w14:paraId="0442F7F8" w14:textId="77777777" w:rsidR="00113C1A" w:rsidRPr="00113C1A" w:rsidRDefault="00113C1A" w:rsidP="00113C1A">
      <w:pPr>
        <w:spacing w:line="260" w:lineRule="atLeast"/>
        <w:ind w:left="426"/>
        <w:jc w:val="both"/>
        <w:rPr>
          <w:rFonts w:ascii="Tahoma" w:hAnsi="Tahoma" w:cs="Tahoma"/>
        </w:rPr>
      </w:pPr>
    </w:p>
    <w:p w14:paraId="182FA490" w14:textId="77777777" w:rsidR="00113C1A" w:rsidRPr="00113C1A" w:rsidRDefault="00113C1A" w:rsidP="00113C1A">
      <w:pPr>
        <w:spacing w:line="260" w:lineRule="atLeast"/>
        <w:ind w:left="426"/>
        <w:jc w:val="both"/>
        <w:rPr>
          <w:rFonts w:ascii="Tahoma" w:hAnsi="Tahoma" w:cs="Tahoma"/>
        </w:rPr>
      </w:pPr>
      <w:r w:rsidRPr="00113C1A">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113C1A" w:rsidRPr="00113C1A" w14:paraId="265566F9" w14:textId="77777777" w:rsidTr="00AA2AEB">
        <w:trPr>
          <w:trHeight w:val="155"/>
          <w:jc w:val="center"/>
        </w:trPr>
        <w:tc>
          <w:tcPr>
            <w:tcW w:w="4063" w:type="dxa"/>
            <w:shd w:val="clear" w:color="auto" w:fill="BFBFBF" w:themeFill="background1" w:themeFillShade="BF"/>
            <w:vAlign w:val="center"/>
          </w:tcPr>
          <w:p w14:paraId="76C8D604" w14:textId="77777777" w:rsidR="00113C1A" w:rsidRPr="00113C1A" w:rsidRDefault="00113C1A" w:rsidP="00113C1A">
            <w:pPr>
              <w:spacing w:line="260" w:lineRule="atLeast"/>
              <w:jc w:val="center"/>
              <w:rPr>
                <w:rFonts w:ascii="Tahoma" w:hAnsi="Tahoma" w:cs="Tahoma"/>
                <w:b/>
                <w:bCs/>
              </w:rPr>
            </w:pPr>
            <w:r w:rsidRPr="00113C1A">
              <w:rPr>
                <w:rFonts w:ascii="Tahoma" w:hAnsi="Tahoma" w:cs="Tahoma"/>
                <w:b/>
                <w:bCs/>
              </w:rPr>
              <w:t>Experiencia Especifica equivalente a:</w:t>
            </w:r>
          </w:p>
        </w:tc>
        <w:tc>
          <w:tcPr>
            <w:tcW w:w="4063" w:type="dxa"/>
            <w:shd w:val="clear" w:color="auto" w:fill="BFBFBF" w:themeFill="background1" w:themeFillShade="BF"/>
            <w:vAlign w:val="center"/>
          </w:tcPr>
          <w:p w14:paraId="11C75004" w14:textId="77777777" w:rsidR="00113C1A" w:rsidRPr="00113C1A" w:rsidRDefault="00113C1A" w:rsidP="00113C1A">
            <w:pPr>
              <w:spacing w:line="260" w:lineRule="atLeast"/>
              <w:jc w:val="center"/>
              <w:rPr>
                <w:rFonts w:ascii="Tahoma" w:hAnsi="Tahoma" w:cs="Tahoma"/>
                <w:b/>
                <w:bCs/>
              </w:rPr>
            </w:pPr>
            <w:r w:rsidRPr="00113C1A">
              <w:rPr>
                <w:rFonts w:ascii="Tahoma" w:hAnsi="Tahoma" w:cs="Tahoma"/>
                <w:b/>
                <w:bCs/>
              </w:rPr>
              <w:t>Porcentaje considerado por sector:</w:t>
            </w:r>
          </w:p>
        </w:tc>
      </w:tr>
      <w:tr w:rsidR="00113C1A" w:rsidRPr="00113C1A" w14:paraId="408DF76B" w14:textId="77777777" w:rsidTr="00AA2AEB">
        <w:trPr>
          <w:trHeight w:val="147"/>
          <w:jc w:val="center"/>
        </w:trPr>
        <w:tc>
          <w:tcPr>
            <w:tcW w:w="4063" w:type="dxa"/>
            <w:vMerge w:val="restart"/>
            <w:vAlign w:val="center"/>
          </w:tcPr>
          <w:p w14:paraId="355C16CE" w14:textId="77777777" w:rsidR="00113C1A" w:rsidRPr="00113C1A" w:rsidRDefault="00113C1A" w:rsidP="00113C1A">
            <w:pPr>
              <w:spacing w:line="260" w:lineRule="atLeast"/>
              <w:jc w:val="center"/>
              <w:rPr>
                <w:rFonts w:ascii="Tahoma" w:hAnsi="Tahoma" w:cs="Tahoma"/>
              </w:rPr>
            </w:pPr>
            <w:r w:rsidRPr="00113C1A">
              <w:rPr>
                <w:rFonts w:ascii="Tahoma" w:hAnsi="Tahoma" w:cs="Tahoma"/>
                <w:b/>
                <w:bCs/>
              </w:rPr>
              <w:t>0.50 veces</w:t>
            </w:r>
            <w:r w:rsidRPr="00113C1A">
              <w:rPr>
                <w:rFonts w:ascii="Tahoma" w:hAnsi="Tahoma" w:cs="Tahoma"/>
              </w:rPr>
              <w:t xml:space="preserve"> el precio referencial</w:t>
            </w:r>
          </w:p>
        </w:tc>
        <w:tc>
          <w:tcPr>
            <w:tcW w:w="4063" w:type="dxa"/>
            <w:vAlign w:val="center"/>
          </w:tcPr>
          <w:p w14:paraId="28E3A717" w14:textId="77777777" w:rsidR="00113C1A" w:rsidRPr="00113C1A" w:rsidRDefault="00113C1A" w:rsidP="00113C1A">
            <w:pPr>
              <w:spacing w:line="260" w:lineRule="atLeast"/>
              <w:jc w:val="center"/>
              <w:rPr>
                <w:rFonts w:ascii="Tahoma" w:hAnsi="Tahoma" w:cs="Tahoma"/>
              </w:rPr>
            </w:pPr>
            <w:r w:rsidRPr="00113C1A">
              <w:rPr>
                <w:rFonts w:ascii="Tahoma" w:hAnsi="Tahoma" w:cs="Tahoma"/>
              </w:rPr>
              <w:t>Publico 50% (mínimo)</w:t>
            </w:r>
          </w:p>
        </w:tc>
      </w:tr>
      <w:tr w:rsidR="00113C1A" w:rsidRPr="00113C1A" w14:paraId="222D1030" w14:textId="77777777" w:rsidTr="00AA2AEB">
        <w:trPr>
          <w:trHeight w:val="147"/>
          <w:jc w:val="center"/>
        </w:trPr>
        <w:tc>
          <w:tcPr>
            <w:tcW w:w="4063" w:type="dxa"/>
            <w:vMerge/>
            <w:vAlign w:val="center"/>
          </w:tcPr>
          <w:p w14:paraId="2159AA73" w14:textId="77777777" w:rsidR="00113C1A" w:rsidRPr="00113C1A" w:rsidRDefault="00113C1A" w:rsidP="00113C1A">
            <w:pPr>
              <w:spacing w:line="260" w:lineRule="atLeast"/>
              <w:jc w:val="center"/>
              <w:rPr>
                <w:rFonts w:ascii="Tahoma" w:hAnsi="Tahoma" w:cs="Tahoma"/>
              </w:rPr>
            </w:pPr>
          </w:p>
        </w:tc>
        <w:tc>
          <w:tcPr>
            <w:tcW w:w="4063" w:type="dxa"/>
            <w:vAlign w:val="center"/>
          </w:tcPr>
          <w:p w14:paraId="07ECCACF" w14:textId="77777777" w:rsidR="00113C1A" w:rsidRPr="00113C1A" w:rsidRDefault="00113C1A" w:rsidP="00113C1A">
            <w:pPr>
              <w:spacing w:line="260" w:lineRule="atLeast"/>
              <w:jc w:val="center"/>
              <w:rPr>
                <w:rFonts w:ascii="Tahoma" w:hAnsi="Tahoma" w:cs="Tahoma"/>
              </w:rPr>
            </w:pPr>
            <w:r w:rsidRPr="00113C1A">
              <w:rPr>
                <w:rFonts w:ascii="Tahoma" w:hAnsi="Tahoma" w:cs="Tahoma"/>
              </w:rPr>
              <w:t>Privado 50% (máximo)</w:t>
            </w:r>
          </w:p>
        </w:tc>
      </w:tr>
    </w:tbl>
    <w:p w14:paraId="35D2C2A0" w14:textId="77777777" w:rsidR="00113C1A" w:rsidRPr="00113C1A" w:rsidRDefault="00113C1A" w:rsidP="00113C1A">
      <w:pPr>
        <w:spacing w:line="260" w:lineRule="atLeast"/>
        <w:ind w:left="426"/>
        <w:jc w:val="both"/>
        <w:rPr>
          <w:rFonts w:ascii="Tahoma" w:hAnsi="Tahoma" w:cs="Tahoma"/>
          <w:b/>
          <w:i/>
        </w:rPr>
      </w:pPr>
    </w:p>
    <w:p w14:paraId="71814F03" w14:textId="77777777" w:rsidR="00113C1A" w:rsidRPr="00113C1A" w:rsidRDefault="00113C1A" w:rsidP="00113C1A">
      <w:pPr>
        <w:spacing w:line="260" w:lineRule="atLeast"/>
        <w:ind w:left="426"/>
        <w:jc w:val="both"/>
        <w:rPr>
          <w:rFonts w:ascii="Tahoma" w:hAnsi="Tahoma" w:cs="Tahoma"/>
          <w:b/>
          <w:i/>
        </w:rPr>
      </w:pPr>
      <w:r w:rsidRPr="00113C1A">
        <w:rPr>
          <w:rFonts w:ascii="Tahoma" w:hAnsi="Tahoma" w:cs="Tahoma"/>
          <w:b/>
          <w:i/>
        </w:rPr>
        <w:t>Nota:</w:t>
      </w:r>
    </w:p>
    <w:p w14:paraId="08C10C98" w14:textId="77777777" w:rsidR="00113C1A" w:rsidRPr="00113C1A" w:rsidRDefault="00113C1A" w:rsidP="00113C1A">
      <w:pPr>
        <w:spacing w:line="260" w:lineRule="atLeast"/>
        <w:ind w:left="426"/>
        <w:jc w:val="both"/>
        <w:rPr>
          <w:rFonts w:ascii="Tahoma" w:hAnsi="Tahoma" w:cs="Tahoma"/>
        </w:rPr>
      </w:pPr>
      <w:r w:rsidRPr="00113C1A">
        <w:rPr>
          <w:rFonts w:ascii="Tahoma" w:hAnsi="Tahoma" w:cs="Tahoma"/>
        </w:rPr>
        <w:t>OBRAS SIMILARES: Se tienen las siguientes:</w:t>
      </w:r>
    </w:p>
    <w:p w14:paraId="710CE946" w14:textId="77777777" w:rsidR="00113C1A" w:rsidRPr="00113C1A" w:rsidRDefault="00113C1A" w:rsidP="00113C1A">
      <w:pPr>
        <w:numPr>
          <w:ilvl w:val="0"/>
          <w:numId w:val="74"/>
        </w:numPr>
        <w:spacing w:after="160" w:line="260" w:lineRule="atLeast"/>
        <w:jc w:val="both"/>
        <w:rPr>
          <w:rFonts w:ascii="Tahoma" w:hAnsi="Tahoma" w:cs="Tahoma"/>
        </w:rPr>
      </w:pPr>
      <w:r w:rsidRPr="00113C1A">
        <w:rPr>
          <w:rFonts w:ascii="Tahoma" w:hAnsi="Tahoma" w:cs="Tahoma"/>
        </w:rPr>
        <w:t>POR SU SIMILITUD</w:t>
      </w:r>
    </w:p>
    <w:p w14:paraId="175E1C44" w14:textId="77777777" w:rsidR="00113C1A" w:rsidRPr="00113C1A" w:rsidRDefault="00113C1A" w:rsidP="00113C1A">
      <w:pPr>
        <w:spacing w:line="260" w:lineRule="atLeast"/>
        <w:ind w:left="426"/>
        <w:jc w:val="both"/>
        <w:rPr>
          <w:rFonts w:ascii="Tahoma" w:hAnsi="Tahoma" w:cs="Tahoma"/>
        </w:rPr>
      </w:pPr>
      <w:r w:rsidRPr="00113C1A">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06F1DAB" w14:textId="77777777" w:rsidR="00113C1A" w:rsidRPr="00113C1A" w:rsidRDefault="00113C1A" w:rsidP="00113C1A">
      <w:pPr>
        <w:spacing w:line="260" w:lineRule="atLeast"/>
        <w:ind w:left="426"/>
        <w:jc w:val="both"/>
        <w:rPr>
          <w:rFonts w:ascii="Tahoma" w:hAnsi="Tahoma" w:cs="Tahoma"/>
        </w:rPr>
      </w:pPr>
      <w:r w:rsidRPr="00113C1A">
        <w:rPr>
          <w:rFonts w:ascii="Tahoma" w:hAnsi="Tahoma" w:cs="Tahoma"/>
        </w:rPr>
        <w:t>•</w:t>
      </w:r>
      <w:r w:rsidRPr="00113C1A">
        <w:rPr>
          <w:rFonts w:ascii="Tahoma" w:hAnsi="Tahoma" w:cs="Tahoma"/>
        </w:rPr>
        <w:tab/>
        <w:t xml:space="preserve">POR SU COMPLEJIDAD </w:t>
      </w:r>
    </w:p>
    <w:p w14:paraId="11D1EF1B" w14:textId="77777777" w:rsidR="00113C1A" w:rsidRPr="00113C1A" w:rsidRDefault="00113C1A" w:rsidP="00113C1A">
      <w:pPr>
        <w:spacing w:line="260" w:lineRule="atLeast"/>
        <w:ind w:left="426"/>
        <w:jc w:val="both"/>
        <w:rPr>
          <w:rFonts w:ascii="Tahoma" w:hAnsi="Tahoma" w:cs="Tahoma"/>
        </w:rPr>
      </w:pPr>
      <w:r w:rsidRPr="00113C1A">
        <w:rPr>
          <w:rFonts w:ascii="Tahoma" w:hAnsi="Tahoma" w:cs="Tahoma"/>
        </w:rPr>
        <w:t>Obras Hidráulicas: canales, embovedados, regulación de ríos, mantenimiento y reparación de obras hidráulicas, defensivos.</w:t>
      </w:r>
    </w:p>
    <w:p w14:paraId="3DCEAB50" w14:textId="77777777" w:rsidR="00113C1A" w:rsidRPr="00113C1A" w:rsidRDefault="00113C1A" w:rsidP="00113C1A">
      <w:pPr>
        <w:spacing w:line="260" w:lineRule="atLeast"/>
        <w:ind w:left="426"/>
        <w:jc w:val="both"/>
        <w:rPr>
          <w:rFonts w:ascii="Tahoma" w:hAnsi="Tahoma" w:cs="Tahoma"/>
        </w:rPr>
      </w:pPr>
      <w:r w:rsidRPr="00113C1A">
        <w:rPr>
          <w:rFonts w:ascii="Tahoma" w:hAnsi="Tahoma" w:cs="Tahoma"/>
        </w:rPr>
        <w:t>Obras Viales: Accesos, Puentes, Viaductos.</w:t>
      </w:r>
    </w:p>
    <w:p w14:paraId="3C8EE0FF" w14:textId="77777777" w:rsidR="00113C1A" w:rsidRPr="00113C1A" w:rsidRDefault="00113C1A" w:rsidP="00113C1A">
      <w:pPr>
        <w:spacing w:line="260" w:lineRule="atLeast"/>
        <w:jc w:val="both"/>
        <w:rPr>
          <w:rFonts w:ascii="Tahoma" w:hAnsi="Tahoma" w:cs="Tahoma"/>
        </w:rPr>
      </w:pPr>
    </w:p>
    <w:p w14:paraId="505A74AC" w14:textId="77777777" w:rsidR="00113C1A" w:rsidRPr="00113C1A" w:rsidRDefault="00113C1A" w:rsidP="00113C1A">
      <w:pPr>
        <w:spacing w:line="260" w:lineRule="atLeast"/>
        <w:jc w:val="both"/>
        <w:rPr>
          <w:rFonts w:ascii="Tahoma" w:hAnsi="Tahoma" w:cs="Tahoma"/>
        </w:rPr>
      </w:pPr>
      <w:bookmarkStart w:id="125" w:name="_Toc536520831"/>
      <w:bookmarkStart w:id="126" w:name="_Toc71811166"/>
      <w:r w:rsidRPr="00113C1A">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93AC2C0" w14:textId="77777777" w:rsidR="00113C1A" w:rsidRPr="00113C1A" w:rsidRDefault="00113C1A" w:rsidP="00113C1A">
      <w:pPr>
        <w:spacing w:line="260" w:lineRule="atLeast"/>
        <w:jc w:val="both"/>
        <w:rPr>
          <w:rFonts w:ascii="Tahoma" w:hAnsi="Tahoma" w:cs="Tahoma"/>
        </w:rPr>
      </w:pPr>
    </w:p>
    <w:p w14:paraId="1E4E188B" w14:textId="77777777" w:rsidR="00113C1A" w:rsidRPr="00113C1A" w:rsidRDefault="00113C1A" w:rsidP="00113C1A">
      <w:pPr>
        <w:widowControl w:val="0"/>
        <w:numPr>
          <w:ilvl w:val="0"/>
          <w:numId w:val="88"/>
        </w:numPr>
        <w:autoSpaceDE w:val="0"/>
        <w:autoSpaceDN w:val="0"/>
        <w:spacing w:after="160" w:line="260" w:lineRule="atLeast"/>
        <w:jc w:val="both"/>
        <w:rPr>
          <w:rFonts w:ascii="Tahoma" w:hAnsi="Tahoma" w:cs="Tahoma"/>
        </w:rPr>
      </w:pPr>
      <w:bookmarkStart w:id="127" w:name="_Hlk179960365"/>
      <w:r w:rsidRPr="00113C1A">
        <w:rPr>
          <w:rFonts w:ascii="Tahoma" w:hAnsi="Tahoma" w:cs="Tahoma"/>
        </w:rPr>
        <w:t xml:space="preserve">Para la experiencia con Entidades Públicas, Actas de Entrega Definitiva, Actas de Recepción Definitiva, Certificados de Terminación de Obra, </w:t>
      </w:r>
      <w:r w:rsidRPr="00113C1A">
        <w:rPr>
          <w:rFonts w:ascii="Tahoma" w:eastAsia="Arial" w:hAnsi="Tahoma" w:cs="Tahoma"/>
        </w:rPr>
        <w:t>Contrato con documento de respaldo de conclusión</w:t>
      </w:r>
      <w:r w:rsidRPr="00113C1A">
        <w:rPr>
          <w:rFonts w:ascii="Tahoma" w:hAnsi="Tahoma" w:cs="Tahoma"/>
        </w:rPr>
        <w:t xml:space="preserve"> u otro documento que acredite su experiencia. </w:t>
      </w:r>
    </w:p>
    <w:p w14:paraId="35104957" w14:textId="77777777" w:rsidR="00113C1A" w:rsidRPr="00113C1A" w:rsidRDefault="00113C1A" w:rsidP="00113C1A">
      <w:pPr>
        <w:widowControl w:val="0"/>
        <w:numPr>
          <w:ilvl w:val="0"/>
          <w:numId w:val="88"/>
        </w:numPr>
        <w:autoSpaceDE w:val="0"/>
        <w:autoSpaceDN w:val="0"/>
        <w:spacing w:after="160" w:line="260" w:lineRule="atLeast"/>
        <w:jc w:val="both"/>
        <w:rPr>
          <w:rFonts w:ascii="Tahoma" w:hAnsi="Tahoma" w:cs="Tahoma"/>
        </w:rPr>
      </w:pPr>
      <w:r w:rsidRPr="00113C1A">
        <w:rPr>
          <w:rFonts w:ascii="Tahoma" w:hAnsi="Tahoma" w:cs="Tahoma"/>
        </w:rPr>
        <w:t xml:space="preserve">Para la experiencia con particulares, debe presentar Contrato notariado </w:t>
      </w:r>
      <w:r w:rsidRPr="00113C1A">
        <w:rPr>
          <w:rFonts w:ascii="Tahoma" w:eastAsia="Arial" w:hAnsi="Tahoma" w:cs="Tahoma"/>
        </w:rPr>
        <w:t>con documento de respaldo de conclusión.</w:t>
      </w:r>
      <w:r w:rsidRPr="00113C1A">
        <w:rPr>
          <w:rFonts w:ascii="Tahoma" w:hAnsi="Tahoma" w:cs="Tahoma"/>
        </w:rPr>
        <w:t xml:space="preserve"> </w:t>
      </w:r>
    </w:p>
    <w:bookmarkEnd w:id="127"/>
    <w:p w14:paraId="4CDA54F6"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r w:rsidRPr="00113C1A">
        <w:rPr>
          <w:rFonts w:ascii="Tahoma" w:hAnsi="Tahoma" w:cs="Tahoma"/>
          <w:b/>
          <w:bCs/>
          <w:color w:val="000000"/>
          <w:kern w:val="32"/>
          <w:lang w:val="es-ES_tradnl"/>
        </w:rPr>
        <w:t>PERSONAL REQUERIDO</w:t>
      </w:r>
      <w:bookmarkEnd w:id="125"/>
      <w:bookmarkEnd w:id="126"/>
    </w:p>
    <w:p w14:paraId="6EFA50B5" w14:textId="77777777" w:rsidR="00113C1A" w:rsidRPr="00113C1A" w:rsidRDefault="00113C1A" w:rsidP="00113C1A">
      <w:pPr>
        <w:spacing w:line="260" w:lineRule="atLeast"/>
        <w:jc w:val="both"/>
        <w:rPr>
          <w:rFonts w:ascii="Tahoma" w:hAnsi="Tahoma" w:cs="Tahoma"/>
        </w:rPr>
      </w:pPr>
      <w:r w:rsidRPr="00113C1A">
        <w:rPr>
          <w:rFonts w:ascii="Tahoma" w:hAnsi="Tahoma" w:cs="Tahoma"/>
        </w:rPr>
        <w:t>El personal debe demostrar formación, experiencia de acuerdo a lo detallado en el siguiente cuadro:</w:t>
      </w:r>
    </w:p>
    <w:p w14:paraId="13F72CD0" w14:textId="77777777" w:rsidR="00113C1A" w:rsidRPr="00113C1A" w:rsidRDefault="00113C1A" w:rsidP="00113C1A">
      <w:pPr>
        <w:spacing w:line="260" w:lineRule="atLeast"/>
        <w:jc w:val="both"/>
        <w:rPr>
          <w:rFonts w:ascii="Tahoma" w:hAnsi="Tahoma" w:cs="Tahoma"/>
        </w:rPr>
      </w:pPr>
      <w:bookmarkStart w:id="128" w:name="_Hlk144979420"/>
    </w:p>
    <w:p w14:paraId="0C7EE130" w14:textId="77777777" w:rsidR="00113C1A" w:rsidRPr="00113C1A" w:rsidRDefault="00113C1A" w:rsidP="00113C1A">
      <w:pPr>
        <w:jc w:val="both"/>
        <w:rPr>
          <w:rFonts w:ascii="Tahoma" w:hAnsi="Tahoma" w:cs="Tahoma"/>
          <w:b/>
        </w:rPr>
      </w:pPr>
      <w:r w:rsidRPr="00113C1A">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6"/>
        <w:gridCol w:w="1455"/>
        <w:gridCol w:w="663"/>
        <w:gridCol w:w="2124"/>
        <w:gridCol w:w="1060"/>
        <w:gridCol w:w="970"/>
        <w:gridCol w:w="1125"/>
      </w:tblGrid>
      <w:tr w:rsidR="00113C1A" w:rsidRPr="00113C1A" w14:paraId="7407CF5D" w14:textId="77777777" w:rsidTr="00AA2AEB">
        <w:trPr>
          <w:trHeight w:val="267"/>
        </w:trPr>
        <w:tc>
          <w:tcPr>
            <w:tcW w:w="1003" w:type="pct"/>
            <w:vMerge w:val="restart"/>
            <w:shd w:val="clear" w:color="auto" w:fill="D9E2F3" w:themeFill="accent5" w:themeFillTint="33"/>
            <w:vAlign w:val="center"/>
          </w:tcPr>
          <w:p w14:paraId="7A9195B2" w14:textId="77777777" w:rsidR="00113C1A" w:rsidRPr="00113C1A" w:rsidRDefault="00113C1A" w:rsidP="00113C1A">
            <w:pPr>
              <w:jc w:val="center"/>
              <w:rPr>
                <w:rFonts w:ascii="Tahoma" w:hAnsi="Tahoma" w:cs="Tahoma"/>
                <w:b/>
                <w:sz w:val="18"/>
                <w:szCs w:val="18"/>
              </w:rPr>
            </w:pPr>
            <w:r w:rsidRPr="00113C1A">
              <w:rPr>
                <w:rFonts w:ascii="Tahoma" w:hAnsi="Tahoma" w:cs="Tahoma"/>
                <w:b/>
                <w:sz w:val="18"/>
                <w:szCs w:val="18"/>
              </w:rPr>
              <w:t>Formación</w:t>
            </w:r>
          </w:p>
        </w:tc>
        <w:tc>
          <w:tcPr>
            <w:tcW w:w="786" w:type="pct"/>
            <w:vMerge w:val="restart"/>
            <w:shd w:val="clear" w:color="auto" w:fill="D9E2F3" w:themeFill="accent5" w:themeFillTint="33"/>
            <w:vAlign w:val="center"/>
          </w:tcPr>
          <w:p w14:paraId="3E28D4C3" w14:textId="77777777" w:rsidR="00113C1A" w:rsidRPr="00113C1A" w:rsidRDefault="00113C1A" w:rsidP="00113C1A">
            <w:pPr>
              <w:jc w:val="center"/>
              <w:rPr>
                <w:rFonts w:ascii="Tahoma" w:hAnsi="Tahoma" w:cs="Tahoma"/>
                <w:b/>
                <w:sz w:val="18"/>
                <w:szCs w:val="18"/>
              </w:rPr>
            </w:pPr>
            <w:r w:rsidRPr="00113C1A">
              <w:rPr>
                <w:rFonts w:ascii="Tahoma" w:hAnsi="Tahoma" w:cs="Tahoma"/>
                <w:b/>
                <w:sz w:val="18"/>
                <w:szCs w:val="18"/>
              </w:rPr>
              <w:t>Cargo a desempeñar</w:t>
            </w:r>
          </w:p>
        </w:tc>
        <w:tc>
          <w:tcPr>
            <w:tcW w:w="358" w:type="pct"/>
            <w:vMerge w:val="restart"/>
            <w:shd w:val="clear" w:color="auto" w:fill="D9E2F3" w:themeFill="accent5" w:themeFillTint="33"/>
            <w:vAlign w:val="center"/>
          </w:tcPr>
          <w:p w14:paraId="3F77037F" w14:textId="77777777" w:rsidR="00113C1A" w:rsidRPr="00113C1A" w:rsidRDefault="00113C1A" w:rsidP="00113C1A">
            <w:pPr>
              <w:jc w:val="both"/>
              <w:rPr>
                <w:rFonts w:ascii="Tahoma" w:hAnsi="Tahoma" w:cs="Tahoma"/>
                <w:b/>
                <w:sz w:val="18"/>
                <w:szCs w:val="18"/>
              </w:rPr>
            </w:pPr>
            <w:proofErr w:type="spellStart"/>
            <w:r w:rsidRPr="00113C1A">
              <w:rPr>
                <w:rFonts w:ascii="Tahoma" w:hAnsi="Tahoma" w:cs="Tahoma"/>
                <w:b/>
                <w:sz w:val="18"/>
                <w:szCs w:val="18"/>
              </w:rPr>
              <w:t>Cant</w:t>
            </w:r>
            <w:proofErr w:type="spellEnd"/>
            <w:r w:rsidRPr="00113C1A">
              <w:rPr>
                <w:rFonts w:ascii="Tahoma" w:hAnsi="Tahoma" w:cs="Tahoma"/>
                <w:b/>
                <w:sz w:val="18"/>
                <w:szCs w:val="18"/>
              </w:rPr>
              <w:t>.</w:t>
            </w:r>
          </w:p>
        </w:tc>
        <w:tc>
          <w:tcPr>
            <w:tcW w:w="1148" w:type="pct"/>
            <w:vMerge w:val="restart"/>
            <w:shd w:val="clear" w:color="auto" w:fill="D9E2F3" w:themeFill="accent5" w:themeFillTint="33"/>
            <w:vAlign w:val="center"/>
          </w:tcPr>
          <w:p w14:paraId="53CE03FD" w14:textId="77777777" w:rsidR="00113C1A" w:rsidRPr="00113C1A" w:rsidRDefault="00113C1A" w:rsidP="00113C1A">
            <w:pPr>
              <w:jc w:val="center"/>
              <w:rPr>
                <w:rFonts w:ascii="Tahoma" w:hAnsi="Tahoma" w:cs="Tahoma"/>
                <w:b/>
                <w:sz w:val="18"/>
                <w:szCs w:val="18"/>
              </w:rPr>
            </w:pPr>
            <w:r w:rsidRPr="00113C1A">
              <w:rPr>
                <w:rFonts w:ascii="Tahoma" w:hAnsi="Tahoma" w:cs="Tahoma"/>
                <w:b/>
                <w:sz w:val="18"/>
                <w:szCs w:val="18"/>
              </w:rPr>
              <w:t>Área</w:t>
            </w:r>
          </w:p>
        </w:tc>
        <w:tc>
          <w:tcPr>
            <w:tcW w:w="1097" w:type="pct"/>
            <w:gridSpan w:val="2"/>
            <w:shd w:val="clear" w:color="auto" w:fill="D9E2F3" w:themeFill="accent5" w:themeFillTint="33"/>
          </w:tcPr>
          <w:p w14:paraId="217BED7C" w14:textId="77777777" w:rsidR="00113C1A" w:rsidRPr="00113C1A" w:rsidRDefault="00113C1A" w:rsidP="00113C1A">
            <w:pPr>
              <w:jc w:val="center"/>
              <w:rPr>
                <w:rFonts w:ascii="Tahoma" w:hAnsi="Tahoma" w:cs="Tahoma"/>
                <w:b/>
                <w:sz w:val="18"/>
                <w:szCs w:val="18"/>
              </w:rPr>
            </w:pPr>
            <w:r w:rsidRPr="00113C1A">
              <w:rPr>
                <w:rFonts w:ascii="Tahoma" w:hAnsi="Tahoma" w:cs="Tahoma"/>
                <w:b/>
                <w:sz w:val="18"/>
                <w:szCs w:val="18"/>
              </w:rPr>
              <w:t>EXPERIENCIA</w:t>
            </w:r>
          </w:p>
        </w:tc>
        <w:tc>
          <w:tcPr>
            <w:tcW w:w="609" w:type="pct"/>
            <w:vMerge w:val="restart"/>
            <w:shd w:val="clear" w:color="auto" w:fill="D9E2F3" w:themeFill="accent5" w:themeFillTint="33"/>
          </w:tcPr>
          <w:p w14:paraId="2A526918" w14:textId="77777777" w:rsidR="00113C1A" w:rsidRPr="00113C1A" w:rsidRDefault="00113C1A" w:rsidP="00113C1A">
            <w:pPr>
              <w:jc w:val="center"/>
              <w:rPr>
                <w:rFonts w:ascii="Tahoma" w:hAnsi="Tahoma" w:cs="Tahoma"/>
                <w:b/>
              </w:rPr>
            </w:pPr>
          </w:p>
          <w:p w14:paraId="3696764A" w14:textId="77777777" w:rsidR="00113C1A" w:rsidRPr="00113C1A" w:rsidRDefault="00113C1A" w:rsidP="00113C1A">
            <w:pPr>
              <w:jc w:val="center"/>
              <w:rPr>
                <w:rFonts w:ascii="Tahoma" w:hAnsi="Tahoma" w:cs="Tahoma"/>
                <w:b/>
              </w:rPr>
            </w:pPr>
          </w:p>
          <w:p w14:paraId="4544D40B" w14:textId="77777777" w:rsidR="00113C1A" w:rsidRPr="00113C1A" w:rsidRDefault="00113C1A" w:rsidP="00113C1A">
            <w:pPr>
              <w:jc w:val="center"/>
              <w:rPr>
                <w:rFonts w:ascii="Tahoma" w:hAnsi="Tahoma" w:cs="Tahoma"/>
                <w:b/>
                <w:sz w:val="18"/>
                <w:szCs w:val="18"/>
              </w:rPr>
            </w:pPr>
            <w:r w:rsidRPr="00113C1A">
              <w:rPr>
                <w:rFonts w:ascii="Tahoma" w:hAnsi="Tahoma" w:cs="Tahoma"/>
                <w:b/>
                <w:sz w:val="18"/>
                <w:szCs w:val="18"/>
              </w:rPr>
              <w:t>Tiempo de participación en este Proyecto</w:t>
            </w:r>
          </w:p>
          <w:p w14:paraId="7C8777B2" w14:textId="77777777" w:rsidR="00113C1A" w:rsidRPr="00113C1A" w:rsidRDefault="00113C1A" w:rsidP="00113C1A">
            <w:pPr>
              <w:jc w:val="center"/>
              <w:rPr>
                <w:rFonts w:ascii="Tahoma" w:hAnsi="Tahoma" w:cs="Tahoma"/>
                <w:b/>
              </w:rPr>
            </w:pPr>
            <w:r w:rsidRPr="00113C1A">
              <w:rPr>
                <w:rFonts w:ascii="Tahoma" w:hAnsi="Tahoma" w:cs="Tahoma"/>
                <w:b/>
                <w:sz w:val="18"/>
                <w:szCs w:val="18"/>
              </w:rPr>
              <w:t xml:space="preserve">(meses) </w:t>
            </w:r>
            <w:r w:rsidRPr="00113C1A">
              <w:rPr>
                <w:rFonts w:ascii="Tahoma" w:hAnsi="Tahoma" w:cs="Tahoma"/>
                <w:b/>
                <w:color w:val="FF0000"/>
                <w:sz w:val="18"/>
                <w:szCs w:val="18"/>
              </w:rPr>
              <w:t>AL MENOS</w:t>
            </w:r>
          </w:p>
        </w:tc>
      </w:tr>
      <w:tr w:rsidR="00113C1A" w:rsidRPr="00113C1A" w14:paraId="0D8A1E2B" w14:textId="77777777" w:rsidTr="00AA2AEB">
        <w:trPr>
          <w:trHeight w:val="854"/>
        </w:trPr>
        <w:tc>
          <w:tcPr>
            <w:tcW w:w="1003" w:type="pct"/>
            <w:vMerge/>
            <w:shd w:val="clear" w:color="auto" w:fill="DBE5F1"/>
            <w:vAlign w:val="center"/>
          </w:tcPr>
          <w:p w14:paraId="6AAB0B9C" w14:textId="77777777" w:rsidR="00113C1A" w:rsidRPr="00113C1A" w:rsidRDefault="00113C1A" w:rsidP="00113C1A">
            <w:pPr>
              <w:jc w:val="both"/>
              <w:rPr>
                <w:rFonts w:ascii="Tahoma" w:hAnsi="Tahoma" w:cs="Tahoma"/>
                <w:sz w:val="18"/>
                <w:szCs w:val="18"/>
              </w:rPr>
            </w:pPr>
          </w:p>
        </w:tc>
        <w:tc>
          <w:tcPr>
            <w:tcW w:w="786" w:type="pct"/>
            <w:vMerge/>
            <w:shd w:val="clear" w:color="auto" w:fill="DBE5F1"/>
            <w:vAlign w:val="center"/>
          </w:tcPr>
          <w:p w14:paraId="3EE93E02" w14:textId="77777777" w:rsidR="00113C1A" w:rsidRPr="00113C1A" w:rsidRDefault="00113C1A" w:rsidP="00113C1A">
            <w:pPr>
              <w:jc w:val="both"/>
              <w:rPr>
                <w:rFonts w:ascii="Tahoma" w:hAnsi="Tahoma" w:cs="Tahoma"/>
                <w:sz w:val="18"/>
                <w:szCs w:val="18"/>
              </w:rPr>
            </w:pPr>
          </w:p>
        </w:tc>
        <w:tc>
          <w:tcPr>
            <w:tcW w:w="358" w:type="pct"/>
            <w:vMerge/>
            <w:shd w:val="clear" w:color="auto" w:fill="DBE5F1"/>
            <w:vAlign w:val="center"/>
          </w:tcPr>
          <w:p w14:paraId="14FCA081" w14:textId="77777777" w:rsidR="00113C1A" w:rsidRPr="00113C1A" w:rsidRDefault="00113C1A" w:rsidP="00113C1A">
            <w:pPr>
              <w:jc w:val="both"/>
              <w:rPr>
                <w:rFonts w:ascii="Tahoma" w:hAnsi="Tahoma" w:cs="Tahoma"/>
                <w:b/>
                <w:sz w:val="18"/>
                <w:szCs w:val="18"/>
              </w:rPr>
            </w:pPr>
          </w:p>
        </w:tc>
        <w:tc>
          <w:tcPr>
            <w:tcW w:w="1148" w:type="pct"/>
            <w:vMerge/>
            <w:shd w:val="clear" w:color="auto" w:fill="DBE5F1"/>
            <w:vAlign w:val="center"/>
          </w:tcPr>
          <w:p w14:paraId="3AA63D2B" w14:textId="77777777" w:rsidR="00113C1A" w:rsidRPr="00113C1A" w:rsidRDefault="00113C1A" w:rsidP="00113C1A">
            <w:pPr>
              <w:jc w:val="center"/>
              <w:rPr>
                <w:rFonts w:ascii="Tahoma" w:hAnsi="Tahoma" w:cs="Tahoma"/>
                <w:b/>
                <w:sz w:val="18"/>
                <w:szCs w:val="18"/>
              </w:rPr>
            </w:pPr>
          </w:p>
        </w:tc>
        <w:tc>
          <w:tcPr>
            <w:tcW w:w="573" w:type="pct"/>
            <w:shd w:val="clear" w:color="auto" w:fill="D9E2F3" w:themeFill="accent5" w:themeFillTint="33"/>
          </w:tcPr>
          <w:p w14:paraId="16857F54" w14:textId="77777777" w:rsidR="00113C1A" w:rsidRPr="00113C1A" w:rsidRDefault="00113C1A" w:rsidP="00113C1A">
            <w:pPr>
              <w:jc w:val="center"/>
              <w:rPr>
                <w:rFonts w:ascii="Tahoma" w:hAnsi="Tahoma" w:cs="Tahoma"/>
                <w:b/>
                <w:sz w:val="18"/>
                <w:szCs w:val="18"/>
              </w:rPr>
            </w:pPr>
          </w:p>
          <w:p w14:paraId="1A7271CA" w14:textId="77777777" w:rsidR="00113C1A" w:rsidRPr="00113C1A" w:rsidRDefault="00113C1A" w:rsidP="00113C1A">
            <w:pPr>
              <w:jc w:val="center"/>
              <w:rPr>
                <w:rFonts w:ascii="Tahoma" w:hAnsi="Tahoma" w:cs="Tahoma"/>
                <w:b/>
                <w:sz w:val="18"/>
                <w:szCs w:val="18"/>
              </w:rPr>
            </w:pPr>
          </w:p>
          <w:p w14:paraId="338415AB" w14:textId="77777777" w:rsidR="00113C1A" w:rsidRPr="00113C1A" w:rsidRDefault="00113C1A" w:rsidP="00113C1A">
            <w:pPr>
              <w:jc w:val="center"/>
              <w:rPr>
                <w:rFonts w:ascii="Tahoma" w:hAnsi="Tahoma" w:cs="Tahoma"/>
                <w:b/>
                <w:sz w:val="18"/>
                <w:szCs w:val="18"/>
              </w:rPr>
            </w:pPr>
            <w:r w:rsidRPr="00113C1A">
              <w:rPr>
                <w:rFonts w:ascii="Tahoma" w:hAnsi="Tahoma" w:cs="Tahoma"/>
                <w:b/>
                <w:sz w:val="18"/>
                <w:szCs w:val="18"/>
              </w:rPr>
              <w:t xml:space="preserve">Experiencia </w:t>
            </w:r>
          </w:p>
          <w:p w14:paraId="6D401F4E" w14:textId="77777777" w:rsidR="00113C1A" w:rsidRPr="00113C1A" w:rsidRDefault="00113C1A" w:rsidP="00113C1A">
            <w:pPr>
              <w:jc w:val="center"/>
              <w:rPr>
                <w:rFonts w:ascii="Tahoma" w:hAnsi="Tahoma" w:cs="Tahoma"/>
                <w:b/>
                <w:sz w:val="18"/>
                <w:szCs w:val="18"/>
              </w:rPr>
            </w:pPr>
            <w:r w:rsidRPr="00113C1A">
              <w:rPr>
                <w:rFonts w:ascii="Tahoma" w:hAnsi="Tahoma" w:cs="Tahoma"/>
                <w:b/>
                <w:sz w:val="18"/>
                <w:szCs w:val="18"/>
              </w:rPr>
              <w:t>general (en meses)</w:t>
            </w:r>
          </w:p>
        </w:tc>
        <w:tc>
          <w:tcPr>
            <w:tcW w:w="523" w:type="pct"/>
            <w:shd w:val="clear" w:color="auto" w:fill="D9E2F3" w:themeFill="accent5" w:themeFillTint="33"/>
            <w:vAlign w:val="center"/>
          </w:tcPr>
          <w:p w14:paraId="4FFDD98A" w14:textId="77777777" w:rsidR="00113C1A" w:rsidRPr="00113C1A" w:rsidRDefault="00113C1A" w:rsidP="00113C1A">
            <w:pPr>
              <w:jc w:val="center"/>
              <w:rPr>
                <w:rFonts w:ascii="Tahoma" w:hAnsi="Tahoma" w:cs="Tahoma"/>
                <w:b/>
                <w:sz w:val="18"/>
                <w:szCs w:val="18"/>
              </w:rPr>
            </w:pPr>
            <w:r w:rsidRPr="00113C1A">
              <w:rPr>
                <w:rFonts w:ascii="Tahoma" w:hAnsi="Tahoma" w:cs="Tahoma"/>
                <w:b/>
                <w:sz w:val="18"/>
                <w:szCs w:val="18"/>
              </w:rPr>
              <w:t>Tiempo mínimo de experiencia específica (en meses)</w:t>
            </w:r>
          </w:p>
        </w:tc>
        <w:tc>
          <w:tcPr>
            <w:tcW w:w="609" w:type="pct"/>
            <w:vMerge/>
            <w:shd w:val="clear" w:color="auto" w:fill="DBE5F1"/>
            <w:vAlign w:val="center"/>
          </w:tcPr>
          <w:p w14:paraId="588F53AE" w14:textId="77777777" w:rsidR="00113C1A" w:rsidRPr="00113C1A" w:rsidRDefault="00113C1A" w:rsidP="00113C1A">
            <w:pPr>
              <w:jc w:val="center"/>
              <w:rPr>
                <w:rFonts w:ascii="Tahoma" w:hAnsi="Tahoma" w:cs="Tahoma"/>
                <w:b/>
                <w:sz w:val="18"/>
                <w:szCs w:val="18"/>
              </w:rPr>
            </w:pPr>
          </w:p>
        </w:tc>
      </w:tr>
      <w:tr w:rsidR="00113C1A" w:rsidRPr="00113C1A" w14:paraId="0898282A" w14:textId="77777777" w:rsidTr="00AA2AEB">
        <w:trPr>
          <w:trHeight w:val="1633"/>
        </w:trPr>
        <w:tc>
          <w:tcPr>
            <w:tcW w:w="1003" w:type="pct"/>
            <w:shd w:val="clear" w:color="auto" w:fill="auto"/>
            <w:vAlign w:val="center"/>
          </w:tcPr>
          <w:p w14:paraId="06B416F0" w14:textId="77777777" w:rsidR="00113C1A" w:rsidRPr="00113C1A" w:rsidRDefault="00113C1A" w:rsidP="00113C1A">
            <w:pPr>
              <w:jc w:val="both"/>
              <w:rPr>
                <w:rFonts w:ascii="Tahoma" w:hAnsi="Tahoma" w:cs="Tahoma"/>
                <w:sz w:val="18"/>
                <w:szCs w:val="18"/>
              </w:rPr>
            </w:pPr>
          </w:p>
          <w:p w14:paraId="45E0BB52" w14:textId="77777777" w:rsidR="00113C1A" w:rsidRPr="00113C1A" w:rsidRDefault="00113C1A" w:rsidP="00113C1A">
            <w:pPr>
              <w:jc w:val="center"/>
              <w:rPr>
                <w:rFonts w:ascii="Tahoma" w:hAnsi="Tahoma" w:cs="Tahoma"/>
                <w:b/>
                <w:sz w:val="18"/>
                <w:szCs w:val="18"/>
              </w:rPr>
            </w:pPr>
            <w:r w:rsidRPr="00113C1A">
              <w:rPr>
                <w:rFonts w:ascii="Tahoma" w:hAnsi="Tahoma" w:cs="Tahoma"/>
                <w:b/>
                <w:sz w:val="18"/>
                <w:szCs w:val="18"/>
              </w:rPr>
              <w:t xml:space="preserve">Ingeniero Civil o Arquitecto </w:t>
            </w:r>
          </w:p>
        </w:tc>
        <w:tc>
          <w:tcPr>
            <w:tcW w:w="786" w:type="pct"/>
            <w:shd w:val="clear" w:color="auto" w:fill="auto"/>
            <w:vAlign w:val="center"/>
          </w:tcPr>
          <w:p w14:paraId="597F133A" w14:textId="77777777" w:rsidR="00113C1A" w:rsidRPr="00113C1A" w:rsidRDefault="00113C1A" w:rsidP="00113C1A">
            <w:pPr>
              <w:jc w:val="center"/>
              <w:rPr>
                <w:rFonts w:ascii="Tahoma" w:hAnsi="Tahoma" w:cs="Tahoma"/>
                <w:b/>
                <w:color w:val="0000FF"/>
                <w:sz w:val="18"/>
                <w:szCs w:val="18"/>
              </w:rPr>
            </w:pPr>
            <w:r w:rsidRPr="00113C1A">
              <w:rPr>
                <w:rFonts w:ascii="Tahoma" w:hAnsi="Tahoma" w:cs="Tahoma"/>
                <w:b/>
                <w:color w:val="0000FF"/>
                <w:sz w:val="18"/>
                <w:szCs w:val="18"/>
              </w:rPr>
              <w:t>Técnico Operativo de Área (TOA)</w:t>
            </w:r>
          </w:p>
        </w:tc>
        <w:tc>
          <w:tcPr>
            <w:tcW w:w="358" w:type="pct"/>
            <w:vAlign w:val="center"/>
          </w:tcPr>
          <w:p w14:paraId="7B117B1F" w14:textId="77777777" w:rsidR="00113C1A" w:rsidRPr="00113C1A" w:rsidRDefault="00113C1A" w:rsidP="00113C1A">
            <w:pPr>
              <w:jc w:val="center"/>
              <w:rPr>
                <w:rFonts w:ascii="Tahoma" w:hAnsi="Tahoma" w:cs="Tahoma"/>
                <w:b/>
                <w:color w:val="FF0000"/>
                <w:sz w:val="18"/>
                <w:szCs w:val="18"/>
              </w:rPr>
            </w:pPr>
            <w:r w:rsidRPr="00113C1A">
              <w:rPr>
                <w:rFonts w:ascii="Tahoma" w:hAnsi="Tahoma" w:cs="Tahoma"/>
                <w:b/>
                <w:color w:val="FF0000"/>
                <w:sz w:val="18"/>
                <w:szCs w:val="18"/>
              </w:rPr>
              <w:t>1</w:t>
            </w:r>
          </w:p>
        </w:tc>
        <w:tc>
          <w:tcPr>
            <w:tcW w:w="1148" w:type="pct"/>
            <w:shd w:val="clear" w:color="auto" w:fill="auto"/>
            <w:vAlign w:val="center"/>
          </w:tcPr>
          <w:p w14:paraId="68AD5968" w14:textId="77777777" w:rsidR="00113C1A" w:rsidRPr="00113C1A" w:rsidRDefault="00113C1A" w:rsidP="00113C1A">
            <w:pPr>
              <w:spacing w:line="300" w:lineRule="auto"/>
              <w:rPr>
                <w:rFonts w:ascii="Tahoma" w:hAnsi="Tahoma" w:cs="Tahoma"/>
                <w:sz w:val="18"/>
                <w:szCs w:val="18"/>
              </w:rPr>
            </w:pPr>
            <w:r w:rsidRPr="00113C1A">
              <w:rPr>
                <w:rFonts w:ascii="Tahoma" w:hAnsi="Tahoma" w:cs="Tahoma"/>
                <w:sz w:val="18"/>
                <w:szCs w:val="18"/>
              </w:rPr>
              <w:t>Supervisión, Fiscalización,</w:t>
            </w:r>
          </w:p>
          <w:p w14:paraId="5D4BE271" w14:textId="77777777" w:rsidR="00113C1A" w:rsidRPr="00113C1A" w:rsidRDefault="00113C1A" w:rsidP="00113C1A">
            <w:pPr>
              <w:jc w:val="both"/>
              <w:rPr>
                <w:rFonts w:ascii="Tahoma" w:hAnsi="Tahoma" w:cs="Tahoma"/>
                <w:color w:val="0000FF"/>
                <w:sz w:val="18"/>
                <w:szCs w:val="18"/>
              </w:rPr>
            </w:pPr>
            <w:r w:rsidRPr="00113C1A">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3" w:type="pct"/>
          </w:tcPr>
          <w:p w14:paraId="433AE5F6" w14:textId="77777777" w:rsidR="00113C1A" w:rsidRPr="00113C1A" w:rsidRDefault="00113C1A" w:rsidP="00113C1A">
            <w:pPr>
              <w:jc w:val="both"/>
              <w:rPr>
                <w:rFonts w:ascii="Tahoma" w:hAnsi="Tahoma" w:cs="Tahoma"/>
                <w:b/>
                <w:sz w:val="18"/>
                <w:szCs w:val="18"/>
              </w:rPr>
            </w:pPr>
          </w:p>
          <w:p w14:paraId="4594F133" w14:textId="77777777" w:rsidR="00113C1A" w:rsidRPr="00113C1A" w:rsidRDefault="00113C1A" w:rsidP="00113C1A">
            <w:pPr>
              <w:jc w:val="both"/>
              <w:rPr>
                <w:rFonts w:ascii="Tahoma" w:hAnsi="Tahoma" w:cs="Tahoma"/>
                <w:b/>
                <w:sz w:val="18"/>
                <w:szCs w:val="18"/>
              </w:rPr>
            </w:pPr>
          </w:p>
          <w:p w14:paraId="7DF5FB67" w14:textId="77777777" w:rsidR="00113C1A" w:rsidRPr="00113C1A" w:rsidRDefault="00113C1A" w:rsidP="00113C1A">
            <w:pPr>
              <w:jc w:val="both"/>
              <w:rPr>
                <w:rFonts w:ascii="Tahoma" w:hAnsi="Tahoma" w:cs="Tahoma"/>
                <w:b/>
                <w:sz w:val="18"/>
                <w:szCs w:val="18"/>
              </w:rPr>
            </w:pPr>
          </w:p>
          <w:p w14:paraId="60BAA25D"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rPr>
              <w:t xml:space="preserve">Toda su experiencia </w:t>
            </w:r>
            <w:r w:rsidRPr="00113C1A">
              <w:rPr>
                <w:rFonts w:ascii="Tahoma" w:hAnsi="Tahoma" w:cs="Tahoma"/>
                <w:sz w:val="18"/>
                <w:szCs w:val="18"/>
                <w:lang w:val="es-ES_tradnl"/>
              </w:rPr>
              <w:t>en trabajos de su área profesional y/o técnica.</w:t>
            </w:r>
          </w:p>
        </w:tc>
        <w:tc>
          <w:tcPr>
            <w:tcW w:w="523" w:type="pct"/>
            <w:shd w:val="clear" w:color="auto" w:fill="auto"/>
            <w:vAlign w:val="center"/>
          </w:tcPr>
          <w:p w14:paraId="72F3C50A" w14:textId="77777777" w:rsidR="00113C1A" w:rsidRPr="00113C1A" w:rsidRDefault="00113C1A" w:rsidP="00113C1A">
            <w:pPr>
              <w:jc w:val="both"/>
              <w:rPr>
                <w:rFonts w:ascii="Tahoma" w:hAnsi="Tahoma" w:cs="Tahoma"/>
                <w:b/>
                <w:sz w:val="18"/>
                <w:szCs w:val="18"/>
              </w:rPr>
            </w:pPr>
            <w:r w:rsidRPr="00113C1A">
              <w:rPr>
                <w:rFonts w:ascii="Tahoma" w:hAnsi="Tahoma" w:cs="Tahoma"/>
                <w:b/>
                <w:sz w:val="18"/>
                <w:szCs w:val="18"/>
              </w:rPr>
              <w:t>36 meses</w:t>
            </w:r>
          </w:p>
          <w:p w14:paraId="0CDB091F" w14:textId="77777777" w:rsidR="00113C1A" w:rsidRPr="00113C1A" w:rsidRDefault="00113C1A" w:rsidP="00113C1A">
            <w:pPr>
              <w:jc w:val="both"/>
              <w:rPr>
                <w:rFonts w:ascii="Tahoma" w:hAnsi="Tahoma" w:cs="Tahoma"/>
                <w:b/>
                <w:sz w:val="18"/>
                <w:szCs w:val="18"/>
              </w:rPr>
            </w:pPr>
          </w:p>
        </w:tc>
        <w:tc>
          <w:tcPr>
            <w:tcW w:w="609" w:type="pct"/>
            <w:vAlign w:val="center"/>
          </w:tcPr>
          <w:p w14:paraId="49F9A0BC" w14:textId="77777777" w:rsidR="00113C1A" w:rsidRPr="00113C1A" w:rsidRDefault="00113C1A" w:rsidP="00113C1A">
            <w:pPr>
              <w:jc w:val="right"/>
              <w:rPr>
                <w:rFonts w:ascii="Tahoma" w:hAnsi="Tahoma" w:cs="Tahoma"/>
                <w:color w:val="FF0000"/>
                <w:sz w:val="18"/>
                <w:szCs w:val="18"/>
              </w:rPr>
            </w:pPr>
            <w:r w:rsidRPr="00113C1A">
              <w:rPr>
                <w:rFonts w:ascii="Tahoma" w:hAnsi="Tahoma" w:cs="Tahoma"/>
                <w:color w:val="FF0000"/>
                <w:sz w:val="18"/>
                <w:szCs w:val="18"/>
              </w:rPr>
              <w:t>5.5 meses</w:t>
            </w:r>
          </w:p>
        </w:tc>
      </w:tr>
      <w:tr w:rsidR="00113C1A" w:rsidRPr="00113C1A" w14:paraId="07FD4C9B" w14:textId="77777777" w:rsidTr="00AA2AEB">
        <w:trPr>
          <w:trHeight w:val="2016"/>
        </w:trPr>
        <w:tc>
          <w:tcPr>
            <w:tcW w:w="1003" w:type="pct"/>
            <w:shd w:val="clear" w:color="auto" w:fill="auto"/>
            <w:vAlign w:val="center"/>
          </w:tcPr>
          <w:p w14:paraId="50497AE5"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2DFC8067" w14:textId="77777777" w:rsidR="00113C1A" w:rsidRPr="00113C1A" w:rsidRDefault="00113C1A" w:rsidP="00113C1A">
            <w:pPr>
              <w:jc w:val="center"/>
              <w:rPr>
                <w:rFonts w:ascii="Tahoma" w:hAnsi="Tahoma" w:cs="Tahoma"/>
                <w:b/>
                <w:color w:val="0000FF"/>
                <w:sz w:val="18"/>
                <w:szCs w:val="18"/>
              </w:rPr>
            </w:pPr>
            <w:r w:rsidRPr="00113C1A">
              <w:rPr>
                <w:rFonts w:ascii="Tahoma" w:hAnsi="Tahoma" w:cs="Tahoma"/>
                <w:b/>
                <w:color w:val="0000FF"/>
                <w:sz w:val="18"/>
                <w:szCs w:val="18"/>
              </w:rPr>
              <w:t>Educador Social</w:t>
            </w:r>
          </w:p>
          <w:p w14:paraId="4AD6C7C2" w14:textId="77777777" w:rsidR="00113C1A" w:rsidRPr="00113C1A" w:rsidRDefault="00113C1A" w:rsidP="00113C1A">
            <w:pPr>
              <w:jc w:val="center"/>
              <w:rPr>
                <w:rFonts w:ascii="Tahoma" w:hAnsi="Tahoma" w:cs="Tahoma"/>
                <w:b/>
                <w:color w:val="0000FF"/>
                <w:sz w:val="18"/>
                <w:szCs w:val="18"/>
              </w:rPr>
            </w:pPr>
          </w:p>
        </w:tc>
        <w:tc>
          <w:tcPr>
            <w:tcW w:w="358" w:type="pct"/>
            <w:shd w:val="clear" w:color="auto" w:fill="auto"/>
            <w:vAlign w:val="center"/>
          </w:tcPr>
          <w:p w14:paraId="2CBA3D3D" w14:textId="77777777" w:rsidR="00113C1A" w:rsidRPr="00113C1A" w:rsidRDefault="00113C1A" w:rsidP="00113C1A">
            <w:pPr>
              <w:jc w:val="center"/>
              <w:rPr>
                <w:rFonts w:ascii="Tahoma" w:hAnsi="Tahoma" w:cs="Tahoma"/>
                <w:b/>
                <w:color w:val="FF0000"/>
                <w:sz w:val="18"/>
                <w:szCs w:val="18"/>
              </w:rPr>
            </w:pPr>
            <w:r w:rsidRPr="00113C1A">
              <w:rPr>
                <w:rFonts w:ascii="Tahoma" w:hAnsi="Tahoma" w:cs="Tahoma"/>
                <w:b/>
                <w:color w:val="FF0000"/>
                <w:sz w:val="18"/>
                <w:szCs w:val="18"/>
              </w:rPr>
              <w:t>1</w:t>
            </w:r>
          </w:p>
        </w:tc>
        <w:tc>
          <w:tcPr>
            <w:tcW w:w="1148" w:type="pct"/>
            <w:shd w:val="clear" w:color="auto" w:fill="auto"/>
            <w:vAlign w:val="center"/>
          </w:tcPr>
          <w:p w14:paraId="7FCC05E1"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rPr>
              <w:t>Trabajos relacionados a facilitador, educador y capacitador social, seguimiento, talleres de sensibilización y/o trabajo conjunto con grupos sociales o similares.</w:t>
            </w:r>
          </w:p>
        </w:tc>
        <w:tc>
          <w:tcPr>
            <w:tcW w:w="573" w:type="pct"/>
            <w:vAlign w:val="center"/>
          </w:tcPr>
          <w:p w14:paraId="510A75D5" w14:textId="77777777" w:rsidR="00113C1A" w:rsidRPr="00113C1A" w:rsidRDefault="00113C1A" w:rsidP="00113C1A">
            <w:pPr>
              <w:jc w:val="both"/>
              <w:rPr>
                <w:rFonts w:ascii="Tahoma" w:hAnsi="Tahoma" w:cs="Tahoma"/>
                <w:b/>
                <w:sz w:val="18"/>
                <w:szCs w:val="18"/>
              </w:rPr>
            </w:pPr>
            <w:r w:rsidRPr="00113C1A">
              <w:rPr>
                <w:rFonts w:ascii="Tahoma" w:hAnsi="Tahoma" w:cs="Tahoma"/>
                <w:sz w:val="18"/>
                <w:szCs w:val="18"/>
              </w:rPr>
              <w:t xml:space="preserve">Toda su experiencia </w:t>
            </w:r>
            <w:r w:rsidRPr="00113C1A">
              <w:rPr>
                <w:rFonts w:ascii="Tahoma" w:hAnsi="Tahoma" w:cs="Tahoma"/>
                <w:sz w:val="18"/>
                <w:szCs w:val="18"/>
                <w:lang w:val="es-ES_tradnl"/>
              </w:rPr>
              <w:t>en trabajos de su área profesional y/o técnica.</w:t>
            </w:r>
          </w:p>
        </w:tc>
        <w:tc>
          <w:tcPr>
            <w:tcW w:w="523" w:type="pct"/>
            <w:shd w:val="clear" w:color="auto" w:fill="auto"/>
            <w:vAlign w:val="center"/>
          </w:tcPr>
          <w:p w14:paraId="19575834" w14:textId="77777777" w:rsidR="00113C1A" w:rsidRPr="00113C1A" w:rsidRDefault="00113C1A" w:rsidP="00113C1A">
            <w:pPr>
              <w:jc w:val="both"/>
              <w:rPr>
                <w:rFonts w:ascii="Tahoma" w:hAnsi="Tahoma" w:cs="Tahoma"/>
                <w:b/>
                <w:sz w:val="18"/>
                <w:szCs w:val="18"/>
              </w:rPr>
            </w:pPr>
            <w:r w:rsidRPr="00113C1A">
              <w:rPr>
                <w:rFonts w:ascii="Tahoma" w:hAnsi="Tahoma" w:cs="Tahoma"/>
                <w:b/>
                <w:sz w:val="18"/>
                <w:szCs w:val="18"/>
              </w:rPr>
              <w:t>24 meses</w:t>
            </w:r>
          </w:p>
        </w:tc>
        <w:tc>
          <w:tcPr>
            <w:tcW w:w="609" w:type="pct"/>
            <w:vAlign w:val="center"/>
          </w:tcPr>
          <w:p w14:paraId="46DF84FA" w14:textId="77777777" w:rsidR="00113C1A" w:rsidRPr="00113C1A" w:rsidRDefault="00113C1A" w:rsidP="00113C1A">
            <w:pPr>
              <w:jc w:val="right"/>
              <w:rPr>
                <w:rFonts w:ascii="Tahoma" w:hAnsi="Tahoma" w:cs="Tahoma"/>
                <w:color w:val="FF0000"/>
                <w:sz w:val="18"/>
                <w:szCs w:val="18"/>
              </w:rPr>
            </w:pPr>
            <w:r w:rsidRPr="00113C1A">
              <w:rPr>
                <w:rFonts w:ascii="Tahoma" w:hAnsi="Tahoma" w:cs="Tahoma"/>
                <w:color w:val="FF0000"/>
                <w:sz w:val="18"/>
                <w:szCs w:val="18"/>
              </w:rPr>
              <w:t>5.5 meses</w:t>
            </w:r>
          </w:p>
        </w:tc>
      </w:tr>
      <w:tr w:rsidR="00113C1A" w:rsidRPr="00113C1A" w14:paraId="6192DD96" w14:textId="77777777" w:rsidTr="00AA2AEB">
        <w:trPr>
          <w:trHeight w:val="2016"/>
        </w:trPr>
        <w:tc>
          <w:tcPr>
            <w:tcW w:w="1003" w:type="pct"/>
            <w:shd w:val="clear" w:color="auto" w:fill="auto"/>
            <w:vAlign w:val="center"/>
          </w:tcPr>
          <w:p w14:paraId="1B708B5C"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479F12FA" w14:textId="77777777" w:rsidR="00113C1A" w:rsidRPr="00113C1A" w:rsidRDefault="00113C1A" w:rsidP="00113C1A">
            <w:pPr>
              <w:jc w:val="center"/>
              <w:rPr>
                <w:rFonts w:ascii="Tahoma" w:hAnsi="Tahoma" w:cs="Tahoma"/>
                <w:b/>
                <w:color w:val="0000FF"/>
                <w:sz w:val="18"/>
                <w:szCs w:val="18"/>
              </w:rPr>
            </w:pPr>
            <w:r w:rsidRPr="00113C1A">
              <w:rPr>
                <w:rFonts w:ascii="Tahoma" w:hAnsi="Tahoma" w:cs="Tahoma"/>
                <w:b/>
                <w:color w:val="0000FF"/>
                <w:sz w:val="18"/>
                <w:szCs w:val="18"/>
              </w:rPr>
              <w:t>Técnico de apoyo del educador social</w:t>
            </w:r>
          </w:p>
        </w:tc>
        <w:tc>
          <w:tcPr>
            <w:tcW w:w="358" w:type="pct"/>
            <w:shd w:val="clear" w:color="auto" w:fill="auto"/>
            <w:vAlign w:val="center"/>
          </w:tcPr>
          <w:p w14:paraId="3CA7D065" w14:textId="77777777" w:rsidR="00113C1A" w:rsidRPr="00113C1A" w:rsidRDefault="00113C1A" w:rsidP="00113C1A">
            <w:pPr>
              <w:jc w:val="center"/>
              <w:rPr>
                <w:rFonts w:ascii="Tahoma" w:hAnsi="Tahoma" w:cs="Tahoma"/>
                <w:b/>
                <w:color w:val="FF0000"/>
                <w:sz w:val="18"/>
                <w:szCs w:val="18"/>
              </w:rPr>
            </w:pPr>
            <w:r w:rsidRPr="00113C1A">
              <w:rPr>
                <w:rFonts w:ascii="Tahoma" w:hAnsi="Tahoma" w:cs="Tahoma"/>
                <w:b/>
                <w:color w:val="FF0000"/>
                <w:sz w:val="18"/>
                <w:szCs w:val="18"/>
              </w:rPr>
              <w:t>1</w:t>
            </w:r>
          </w:p>
        </w:tc>
        <w:tc>
          <w:tcPr>
            <w:tcW w:w="1148" w:type="pct"/>
            <w:shd w:val="clear" w:color="auto" w:fill="auto"/>
            <w:vAlign w:val="center"/>
          </w:tcPr>
          <w:p w14:paraId="0CF288CA"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rPr>
              <w:t>Trabajos relacionados a facilitador, educador y capacitador social, seguimiento, talleres de sensibilización y/o trabajo conjunto con grupos sociales o similares.</w:t>
            </w:r>
          </w:p>
        </w:tc>
        <w:tc>
          <w:tcPr>
            <w:tcW w:w="573" w:type="pct"/>
            <w:vAlign w:val="center"/>
          </w:tcPr>
          <w:p w14:paraId="4F76558B"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rPr>
              <w:t xml:space="preserve">Toda su experiencia </w:t>
            </w:r>
            <w:r w:rsidRPr="00113C1A">
              <w:rPr>
                <w:rFonts w:ascii="Tahoma" w:hAnsi="Tahoma" w:cs="Tahoma"/>
                <w:sz w:val="18"/>
                <w:szCs w:val="18"/>
                <w:lang w:val="es-ES_tradnl"/>
              </w:rPr>
              <w:t>en trabajos de su área profesional y/o técnica.</w:t>
            </w:r>
          </w:p>
        </w:tc>
        <w:tc>
          <w:tcPr>
            <w:tcW w:w="523" w:type="pct"/>
            <w:shd w:val="clear" w:color="auto" w:fill="auto"/>
            <w:vAlign w:val="center"/>
          </w:tcPr>
          <w:p w14:paraId="09BC9D20" w14:textId="77777777" w:rsidR="00113C1A" w:rsidRPr="00113C1A" w:rsidRDefault="00113C1A" w:rsidP="00113C1A">
            <w:pPr>
              <w:jc w:val="both"/>
              <w:rPr>
                <w:rFonts w:ascii="Tahoma" w:hAnsi="Tahoma" w:cs="Tahoma"/>
                <w:b/>
                <w:sz w:val="18"/>
                <w:szCs w:val="18"/>
                <w:highlight w:val="cyan"/>
              </w:rPr>
            </w:pPr>
            <w:r w:rsidRPr="00113C1A">
              <w:rPr>
                <w:rFonts w:ascii="Tahoma" w:hAnsi="Tahoma" w:cs="Tahoma"/>
                <w:b/>
                <w:sz w:val="18"/>
                <w:szCs w:val="18"/>
              </w:rPr>
              <w:t>12 meses</w:t>
            </w:r>
          </w:p>
        </w:tc>
        <w:tc>
          <w:tcPr>
            <w:tcW w:w="609" w:type="pct"/>
            <w:vAlign w:val="center"/>
          </w:tcPr>
          <w:p w14:paraId="23E4901F" w14:textId="77777777" w:rsidR="00113C1A" w:rsidRPr="00113C1A" w:rsidRDefault="00113C1A" w:rsidP="00113C1A">
            <w:pPr>
              <w:jc w:val="right"/>
              <w:rPr>
                <w:rFonts w:ascii="Tahoma" w:hAnsi="Tahoma" w:cs="Tahoma"/>
                <w:color w:val="FF0000"/>
                <w:sz w:val="18"/>
                <w:szCs w:val="18"/>
              </w:rPr>
            </w:pPr>
            <w:r w:rsidRPr="00113C1A">
              <w:rPr>
                <w:rFonts w:ascii="Tahoma" w:hAnsi="Tahoma" w:cs="Tahoma"/>
                <w:color w:val="FF0000"/>
                <w:sz w:val="18"/>
                <w:szCs w:val="18"/>
              </w:rPr>
              <w:t>1 mes</w:t>
            </w:r>
          </w:p>
          <w:p w14:paraId="1279B148" w14:textId="77777777" w:rsidR="00113C1A" w:rsidRPr="00113C1A" w:rsidRDefault="00113C1A" w:rsidP="00113C1A">
            <w:pPr>
              <w:jc w:val="right"/>
              <w:rPr>
                <w:rFonts w:ascii="Tahoma" w:hAnsi="Tahoma" w:cs="Tahoma"/>
                <w:color w:val="FF0000"/>
                <w:sz w:val="18"/>
                <w:szCs w:val="18"/>
              </w:rPr>
            </w:pPr>
            <w:r w:rsidRPr="00113C1A">
              <w:rPr>
                <w:rFonts w:ascii="Tahoma" w:hAnsi="Tahoma" w:cs="Tahoma"/>
                <w:color w:val="FF0000"/>
                <w:sz w:val="16"/>
                <w:szCs w:val="16"/>
              </w:rPr>
              <w:t>(Etapa de selección de postulantes y Evaluación de Beneficiarios)</w:t>
            </w:r>
          </w:p>
        </w:tc>
      </w:tr>
      <w:tr w:rsidR="00113C1A" w:rsidRPr="00113C1A" w14:paraId="2BCD69EE" w14:textId="77777777" w:rsidTr="00AA2AEB">
        <w:trPr>
          <w:trHeight w:val="511"/>
        </w:trPr>
        <w:tc>
          <w:tcPr>
            <w:tcW w:w="1003" w:type="pct"/>
            <w:shd w:val="clear" w:color="auto" w:fill="auto"/>
            <w:vAlign w:val="center"/>
          </w:tcPr>
          <w:p w14:paraId="5A4BB9CD"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rPr>
              <w:t>Licenciado, Egresado, técnico superior o medio en Ciencias Económicas y Financieras, Administración, o similar.</w:t>
            </w:r>
          </w:p>
        </w:tc>
        <w:tc>
          <w:tcPr>
            <w:tcW w:w="786" w:type="pct"/>
            <w:shd w:val="clear" w:color="auto" w:fill="auto"/>
            <w:vAlign w:val="center"/>
          </w:tcPr>
          <w:p w14:paraId="2623E669" w14:textId="77777777" w:rsidR="00113C1A" w:rsidRPr="00113C1A" w:rsidRDefault="00113C1A" w:rsidP="00113C1A">
            <w:pPr>
              <w:jc w:val="center"/>
              <w:rPr>
                <w:rFonts w:ascii="Tahoma" w:hAnsi="Tahoma" w:cs="Tahoma"/>
                <w:b/>
                <w:color w:val="0000FF"/>
                <w:sz w:val="18"/>
                <w:szCs w:val="18"/>
              </w:rPr>
            </w:pPr>
            <w:r w:rsidRPr="00113C1A">
              <w:rPr>
                <w:rFonts w:ascii="Tahoma" w:hAnsi="Tahoma" w:cs="Tahoma"/>
                <w:b/>
                <w:color w:val="0000FF"/>
                <w:sz w:val="18"/>
                <w:szCs w:val="18"/>
              </w:rPr>
              <w:t>Técnico Almacenero</w:t>
            </w:r>
          </w:p>
          <w:p w14:paraId="4A4B0410" w14:textId="77777777" w:rsidR="00113C1A" w:rsidRPr="00113C1A" w:rsidRDefault="00113C1A" w:rsidP="00113C1A">
            <w:pPr>
              <w:jc w:val="center"/>
              <w:rPr>
                <w:rFonts w:ascii="Tahoma" w:hAnsi="Tahoma" w:cs="Tahoma"/>
                <w:b/>
                <w:color w:val="0000FF"/>
                <w:sz w:val="18"/>
                <w:szCs w:val="18"/>
              </w:rPr>
            </w:pPr>
          </w:p>
        </w:tc>
        <w:tc>
          <w:tcPr>
            <w:tcW w:w="358" w:type="pct"/>
            <w:vAlign w:val="center"/>
          </w:tcPr>
          <w:p w14:paraId="3AE7C350" w14:textId="77777777" w:rsidR="00113C1A" w:rsidRPr="00113C1A" w:rsidRDefault="00113C1A" w:rsidP="00113C1A">
            <w:pPr>
              <w:jc w:val="center"/>
              <w:rPr>
                <w:rFonts w:ascii="Tahoma" w:hAnsi="Tahoma" w:cs="Tahoma"/>
                <w:b/>
                <w:color w:val="FF0000"/>
                <w:sz w:val="18"/>
                <w:szCs w:val="18"/>
              </w:rPr>
            </w:pPr>
            <w:r w:rsidRPr="00113C1A">
              <w:rPr>
                <w:rFonts w:ascii="Tahoma" w:hAnsi="Tahoma" w:cs="Tahoma"/>
                <w:b/>
                <w:color w:val="FF0000"/>
                <w:sz w:val="18"/>
                <w:szCs w:val="18"/>
              </w:rPr>
              <w:t>1</w:t>
            </w:r>
          </w:p>
        </w:tc>
        <w:tc>
          <w:tcPr>
            <w:tcW w:w="1148" w:type="pct"/>
            <w:shd w:val="clear" w:color="auto" w:fill="auto"/>
            <w:vAlign w:val="center"/>
          </w:tcPr>
          <w:p w14:paraId="683CA44F"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rPr>
              <w:t>Manejo, administración de almacenes, inventarios, documentación o similares</w:t>
            </w:r>
          </w:p>
        </w:tc>
        <w:tc>
          <w:tcPr>
            <w:tcW w:w="573" w:type="pct"/>
          </w:tcPr>
          <w:p w14:paraId="79785924" w14:textId="77777777" w:rsidR="00113C1A" w:rsidRPr="00113C1A" w:rsidRDefault="00113C1A" w:rsidP="00113C1A">
            <w:pPr>
              <w:jc w:val="both"/>
              <w:rPr>
                <w:rFonts w:ascii="Tahoma" w:hAnsi="Tahoma" w:cs="Tahoma"/>
                <w:b/>
                <w:sz w:val="18"/>
                <w:szCs w:val="18"/>
              </w:rPr>
            </w:pPr>
            <w:r w:rsidRPr="00113C1A">
              <w:rPr>
                <w:rFonts w:ascii="Tahoma" w:hAnsi="Tahoma" w:cs="Tahoma"/>
                <w:sz w:val="18"/>
                <w:szCs w:val="18"/>
              </w:rPr>
              <w:t xml:space="preserve">Toda su experiencia </w:t>
            </w:r>
            <w:r w:rsidRPr="00113C1A">
              <w:rPr>
                <w:rFonts w:ascii="Tahoma" w:hAnsi="Tahoma" w:cs="Tahoma"/>
                <w:sz w:val="18"/>
                <w:szCs w:val="18"/>
                <w:lang w:val="es-ES_tradnl"/>
              </w:rPr>
              <w:t>en trabajos de su área profesional y/o técnica.</w:t>
            </w:r>
          </w:p>
        </w:tc>
        <w:tc>
          <w:tcPr>
            <w:tcW w:w="523" w:type="pct"/>
            <w:shd w:val="clear" w:color="auto" w:fill="auto"/>
            <w:vAlign w:val="center"/>
          </w:tcPr>
          <w:p w14:paraId="1900B03E" w14:textId="77777777" w:rsidR="00113C1A" w:rsidRPr="00113C1A" w:rsidRDefault="00113C1A" w:rsidP="00113C1A">
            <w:pPr>
              <w:jc w:val="both"/>
              <w:rPr>
                <w:rFonts w:ascii="Tahoma" w:hAnsi="Tahoma" w:cs="Tahoma"/>
                <w:b/>
                <w:sz w:val="18"/>
                <w:szCs w:val="18"/>
              </w:rPr>
            </w:pPr>
            <w:r w:rsidRPr="00113C1A">
              <w:rPr>
                <w:rFonts w:ascii="Tahoma" w:hAnsi="Tahoma" w:cs="Tahoma"/>
                <w:b/>
                <w:sz w:val="18"/>
                <w:szCs w:val="18"/>
              </w:rPr>
              <w:t>12 meses</w:t>
            </w:r>
          </w:p>
        </w:tc>
        <w:tc>
          <w:tcPr>
            <w:tcW w:w="609" w:type="pct"/>
            <w:vAlign w:val="center"/>
          </w:tcPr>
          <w:p w14:paraId="4A75FF3B" w14:textId="77777777" w:rsidR="00113C1A" w:rsidRPr="00113C1A" w:rsidRDefault="00113C1A" w:rsidP="00113C1A">
            <w:pPr>
              <w:jc w:val="right"/>
              <w:rPr>
                <w:rFonts w:ascii="Tahoma" w:hAnsi="Tahoma" w:cs="Tahoma"/>
                <w:color w:val="FF0000"/>
                <w:sz w:val="18"/>
                <w:szCs w:val="18"/>
              </w:rPr>
            </w:pPr>
            <w:r w:rsidRPr="00113C1A">
              <w:rPr>
                <w:rFonts w:ascii="Tahoma" w:hAnsi="Tahoma" w:cs="Tahoma"/>
                <w:color w:val="FF0000"/>
                <w:sz w:val="18"/>
                <w:szCs w:val="18"/>
              </w:rPr>
              <w:t>5 meses</w:t>
            </w:r>
          </w:p>
        </w:tc>
      </w:tr>
    </w:tbl>
    <w:p w14:paraId="02658DBB" w14:textId="77777777" w:rsidR="00113C1A" w:rsidRPr="00113C1A" w:rsidRDefault="00113C1A" w:rsidP="00113C1A">
      <w:pPr>
        <w:jc w:val="both"/>
        <w:rPr>
          <w:rFonts w:ascii="Tahoma" w:hAnsi="Tahoma" w:cs="Tahoma"/>
          <w:i/>
          <w:iCs/>
          <w:sz w:val="18"/>
          <w:szCs w:val="18"/>
          <w:lang w:val="es-BO"/>
        </w:rPr>
      </w:pPr>
    </w:p>
    <w:p w14:paraId="0CFAF03D" w14:textId="77777777" w:rsidR="00113C1A" w:rsidRPr="00113C1A" w:rsidRDefault="00113C1A" w:rsidP="00113C1A">
      <w:pPr>
        <w:jc w:val="both"/>
        <w:rPr>
          <w:rFonts w:ascii="Tahoma" w:hAnsi="Tahoma" w:cs="Tahoma"/>
          <w:i/>
          <w:iCs/>
          <w:sz w:val="18"/>
          <w:szCs w:val="18"/>
          <w:lang w:val="es-BO"/>
        </w:rPr>
      </w:pPr>
      <w:bookmarkStart w:id="129" w:name="_Hlk179481936"/>
      <w:r w:rsidRPr="00113C1A">
        <w:rPr>
          <w:rFonts w:ascii="Tahoma" w:hAnsi="Tahoma" w:cs="Tahoma"/>
          <w:i/>
          <w:iCs/>
          <w:sz w:val="18"/>
          <w:szCs w:val="18"/>
          <w:lang w:val="es-BO"/>
        </w:rPr>
        <w:t xml:space="preserve">La experiencia del personal será computada considerando el conjunto de contratos en los cuales el profesional ha </w:t>
      </w:r>
      <w:bookmarkStart w:id="130" w:name="_Hlk179909354"/>
      <w:r w:rsidRPr="00113C1A">
        <w:rPr>
          <w:rFonts w:ascii="Tahoma" w:hAnsi="Tahoma" w:cs="Tahoma"/>
          <w:i/>
          <w:iCs/>
          <w:sz w:val="18"/>
          <w:szCs w:val="18"/>
          <w:lang w:val="es-BO"/>
        </w:rPr>
        <w:t>desempeñado cargos similares o superiores al requerido por la AEVIVIENDA, que deberán ser acreditados con:</w:t>
      </w:r>
    </w:p>
    <w:p w14:paraId="11DF1B93" w14:textId="77777777" w:rsidR="00113C1A" w:rsidRPr="00113C1A" w:rsidRDefault="00113C1A" w:rsidP="00113C1A">
      <w:pPr>
        <w:jc w:val="both"/>
        <w:rPr>
          <w:rFonts w:ascii="Tahoma" w:hAnsi="Tahoma" w:cs="Tahoma"/>
          <w:i/>
          <w:iCs/>
          <w:sz w:val="18"/>
          <w:szCs w:val="18"/>
          <w:lang w:val="es-BO"/>
        </w:rPr>
      </w:pPr>
    </w:p>
    <w:p w14:paraId="37317E7B" w14:textId="77777777" w:rsidR="00113C1A" w:rsidRPr="00113C1A" w:rsidRDefault="00113C1A" w:rsidP="00113C1A">
      <w:pPr>
        <w:widowControl w:val="0"/>
        <w:numPr>
          <w:ilvl w:val="0"/>
          <w:numId w:val="87"/>
        </w:numPr>
        <w:autoSpaceDE w:val="0"/>
        <w:autoSpaceDN w:val="0"/>
        <w:spacing w:after="160" w:line="259" w:lineRule="auto"/>
        <w:jc w:val="both"/>
        <w:rPr>
          <w:rFonts w:ascii="Tahoma" w:hAnsi="Tahoma" w:cs="Tahoma"/>
          <w:i/>
          <w:iCs/>
          <w:sz w:val="18"/>
          <w:szCs w:val="18"/>
        </w:rPr>
      </w:pPr>
      <w:r w:rsidRPr="00113C1A">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0CE0619" w14:textId="77777777" w:rsidR="00113C1A" w:rsidRPr="00113C1A" w:rsidRDefault="00113C1A" w:rsidP="00113C1A">
      <w:pPr>
        <w:widowControl w:val="0"/>
        <w:numPr>
          <w:ilvl w:val="0"/>
          <w:numId w:val="87"/>
        </w:numPr>
        <w:autoSpaceDE w:val="0"/>
        <w:autoSpaceDN w:val="0"/>
        <w:spacing w:after="160" w:line="259" w:lineRule="auto"/>
        <w:jc w:val="both"/>
        <w:rPr>
          <w:rFonts w:ascii="Tahoma" w:hAnsi="Tahoma" w:cs="Tahoma"/>
          <w:i/>
          <w:iCs/>
          <w:sz w:val="18"/>
          <w:szCs w:val="18"/>
        </w:rPr>
      </w:pPr>
      <w:r w:rsidRPr="00113C1A">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9"/>
    <w:bookmarkEnd w:id="130"/>
    <w:p w14:paraId="7ACC9AEF" w14:textId="77777777" w:rsidR="00113C1A" w:rsidRPr="00113C1A" w:rsidRDefault="00113C1A" w:rsidP="00113C1A">
      <w:pPr>
        <w:jc w:val="both"/>
        <w:rPr>
          <w:rFonts w:ascii="Tahoma" w:hAnsi="Tahoma" w:cs="Tahoma"/>
          <w:b/>
        </w:rPr>
      </w:pPr>
    </w:p>
    <w:p w14:paraId="1660C953" w14:textId="77777777" w:rsidR="00113C1A" w:rsidRPr="00113C1A" w:rsidRDefault="00113C1A" w:rsidP="00113C1A">
      <w:pPr>
        <w:jc w:val="both"/>
        <w:rPr>
          <w:rFonts w:ascii="Tahoma" w:hAnsi="Tahoma" w:cs="Tahoma"/>
          <w:b/>
        </w:rPr>
      </w:pPr>
      <w:r w:rsidRPr="00113C1A">
        <w:rPr>
          <w:rFonts w:ascii="Tahoma" w:hAnsi="Tahoma" w:cs="Tahoma"/>
          <w:b/>
        </w:rPr>
        <w:t xml:space="preserve">CONSTRUCTORES Y ESPECIALISTAS </w:t>
      </w:r>
      <w:bookmarkStart w:id="131" w:name="_Hlk179541676"/>
      <w:r w:rsidRPr="00113C1A">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13C1A" w:rsidRPr="00113C1A" w14:paraId="55446B76" w14:textId="77777777" w:rsidTr="00AA2AEB">
        <w:trPr>
          <w:trHeight w:val="261"/>
        </w:trPr>
        <w:tc>
          <w:tcPr>
            <w:tcW w:w="1018" w:type="pct"/>
            <w:vMerge w:val="restart"/>
            <w:shd w:val="clear" w:color="auto" w:fill="D9E2F3" w:themeFill="accent5" w:themeFillTint="33"/>
            <w:vAlign w:val="center"/>
          </w:tcPr>
          <w:bookmarkEnd w:id="128"/>
          <w:bookmarkEnd w:id="131"/>
          <w:p w14:paraId="1A1835F8" w14:textId="77777777" w:rsidR="00113C1A" w:rsidRPr="00113C1A" w:rsidRDefault="00113C1A" w:rsidP="00113C1A">
            <w:pPr>
              <w:jc w:val="center"/>
              <w:rPr>
                <w:rFonts w:ascii="Tahoma" w:hAnsi="Tahoma" w:cs="Tahoma"/>
                <w:b/>
                <w:sz w:val="18"/>
                <w:szCs w:val="18"/>
              </w:rPr>
            </w:pPr>
            <w:r w:rsidRPr="00113C1A">
              <w:rPr>
                <w:rFonts w:ascii="Tahoma" w:hAnsi="Tahoma" w:cs="Tahoma"/>
                <w:b/>
                <w:sz w:val="18"/>
                <w:szCs w:val="18"/>
              </w:rPr>
              <w:t>Formación</w:t>
            </w:r>
          </w:p>
        </w:tc>
        <w:tc>
          <w:tcPr>
            <w:tcW w:w="1178" w:type="pct"/>
            <w:vMerge w:val="restart"/>
            <w:shd w:val="clear" w:color="auto" w:fill="D9E2F3" w:themeFill="accent5" w:themeFillTint="33"/>
            <w:vAlign w:val="center"/>
          </w:tcPr>
          <w:p w14:paraId="2DDB2324" w14:textId="77777777" w:rsidR="00113C1A" w:rsidRPr="00113C1A" w:rsidRDefault="00113C1A" w:rsidP="00113C1A">
            <w:pPr>
              <w:jc w:val="center"/>
              <w:rPr>
                <w:rFonts w:ascii="Tahoma" w:hAnsi="Tahoma" w:cs="Tahoma"/>
                <w:b/>
                <w:sz w:val="18"/>
                <w:szCs w:val="18"/>
              </w:rPr>
            </w:pPr>
            <w:r w:rsidRPr="00113C1A">
              <w:rPr>
                <w:rFonts w:ascii="Tahoma" w:hAnsi="Tahoma" w:cs="Tahoma"/>
                <w:b/>
                <w:sz w:val="18"/>
                <w:szCs w:val="18"/>
              </w:rPr>
              <w:t>Cargo a desempeñar</w:t>
            </w:r>
          </w:p>
        </w:tc>
        <w:tc>
          <w:tcPr>
            <w:tcW w:w="368" w:type="pct"/>
            <w:vMerge w:val="restart"/>
            <w:shd w:val="clear" w:color="auto" w:fill="D9E2F3" w:themeFill="accent5" w:themeFillTint="33"/>
            <w:vAlign w:val="center"/>
          </w:tcPr>
          <w:p w14:paraId="4ADFF0D2" w14:textId="77777777" w:rsidR="00113C1A" w:rsidRPr="00113C1A" w:rsidRDefault="00113C1A" w:rsidP="00113C1A">
            <w:pPr>
              <w:jc w:val="center"/>
              <w:rPr>
                <w:rFonts w:ascii="Tahoma" w:hAnsi="Tahoma" w:cs="Tahoma"/>
                <w:b/>
                <w:sz w:val="18"/>
                <w:szCs w:val="18"/>
              </w:rPr>
            </w:pPr>
            <w:proofErr w:type="spellStart"/>
            <w:r w:rsidRPr="00113C1A">
              <w:rPr>
                <w:rFonts w:ascii="Tahoma" w:hAnsi="Tahoma" w:cs="Tahoma"/>
                <w:b/>
                <w:sz w:val="18"/>
                <w:szCs w:val="18"/>
              </w:rPr>
              <w:t>Cant</w:t>
            </w:r>
            <w:proofErr w:type="spellEnd"/>
            <w:r w:rsidRPr="00113C1A">
              <w:rPr>
                <w:rFonts w:ascii="Tahoma" w:hAnsi="Tahoma" w:cs="Tahoma"/>
                <w:b/>
                <w:sz w:val="18"/>
                <w:szCs w:val="18"/>
              </w:rPr>
              <w:t>.</w:t>
            </w:r>
          </w:p>
        </w:tc>
        <w:tc>
          <w:tcPr>
            <w:tcW w:w="1777" w:type="pct"/>
            <w:vMerge w:val="restart"/>
            <w:shd w:val="clear" w:color="auto" w:fill="D9E2F3" w:themeFill="accent5" w:themeFillTint="33"/>
            <w:vAlign w:val="center"/>
          </w:tcPr>
          <w:p w14:paraId="0C2692D7" w14:textId="77777777" w:rsidR="00113C1A" w:rsidRPr="00113C1A" w:rsidRDefault="00113C1A" w:rsidP="00113C1A">
            <w:pPr>
              <w:jc w:val="center"/>
              <w:rPr>
                <w:rFonts w:ascii="Tahoma" w:hAnsi="Tahoma" w:cs="Tahoma"/>
                <w:b/>
                <w:sz w:val="18"/>
                <w:szCs w:val="18"/>
              </w:rPr>
            </w:pPr>
            <w:r w:rsidRPr="00113C1A">
              <w:rPr>
                <w:rFonts w:ascii="Tahoma" w:hAnsi="Tahoma" w:cs="Tahoma"/>
                <w:b/>
                <w:sz w:val="18"/>
                <w:szCs w:val="18"/>
              </w:rPr>
              <w:t>Área</w:t>
            </w:r>
          </w:p>
        </w:tc>
        <w:tc>
          <w:tcPr>
            <w:tcW w:w="659" w:type="pct"/>
            <w:vMerge w:val="restart"/>
            <w:shd w:val="clear" w:color="auto" w:fill="D9E2F3" w:themeFill="accent5" w:themeFillTint="33"/>
            <w:vAlign w:val="center"/>
          </w:tcPr>
          <w:p w14:paraId="3EDC00D2" w14:textId="77777777" w:rsidR="00113C1A" w:rsidRPr="00113C1A" w:rsidRDefault="00113C1A" w:rsidP="00113C1A">
            <w:pPr>
              <w:jc w:val="center"/>
              <w:rPr>
                <w:rFonts w:ascii="Tahoma" w:hAnsi="Tahoma" w:cs="Tahoma"/>
                <w:b/>
                <w:sz w:val="18"/>
                <w:szCs w:val="18"/>
              </w:rPr>
            </w:pPr>
            <w:r w:rsidRPr="00113C1A">
              <w:rPr>
                <w:rFonts w:ascii="Tahoma" w:hAnsi="Tahoma" w:cs="Tahoma"/>
                <w:b/>
                <w:sz w:val="18"/>
                <w:szCs w:val="18"/>
              </w:rPr>
              <w:t>Tiempo de participación en este Proyecto</w:t>
            </w:r>
          </w:p>
          <w:p w14:paraId="19185368" w14:textId="77777777" w:rsidR="00113C1A" w:rsidRPr="00113C1A" w:rsidRDefault="00113C1A" w:rsidP="00113C1A">
            <w:pPr>
              <w:jc w:val="center"/>
              <w:rPr>
                <w:rFonts w:ascii="Tahoma" w:hAnsi="Tahoma" w:cs="Tahoma"/>
                <w:b/>
                <w:sz w:val="18"/>
                <w:szCs w:val="18"/>
              </w:rPr>
            </w:pPr>
            <w:r w:rsidRPr="00113C1A">
              <w:rPr>
                <w:rFonts w:ascii="Tahoma" w:hAnsi="Tahoma" w:cs="Tahoma"/>
                <w:b/>
                <w:sz w:val="18"/>
                <w:szCs w:val="18"/>
              </w:rPr>
              <w:t xml:space="preserve">(meses) </w:t>
            </w:r>
            <w:r w:rsidRPr="00113C1A">
              <w:rPr>
                <w:rFonts w:ascii="Tahoma" w:hAnsi="Tahoma" w:cs="Tahoma"/>
                <w:b/>
                <w:color w:val="FF0000"/>
                <w:sz w:val="18"/>
                <w:szCs w:val="18"/>
              </w:rPr>
              <w:t>AL MENOS</w:t>
            </w:r>
          </w:p>
        </w:tc>
      </w:tr>
      <w:tr w:rsidR="00113C1A" w:rsidRPr="00113C1A" w14:paraId="3FD194F5" w14:textId="77777777" w:rsidTr="00AA2AEB">
        <w:trPr>
          <w:trHeight w:val="836"/>
        </w:trPr>
        <w:tc>
          <w:tcPr>
            <w:tcW w:w="1018" w:type="pct"/>
            <w:vMerge/>
            <w:shd w:val="clear" w:color="auto" w:fill="DBE5F1"/>
            <w:vAlign w:val="center"/>
          </w:tcPr>
          <w:p w14:paraId="3CDB6DED" w14:textId="77777777" w:rsidR="00113C1A" w:rsidRPr="00113C1A" w:rsidRDefault="00113C1A" w:rsidP="00113C1A">
            <w:pPr>
              <w:jc w:val="both"/>
              <w:rPr>
                <w:rFonts w:ascii="Tahoma" w:hAnsi="Tahoma" w:cs="Tahoma"/>
                <w:sz w:val="18"/>
                <w:szCs w:val="18"/>
              </w:rPr>
            </w:pPr>
          </w:p>
        </w:tc>
        <w:tc>
          <w:tcPr>
            <w:tcW w:w="1178" w:type="pct"/>
            <w:vMerge/>
            <w:shd w:val="clear" w:color="auto" w:fill="DBE5F1"/>
            <w:vAlign w:val="center"/>
          </w:tcPr>
          <w:p w14:paraId="4914F1B1" w14:textId="77777777" w:rsidR="00113C1A" w:rsidRPr="00113C1A" w:rsidRDefault="00113C1A" w:rsidP="00113C1A">
            <w:pPr>
              <w:jc w:val="both"/>
              <w:rPr>
                <w:rFonts w:ascii="Tahoma" w:hAnsi="Tahoma" w:cs="Tahoma"/>
                <w:sz w:val="18"/>
                <w:szCs w:val="18"/>
              </w:rPr>
            </w:pPr>
          </w:p>
        </w:tc>
        <w:tc>
          <w:tcPr>
            <w:tcW w:w="368" w:type="pct"/>
            <w:vMerge/>
            <w:shd w:val="clear" w:color="auto" w:fill="DBE5F1"/>
            <w:vAlign w:val="center"/>
          </w:tcPr>
          <w:p w14:paraId="4388EFEA" w14:textId="77777777" w:rsidR="00113C1A" w:rsidRPr="00113C1A" w:rsidRDefault="00113C1A" w:rsidP="00113C1A">
            <w:pPr>
              <w:jc w:val="center"/>
              <w:rPr>
                <w:rFonts w:ascii="Tahoma" w:hAnsi="Tahoma" w:cs="Tahoma"/>
                <w:b/>
                <w:sz w:val="18"/>
                <w:szCs w:val="18"/>
              </w:rPr>
            </w:pPr>
          </w:p>
        </w:tc>
        <w:tc>
          <w:tcPr>
            <w:tcW w:w="1777" w:type="pct"/>
            <w:vMerge/>
            <w:shd w:val="clear" w:color="auto" w:fill="DBE5F1"/>
            <w:vAlign w:val="center"/>
          </w:tcPr>
          <w:p w14:paraId="7768AAF6" w14:textId="77777777" w:rsidR="00113C1A" w:rsidRPr="00113C1A" w:rsidRDefault="00113C1A" w:rsidP="00113C1A">
            <w:pPr>
              <w:jc w:val="center"/>
              <w:rPr>
                <w:rFonts w:ascii="Tahoma" w:hAnsi="Tahoma" w:cs="Tahoma"/>
                <w:b/>
                <w:sz w:val="18"/>
                <w:szCs w:val="18"/>
              </w:rPr>
            </w:pPr>
          </w:p>
        </w:tc>
        <w:tc>
          <w:tcPr>
            <w:tcW w:w="659" w:type="pct"/>
            <w:vMerge/>
            <w:shd w:val="clear" w:color="auto" w:fill="DBE5F1"/>
            <w:vAlign w:val="center"/>
          </w:tcPr>
          <w:p w14:paraId="0573A019" w14:textId="77777777" w:rsidR="00113C1A" w:rsidRPr="00113C1A" w:rsidRDefault="00113C1A" w:rsidP="00113C1A">
            <w:pPr>
              <w:jc w:val="center"/>
              <w:rPr>
                <w:rFonts w:ascii="Tahoma" w:hAnsi="Tahoma" w:cs="Tahoma"/>
                <w:b/>
                <w:sz w:val="18"/>
                <w:szCs w:val="18"/>
              </w:rPr>
            </w:pPr>
          </w:p>
        </w:tc>
      </w:tr>
      <w:tr w:rsidR="00113C1A" w:rsidRPr="00113C1A" w14:paraId="17126EA8" w14:textId="77777777" w:rsidTr="00AA2AEB">
        <w:trPr>
          <w:trHeight w:val="507"/>
        </w:trPr>
        <w:tc>
          <w:tcPr>
            <w:tcW w:w="5000" w:type="pct"/>
            <w:gridSpan w:val="5"/>
            <w:shd w:val="clear" w:color="auto" w:fill="DBE5F1"/>
            <w:vAlign w:val="center"/>
          </w:tcPr>
          <w:p w14:paraId="664C457B" w14:textId="77777777" w:rsidR="00113C1A" w:rsidRPr="00113C1A" w:rsidRDefault="00113C1A" w:rsidP="00113C1A">
            <w:pPr>
              <w:jc w:val="center"/>
              <w:rPr>
                <w:rFonts w:ascii="Tahoma" w:hAnsi="Tahoma" w:cs="Tahoma"/>
                <w:b/>
                <w:sz w:val="18"/>
                <w:szCs w:val="18"/>
              </w:rPr>
            </w:pPr>
          </w:p>
        </w:tc>
      </w:tr>
      <w:tr w:rsidR="00113C1A" w:rsidRPr="00113C1A" w14:paraId="34D451E4" w14:textId="77777777" w:rsidTr="00AA2AEB">
        <w:trPr>
          <w:trHeight w:val="874"/>
        </w:trPr>
        <w:tc>
          <w:tcPr>
            <w:tcW w:w="1018" w:type="pct"/>
            <w:shd w:val="clear" w:color="auto" w:fill="auto"/>
            <w:vAlign w:val="center"/>
          </w:tcPr>
          <w:p w14:paraId="392BD6E2"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rPr>
              <w:t>Formación no excluyente</w:t>
            </w:r>
          </w:p>
        </w:tc>
        <w:tc>
          <w:tcPr>
            <w:tcW w:w="1178" w:type="pct"/>
            <w:shd w:val="clear" w:color="auto" w:fill="auto"/>
            <w:vAlign w:val="center"/>
          </w:tcPr>
          <w:p w14:paraId="61DF6A40" w14:textId="77777777" w:rsidR="00113C1A" w:rsidRPr="00113C1A" w:rsidRDefault="00113C1A" w:rsidP="00113C1A">
            <w:pPr>
              <w:jc w:val="center"/>
              <w:rPr>
                <w:rFonts w:ascii="Tahoma" w:hAnsi="Tahoma" w:cs="Tahoma"/>
                <w:b/>
                <w:color w:val="0000FF"/>
                <w:sz w:val="18"/>
                <w:szCs w:val="18"/>
              </w:rPr>
            </w:pPr>
            <w:r w:rsidRPr="00113C1A">
              <w:rPr>
                <w:rFonts w:ascii="Tahoma" w:hAnsi="Tahoma" w:cs="Tahoma"/>
                <w:b/>
                <w:color w:val="0000FF"/>
                <w:sz w:val="18"/>
                <w:szCs w:val="18"/>
              </w:rPr>
              <w:t>Constructor Albañil</w:t>
            </w:r>
          </w:p>
        </w:tc>
        <w:tc>
          <w:tcPr>
            <w:tcW w:w="368" w:type="pct"/>
            <w:vAlign w:val="center"/>
          </w:tcPr>
          <w:p w14:paraId="52FC0466" w14:textId="77777777" w:rsidR="00113C1A" w:rsidRPr="00113C1A" w:rsidRDefault="00113C1A" w:rsidP="00113C1A">
            <w:pPr>
              <w:jc w:val="center"/>
              <w:rPr>
                <w:rFonts w:ascii="Tahoma" w:hAnsi="Tahoma" w:cs="Tahoma"/>
                <w:b/>
                <w:color w:val="FF0000"/>
                <w:sz w:val="18"/>
                <w:szCs w:val="18"/>
              </w:rPr>
            </w:pPr>
            <w:r w:rsidRPr="00113C1A">
              <w:rPr>
                <w:rFonts w:ascii="Tahoma" w:hAnsi="Tahoma" w:cs="Tahoma"/>
                <w:b/>
                <w:color w:val="FF0000"/>
                <w:sz w:val="18"/>
                <w:szCs w:val="18"/>
              </w:rPr>
              <w:t>3</w:t>
            </w:r>
          </w:p>
        </w:tc>
        <w:tc>
          <w:tcPr>
            <w:tcW w:w="1777" w:type="pct"/>
            <w:shd w:val="clear" w:color="auto" w:fill="auto"/>
            <w:vAlign w:val="center"/>
          </w:tcPr>
          <w:p w14:paraId="29418D28" w14:textId="77777777" w:rsidR="00113C1A" w:rsidRPr="00113C1A" w:rsidRDefault="00113C1A" w:rsidP="00113C1A">
            <w:pPr>
              <w:jc w:val="both"/>
              <w:rPr>
                <w:rFonts w:ascii="Tahoma" w:hAnsi="Tahoma" w:cs="Tahoma"/>
                <w:color w:val="0000FF"/>
                <w:sz w:val="18"/>
                <w:szCs w:val="18"/>
              </w:rPr>
            </w:pPr>
            <w:r w:rsidRPr="00113C1A">
              <w:rPr>
                <w:rFonts w:ascii="Tahoma" w:hAnsi="Tahoma" w:cs="Tahoma"/>
                <w:sz w:val="18"/>
                <w:szCs w:val="18"/>
              </w:rPr>
              <w:t xml:space="preserve">Construcción albañilería en </w:t>
            </w:r>
            <w:r w:rsidRPr="00113C1A">
              <w:rPr>
                <w:rFonts w:ascii="Tahoma" w:hAnsi="Tahoma" w:cs="Tahoma"/>
                <w:sz w:val="18"/>
                <w:szCs w:val="18"/>
                <w:lang w:val="es-ES_tradnl"/>
              </w:rPr>
              <w:t xml:space="preserve">viviendas </w:t>
            </w:r>
            <w:r w:rsidRPr="00113C1A">
              <w:rPr>
                <w:rFonts w:ascii="Tahoma" w:hAnsi="Tahoma" w:cs="Tahoma"/>
                <w:sz w:val="18"/>
                <w:szCs w:val="18"/>
              </w:rPr>
              <w:t>u obras civiles de cualquier tipo (albañil)</w:t>
            </w:r>
          </w:p>
        </w:tc>
        <w:tc>
          <w:tcPr>
            <w:tcW w:w="659" w:type="pct"/>
            <w:vAlign w:val="center"/>
          </w:tcPr>
          <w:p w14:paraId="52D0F1AD" w14:textId="77777777" w:rsidR="00113C1A" w:rsidRPr="00113C1A" w:rsidRDefault="00113C1A" w:rsidP="00113C1A">
            <w:pPr>
              <w:jc w:val="right"/>
              <w:rPr>
                <w:rFonts w:ascii="Tahoma" w:hAnsi="Tahoma" w:cs="Tahoma"/>
                <w:color w:val="FF0000"/>
                <w:sz w:val="18"/>
                <w:szCs w:val="18"/>
              </w:rPr>
            </w:pPr>
            <w:r w:rsidRPr="00113C1A">
              <w:rPr>
                <w:rFonts w:ascii="Tahoma" w:hAnsi="Tahoma" w:cs="Tahoma"/>
                <w:color w:val="FF0000"/>
                <w:sz w:val="18"/>
                <w:szCs w:val="18"/>
              </w:rPr>
              <w:t>4.5 meses</w:t>
            </w:r>
          </w:p>
        </w:tc>
      </w:tr>
      <w:tr w:rsidR="00113C1A" w:rsidRPr="00113C1A" w14:paraId="6DAD3AD5" w14:textId="77777777" w:rsidTr="00AA2AEB">
        <w:trPr>
          <w:trHeight w:val="785"/>
        </w:trPr>
        <w:tc>
          <w:tcPr>
            <w:tcW w:w="1018" w:type="pct"/>
            <w:shd w:val="clear" w:color="auto" w:fill="auto"/>
          </w:tcPr>
          <w:p w14:paraId="50565BB6" w14:textId="77777777" w:rsidR="00113C1A" w:rsidRPr="00113C1A" w:rsidRDefault="00113C1A" w:rsidP="00113C1A">
            <w:pPr>
              <w:rPr>
                <w:rFonts w:ascii="Tahoma" w:hAnsi="Tahoma" w:cs="Tahoma"/>
                <w:i/>
                <w:iCs/>
                <w:sz w:val="18"/>
                <w:szCs w:val="18"/>
              </w:rPr>
            </w:pPr>
          </w:p>
          <w:p w14:paraId="1C0944B0" w14:textId="77777777" w:rsidR="00113C1A" w:rsidRPr="00113C1A" w:rsidRDefault="00113C1A" w:rsidP="00113C1A">
            <w:pPr>
              <w:rPr>
                <w:i/>
                <w:iCs/>
                <w:color w:val="FF0000"/>
                <w:sz w:val="18"/>
                <w:szCs w:val="18"/>
              </w:rPr>
            </w:pPr>
            <w:r w:rsidRPr="00113C1A">
              <w:rPr>
                <w:rFonts w:ascii="Tahoma" w:hAnsi="Tahoma" w:cs="Tahoma"/>
                <w:i/>
                <w:iCs/>
                <w:sz w:val="18"/>
                <w:szCs w:val="18"/>
              </w:rPr>
              <w:t xml:space="preserve">Formación no excluyente </w:t>
            </w:r>
          </w:p>
        </w:tc>
        <w:tc>
          <w:tcPr>
            <w:tcW w:w="1178" w:type="pct"/>
            <w:shd w:val="clear" w:color="auto" w:fill="auto"/>
            <w:vAlign w:val="center"/>
          </w:tcPr>
          <w:p w14:paraId="2A9CD92C" w14:textId="77777777" w:rsidR="00113C1A" w:rsidRPr="00113C1A" w:rsidRDefault="00113C1A" w:rsidP="00113C1A">
            <w:pPr>
              <w:jc w:val="center"/>
              <w:rPr>
                <w:rFonts w:ascii="Tahoma" w:hAnsi="Tahoma" w:cs="Tahoma"/>
                <w:b/>
                <w:i/>
                <w:iCs/>
                <w:color w:val="0000FF"/>
                <w:sz w:val="18"/>
                <w:szCs w:val="18"/>
                <w:lang w:val="es-ES_tradnl"/>
              </w:rPr>
            </w:pPr>
            <w:r w:rsidRPr="00113C1A">
              <w:rPr>
                <w:rFonts w:ascii="Tahoma" w:hAnsi="Tahoma" w:cs="Tahoma"/>
                <w:b/>
                <w:i/>
                <w:iCs/>
                <w:color w:val="0000FF"/>
                <w:sz w:val="18"/>
                <w:szCs w:val="18"/>
                <w:lang w:val="es-ES_tradnl"/>
              </w:rPr>
              <w:t>Constructor</w:t>
            </w:r>
          </w:p>
          <w:p w14:paraId="5E444087" w14:textId="77777777" w:rsidR="00113C1A" w:rsidRPr="00113C1A" w:rsidRDefault="00113C1A" w:rsidP="00113C1A">
            <w:pPr>
              <w:jc w:val="center"/>
              <w:rPr>
                <w:rFonts w:ascii="Tahoma" w:hAnsi="Tahoma" w:cs="Tahoma"/>
                <w:b/>
                <w:i/>
                <w:iCs/>
                <w:color w:val="0000FF"/>
                <w:sz w:val="18"/>
                <w:szCs w:val="18"/>
                <w:lang w:val="es-ES_tradnl"/>
              </w:rPr>
            </w:pPr>
            <w:r w:rsidRPr="00113C1A">
              <w:rPr>
                <w:rFonts w:ascii="Tahoma" w:hAnsi="Tahoma" w:cs="Tahoma"/>
                <w:b/>
                <w:i/>
                <w:iCs/>
                <w:color w:val="0000FF"/>
                <w:sz w:val="18"/>
                <w:szCs w:val="18"/>
                <w:lang w:val="es-ES_tradnl"/>
              </w:rPr>
              <w:t>Albañil (Apoyo Social)</w:t>
            </w:r>
          </w:p>
        </w:tc>
        <w:tc>
          <w:tcPr>
            <w:tcW w:w="368" w:type="pct"/>
            <w:vAlign w:val="center"/>
          </w:tcPr>
          <w:p w14:paraId="7B6C692F" w14:textId="77777777" w:rsidR="00113C1A" w:rsidRPr="00113C1A" w:rsidRDefault="00113C1A" w:rsidP="00113C1A">
            <w:pPr>
              <w:jc w:val="center"/>
              <w:rPr>
                <w:rFonts w:ascii="Tahoma" w:hAnsi="Tahoma" w:cs="Tahoma"/>
                <w:b/>
                <w:i/>
                <w:iCs/>
                <w:color w:val="FF0000"/>
                <w:sz w:val="18"/>
                <w:szCs w:val="18"/>
              </w:rPr>
            </w:pPr>
            <w:r w:rsidRPr="00113C1A">
              <w:rPr>
                <w:rFonts w:ascii="Tahoma" w:hAnsi="Tahoma" w:cs="Tahoma"/>
                <w:b/>
                <w:i/>
                <w:iCs/>
                <w:color w:val="FF0000"/>
                <w:sz w:val="18"/>
                <w:szCs w:val="18"/>
              </w:rPr>
              <w:t>1</w:t>
            </w:r>
          </w:p>
        </w:tc>
        <w:tc>
          <w:tcPr>
            <w:tcW w:w="1777" w:type="pct"/>
            <w:shd w:val="clear" w:color="auto" w:fill="auto"/>
            <w:vAlign w:val="center"/>
          </w:tcPr>
          <w:p w14:paraId="090C30BB" w14:textId="77777777" w:rsidR="00113C1A" w:rsidRPr="00113C1A" w:rsidRDefault="00113C1A" w:rsidP="00113C1A">
            <w:pPr>
              <w:jc w:val="both"/>
              <w:rPr>
                <w:rFonts w:ascii="Tahoma" w:hAnsi="Tahoma" w:cs="Tahoma"/>
                <w:i/>
                <w:iCs/>
                <w:sz w:val="18"/>
                <w:szCs w:val="18"/>
              </w:rPr>
            </w:pPr>
            <w:r w:rsidRPr="00113C1A">
              <w:rPr>
                <w:rFonts w:ascii="Tahoma" w:hAnsi="Tahoma" w:cs="Tahoma"/>
                <w:i/>
                <w:iCs/>
                <w:sz w:val="18"/>
                <w:szCs w:val="18"/>
              </w:rPr>
              <w:t xml:space="preserve">Construcción albañilería en </w:t>
            </w:r>
            <w:r w:rsidRPr="00113C1A">
              <w:rPr>
                <w:rFonts w:ascii="Tahoma" w:hAnsi="Tahoma" w:cs="Tahoma"/>
                <w:i/>
                <w:iCs/>
                <w:sz w:val="18"/>
                <w:szCs w:val="18"/>
                <w:lang w:val="es-ES_tradnl"/>
              </w:rPr>
              <w:t xml:space="preserve">viviendas </w:t>
            </w:r>
            <w:r w:rsidRPr="00113C1A">
              <w:rPr>
                <w:rFonts w:ascii="Tahoma" w:hAnsi="Tahoma" w:cs="Tahoma"/>
                <w:i/>
                <w:iCs/>
                <w:sz w:val="18"/>
                <w:szCs w:val="18"/>
              </w:rPr>
              <w:t>u obras civiles de   cualquier tipo (albañil)</w:t>
            </w:r>
          </w:p>
        </w:tc>
        <w:tc>
          <w:tcPr>
            <w:tcW w:w="659" w:type="pct"/>
            <w:vAlign w:val="center"/>
          </w:tcPr>
          <w:p w14:paraId="33B624C4" w14:textId="77777777" w:rsidR="00113C1A" w:rsidRPr="00113C1A" w:rsidRDefault="00113C1A" w:rsidP="00113C1A">
            <w:pPr>
              <w:jc w:val="right"/>
              <w:rPr>
                <w:rFonts w:ascii="Tahoma" w:hAnsi="Tahoma" w:cs="Tahoma"/>
                <w:i/>
                <w:iCs/>
                <w:color w:val="FF0000"/>
                <w:sz w:val="18"/>
                <w:szCs w:val="18"/>
              </w:rPr>
            </w:pPr>
            <w:proofErr w:type="gramStart"/>
            <w:r w:rsidRPr="00113C1A">
              <w:rPr>
                <w:rFonts w:ascii="Tahoma" w:hAnsi="Tahoma" w:cs="Tahoma"/>
                <w:i/>
                <w:iCs/>
                <w:color w:val="FF0000"/>
                <w:sz w:val="18"/>
                <w:szCs w:val="18"/>
              </w:rPr>
              <w:t>4  meses</w:t>
            </w:r>
            <w:proofErr w:type="gramEnd"/>
          </w:p>
        </w:tc>
      </w:tr>
      <w:tr w:rsidR="00113C1A" w:rsidRPr="00113C1A" w14:paraId="24F302E7" w14:textId="77777777" w:rsidTr="00AA2AEB">
        <w:trPr>
          <w:trHeight w:val="959"/>
        </w:trPr>
        <w:tc>
          <w:tcPr>
            <w:tcW w:w="1018" w:type="pct"/>
            <w:shd w:val="clear" w:color="auto" w:fill="auto"/>
          </w:tcPr>
          <w:p w14:paraId="29B6F019" w14:textId="77777777" w:rsidR="00113C1A" w:rsidRPr="00113C1A" w:rsidRDefault="00113C1A" w:rsidP="00113C1A">
            <w:pPr>
              <w:rPr>
                <w:rFonts w:ascii="Tahoma" w:hAnsi="Tahoma" w:cs="Tahoma"/>
                <w:sz w:val="18"/>
                <w:szCs w:val="18"/>
              </w:rPr>
            </w:pPr>
            <w:r w:rsidRPr="00113C1A">
              <w:rPr>
                <w:rFonts w:ascii="Tahoma" w:hAnsi="Tahoma" w:cs="Tahoma"/>
                <w:sz w:val="18"/>
                <w:szCs w:val="18"/>
              </w:rPr>
              <w:t>Formación no excluyente</w:t>
            </w:r>
          </w:p>
          <w:p w14:paraId="6A25A627" w14:textId="77777777" w:rsidR="00113C1A" w:rsidRPr="00113C1A" w:rsidRDefault="00113C1A" w:rsidP="00113C1A">
            <w:pPr>
              <w:rPr>
                <w:sz w:val="18"/>
                <w:szCs w:val="18"/>
              </w:rPr>
            </w:pPr>
          </w:p>
        </w:tc>
        <w:tc>
          <w:tcPr>
            <w:tcW w:w="1178" w:type="pct"/>
            <w:shd w:val="clear" w:color="auto" w:fill="auto"/>
            <w:vAlign w:val="center"/>
          </w:tcPr>
          <w:p w14:paraId="4164136A" w14:textId="77777777" w:rsidR="00113C1A" w:rsidRPr="00113C1A" w:rsidRDefault="00113C1A" w:rsidP="00113C1A">
            <w:pPr>
              <w:jc w:val="both"/>
              <w:rPr>
                <w:rFonts w:ascii="Tahoma" w:hAnsi="Tahoma" w:cs="Tahoma"/>
                <w:b/>
                <w:color w:val="0000FF"/>
                <w:sz w:val="18"/>
                <w:szCs w:val="18"/>
              </w:rPr>
            </w:pPr>
            <w:r w:rsidRPr="00113C1A">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7499CE7" w14:textId="77777777" w:rsidR="00113C1A" w:rsidRPr="00113C1A" w:rsidRDefault="00113C1A" w:rsidP="00113C1A">
            <w:pPr>
              <w:jc w:val="center"/>
              <w:rPr>
                <w:rFonts w:ascii="Tahoma" w:hAnsi="Tahoma" w:cs="Tahoma"/>
                <w:b/>
                <w:color w:val="FF0000"/>
                <w:sz w:val="18"/>
                <w:szCs w:val="18"/>
              </w:rPr>
            </w:pPr>
            <w:r w:rsidRPr="00113C1A">
              <w:rPr>
                <w:rFonts w:ascii="Tahoma" w:hAnsi="Tahoma" w:cs="Tahoma"/>
                <w:b/>
                <w:color w:val="FF0000"/>
                <w:sz w:val="18"/>
                <w:szCs w:val="18"/>
              </w:rPr>
              <w:t>1</w:t>
            </w:r>
          </w:p>
        </w:tc>
        <w:tc>
          <w:tcPr>
            <w:tcW w:w="1777" w:type="pct"/>
            <w:shd w:val="clear" w:color="auto" w:fill="auto"/>
            <w:vAlign w:val="center"/>
          </w:tcPr>
          <w:p w14:paraId="1E152A21"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rPr>
              <w:t>Instalaciones o conexiones eléctricas en obras civiles de cualquier tipo (electricista)</w:t>
            </w:r>
          </w:p>
        </w:tc>
        <w:tc>
          <w:tcPr>
            <w:tcW w:w="659" w:type="pct"/>
            <w:vAlign w:val="center"/>
          </w:tcPr>
          <w:p w14:paraId="2CFDF028" w14:textId="77777777" w:rsidR="00113C1A" w:rsidRPr="00113C1A" w:rsidRDefault="00113C1A" w:rsidP="00113C1A">
            <w:pPr>
              <w:jc w:val="right"/>
              <w:rPr>
                <w:rFonts w:ascii="Tahoma" w:hAnsi="Tahoma" w:cs="Tahoma"/>
                <w:color w:val="FF0000"/>
                <w:sz w:val="18"/>
                <w:szCs w:val="18"/>
              </w:rPr>
            </w:pPr>
            <w:r w:rsidRPr="00113C1A">
              <w:rPr>
                <w:rFonts w:ascii="Tahoma" w:hAnsi="Tahoma" w:cs="Tahoma"/>
                <w:color w:val="FF0000"/>
                <w:sz w:val="18"/>
                <w:szCs w:val="18"/>
              </w:rPr>
              <w:t>1.5 meses</w:t>
            </w:r>
          </w:p>
        </w:tc>
      </w:tr>
      <w:tr w:rsidR="00113C1A" w:rsidRPr="00113C1A" w14:paraId="63C92F03" w14:textId="77777777" w:rsidTr="00AA2AEB">
        <w:trPr>
          <w:trHeight w:val="1098"/>
        </w:trPr>
        <w:tc>
          <w:tcPr>
            <w:tcW w:w="1018" w:type="pct"/>
            <w:shd w:val="clear" w:color="auto" w:fill="auto"/>
          </w:tcPr>
          <w:p w14:paraId="19C31FA1" w14:textId="77777777" w:rsidR="00113C1A" w:rsidRPr="00113C1A" w:rsidRDefault="00113C1A" w:rsidP="00113C1A">
            <w:pPr>
              <w:rPr>
                <w:rFonts w:ascii="Tahoma" w:hAnsi="Tahoma" w:cs="Tahoma"/>
                <w:sz w:val="18"/>
                <w:szCs w:val="18"/>
              </w:rPr>
            </w:pPr>
            <w:r w:rsidRPr="00113C1A">
              <w:rPr>
                <w:rFonts w:ascii="Tahoma" w:hAnsi="Tahoma" w:cs="Tahoma"/>
                <w:sz w:val="18"/>
                <w:szCs w:val="18"/>
              </w:rPr>
              <w:t>Formación no excluyente</w:t>
            </w:r>
          </w:p>
          <w:p w14:paraId="6DA11071" w14:textId="77777777" w:rsidR="00113C1A" w:rsidRPr="00113C1A" w:rsidRDefault="00113C1A" w:rsidP="00113C1A">
            <w:pPr>
              <w:rPr>
                <w:sz w:val="18"/>
                <w:szCs w:val="18"/>
              </w:rPr>
            </w:pPr>
          </w:p>
        </w:tc>
        <w:tc>
          <w:tcPr>
            <w:tcW w:w="1178" w:type="pct"/>
            <w:shd w:val="clear" w:color="auto" w:fill="auto"/>
            <w:vAlign w:val="center"/>
          </w:tcPr>
          <w:p w14:paraId="5700BEA7" w14:textId="77777777" w:rsidR="00113C1A" w:rsidRPr="00113C1A" w:rsidRDefault="00113C1A" w:rsidP="00113C1A">
            <w:pPr>
              <w:jc w:val="both"/>
              <w:rPr>
                <w:rFonts w:ascii="Tahoma" w:hAnsi="Tahoma" w:cs="Tahoma"/>
                <w:b/>
                <w:color w:val="0000FF"/>
                <w:sz w:val="18"/>
                <w:szCs w:val="18"/>
              </w:rPr>
            </w:pPr>
            <w:r w:rsidRPr="00113C1A">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29EF365" w14:textId="77777777" w:rsidR="00113C1A" w:rsidRPr="00113C1A" w:rsidRDefault="00113C1A" w:rsidP="00113C1A">
            <w:pPr>
              <w:jc w:val="center"/>
              <w:rPr>
                <w:rFonts w:ascii="Tahoma" w:hAnsi="Tahoma" w:cs="Tahoma"/>
                <w:b/>
                <w:color w:val="FF0000"/>
                <w:sz w:val="18"/>
                <w:szCs w:val="18"/>
              </w:rPr>
            </w:pPr>
            <w:r w:rsidRPr="00113C1A">
              <w:rPr>
                <w:rFonts w:ascii="Tahoma" w:hAnsi="Tahoma" w:cs="Tahoma"/>
                <w:b/>
                <w:color w:val="FF0000"/>
                <w:sz w:val="18"/>
                <w:szCs w:val="18"/>
              </w:rPr>
              <w:t>1</w:t>
            </w:r>
          </w:p>
        </w:tc>
        <w:tc>
          <w:tcPr>
            <w:tcW w:w="1777" w:type="pct"/>
            <w:shd w:val="clear" w:color="auto" w:fill="auto"/>
            <w:vAlign w:val="center"/>
          </w:tcPr>
          <w:p w14:paraId="36EC44A8"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rPr>
              <w:t>Instalaciones o conexiones de agua potable, sanitaria en obras civiles de cualquier tipo (plomero)</w:t>
            </w:r>
          </w:p>
        </w:tc>
        <w:tc>
          <w:tcPr>
            <w:tcW w:w="659" w:type="pct"/>
            <w:vAlign w:val="center"/>
          </w:tcPr>
          <w:p w14:paraId="2112A824" w14:textId="77777777" w:rsidR="00113C1A" w:rsidRPr="00113C1A" w:rsidRDefault="00113C1A" w:rsidP="00113C1A">
            <w:pPr>
              <w:jc w:val="right"/>
              <w:rPr>
                <w:rFonts w:ascii="Tahoma" w:hAnsi="Tahoma" w:cs="Tahoma"/>
                <w:color w:val="FF0000"/>
                <w:sz w:val="18"/>
                <w:szCs w:val="18"/>
              </w:rPr>
            </w:pPr>
            <w:r w:rsidRPr="00113C1A">
              <w:rPr>
                <w:rFonts w:ascii="Tahoma" w:hAnsi="Tahoma" w:cs="Tahoma"/>
                <w:color w:val="FF0000"/>
                <w:sz w:val="18"/>
                <w:szCs w:val="18"/>
              </w:rPr>
              <w:t>1.5 meses</w:t>
            </w:r>
          </w:p>
        </w:tc>
      </w:tr>
      <w:tr w:rsidR="00113C1A" w:rsidRPr="00113C1A" w14:paraId="315573ED" w14:textId="77777777" w:rsidTr="00AA2AEB">
        <w:trPr>
          <w:trHeight w:val="1102"/>
        </w:trPr>
        <w:tc>
          <w:tcPr>
            <w:tcW w:w="1018" w:type="pct"/>
            <w:shd w:val="clear" w:color="auto" w:fill="auto"/>
          </w:tcPr>
          <w:p w14:paraId="381D804C" w14:textId="77777777" w:rsidR="00113C1A" w:rsidRPr="00113C1A" w:rsidRDefault="00113C1A" w:rsidP="00113C1A">
            <w:pPr>
              <w:rPr>
                <w:rFonts w:ascii="Tahoma" w:hAnsi="Tahoma" w:cs="Tahoma"/>
                <w:sz w:val="18"/>
                <w:szCs w:val="18"/>
              </w:rPr>
            </w:pPr>
            <w:r w:rsidRPr="00113C1A">
              <w:rPr>
                <w:rFonts w:ascii="Tahoma" w:hAnsi="Tahoma" w:cs="Tahoma"/>
                <w:sz w:val="18"/>
                <w:szCs w:val="18"/>
              </w:rPr>
              <w:t xml:space="preserve">Formación no excluyente </w:t>
            </w:r>
          </w:p>
        </w:tc>
        <w:tc>
          <w:tcPr>
            <w:tcW w:w="1178" w:type="pct"/>
            <w:shd w:val="clear" w:color="auto" w:fill="auto"/>
            <w:vAlign w:val="center"/>
          </w:tcPr>
          <w:p w14:paraId="5ECFC743" w14:textId="77777777" w:rsidR="00113C1A" w:rsidRPr="00113C1A" w:rsidRDefault="00113C1A" w:rsidP="00113C1A">
            <w:pPr>
              <w:jc w:val="both"/>
              <w:rPr>
                <w:rFonts w:ascii="Tahoma" w:hAnsi="Tahoma" w:cs="Tahoma"/>
                <w:b/>
                <w:color w:val="0000FF"/>
                <w:sz w:val="18"/>
                <w:szCs w:val="18"/>
                <w:lang w:val="es-ES_tradnl"/>
              </w:rPr>
            </w:pPr>
            <w:r w:rsidRPr="00113C1A">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41C4581" w14:textId="77777777" w:rsidR="00113C1A" w:rsidRPr="00113C1A" w:rsidRDefault="00113C1A" w:rsidP="00113C1A">
            <w:pPr>
              <w:jc w:val="center"/>
              <w:rPr>
                <w:rFonts w:ascii="Tahoma" w:hAnsi="Tahoma" w:cs="Tahoma"/>
                <w:b/>
                <w:color w:val="FF0000"/>
                <w:sz w:val="18"/>
                <w:szCs w:val="18"/>
                <w:lang w:val="es-ES_tradnl"/>
              </w:rPr>
            </w:pPr>
            <w:r w:rsidRPr="00113C1A">
              <w:rPr>
                <w:rFonts w:ascii="Tahoma" w:hAnsi="Tahoma" w:cs="Tahoma"/>
                <w:b/>
                <w:color w:val="FF0000"/>
                <w:sz w:val="18"/>
                <w:szCs w:val="18"/>
                <w:lang w:val="es-ES_tradnl"/>
              </w:rPr>
              <w:t>1</w:t>
            </w:r>
          </w:p>
        </w:tc>
        <w:tc>
          <w:tcPr>
            <w:tcW w:w="1777" w:type="pct"/>
            <w:shd w:val="clear" w:color="auto" w:fill="auto"/>
            <w:vAlign w:val="center"/>
          </w:tcPr>
          <w:p w14:paraId="2BA362D8"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rPr>
              <w:t xml:space="preserve">Constructores especialistas en materiales prefabricados de cualquier tipo (en </w:t>
            </w:r>
            <w:r w:rsidRPr="00113C1A">
              <w:rPr>
                <w:rFonts w:ascii="Tahoma" w:hAnsi="Tahoma" w:cs="Tahoma"/>
                <w:sz w:val="18"/>
                <w:szCs w:val="18"/>
                <w:lang w:val="es-ES_tradnl"/>
              </w:rPr>
              <w:t xml:space="preserve">viviendas </w:t>
            </w:r>
            <w:r w:rsidRPr="00113C1A">
              <w:rPr>
                <w:rFonts w:ascii="Tahoma" w:hAnsi="Tahoma" w:cs="Tahoma"/>
                <w:sz w:val="18"/>
                <w:szCs w:val="18"/>
              </w:rPr>
              <w:t>u otras obras civiles)</w:t>
            </w:r>
          </w:p>
        </w:tc>
        <w:tc>
          <w:tcPr>
            <w:tcW w:w="659" w:type="pct"/>
            <w:vAlign w:val="center"/>
          </w:tcPr>
          <w:p w14:paraId="3613D169" w14:textId="77777777" w:rsidR="00113C1A" w:rsidRPr="00113C1A" w:rsidRDefault="00113C1A" w:rsidP="00113C1A">
            <w:pPr>
              <w:jc w:val="right"/>
              <w:rPr>
                <w:rFonts w:ascii="Tahoma" w:hAnsi="Tahoma" w:cs="Tahoma"/>
                <w:color w:val="FF0000"/>
                <w:sz w:val="18"/>
                <w:szCs w:val="18"/>
              </w:rPr>
            </w:pPr>
            <w:r w:rsidRPr="00113C1A">
              <w:rPr>
                <w:rFonts w:ascii="Tahoma" w:hAnsi="Tahoma" w:cs="Tahoma"/>
                <w:color w:val="FF0000"/>
                <w:sz w:val="18"/>
                <w:szCs w:val="18"/>
              </w:rPr>
              <w:t>1.5 meses</w:t>
            </w:r>
          </w:p>
        </w:tc>
      </w:tr>
    </w:tbl>
    <w:p w14:paraId="364D0937" w14:textId="77777777" w:rsidR="00113C1A" w:rsidRPr="00113C1A" w:rsidRDefault="00113C1A" w:rsidP="00113C1A">
      <w:pPr>
        <w:spacing w:line="260" w:lineRule="atLeast"/>
        <w:ind w:left="709"/>
        <w:jc w:val="both"/>
        <w:rPr>
          <w:rFonts w:ascii="Tahoma" w:hAnsi="Tahoma" w:cs="Tahoma"/>
          <w:b/>
          <w:i/>
        </w:rPr>
      </w:pPr>
    </w:p>
    <w:p w14:paraId="44674CB6" w14:textId="77777777" w:rsidR="00113C1A" w:rsidRPr="00113C1A" w:rsidRDefault="00113C1A" w:rsidP="00113C1A">
      <w:pPr>
        <w:spacing w:line="260" w:lineRule="atLeast"/>
        <w:jc w:val="both"/>
        <w:rPr>
          <w:rFonts w:ascii="Tahoma" w:hAnsi="Tahoma" w:cs="Tahoma"/>
          <w:b/>
          <w:i/>
        </w:rPr>
      </w:pPr>
      <w:r w:rsidRPr="00113C1A">
        <w:rPr>
          <w:rFonts w:ascii="Tahoma" w:hAnsi="Tahoma" w:cs="Tahoma"/>
          <w:b/>
          <w:i/>
        </w:rPr>
        <w:t>NOTAS:</w:t>
      </w:r>
    </w:p>
    <w:p w14:paraId="49F6B1C4" w14:textId="77777777" w:rsidR="00113C1A" w:rsidRPr="00113C1A" w:rsidRDefault="00113C1A" w:rsidP="00113C1A">
      <w:pPr>
        <w:spacing w:line="260" w:lineRule="atLeast"/>
        <w:ind w:left="708" w:hanging="282"/>
        <w:contextualSpacing/>
        <w:jc w:val="both"/>
        <w:rPr>
          <w:rFonts w:ascii="Tahoma" w:hAnsi="Tahoma" w:cs="Tahoma"/>
        </w:rPr>
      </w:pPr>
      <w:r w:rsidRPr="00113C1A">
        <w:rPr>
          <w:rFonts w:ascii="Tahoma" w:hAnsi="Tahoma" w:cs="Tahoma"/>
        </w:rPr>
        <w:t>•</w:t>
      </w:r>
      <w:r w:rsidRPr="00113C1A">
        <w:rPr>
          <w:rFonts w:ascii="Tahoma" w:hAnsi="Tahoma" w:cs="Tahoma"/>
        </w:rPr>
        <w:tab/>
      </w:r>
      <w:bookmarkStart w:id="132" w:name="_Hlk179542718"/>
      <w:r w:rsidRPr="00113C1A">
        <w:rPr>
          <w:rFonts w:ascii="Tahoma" w:hAnsi="Tahoma" w:cs="Tahoma"/>
          <w:b/>
        </w:rPr>
        <w:t>El personal clave</w:t>
      </w:r>
      <w:r w:rsidRPr="00113C1A">
        <w:rPr>
          <w:rFonts w:ascii="Tahoma" w:hAnsi="Tahoma" w:cs="Tahoma"/>
        </w:rPr>
        <w:t xml:space="preserve"> (</w:t>
      </w:r>
      <w:r w:rsidRPr="00113C1A">
        <w:rPr>
          <w:rFonts w:ascii="Tahoma" w:hAnsi="Tahoma" w:cs="Tahoma"/>
          <w:b/>
          <w:color w:val="0000FF"/>
          <w:sz w:val="18"/>
          <w:szCs w:val="18"/>
        </w:rPr>
        <w:t>Técnico Operativo de Área (TOA), Educador Social y Técnico Almacenero</w:t>
      </w:r>
      <w:r w:rsidRPr="00113C1A">
        <w:rPr>
          <w:rFonts w:ascii="Tahoma" w:hAnsi="Tahoma" w:cs="Tahoma"/>
        </w:rPr>
        <w:t xml:space="preserve">) </w:t>
      </w:r>
      <w:bookmarkStart w:id="133" w:name="_Hlk179541717"/>
      <w:r w:rsidRPr="00113C1A">
        <w:rPr>
          <w:rFonts w:ascii="Tahoma" w:hAnsi="Tahoma" w:cs="Tahoma"/>
        </w:rPr>
        <w:t>debe anexar fotocopia de carnet de identidad y documentos de respaldos declarados en el formulario A-4.</w:t>
      </w:r>
    </w:p>
    <w:bookmarkEnd w:id="133"/>
    <w:p w14:paraId="180E8944" w14:textId="77777777" w:rsidR="00113C1A" w:rsidRPr="00113C1A" w:rsidRDefault="00113C1A" w:rsidP="00113C1A">
      <w:pPr>
        <w:spacing w:line="260" w:lineRule="atLeast"/>
        <w:ind w:left="708" w:hanging="282"/>
        <w:contextualSpacing/>
        <w:jc w:val="both"/>
        <w:rPr>
          <w:rFonts w:ascii="Tahoma" w:hAnsi="Tahoma" w:cs="Tahoma"/>
        </w:rPr>
      </w:pPr>
      <w:r w:rsidRPr="00113C1A">
        <w:rPr>
          <w:rFonts w:ascii="Tahoma" w:hAnsi="Tahoma" w:cs="Tahoma"/>
        </w:rPr>
        <w:t>•</w:t>
      </w:r>
      <w:r w:rsidRPr="00113C1A">
        <w:rPr>
          <w:rFonts w:ascii="Tahoma" w:hAnsi="Tahoma" w:cs="Tahoma"/>
        </w:rPr>
        <w:tab/>
      </w:r>
      <w:r w:rsidRPr="00113C1A">
        <w:rPr>
          <w:rFonts w:ascii="Tahoma" w:hAnsi="Tahoma" w:cs="Tahoma"/>
          <w:b/>
          <w:bCs/>
        </w:rPr>
        <w:t>Para el Técnico Operativo de Área (TOA)</w:t>
      </w:r>
      <w:r w:rsidRPr="00113C1A">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0B4C01C" w14:textId="77777777" w:rsidR="00113C1A" w:rsidRPr="00113C1A" w:rsidRDefault="00113C1A" w:rsidP="00113C1A">
      <w:pPr>
        <w:numPr>
          <w:ilvl w:val="0"/>
          <w:numId w:val="79"/>
        </w:numPr>
        <w:spacing w:after="160" w:line="260" w:lineRule="atLeast"/>
        <w:ind w:left="709" w:hanging="283"/>
        <w:contextualSpacing/>
        <w:jc w:val="both"/>
        <w:rPr>
          <w:rFonts w:ascii="Tahoma" w:hAnsi="Tahoma" w:cs="Tahoma"/>
        </w:rPr>
      </w:pPr>
      <w:r w:rsidRPr="00113C1A">
        <w:rPr>
          <w:rFonts w:ascii="Tahoma" w:hAnsi="Tahoma" w:cs="Tahoma"/>
          <w:b/>
        </w:rPr>
        <w:t>El/la Ingeniero Civil o Arquitecto</w:t>
      </w:r>
      <w:r w:rsidRPr="00113C1A">
        <w:rPr>
          <w:rFonts w:ascii="Tahoma" w:hAnsi="Tahoma" w:cs="Tahoma"/>
        </w:rPr>
        <w:t>, deberá contar con el número de registro profesional.</w:t>
      </w:r>
    </w:p>
    <w:bookmarkEnd w:id="132"/>
    <w:p w14:paraId="313AB3CF" w14:textId="77777777" w:rsidR="00113C1A" w:rsidRPr="00113C1A" w:rsidRDefault="00113C1A" w:rsidP="00113C1A">
      <w:pPr>
        <w:numPr>
          <w:ilvl w:val="0"/>
          <w:numId w:val="79"/>
        </w:numPr>
        <w:spacing w:after="160" w:line="260" w:lineRule="atLeast"/>
        <w:ind w:left="709" w:hanging="283"/>
        <w:contextualSpacing/>
        <w:jc w:val="both"/>
        <w:rPr>
          <w:rFonts w:ascii="Tahoma" w:hAnsi="Tahoma" w:cs="Tahoma"/>
        </w:rPr>
      </w:pPr>
      <w:r w:rsidRPr="00113C1A">
        <w:rPr>
          <w:rFonts w:ascii="Tahoma" w:hAnsi="Tahoma" w:cs="Tahoma"/>
          <w:b/>
          <w:bCs/>
          <w:lang w:val="es-BO"/>
        </w:rPr>
        <w:t>Para Técnico Medio o Superior</w:t>
      </w:r>
      <w:r w:rsidRPr="00113C1A">
        <w:rPr>
          <w:rFonts w:ascii="Tahoma" w:hAnsi="Tahoma" w:cs="Tahoma"/>
          <w:lang w:val="es-BO"/>
        </w:rPr>
        <w:t xml:space="preserve"> la experiencia será tomada en cuenta a partir desde la obtención de su título profesional respectivamente. </w:t>
      </w:r>
    </w:p>
    <w:p w14:paraId="3410EA89" w14:textId="77777777" w:rsidR="00113C1A" w:rsidRPr="00113C1A" w:rsidRDefault="00113C1A" w:rsidP="00113C1A">
      <w:pPr>
        <w:spacing w:line="260" w:lineRule="atLeast"/>
        <w:ind w:left="702" w:hanging="276"/>
        <w:contextualSpacing/>
        <w:jc w:val="both"/>
        <w:rPr>
          <w:rFonts w:ascii="Tahoma" w:hAnsi="Tahoma" w:cs="Tahoma"/>
          <w:lang w:val="es-ES_tradnl"/>
        </w:rPr>
      </w:pPr>
      <w:r w:rsidRPr="00113C1A">
        <w:rPr>
          <w:rFonts w:ascii="Tahoma" w:hAnsi="Tahoma" w:cs="Tahoma"/>
        </w:rPr>
        <w:t xml:space="preserve">•   </w:t>
      </w:r>
      <w:r w:rsidRPr="00113C1A">
        <w:rPr>
          <w:rFonts w:ascii="Tahoma" w:hAnsi="Tahoma" w:cs="Tahoma"/>
          <w:b/>
        </w:rPr>
        <w:t>En caso de sustitución del personal clave</w:t>
      </w:r>
      <w:r w:rsidRPr="00113C1A">
        <w:rPr>
          <w:rFonts w:ascii="Tahoma" w:hAnsi="Tahoma" w:cs="Tahoma"/>
        </w:rPr>
        <w:t xml:space="preserve">, </w:t>
      </w:r>
      <w:bookmarkStart w:id="134" w:name="_Hlk143872192"/>
      <w:r w:rsidRPr="00113C1A">
        <w:rPr>
          <w:rFonts w:ascii="Tahoma" w:hAnsi="Tahoma" w:cs="Tahoma"/>
        </w:rPr>
        <w:t>el reemplazante deberá tener un perfil igual o mayor al profesional ofertado en su propuesta.</w:t>
      </w:r>
      <w:bookmarkEnd w:id="134"/>
      <w:r w:rsidRPr="00113C1A">
        <w:rPr>
          <w:rFonts w:ascii="Tahoma" w:hAnsi="Tahoma" w:cs="Tahoma"/>
        </w:rPr>
        <w:t xml:space="preserve"> </w:t>
      </w:r>
      <w:r w:rsidRPr="00113C1A">
        <w:rPr>
          <w:rFonts w:ascii="Tahoma" w:hAnsi="Tahoma" w:cs="Tahoma"/>
          <w:lang w:val="es-ES_tradnl"/>
        </w:rPr>
        <w:t>En caso de sustitución de personal sin justificación y aprobación, el mismo deberá ser penalizado conforme se establece en el presente Término de Referencia.</w:t>
      </w:r>
    </w:p>
    <w:p w14:paraId="0802630D" w14:textId="77777777" w:rsidR="00113C1A" w:rsidRPr="00113C1A" w:rsidRDefault="00113C1A" w:rsidP="00113C1A">
      <w:pPr>
        <w:numPr>
          <w:ilvl w:val="0"/>
          <w:numId w:val="79"/>
        </w:numPr>
        <w:spacing w:after="160" w:line="260" w:lineRule="atLeast"/>
        <w:ind w:left="709" w:hanging="283"/>
        <w:contextualSpacing/>
        <w:jc w:val="both"/>
        <w:rPr>
          <w:rFonts w:ascii="Tahoma" w:hAnsi="Tahoma" w:cs="Tahoma"/>
        </w:rPr>
      </w:pPr>
      <w:r w:rsidRPr="00113C1A">
        <w:rPr>
          <w:rFonts w:ascii="Tahoma" w:hAnsi="Tahoma" w:cs="Tahoma"/>
          <w:b/>
        </w:rPr>
        <w:t>El/la Educador/a Social</w:t>
      </w:r>
      <w:r w:rsidRPr="00113C1A">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E9E9A50" w14:textId="77777777" w:rsidR="00113C1A" w:rsidRPr="00113C1A" w:rsidRDefault="00113C1A" w:rsidP="00113C1A">
      <w:pPr>
        <w:spacing w:line="260" w:lineRule="atLeast"/>
        <w:ind w:left="708"/>
        <w:contextualSpacing/>
        <w:jc w:val="both"/>
        <w:rPr>
          <w:rFonts w:ascii="Tahoma" w:hAnsi="Tahoma" w:cs="Tahoma"/>
        </w:rPr>
      </w:pPr>
      <w:r w:rsidRPr="00113C1A">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113C1A">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14:paraId="0592D42F" w14:textId="77777777" w:rsidR="00113C1A" w:rsidRPr="00113C1A" w:rsidRDefault="00113C1A" w:rsidP="00113C1A">
      <w:pPr>
        <w:spacing w:line="260" w:lineRule="atLeast"/>
        <w:ind w:left="708"/>
        <w:contextualSpacing/>
        <w:jc w:val="both"/>
        <w:rPr>
          <w:rFonts w:ascii="Tahoma" w:hAnsi="Tahoma" w:cs="Tahoma"/>
        </w:rPr>
      </w:pPr>
      <w:r w:rsidRPr="00113C1A">
        <w:rPr>
          <w:rFonts w:ascii="Tahoma" w:hAnsi="Tahoma" w:cs="Tahoma"/>
        </w:rPr>
        <w:t xml:space="preserve">Este personal debe estar en constante coordinación con el/la </w:t>
      </w:r>
      <w:proofErr w:type="gramStart"/>
      <w:r w:rsidRPr="00113C1A">
        <w:rPr>
          <w:rFonts w:ascii="Tahoma" w:hAnsi="Tahoma" w:cs="Tahoma"/>
        </w:rPr>
        <w:t>Responsable</w:t>
      </w:r>
      <w:proofErr w:type="gramEnd"/>
      <w:r w:rsidRPr="00113C1A">
        <w:rPr>
          <w:rFonts w:ascii="Tahoma" w:hAnsi="Tahoma" w:cs="Tahoma"/>
        </w:rPr>
        <w:t xml:space="preserve"> de Seguimiento Social asignado/a por la AEVIVIENDA. </w:t>
      </w:r>
    </w:p>
    <w:p w14:paraId="6CE2B416" w14:textId="77777777" w:rsidR="00113C1A" w:rsidRPr="00113C1A" w:rsidRDefault="00113C1A" w:rsidP="00113C1A">
      <w:pPr>
        <w:ind w:left="702"/>
        <w:contextualSpacing/>
        <w:jc w:val="both"/>
        <w:rPr>
          <w:rFonts w:ascii="Tahoma" w:hAnsi="Tahoma" w:cs="Tahoma"/>
        </w:rPr>
      </w:pPr>
      <w:r w:rsidRPr="00113C1A">
        <w:rPr>
          <w:rFonts w:ascii="Tahoma" w:hAnsi="Tahoma" w:cs="Tahoma"/>
        </w:rPr>
        <w:t xml:space="preserve">El </w:t>
      </w:r>
      <w:proofErr w:type="gramStart"/>
      <w:r w:rsidRPr="00113C1A">
        <w:rPr>
          <w:rFonts w:ascii="Tahoma" w:hAnsi="Tahoma" w:cs="Tahoma"/>
        </w:rPr>
        <w:t>Responsable</w:t>
      </w:r>
      <w:proofErr w:type="gramEnd"/>
      <w:r w:rsidRPr="00113C1A">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023A5DB" w14:textId="77777777" w:rsidR="00113C1A" w:rsidRPr="00113C1A" w:rsidRDefault="00113C1A" w:rsidP="00113C1A">
      <w:pPr>
        <w:spacing w:before="120" w:line="260" w:lineRule="atLeast"/>
        <w:ind w:left="709" w:hanging="283"/>
        <w:contextualSpacing/>
        <w:jc w:val="both"/>
        <w:rPr>
          <w:rFonts w:ascii="Tahoma" w:hAnsi="Tahoma" w:cs="Tahoma"/>
        </w:rPr>
      </w:pPr>
      <w:r w:rsidRPr="00113C1A">
        <w:rPr>
          <w:rFonts w:ascii="Tahoma" w:hAnsi="Tahoma" w:cs="Tahoma"/>
        </w:rPr>
        <w:t>•</w:t>
      </w:r>
      <w:r w:rsidRPr="00113C1A">
        <w:rPr>
          <w:rFonts w:ascii="Tahoma" w:hAnsi="Tahoma" w:cs="Tahoma"/>
        </w:rPr>
        <w:tab/>
      </w:r>
      <w:r w:rsidRPr="00113C1A">
        <w:rPr>
          <w:rFonts w:ascii="Tahoma" w:hAnsi="Tahoma" w:cs="Tahoma"/>
          <w:b/>
        </w:rPr>
        <w:t>Constructor Especialista</w:t>
      </w:r>
      <w:r w:rsidRPr="00113C1A">
        <w:rPr>
          <w:rFonts w:ascii="Tahoma" w:hAnsi="Tahoma" w:cs="Tahoma"/>
        </w:rPr>
        <w:t xml:space="preserve">. - </w:t>
      </w:r>
    </w:p>
    <w:p w14:paraId="029E91C3" w14:textId="77777777" w:rsidR="00113C1A" w:rsidRPr="00113C1A" w:rsidRDefault="00113C1A" w:rsidP="00113C1A">
      <w:pPr>
        <w:spacing w:before="120" w:line="260" w:lineRule="atLeast"/>
        <w:ind w:left="709"/>
        <w:contextualSpacing/>
        <w:jc w:val="both"/>
        <w:rPr>
          <w:rFonts w:ascii="Tahoma" w:hAnsi="Tahoma" w:cs="Tahoma"/>
        </w:rPr>
      </w:pPr>
      <w:r w:rsidRPr="00113C1A">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84A9918" w14:textId="77777777" w:rsidR="00113C1A" w:rsidRPr="00113C1A" w:rsidRDefault="00113C1A" w:rsidP="00113C1A">
      <w:pPr>
        <w:numPr>
          <w:ilvl w:val="0"/>
          <w:numId w:val="79"/>
        </w:numPr>
        <w:spacing w:before="120" w:after="160" w:line="260" w:lineRule="atLeast"/>
        <w:ind w:left="709"/>
        <w:contextualSpacing/>
        <w:jc w:val="both"/>
        <w:rPr>
          <w:rFonts w:ascii="Tahoma" w:hAnsi="Tahoma" w:cs="Tahoma"/>
          <w:i/>
          <w:u w:val="single"/>
        </w:rPr>
      </w:pPr>
      <w:r w:rsidRPr="00113C1A">
        <w:rPr>
          <w:rFonts w:ascii="Tahoma" w:hAnsi="Tahoma" w:cs="Tahoma"/>
          <w:b/>
        </w:rPr>
        <w:t xml:space="preserve">Constructor Albañil y de Apoyo Social. - </w:t>
      </w:r>
    </w:p>
    <w:p w14:paraId="00DFEA7E" w14:textId="77777777" w:rsidR="00113C1A" w:rsidRPr="00113C1A" w:rsidRDefault="00113C1A" w:rsidP="00113C1A">
      <w:pPr>
        <w:spacing w:before="120" w:line="260" w:lineRule="atLeast"/>
        <w:ind w:left="709"/>
        <w:contextualSpacing/>
        <w:jc w:val="both"/>
        <w:rPr>
          <w:rFonts w:ascii="Tahoma" w:hAnsi="Tahoma" w:cs="Tahoma"/>
        </w:rPr>
      </w:pPr>
      <w:r w:rsidRPr="00113C1A">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93393CE" w14:textId="77777777" w:rsidR="00113C1A" w:rsidRPr="00113C1A" w:rsidRDefault="00113C1A" w:rsidP="00113C1A">
      <w:pPr>
        <w:spacing w:before="120" w:line="260" w:lineRule="atLeast"/>
        <w:ind w:left="709"/>
        <w:contextualSpacing/>
        <w:jc w:val="both"/>
        <w:rPr>
          <w:rFonts w:ascii="Tahoma" w:hAnsi="Tahoma" w:cs="Tahoma"/>
          <w:b/>
        </w:rPr>
      </w:pPr>
      <w:bookmarkStart w:id="135" w:name="_Hlk179542968"/>
      <w:bookmarkStart w:id="136" w:name="_Hlk170205284"/>
      <w:bookmarkStart w:id="137" w:name="_Toc536520832"/>
      <w:bookmarkStart w:id="138" w:name="_Toc71811167"/>
      <w:r w:rsidRPr="00113C1A">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9" w:name="_Hlk179909520"/>
      <w:r w:rsidRPr="00113C1A">
        <w:rPr>
          <w:rFonts w:ascii="Tahoma" w:hAnsi="Tahoma" w:cs="Tahoma"/>
        </w:rPr>
        <w:t xml:space="preserve">aprobado por el Inspector y validado por la AEVIVIENDA </w:t>
      </w:r>
      <w:bookmarkEnd w:id="139"/>
      <w:r w:rsidRPr="00113C1A">
        <w:rPr>
          <w:rFonts w:ascii="Tahoma" w:hAnsi="Tahoma" w:cs="Tahoma"/>
        </w:rPr>
        <w:t>y evitar que estos abandonen el proyecto.</w:t>
      </w:r>
    </w:p>
    <w:bookmarkEnd w:id="135"/>
    <w:p w14:paraId="3ABA09DF" w14:textId="77777777" w:rsidR="00113C1A" w:rsidRPr="00113C1A" w:rsidRDefault="00113C1A" w:rsidP="00113C1A">
      <w:pPr>
        <w:numPr>
          <w:ilvl w:val="0"/>
          <w:numId w:val="79"/>
        </w:numPr>
        <w:spacing w:before="120" w:after="160" w:line="260" w:lineRule="atLeast"/>
        <w:ind w:left="709"/>
        <w:contextualSpacing/>
        <w:jc w:val="both"/>
        <w:rPr>
          <w:rFonts w:ascii="Tahoma" w:hAnsi="Tahoma" w:cs="Tahoma"/>
          <w:b/>
        </w:rPr>
      </w:pPr>
      <w:r w:rsidRPr="00113C1A">
        <w:rPr>
          <w:rFonts w:ascii="Tahoma" w:hAnsi="Tahoma" w:cs="Tahoma"/>
          <w:b/>
        </w:rPr>
        <w:t xml:space="preserve">Personal Femenino. - </w:t>
      </w:r>
    </w:p>
    <w:p w14:paraId="0E1992A8" w14:textId="77777777" w:rsidR="00113C1A" w:rsidRPr="00113C1A" w:rsidRDefault="00113C1A" w:rsidP="00113C1A">
      <w:pPr>
        <w:spacing w:before="120" w:line="260" w:lineRule="atLeast"/>
        <w:ind w:left="709"/>
        <w:contextualSpacing/>
        <w:jc w:val="both"/>
        <w:rPr>
          <w:rFonts w:ascii="Tahoma" w:hAnsi="Tahoma" w:cs="Tahoma"/>
        </w:rPr>
      </w:pPr>
      <w:r w:rsidRPr="00113C1A">
        <w:rPr>
          <w:rFonts w:ascii="Tahoma" w:hAnsi="Tahoma" w:cs="Tahoma"/>
        </w:rPr>
        <w:t xml:space="preserve">La Entidad Ejecutora deberá garantizar la participación mínimamente de </w:t>
      </w:r>
      <w:r w:rsidRPr="00113C1A">
        <w:rPr>
          <w:rFonts w:ascii="Tahoma" w:hAnsi="Tahoma" w:cs="Tahoma"/>
          <w:b/>
          <w:bCs/>
        </w:rPr>
        <w:t>2 integrantes femeninos</w:t>
      </w:r>
      <w:r w:rsidRPr="00113C1A">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6"/>
    <w:p w14:paraId="061C02B6"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r w:rsidRPr="00113C1A">
        <w:rPr>
          <w:rFonts w:ascii="Tahoma" w:hAnsi="Tahoma" w:cs="Tahoma"/>
          <w:b/>
          <w:bCs/>
          <w:color w:val="000000"/>
          <w:kern w:val="32"/>
          <w:lang w:val="es-ES_tradnl"/>
        </w:rPr>
        <w:t>OFICINAS Y ALMACENES.</w:t>
      </w:r>
      <w:bookmarkEnd w:id="137"/>
      <w:bookmarkEnd w:id="138"/>
    </w:p>
    <w:p w14:paraId="7BA0C51F" w14:textId="77777777" w:rsidR="00113C1A" w:rsidRPr="00113C1A" w:rsidRDefault="00113C1A" w:rsidP="00113C1A">
      <w:pPr>
        <w:spacing w:line="260" w:lineRule="atLeast"/>
        <w:jc w:val="both"/>
        <w:rPr>
          <w:rFonts w:ascii="Tahoma" w:hAnsi="Tahoma" w:cs="Tahoma"/>
          <w:b/>
          <w:lang w:val="es-BO" w:eastAsia="es-BO"/>
        </w:rPr>
      </w:pPr>
      <w:r w:rsidRPr="00113C1A">
        <w:rPr>
          <w:rFonts w:ascii="Tahoma" w:hAnsi="Tahoma" w:cs="Tahoma"/>
          <w:lang w:eastAsia="es-BO"/>
        </w:rPr>
        <w:t>La Entidad Ejecutora deberá implementar oficina y almacenes según el siguiente detalle:</w:t>
      </w:r>
    </w:p>
    <w:p w14:paraId="61B741A0" w14:textId="77777777" w:rsidR="00113C1A" w:rsidRPr="00113C1A" w:rsidRDefault="00113C1A" w:rsidP="00113C1A">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113C1A" w:rsidRPr="00113C1A" w14:paraId="2BCF00E8" w14:textId="77777777" w:rsidTr="00AA2AEB">
        <w:trPr>
          <w:trHeight w:val="570"/>
          <w:jc w:val="center"/>
        </w:trPr>
        <w:tc>
          <w:tcPr>
            <w:tcW w:w="3127" w:type="dxa"/>
            <w:shd w:val="clear" w:color="auto" w:fill="17365D"/>
            <w:vAlign w:val="center"/>
          </w:tcPr>
          <w:p w14:paraId="4E5D91A2" w14:textId="77777777" w:rsidR="00113C1A" w:rsidRPr="00113C1A" w:rsidRDefault="00113C1A" w:rsidP="00113C1A">
            <w:pPr>
              <w:jc w:val="center"/>
              <w:rPr>
                <w:rFonts w:ascii="Tahoma" w:hAnsi="Tahoma" w:cs="Tahoma"/>
                <w:b/>
                <w:lang w:eastAsia="es-ES"/>
              </w:rPr>
            </w:pPr>
            <w:r w:rsidRPr="00113C1A">
              <w:rPr>
                <w:rFonts w:ascii="Tahoma" w:hAnsi="Tahoma" w:cs="Tahoma"/>
                <w:b/>
                <w:lang w:eastAsia="es-ES"/>
              </w:rPr>
              <w:t>Nombre de la Comunidad</w:t>
            </w:r>
          </w:p>
        </w:tc>
        <w:tc>
          <w:tcPr>
            <w:tcW w:w="2010" w:type="dxa"/>
            <w:shd w:val="clear" w:color="auto" w:fill="17365D"/>
            <w:vAlign w:val="center"/>
          </w:tcPr>
          <w:p w14:paraId="76A8CD03" w14:textId="77777777" w:rsidR="00113C1A" w:rsidRPr="00113C1A" w:rsidRDefault="00113C1A" w:rsidP="00113C1A">
            <w:pPr>
              <w:jc w:val="center"/>
              <w:rPr>
                <w:rFonts w:ascii="Tahoma" w:hAnsi="Tahoma" w:cs="Tahoma"/>
                <w:b/>
                <w:lang w:eastAsia="es-ES"/>
              </w:rPr>
            </w:pPr>
            <w:r w:rsidRPr="00113C1A">
              <w:rPr>
                <w:rFonts w:ascii="Tahoma" w:hAnsi="Tahoma" w:cs="Tahoma"/>
                <w:b/>
                <w:lang w:eastAsia="es-ES"/>
              </w:rPr>
              <w:t>Oficina</w:t>
            </w:r>
          </w:p>
        </w:tc>
        <w:tc>
          <w:tcPr>
            <w:tcW w:w="2782" w:type="dxa"/>
            <w:shd w:val="clear" w:color="auto" w:fill="17365D"/>
            <w:vAlign w:val="center"/>
          </w:tcPr>
          <w:p w14:paraId="44CDF223" w14:textId="77777777" w:rsidR="00113C1A" w:rsidRPr="00113C1A" w:rsidRDefault="00113C1A" w:rsidP="00113C1A">
            <w:pPr>
              <w:jc w:val="center"/>
              <w:rPr>
                <w:rFonts w:ascii="Tahoma" w:hAnsi="Tahoma" w:cs="Tahoma"/>
                <w:b/>
                <w:lang w:eastAsia="es-ES"/>
              </w:rPr>
            </w:pPr>
            <w:r w:rsidRPr="00113C1A">
              <w:rPr>
                <w:rFonts w:ascii="Tahoma" w:hAnsi="Tahoma" w:cs="Tahoma"/>
                <w:b/>
                <w:lang w:eastAsia="es-ES"/>
              </w:rPr>
              <w:t>Almacén</w:t>
            </w:r>
          </w:p>
        </w:tc>
      </w:tr>
      <w:tr w:rsidR="00113C1A" w:rsidRPr="00113C1A" w14:paraId="039BDA87" w14:textId="77777777" w:rsidTr="00AA2AEB">
        <w:trPr>
          <w:trHeight w:hRule="exact" w:val="330"/>
          <w:jc w:val="center"/>
        </w:trPr>
        <w:tc>
          <w:tcPr>
            <w:tcW w:w="3127" w:type="dxa"/>
            <w:shd w:val="clear" w:color="auto" w:fill="auto"/>
          </w:tcPr>
          <w:p w14:paraId="3F62961A" w14:textId="77777777" w:rsidR="00113C1A" w:rsidRPr="00113C1A" w:rsidRDefault="00113C1A" w:rsidP="00113C1A">
            <w:pPr>
              <w:spacing w:after="160" w:line="259" w:lineRule="auto"/>
              <w:rPr>
                <w:rFonts w:ascii="Tahoma" w:hAnsi="Tahoma" w:cs="Tahoma"/>
                <w:color w:val="FF0000"/>
              </w:rPr>
            </w:pPr>
            <w:r w:rsidRPr="00113C1A">
              <w:rPr>
                <w:rFonts w:ascii="Tahoma" w:hAnsi="Tahoma" w:cs="Tahoma"/>
                <w:color w:val="FF0000"/>
              </w:rPr>
              <w:t>VILLA PATA</w:t>
            </w:r>
          </w:p>
          <w:p w14:paraId="44254AC6" w14:textId="77777777" w:rsidR="00113C1A" w:rsidRPr="00113C1A" w:rsidRDefault="00113C1A" w:rsidP="00113C1A">
            <w:pPr>
              <w:spacing w:line="300" w:lineRule="auto"/>
              <w:jc w:val="both"/>
              <w:rPr>
                <w:rFonts w:ascii="Tahoma" w:hAnsi="Tahoma" w:cs="Tahoma"/>
                <w:color w:val="FF0000"/>
                <w:lang w:eastAsia="es-ES"/>
              </w:rPr>
            </w:pPr>
          </w:p>
        </w:tc>
        <w:tc>
          <w:tcPr>
            <w:tcW w:w="2010" w:type="dxa"/>
            <w:shd w:val="clear" w:color="auto" w:fill="auto"/>
          </w:tcPr>
          <w:p w14:paraId="65B253E9" w14:textId="77777777" w:rsidR="00113C1A" w:rsidRPr="00113C1A" w:rsidRDefault="00113C1A" w:rsidP="00113C1A">
            <w:pPr>
              <w:spacing w:line="300" w:lineRule="auto"/>
              <w:jc w:val="center"/>
              <w:rPr>
                <w:rFonts w:ascii="Tahoma" w:hAnsi="Tahoma" w:cs="Tahoma"/>
                <w:color w:val="FF0000"/>
                <w:lang w:eastAsia="es-ES"/>
              </w:rPr>
            </w:pPr>
            <w:r w:rsidRPr="00113C1A">
              <w:rPr>
                <w:rFonts w:ascii="Tahoma" w:hAnsi="Tahoma" w:cs="Tahoma"/>
                <w:color w:val="FF0000"/>
                <w:lang w:val="en-US" w:eastAsia="es-ES"/>
              </w:rPr>
              <w:t>SI</w:t>
            </w:r>
          </w:p>
        </w:tc>
        <w:tc>
          <w:tcPr>
            <w:tcW w:w="2782" w:type="dxa"/>
            <w:shd w:val="clear" w:color="auto" w:fill="auto"/>
          </w:tcPr>
          <w:p w14:paraId="054A0483" w14:textId="77777777" w:rsidR="00113C1A" w:rsidRPr="00113C1A" w:rsidRDefault="00113C1A" w:rsidP="00113C1A">
            <w:pPr>
              <w:jc w:val="center"/>
              <w:rPr>
                <w:rFonts w:ascii="Tahoma" w:hAnsi="Tahoma" w:cs="Tahoma"/>
                <w:color w:val="FF0000"/>
              </w:rPr>
            </w:pPr>
            <w:r w:rsidRPr="00113C1A">
              <w:rPr>
                <w:rFonts w:ascii="Tahoma" w:hAnsi="Tahoma" w:cs="Tahoma"/>
                <w:color w:val="FF0000"/>
                <w:lang w:val="en-US" w:eastAsia="es-ES"/>
              </w:rPr>
              <w:t>SI</w:t>
            </w:r>
          </w:p>
        </w:tc>
      </w:tr>
      <w:tr w:rsidR="00113C1A" w:rsidRPr="00113C1A" w14:paraId="0B6D518E" w14:textId="77777777" w:rsidTr="00AA2AEB">
        <w:trPr>
          <w:trHeight w:hRule="exact" w:val="330"/>
          <w:jc w:val="center"/>
        </w:trPr>
        <w:tc>
          <w:tcPr>
            <w:tcW w:w="3127" w:type="dxa"/>
            <w:shd w:val="clear" w:color="auto" w:fill="BFBFBF"/>
          </w:tcPr>
          <w:p w14:paraId="0D1B24B8" w14:textId="77777777" w:rsidR="00113C1A" w:rsidRPr="00113C1A" w:rsidRDefault="00113C1A" w:rsidP="00113C1A">
            <w:pPr>
              <w:spacing w:line="300" w:lineRule="auto"/>
              <w:jc w:val="right"/>
              <w:rPr>
                <w:rFonts w:ascii="Tahoma" w:hAnsi="Tahoma" w:cs="Tahoma"/>
                <w:b/>
                <w:lang w:eastAsia="es-ES"/>
              </w:rPr>
            </w:pPr>
            <w:r w:rsidRPr="00113C1A">
              <w:rPr>
                <w:rFonts w:ascii="Tahoma" w:hAnsi="Tahoma" w:cs="Tahoma"/>
                <w:b/>
                <w:lang w:val="en-US" w:eastAsia="es-BO"/>
              </w:rPr>
              <w:t>TOTAL</w:t>
            </w:r>
          </w:p>
        </w:tc>
        <w:tc>
          <w:tcPr>
            <w:tcW w:w="2010" w:type="dxa"/>
            <w:shd w:val="clear" w:color="auto" w:fill="BFBFBF"/>
          </w:tcPr>
          <w:p w14:paraId="655C58BE" w14:textId="77777777" w:rsidR="00113C1A" w:rsidRPr="00113C1A" w:rsidRDefault="00113C1A" w:rsidP="00113C1A">
            <w:pPr>
              <w:spacing w:line="300" w:lineRule="auto"/>
              <w:jc w:val="center"/>
              <w:rPr>
                <w:rFonts w:ascii="Tahoma" w:hAnsi="Tahoma" w:cs="Tahoma"/>
                <w:b/>
                <w:bCs/>
                <w:color w:val="FF0000"/>
                <w:lang w:eastAsia="es-ES"/>
              </w:rPr>
            </w:pPr>
            <w:r w:rsidRPr="00113C1A">
              <w:rPr>
                <w:rFonts w:ascii="Tahoma" w:hAnsi="Tahoma" w:cs="Tahoma"/>
                <w:b/>
                <w:bCs/>
                <w:color w:val="FF0000"/>
                <w:lang w:eastAsia="es-ES"/>
              </w:rPr>
              <w:t>1</w:t>
            </w:r>
          </w:p>
        </w:tc>
        <w:tc>
          <w:tcPr>
            <w:tcW w:w="2782" w:type="dxa"/>
            <w:shd w:val="clear" w:color="auto" w:fill="BFBFBF"/>
          </w:tcPr>
          <w:p w14:paraId="22C5702E" w14:textId="77777777" w:rsidR="00113C1A" w:rsidRPr="00113C1A" w:rsidRDefault="00113C1A" w:rsidP="00113C1A">
            <w:pPr>
              <w:jc w:val="center"/>
              <w:rPr>
                <w:rFonts w:ascii="Tahoma" w:hAnsi="Tahoma" w:cs="Tahoma"/>
                <w:b/>
                <w:bCs/>
                <w:color w:val="FF0000"/>
              </w:rPr>
            </w:pPr>
            <w:r w:rsidRPr="00113C1A">
              <w:rPr>
                <w:rFonts w:ascii="Tahoma" w:hAnsi="Tahoma" w:cs="Tahoma"/>
                <w:b/>
                <w:bCs/>
                <w:color w:val="FF0000"/>
                <w:lang w:eastAsia="es-ES"/>
              </w:rPr>
              <w:t>1</w:t>
            </w:r>
          </w:p>
        </w:tc>
      </w:tr>
    </w:tbl>
    <w:p w14:paraId="7BDE7AF1" w14:textId="77777777" w:rsidR="00113C1A" w:rsidRPr="00113C1A" w:rsidRDefault="00113C1A" w:rsidP="00113C1A">
      <w:pPr>
        <w:spacing w:line="260" w:lineRule="atLeast"/>
        <w:jc w:val="both"/>
        <w:rPr>
          <w:rFonts w:ascii="Tahoma" w:hAnsi="Tahoma" w:cs="Tahoma"/>
          <w:b/>
          <w:i/>
          <w:color w:val="000000"/>
          <w:lang w:val="es-ES_tradnl"/>
        </w:rPr>
      </w:pPr>
      <w:r w:rsidRPr="00113C1A">
        <w:rPr>
          <w:rFonts w:ascii="Tahoma" w:hAnsi="Tahoma" w:cs="Tahoma"/>
          <w:b/>
          <w:i/>
          <w:color w:val="000000"/>
          <w:lang w:val="es-ES_tradnl"/>
        </w:rPr>
        <w:t>Notas:</w:t>
      </w:r>
    </w:p>
    <w:p w14:paraId="211F5EE5" w14:textId="77777777" w:rsidR="00113C1A" w:rsidRPr="00113C1A" w:rsidRDefault="00113C1A" w:rsidP="00113C1A">
      <w:pPr>
        <w:numPr>
          <w:ilvl w:val="1"/>
          <w:numId w:val="82"/>
        </w:numPr>
        <w:spacing w:after="160" w:line="260" w:lineRule="atLeast"/>
        <w:ind w:left="426"/>
        <w:jc w:val="both"/>
        <w:rPr>
          <w:rFonts w:ascii="Tahoma" w:hAnsi="Tahoma" w:cs="Tahoma"/>
          <w:lang w:val="es-BO"/>
        </w:rPr>
      </w:pPr>
      <w:r w:rsidRPr="00113C1A">
        <w:rPr>
          <w:rFonts w:ascii="Tahoma" w:hAnsi="Tahoma" w:cs="Tahoma"/>
          <w:lang w:val="es-BO"/>
        </w:rPr>
        <w:t>La Entidad Ejecutora deberá instalar una oficina de apoyo logístico en el departamento, obligatoriamente, con la dirección y enlace correspondiente.</w:t>
      </w:r>
    </w:p>
    <w:p w14:paraId="4B884E08" w14:textId="77777777" w:rsidR="00113C1A" w:rsidRPr="00113C1A" w:rsidRDefault="00113C1A" w:rsidP="00113C1A">
      <w:pPr>
        <w:numPr>
          <w:ilvl w:val="1"/>
          <w:numId w:val="82"/>
        </w:numPr>
        <w:spacing w:after="160" w:line="260" w:lineRule="atLeast"/>
        <w:ind w:left="426"/>
        <w:jc w:val="both"/>
        <w:rPr>
          <w:rFonts w:ascii="Tahoma" w:hAnsi="Tahoma" w:cs="Tahoma"/>
        </w:rPr>
      </w:pPr>
      <w:r w:rsidRPr="00113C1A">
        <w:rPr>
          <w:rFonts w:ascii="Tahoma" w:hAnsi="Tahoma" w:cs="Tahoma"/>
          <w:lang w:val="es-BO"/>
        </w:rPr>
        <w:t>Según la necesidad del proyecto se podrán habilitar almacenes comunales</w:t>
      </w:r>
      <w:r w:rsidRPr="00113C1A">
        <w:rPr>
          <w:rFonts w:ascii="Tahoma" w:hAnsi="Tahoma" w:cs="Tahoma"/>
        </w:rPr>
        <w:t xml:space="preserve">. </w:t>
      </w:r>
    </w:p>
    <w:p w14:paraId="472676C0" w14:textId="77777777" w:rsidR="00113C1A" w:rsidRPr="00113C1A" w:rsidRDefault="00113C1A" w:rsidP="00113C1A">
      <w:pPr>
        <w:numPr>
          <w:ilvl w:val="1"/>
          <w:numId w:val="82"/>
        </w:numPr>
        <w:spacing w:after="160" w:line="260" w:lineRule="atLeast"/>
        <w:ind w:left="426"/>
        <w:jc w:val="both"/>
        <w:rPr>
          <w:rFonts w:ascii="Tahoma" w:hAnsi="Tahoma" w:cs="Tahoma"/>
        </w:rPr>
      </w:pPr>
      <w:r w:rsidRPr="00113C1A">
        <w:rPr>
          <w:rFonts w:ascii="Tahoma" w:hAnsi="Tahoma" w:cs="Tahoma"/>
        </w:rPr>
        <w:t xml:space="preserve">Si existen comunidades alejadas a más de </w:t>
      </w:r>
      <w:r w:rsidRPr="00113C1A">
        <w:rPr>
          <w:rFonts w:ascii="Tahoma" w:hAnsi="Tahoma" w:cs="Tahoma"/>
          <w:b/>
          <w:color w:val="FF0000"/>
        </w:rPr>
        <w:t>5 km</w:t>
      </w:r>
      <w:r w:rsidRPr="00113C1A">
        <w:rPr>
          <w:rFonts w:ascii="Tahoma" w:hAnsi="Tahoma" w:cs="Tahoma"/>
        </w:rPr>
        <w:t xml:space="preserve"> de el/</w:t>
      </w:r>
      <w:proofErr w:type="gramStart"/>
      <w:r w:rsidRPr="00113C1A">
        <w:rPr>
          <w:rFonts w:ascii="Tahoma" w:hAnsi="Tahoma" w:cs="Tahoma"/>
        </w:rPr>
        <w:t>los almacén</w:t>
      </w:r>
      <w:proofErr w:type="gramEnd"/>
      <w:r w:rsidRPr="00113C1A">
        <w:rPr>
          <w:rFonts w:ascii="Tahoma" w:hAnsi="Tahoma" w:cs="Tahoma"/>
        </w:rPr>
        <w:t xml:space="preserve">/es que coloca la Entidad Ejecutora, entonces deberá organizarse la apertura de </w:t>
      </w:r>
      <w:r w:rsidRPr="00113C1A">
        <w:rPr>
          <w:rFonts w:ascii="Tahoma" w:hAnsi="Tahoma" w:cs="Tahoma"/>
          <w:b/>
        </w:rPr>
        <w:t>almacenes comunales</w:t>
      </w:r>
      <w:r w:rsidRPr="00113C1A">
        <w:rPr>
          <w:rFonts w:ascii="Tahoma" w:hAnsi="Tahoma" w:cs="Tahoma"/>
        </w:rPr>
        <w:t xml:space="preserve"> por cada comunidad.</w:t>
      </w:r>
    </w:p>
    <w:p w14:paraId="29A68888" w14:textId="77777777" w:rsidR="00113C1A" w:rsidRPr="00113C1A" w:rsidRDefault="00113C1A" w:rsidP="00113C1A">
      <w:pPr>
        <w:numPr>
          <w:ilvl w:val="1"/>
          <w:numId w:val="82"/>
        </w:numPr>
        <w:spacing w:after="160" w:line="260" w:lineRule="atLeast"/>
        <w:ind w:left="426"/>
        <w:jc w:val="both"/>
        <w:rPr>
          <w:rFonts w:ascii="Tahoma" w:hAnsi="Tahoma" w:cs="Tahoma"/>
          <w:lang w:val="es-BO"/>
        </w:rPr>
      </w:pPr>
      <w:r w:rsidRPr="00113C1A">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74D088A5" w14:textId="77777777" w:rsidR="00113C1A" w:rsidRPr="00113C1A" w:rsidRDefault="00113C1A" w:rsidP="00113C1A">
      <w:pPr>
        <w:numPr>
          <w:ilvl w:val="1"/>
          <w:numId w:val="82"/>
        </w:numPr>
        <w:spacing w:after="160" w:line="260" w:lineRule="atLeast"/>
        <w:ind w:left="426"/>
        <w:jc w:val="both"/>
        <w:rPr>
          <w:rFonts w:ascii="Tahoma" w:hAnsi="Tahoma" w:cs="Tahoma"/>
          <w:lang w:val="es-BO"/>
        </w:rPr>
      </w:pPr>
      <w:r w:rsidRPr="00113C1A">
        <w:rPr>
          <w:rFonts w:ascii="Tahoma" w:hAnsi="Tahoma" w:cs="Tahoma"/>
          <w:lang w:val="es-BO"/>
        </w:rPr>
        <w:t>Tanto la oficina como los almacenes deberán estar debidamente identificados.</w:t>
      </w:r>
    </w:p>
    <w:p w14:paraId="7F170777" w14:textId="77777777" w:rsidR="00113C1A" w:rsidRPr="00113C1A" w:rsidRDefault="00113C1A" w:rsidP="00113C1A">
      <w:pPr>
        <w:keepNext/>
        <w:numPr>
          <w:ilvl w:val="0"/>
          <w:numId w:val="52"/>
        </w:numPr>
        <w:spacing w:before="240" w:after="60" w:line="260" w:lineRule="atLeast"/>
        <w:outlineLvl w:val="0"/>
        <w:rPr>
          <w:rFonts w:ascii="Arial" w:hAnsi="Arial" w:cs="Arial"/>
          <w:b/>
          <w:bCs/>
          <w:kern w:val="32"/>
          <w:sz w:val="32"/>
          <w:szCs w:val="32"/>
          <w:lang w:val="es-ES_tradnl"/>
        </w:rPr>
      </w:pPr>
      <w:bookmarkStart w:id="140" w:name="_Toc536520833"/>
      <w:bookmarkStart w:id="141" w:name="_Toc71811168"/>
      <w:r w:rsidRPr="00113C1A">
        <w:rPr>
          <w:rFonts w:ascii="Tahoma" w:hAnsi="Tahoma" w:cs="Tahoma"/>
          <w:b/>
          <w:bCs/>
          <w:color w:val="000000"/>
          <w:kern w:val="32"/>
          <w:lang w:val="es-ES_tradnl"/>
        </w:rPr>
        <w:t>EQUIPO, MAQUINARIA, VEHÍCULOS Y OTROS</w:t>
      </w:r>
      <w:bookmarkEnd w:id="140"/>
      <w:bookmarkEnd w:id="141"/>
    </w:p>
    <w:p w14:paraId="3186653B" w14:textId="77777777" w:rsidR="00113C1A" w:rsidRPr="00113C1A" w:rsidRDefault="00113C1A" w:rsidP="00113C1A">
      <w:pPr>
        <w:spacing w:line="260" w:lineRule="atLeast"/>
        <w:jc w:val="both"/>
        <w:rPr>
          <w:rFonts w:ascii="Tahoma" w:hAnsi="Tahoma" w:cs="Tahoma"/>
          <w:lang w:val="es-ES_tradnl"/>
        </w:rPr>
      </w:pPr>
      <w:r w:rsidRPr="00113C1A">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113C1A" w:rsidRPr="00113C1A" w14:paraId="1F3B329E" w14:textId="77777777" w:rsidTr="00AA2AEB">
        <w:trPr>
          <w:jc w:val="center"/>
        </w:trPr>
        <w:tc>
          <w:tcPr>
            <w:tcW w:w="421" w:type="dxa"/>
            <w:shd w:val="clear" w:color="auto" w:fill="D9E2F3" w:themeFill="accent5" w:themeFillTint="33"/>
            <w:vAlign w:val="center"/>
          </w:tcPr>
          <w:p w14:paraId="0BE64BCC" w14:textId="77777777" w:rsidR="00113C1A" w:rsidRPr="00113C1A" w:rsidRDefault="00113C1A" w:rsidP="00113C1A">
            <w:pPr>
              <w:jc w:val="center"/>
              <w:rPr>
                <w:rFonts w:ascii="Tahoma" w:hAnsi="Tahoma" w:cs="Tahoma"/>
                <w:b/>
              </w:rPr>
            </w:pPr>
            <w:proofErr w:type="spellStart"/>
            <w:r w:rsidRPr="00113C1A">
              <w:rPr>
                <w:rFonts w:ascii="Tahoma" w:hAnsi="Tahoma" w:cs="Tahoma"/>
                <w:b/>
              </w:rPr>
              <w:lastRenderedPageBreak/>
              <w:t>Nº</w:t>
            </w:r>
            <w:proofErr w:type="spellEnd"/>
          </w:p>
        </w:tc>
        <w:tc>
          <w:tcPr>
            <w:tcW w:w="3552" w:type="dxa"/>
            <w:shd w:val="clear" w:color="auto" w:fill="D9E2F3" w:themeFill="accent5" w:themeFillTint="33"/>
            <w:vAlign w:val="center"/>
          </w:tcPr>
          <w:p w14:paraId="1CF68FE7" w14:textId="77777777" w:rsidR="00113C1A" w:rsidRPr="00113C1A" w:rsidRDefault="00113C1A" w:rsidP="00113C1A">
            <w:pPr>
              <w:jc w:val="center"/>
              <w:rPr>
                <w:rFonts w:ascii="Tahoma" w:hAnsi="Tahoma" w:cs="Tahoma"/>
                <w:b/>
              </w:rPr>
            </w:pPr>
            <w:r w:rsidRPr="00113C1A">
              <w:rPr>
                <w:rFonts w:ascii="Tahoma" w:hAnsi="Tahoma" w:cs="Tahoma"/>
                <w:b/>
              </w:rPr>
              <w:t>TIPO</w:t>
            </w:r>
          </w:p>
        </w:tc>
        <w:tc>
          <w:tcPr>
            <w:tcW w:w="1701" w:type="dxa"/>
            <w:shd w:val="clear" w:color="auto" w:fill="D9E2F3" w:themeFill="accent5" w:themeFillTint="33"/>
            <w:vAlign w:val="center"/>
          </w:tcPr>
          <w:p w14:paraId="39FB4CA3" w14:textId="77777777" w:rsidR="00113C1A" w:rsidRPr="00113C1A" w:rsidRDefault="00113C1A" w:rsidP="00113C1A">
            <w:pPr>
              <w:jc w:val="center"/>
              <w:rPr>
                <w:rFonts w:ascii="Tahoma" w:hAnsi="Tahoma" w:cs="Tahoma"/>
                <w:b/>
              </w:rPr>
            </w:pPr>
            <w:r w:rsidRPr="00113C1A">
              <w:rPr>
                <w:rFonts w:ascii="Tahoma" w:hAnsi="Tahoma" w:cs="Tahoma"/>
                <w:b/>
              </w:rPr>
              <w:t>CANTIDAD</w:t>
            </w:r>
          </w:p>
        </w:tc>
        <w:tc>
          <w:tcPr>
            <w:tcW w:w="1702" w:type="dxa"/>
            <w:shd w:val="clear" w:color="auto" w:fill="D9E2F3" w:themeFill="accent5" w:themeFillTint="33"/>
          </w:tcPr>
          <w:p w14:paraId="78B7DA22" w14:textId="77777777" w:rsidR="00113C1A" w:rsidRPr="00113C1A" w:rsidRDefault="00113C1A" w:rsidP="00113C1A">
            <w:pPr>
              <w:jc w:val="center"/>
              <w:rPr>
                <w:rFonts w:ascii="Tahoma" w:hAnsi="Tahoma" w:cs="Tahoma"/>
                <w:b/>
              </w:rPr>
            </w:pPr>
          </w:p>
          <w:p w14:paraId="40385126" w14:textId="77777777" w:rsidR="00113C1A" w:rsidRPr="00113C1A" w:rsidRDefault="00113C1A" w:rsidP="00113C1A">
            <w:pPr>
              <w:jc w:val="center"/>
              <w:rPr>
                <w:rFonts w:ascii="Tahoma" w:hAnsi="Tahoma" w:cs="Tahoma"/>
                <w:b/>
              </w:rPr>
            </w:pPr>
            <w:r w:rsidRPr="00113C1A">
              <w:rPr>
                <w:rFonts w:ascii="Tahoma" w:hAnsi="Tahoma" w:cs="Tahoma"/>
                <w:b/>
              </w:rPr>
              <w:t>PERTINENCIA</w:t>
            </w:r>
          </w:p>
        </w:tc>
        <w:tc>
          <w:tcPr>
            <w:tcW w:w="2268" w:type="dxa"/>
            <w:shd w:val="clear" w:color="auto" w:fill="D9E2F3" w:themeFill="accent5" w:themeFillTint="33"/>
          </w:tcPr>
          <w:p w14:paraId="4B8DEFF4" w14:textId="77777777" w:rsidR="00113C1A" w:rsidRPr="00113C1A" w:rsidRDefault="00113C1A" w:rsidP="00113C1A">
            <w:pPr>
              <w:jc w:val="center"/>
              <w:rPr>
                <w:rFonts w:ascii="Tahoma" w:hAnsi="Tahoma" w:cs="Tahoma"/>
                <w:b/>
              </w:rPr>
            </w:pPr>
            <w:r w:rsidRPr="00113C1A">
              <w:rPr>
                <w:rFonts w:ascii="Tahoma" w:hAnsi="Tahoma" w:cs="Tahoma"/>
                <w:b/>
              </w:rPr>
              <w:t>Tiempo de participación en este Proyecto</w:t>
            </w:r>
          </w:p>
        </w:tc>
      </w:tr>
      <w:tr w:rsidR="00113C1A" w:rsidRPr="00113C1A" w14:paraId="467514B3" w14:textId="77777777" w:rsidTr="00AA2AEB">
        <w:trPr>
          <w:jc w:val="center"/>
        </w:trPr>
        <w:tc>
          <w:tcPr>
            <w:tcW w:w="421" w:type="dxa"/>
            <w:shd w:val="clear" w:color="auto" w:fill="auto"/>
            <w:vAlign w:val="center"/>
          </w:tcPr>
          <w:p w14:paraId="3D119C1C" w14:textId="77777777" w:rsidR="00113C1A" w:rsidRPr="00113C1A" w:rsidRDefault="00113C1A" w:rsidP="00113C1A">
            <w:pPr>
              <w:spacing w:line="300" w:lineRule="auto"/>
              <w:jc w:val="center"/>
              <w:rPr>
                <w:rFonts w:ascii="Tahoma" w:hAnsi="Tahoma" w:cs="Tahoma"/>
                <w:sz w:val="18"/>
                <w:szCs w:val="18"/>
              </w:rPr>
            </w:pPr>
            <w:r w:rsidRPr="00113C1A">
              <w:rPr>
                <w:rFonts w:ascii="Tahoma" w:hAnsi="Tahoma" w:cs="Tahoma"/>
                <w:sz w:val="18"/>
                <w:szCs w:val="18"/>
              </w:rPr>
              <w:t>1</w:t>
            </w:r>
          </w:p>
        </w:tc>
        <w:tc>
          <w:tcPr>
            <w:tcW w:w="3552" w:type="dxa"/>
            <w:shd w:val="clear" w:color="auto" w:fill="auto"/>
            <w:vAlign w:val="center"/>
          </w:tcPr>
          <w:p w14:paraId="679EA74D"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rPr>
              <w:t xml:space="preserve">Camioneta mayor o igual a </w:t>
            </w:r>
            <w:r w:rsidRPr="00113C1A">
              <w:rPr>
                <w:rFonts w:ascii="Tahoma" w:hAnsi="Tahoma" w:cs="Tahoma"/>
                <w:sz w:val="18"/>
                <w:szCs w:val="18"/>
                <w:lang w:val="es-BO" w:eastAsia="es-BO"/>
              </w:rPr>
              <w:t xml:space="preserve">2350 </w:t>
            </w:r>
            <w:proofErr w:type="spellStart"/>
            <w:r w:rsidRPr="00113C1A">
              <w:rPr>
                <w:rFonts w:ascii="Tahoma" w:hAnsi="Tahoma" w:cs="Tahoma"/>
                <w:sz w:val="18"/>
                <w:szCs w:val="18"/>
                <w:lang w:val="es-BO" w:eastAsia="es-BO"/>
              </w:rPr>
              <w:t>cc.</w:t>
            </w:r>
            <w:proofErr w:type="spellEnd"/>
            <w:r w:rsidRPr="00113C1A">
              <w:rPr>
                <w:rFonts w:ascii="Tahoma" w:hAnsi="Tahoma" w:cs="Tahoma"/>
                <w:sz w:val="18"/>
                <w:szCs w:val="18"/>
                <w:lang w:val="es-BO" w:eastAsia="es-BO"/>
              </w:rPr>
              <w:t>,</w:t>
            </w:r>
            <w:r w:rsidRPr="00113C1A">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C85199A" w14:textId="77777777" w:rsidR="00113C1A" w:rsidRPr="00113C1A" w:rsidRDefault="00113C1A" w:rsidP="00113C1A">
            <w:pPr>
              <w:spacing w:line="300" w:lineRule="auto"/>
              <w:jc w:val="center"/>
              <w:rPr>
                <w:rFonts w:ascii="Tahoma" w:hAnsi="Tahoma" w:cs="Tahoma"/>
                <w:b/>
                <w:bCs/>
                <w:sz w:val="18"/>
                <w:szCs w:val="18"/>
              </w:rPr>
            </w:pPr>
            <w:r w:rsidRPr="00113C1A">
              <w:rPr>
                <w:rFonts w:ascii="Tahoma" w:hAnsi="Tahoma" w:cs="Tahoma"/>
                <w:b/>
                <w:bCs/>
                <w:color w:val="FF0000"/>
                <w:sz w:val="18"/>
                <w:szCs w:val="18"/>
              </w:rPr>
              <w:t>1</w:t>
            </w:r>
          </w:p>
        </w:tc>
        <w:tc>
          <w:tcPr>
            <w:tcW w:w="1702" w:type="dxa"/>
            <w:vMerge w:val="restart"/>
            <w:vAlign w:val="center"/>
          </w:tcPr>
          <w:p w14:paraId="2934009D" w14:textId="77777777" w:rsidR="00113C1A" w:rsidRPr="00113C1A" w:rsidRDefault="00113C1A" w:rsidP="00113C1A">
            <w:pPr>
              <w:spacing w:line="300" w:lineRule="auto"/>
              <w:contextualSpacing/>
              <w:jc w:val="center"/>
              <w:rPr>
                <w:rFonts w:ascii="Tahoma" w:hAnsi="Tahoma" w:cs="Tahoma"/>
                <w:b/>
                <w:sz w:val="18"/>
                <w:szCs w:val="18"/>
              </w:rPr>
            </w:pPr>
          </w:p>
          <w:p w14:paraId="4B084E71" w14:textId="77777777" w:rsidR="00113C1A" w:rsidRPr="00113C1A" w:rsidRDefault="00113C1A" w:rsidP="00113C1A">
            <w:pPr>
              <w:spacing w:line="300" w:lineRule="auto"/>
              <w:contextualSpacing/>
              <w:jc w:val="center"/>
              <w:rPr>
                <w:rFonts w:ascii="Tahoma" w:hAnsi="Tahoma" w:cs="Tahoma"/>
                <w:b/>
                <w:sz w:val="18"/>
                <w:szCs w:val="18"/>
              </w:rPr>
            </w:pPr>
          </w:p>
          <w:p w14:paraId="18B622DD" w14:textId="77777777" w:rsidR="00113C1A" w:rsidRPr="00113C1A" w:rsidRDefault="00113C1A" w:rsidP="00113C1A">
            <w:pPr>
              <w:spacing w:line="300" w:lineRule="auto"/>
              <w:contextualSpacing/>
              <w:jc w:val="center"/>
              <w:rPr>
                <w:rFonts w:ascii="Tahoma" w:hAnsi="Tahoma" w:cs="Tahoma"/>
                <w:b/>
                <w:sz w:val="18"/>
                <w:szCs w:val="18"/>
              </w:rPr>
            </w:pPr>
            <w:r w:rsidRPr="00113C1A">
              <w:rPr>
                <w:rFonts w:ascii="Tahoma" w:hAnsi="Tahoma" w:cs="Tahoma"/>
                <w:b/>
                <w:sz w:val="18"/>
                <w:szCs w:val="18"/>
              </w:rPr>
              <w:t>Obligatorio</w:t>
            </w:r>
          </w:p>
        </w:tc>
        <w:tc>
          <w:tcPr>
            <w:tcW w:w="2268" w:type="dxa"/>
            <w:vMerge w:val="restart"/>
            <w:vAlign w:val="center"/>
          </w:tcPr>
          <w:p w14:paraId="1E643BA6" w14:textId="77777777" w:rsidR="00113C1A" w:rsidRPr="00113C1A" w:rsidRDefault="00113C1A" w:rsidP="00113C1A">
            <w:pPr>
              <w:spacing w:line="300" w:lineRule="auto"/>
              <w:jc w:val="center"/>
              <w:rPr>
                <w:rFonts w:ascii="Tahoma" w:hAnsi="Tahoma" w:cs="Tahoma"/>
                <w:b/>
                <w:sz w:val="18"/>
                <w:szCs w:val="18"/>
              </w:rPr>
            </w:pPr>
          </w:p>
          <w:p w14:paraId="06510E19" w14:textId="77777777" w:rsidR="00113C1A" w:rsidRPr="00113C1A" w:rsidRDefault="00113C1A" w:rsidP="00113C1A">
            <w:pPr>
              <w:spacing w:line="300" w:lineRule="auto"/>
              <w:jc w:val="center"/>
              <w:rPr>
                <w:rFonts w:ascii="Tahoma" w:hAnsi="Tahoma" w:cs="Tahoma"/>
                <w:b/>
                <w:sz w:val="18"/>
                <w:szCs w:val="18"/>
              </w:rPr>
            </w:pPr>
          </w:p>
          <w:p w14:paraId="6E9690CC" w14:textId="77777777" w:rsidR="00113C1A" w:rsidRPr="00113C1A" w:rsidRDefault="00113C1A" w:rsidP="00113C1A">
            <w:pPr>
              <w:spacing w:line="300" w:lineRule="auto"/>
              <w:jc w:val="center"/>
              <w:rPr>
                <w:rFonts w:ascii="Tahoma" w:hAnsi="Tahoma" w:cs="Tahoma"/>
                <w:b/>
                <w:sz w:val="18"/>
                <w:szCs w:val="18"/>
              </w:rPr>
            </w:pPr>
          </w:p>
          <w:p w14:paraId="213DD966" w14:textId="77777777" w:rsidR="00113C1A" w:rsidRPr="00113C1A" w:rsidRDefault="00113C1A" w:rsidP="00113C1A">
            <w:pPr>
              <w:spacing w:line="300" w:lineRule="auto"/>
              <w:jc w:val="center"/>
              <w:rPr>
                <w:rFonts w:ascii="Tahoma" w:hAnsi="Tahoma" w:cs="Tahoma"/>
                <w:b/>
                <w:sz w:val="18"/>
                <w:szCs w:val="18"/>
              </w:rPr>
            </w:pPr>
          </w:p>
          <w:p w14:paraId="5CC9D81F" w14:textId="77777777" w:rsidR="00113C1A" w:rsidRPr="00113C1A" w:rsidRDefault="00113C1A" w:rsidP="00113C1A">
            <w:pPr>
              <w:spacing w:line="300" w:lineRule="auto"/>
              <w:jc w:val="center"/>
              <w:rPr>
                <w:rFonts w:ascii="Tahoma" w:hAnsi="Tahoma" w:cs="Tahoma"/>
                <w:sz w:val="18"/>
                <w:szCs w:val="18"/>
              </w:rPr>
            </w:pPr>
            <w:r w:rsidRPr="00113C1A">
              <w:rPr>
                <w:rFonts w:ascii="Tahoma" w:hAnsi="Tahoma" w:cs="Tahoma"/>
                <w:b/>
                <w:sz w:val="18"/>
                <w:szCs w:val="18"/>
              </w:rPr>
              <w:t>PLAZO TOTAL DE LA CONSULTORÍA</w:t>
            </w:r>
          </w:p>
        </w:tc>
      </w:tr>
      <w:tr w:rsidR="00113C1A" w:rsidRPr="00113C1A" w14:paraId="178AC6CC" w14:textId="77777777" w:rsidTr="00AA2AEB">
        <w:trPr>
          <w:jc w:val="center"/>
        </w:trPr>
        <w:tc>
          <w:tcPr>
            <w:tcW w:w="421" w:type="dxa"/>
            <w:shd w:val="clear" w:color="auto" w:fill="auto"/>
            <w:vAlign w:val="center"/>
          </w:tcPr>
          <w:p w14:paraId="14A7DF09" w14:textId="77777777" w:rsidR="00113C1A" w:rsidRPr="00113C1A" w:rsidRDefault="00113C1A" w:rsidP="00113C1A">
            <w:pPr>
              <w:spacing w:line="300" w:lineRule="auto"/>
              <w:jc w:val="center"/>
              <w:rPr>
                <w:rFonts w:ascii="Tahoma" w:hAnsi="Tahoma" w:cs="Tahoma"/>
                <w:sz w:val="18"/>
                <w:szCs w:val="18"/>
              </w:rPr>
            </w:pPr>
            <w:r w:rsidRPr="00113C1A">
              <w:rPr>
                <w:rFonts w:ascii="Tahoma" w:hAnsi="Tahoma" w:cs="Tahoma"/>
                <w:sz w:val="18"/>
                <w:szCs w:val="18"/>
              </w:rPr>
              <w:t>2</w:t>
            </w:r>
          </w:p>
        </w:tc>
        <w:tc>
          <w:tcPr>
            <w:tcW w:w="3552" w:type="dxa"/>
            <w:shd w:val="clear" w:color="auto" w:fill="auto"/>
            <w:vAlign w:val="center"/>
          </w:tcPr>
          <w:p w14:paraId="0724251B"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rPr>
              <w:t xml:space="preserve">Volqueta </w:t>
            </w:r>
            <w:r w:rsidRPr="00113C1A">
              <w:rPr>
                <w:rFonts w:ascii="Tahoma" w:hAnsi="Tahoma" w:cs="Tahoma"/>
                <w:sz w:val="18"/>
                <w:szCs w:val="18"/>
                <w:lang w:val="es-BO" w:eastAsia="es-BO"/>
              </w:rPr>
              <w:t xml:space="preserve">o Camión </w:t>
            </w:r>
            <w:r w:rsidRPr="00113C1A">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0B01F34" w14:textId="77777777" w:rsidR="00113C1A" w:rsidRPr="00113C1A" w:rsidRDefault="00113C1A" w:rsidP="00113C1A">
            <w:pPr>
              <w:jc w:val="center"/>
              <w:rPr>
                <w:b/>
                <w:bCs/>
                <w:sz w:val="18"/>
                <w:szCs w:val="18"/>
              </w:rPr>
            </w:pPr>
            <w:r w:rsidRPr="00113C1A">
              <w:rPr>
                <w:rFonts w:ascii="Tahoma" w:hAnsi="Tahoma" w:cs="Tahoma"/>
                <w:b/>
                <w:bCs/>
                <w:color w:val="FF0000"/>
                <w:sz w:val="18"/>
                <w:szCs w:val="18"/>
              </w:rPr>
              <w:t>1</w:t>
            </w:r>
          </w:p>
        </w:tc>
        <w:tc>
          <w:tcPr>
            <w:tcW w:w="1702" w:type="dxa"/>
            <w:vMerge/>
            <w:vAlign w:val="center"/>
          </w:tcPr>
          <w:p w14:paraId="4FA9CFAD" w14:textId="77777777" w:rsidR="00113C1A" w:rsidRPr="00113C1A" w:rsidRDefault="00113C1A" w:rsidP="00113C1A">
            <w:pPr>
              <w:spacing w:line="300" w:lineRule="auto"/>
              <w:contextualSpacing/>
              <w:jc w:val="center"/>
              <w:rPr>
                <w:rFonts w:ascii="Tahoma" w:hAnsi="Tahoma" w:cs="Tahoma"/>
                <w:b/>
                <w:sz w:val="18"/>
                <w:szCs w:val="18"/>
              </w:rPr>
            </w:pPr>
          </w:p>
        </w:tc>
        <w:tc>
          <w:tcPr>
            <w:tcW w:w="2268" w:type="dxa"/>
            <w:vMerge/>
            <w:vAlign w:val="center"/>
          </w:tcPr>
          <w:p w14:paraId="40910C1F" w14:textId="77777777" w:rsidR="00113C1A" w:rsidRPr="00113C1A" w:rsidRDefault="00113C1A" w:rsidP="00113C1A">
            <w:pPr>
              <w:spacing w:line="300" w:lineRule="auto"/>
              <w:jc w:val="center"/>
              <w:rPr>
                <w:rFonts w:ascii="Tahoma" w:hAnsi="Tahoma" w:cs="Tahoma"/>
                <w:b/>
                <w:sz w:val="18"/>
                <w:szCs w:val="18"/>
              </w:rPr>
            </w:pPr>
          </w:p>
        </w:tc>
      </w:tr>
      <w:tr w:rsidR="00113C1A" w:rsidRPr="00113C1A" w14:paraId="0BF223EE" w14:textId="77777777" w:rsidTr="00AA2AEB">
        <w:trPr>
          <w:jc w:val="center"/>
        </w:trPr>
        <w:tc>
          <w:tcPr>
            <w:tcW w:w="421" w:type="dxa"/>
            <w:shd w:val="clear" w:color="auto" w:fill="auto"/>
            <w:vAlign w:val="center"/>
          </w:tcPr>
          <w:p w14:paraId="41F9492A" w14:textId="77777777" w:rsidR="00113C1A" w:rsidRPr="00113C1A" w:rsidRDefault="00113C1A" w:rsidP="00113C1A">
            <w:pPr>
              <w:spacing w:line="300" w:lineRule="auto"/>
              <w:jc w:val="center"/>
              <w:rPr>
                <w:rFonts w:ascii="Tahoma" w:hAnsi="Tahoma" w:cs="Tahoma"/>
                <w:sz w:val="18"/>
                <w:szCs w:val="18"/>
              </w:rPr>
            </w:pPr>
            <w:r w:rsidRPr="00113C1A">
              <w:rPr>
                <w:rFonts w:ascii="Tahoma" w:hAnsi="Tahoma" w:cs="Tahoma"/>
                <w:sz w:val="18"/>
                <w:szCs w:val="18"/>
              </w:rPr>
              <w:t>3</w:t>
            </w:r>
          </w:p>
        </w:tc>
        <w:tc>
          <w:tcPr>
            <w:tcW w:w="3552" w:type="dxa"/>
            <w:shd w:val="clear" w:color="auto" w:fill="auto"/>
            <w:vAlign w:val="center"/>
          </w:tcPr>
          <w:p w14:paraId="1378ADEC"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rPr>
              <w:t xml:space="preserve">Mezcladora de 120 </w:t>
            </w:r>
            <w:proofErr w:type="spellStart"/>
            <w:r w:rsidRPr="00113C1A">
              <w:rPr>
                <w:rFonts w:ascii="Tahoma" w:hAnsi="Tahoma" w:cs="Tahoma"/>
                <w:sz w:val="18"/>
                <w:szCs w:val="18"/>
              </w:rPr>
              <w:t>lt</w:t>
            </w:r>
            <w:proofErr w:type="spellEnd"/>
            <w:r w:rsidRPr="00113C1A">
              <w:rPr>
                <w:rFonts w:ascii="Tahoma" w:hAnsi="Tahoma" w:cs="Tahoma"/>
                <w:sz w:val="18"/>
                <w:szCs w:val="18"/>
              </w:rPr>
              <w:t>.</w:t>
            </w:r>
          </w:p>
        </w:tc>
        <w:tc>
          <w:tcPr>
            <w:tcW w:w="1701" w:type="dxa"/>
            <w:shd w:val="clear" w:color="auto" w:fill="auto"/>
            <w:vAlign w:val="center"/>
          </w:tcPr>
          <w:p w14:paraId="17B4EC29" w14:textId="77777777" w:rsidR="00113C1A" w:rsidRPr="00113C1A" w:rsidRDefault="00113C1A" w:rsidP="00113C1A">
            <w:pPr>
              <w:jc w:val="center"/>
              <w:rPr>
                <w:b/>
                <w:bCs/>
                <w:sz w:val="18"/>
                <w:szCs w:val="18"/>
              </w:rPr>
            </w:pPr>
            <w:r w:rsidRPr="00113C1A">
              <w:rPr>
                <w:rFonts w:ascii="Tahoma" w:hAnsi="Tahoma" w:cs="Tahoma"/>
                <w:b/>
                <w:bCs/>
                <w:color w:val="FF0000"/>
                <w:sz w:val="18"/>
                <w:szCs w:val="18"/>
              </w:rPr>
              <w:t>2</w:t>
            </w:r>
          </w:p>
        </w:tc>
        <w:tc>
          <w:tcPr>
            <w:tcW w:w="1702" w:type="dxa"/>
            <w:vMerge/>
            <w:vAlign w:val="center"/>
          </w:tcPr>
          <w:p w14:paraId="12D4A7EE" w14:textId="77777777" w:rsidR="00113C1A" w:rsidRPr="00113C1A" w:rsidRDefault="00113C1A" w:rsidP="00113C1A">
            <w:pPr>
              <w:spacing w:line="300" w:lineRule="auto"/>
              <w:contextualSpacing/>
              <w:jc w:val="center"/>
              <w:rPr>
                <w:rFonts w:ascii="Tahoma" w:hAnsi="Tahoma" w:cs="Tahoma"/>
                <w:b/>
                <w:sz w:val="18"/>
                <w:szCs w:val="18"/>
              </w:rPr>
            </w:pPr>
          </w:p>
        </w:tc>
        <w:tc>
          <w:tcPr>
            <w:tcW w:w="2268" w:type="dxa"/>
            <w:vMerge/>
            <w:vAlign w:val="center"/>
          </w:tcPr>
          <w:p w14:paraId="033B106F" w14:textId="77777777" w:rsidR="00113C1A" w:rsidRPr="00113C1A" w:rsidRDefault="00113C1A" w:rsidP="00113C1A">
            <w:pPr>
              <w:spacing w:line="300" w:lineRule="auto"/>
              <w:jc w:val="center"/>
              <w:rPr>
                <w:rFonts w:ascii="Tahoma" w:hAnsi="Tahoma" w:cs="Tahoma"/>
                <w:b/>
                <w:sz w:val="18"/>
                <w:szCs w:val="18"/>
              </w:rPr>
            </w:pPr>
          </w:p>
        </w:tc>
      </w:tr>
      <w:tr w:rsidR="00113C1A" w:rsidRPr="00113C1A" w14:paraId="0D07E679" w14:textId="77777777" w:rsidTr="00AA2AEB">
        <w:trPr>
          <w:trHeight w:val="273"/>
          <w:jc w:val="center"/>
        </w:trPr>
        <w:tc>
          <w:tcPr>
            <w:tcW w:w="421" w:type="dxa"/>
            <w:shd w:val="clear" w:color="auto" w:fill="auto"/>
            <w:vAlign w:val="center"/>
          </w:tcPr>
          <w:p w14:paraId="63591E61" w14:textId="77777777" w:rsidR="00113C1A" w:rsidRPr="00113C1A" w:rsidRDefault="00113C1A" w:rsidP="00113C1A">
            <w:pPr>
              <w:spacing w:line="300" w:lineRule="auto"/>
              <w:jc w:val="center"/>
              <w:rPr>
                <w:rFonts w:ascii="Tahoma" w:hAnsi="Tahoma" w:cs="Tahoma"/>
                <w:sz w:val="18"/>
                <w:szCs w:val="18"/>
              </w:rPr>
            </w:pPr>
            <w:r w:rsidRPr="00113C1A">
              <w:rPr>
                <w:rFonts w:ascii="Tahoma" w:hAnsi="Tahoma" w:cs="Tahoma"/>
                <w:sz w:val="18"/>
                <w:szCs w:val="18"/>
              </w:rPr>
              <w:t>4</w:t>
            </w:r>
          </w:p>
        </w:tc>
        <w:tc>
          <w:tcPr>
            <w:tcW w:w="3552" w:type="dxa"/>
            <w:shd w:val="clear" w:color="auto" w:fill="auto"/>
            <w:vAlign w:val="center"/>
          </w:tcPr>
          <w:p w14:paraId="6CEF538E"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rPr>
              <w:t>Vibradora mayor o igual a 1.5 HP</w:t>
            </w:r>
          </w:p>
        </w:tc>
        <w:tc>
          <w:tcPr>
            <w:tcW w:w="1701" w:type="dxa"/>
            <w:shd w:val="clear" w:color="auto" w:fill="auto"/>
            <w:vAlign w:val="center"/>
          </w:tcPr>
          <w:p w14:paraId="346567D2" w14:textId="77777777" w:rsidR="00113C1A" w:rsidRPr="00113C1A" w:rsidRDefault="00113C1A" w:rsidP="00113C1A">
            <w:pPr>
              <w:jc w:val="center"/>
              <w:rPr>
                <w:b/>
                <w:bCs/>
                <w:sz w:val="18"/>
                <w:szCs w:val="18"/>
              </w:rPr>
            </w:pPr>
            <w:r w:rsidRPr="00113C1A">
              <w:rPr>
                <w:rFonts w:ascii="Tahoma" w:hAnsi="Tahoma" w:cs="Tahoma"/>
                <w:b/>
                <w:bCs/>
                <w:color w:val="FF0000"/>
                <w:sz w:val="18"/>
                <w:szCs w:val="18"/>
              </w:rPr>
              <w:t>2</w:t>
            </w:r>
          </w:p>
        </w:tc>
        <w:tc>
          <w:tcPr>
            <w:tcW w:w="1702" w:type="dxa"/>
            <w:vMerge/>
            <w:vAlign w:val="center"/>
          </w:tcPr>
          <w:p w14:paraId="314CB93C" w14:textId="77777777" w:rsidR="00113C1A" w:rsidRPr="00113C1A" w:rsidRDefault="00113C1A" w:rsidP="00113C1A">
            <w:pPr>
              <w:spacing w:line="300" w:lineRule="auto"/>
              <w:jc w:val="center"/>
              <w:rPr>
                <w:rFonts w:ascii="Tahoma" w:hAnsi="Tahoma" w:cs="Tahoma"/>
                <w:b/>
                <w:sz w:val="18"/>
                <w:szCs w:val="18"/>
              </w:rPr>
            </w:pPr>
          </w:p>
        </w:tc>
        <w:tc>
          <w:tcPr>
            <w:tcW w:w="2268" w:type="dxa"/>
            <w:vMerge/>
            <w:vAlign w:val="center"/>
          </w:tcPr>
          <w:p w14:paraId="676AF362" w14:textId="77777777" w:rsidR="00113C1A" w:rsidRPr="00113C1A" w:rsidRDefault="00113C1A" w:rsidP="00113C1A">
            <w:pPr>
              <w:spacing w:line="300" w:lineRule="auto"/>
              <w:jc w:val="center"/>
              <w:rPr>
                <w:rFonts w:ascii="Tahoma" w:hAnsi="Tahoma" w:cs="Tahoma"/>
                <w:sz w:val="18"/>
                <w:szCs w:val="18"/>
              </w:rPr>
            </w:pPr>
          </w:p>
        </w:tc>
      </w:tr>
      <w:tr w:rsidR="00113C1A" w:rsidRPr="00113C1A" w14:paraId="39ECDD20" w14:textId="77777777" w:rsidTr="00AA2AEB">
        <w:trPr>
          <w:trHeight w:val="221"/>
          <w:jc w:val="center"/>
        </w:trPr>
        <w:tc>
          <w:tcPr>
            <w:tcW w:w="421" w:type="dxa"/>
            <w:tcBorders>
              <w:bottom w:val="single" w:sz="4" w:space="0" w:color="auto"/>
            </w:tcBorders>
            <w:shd w:val="clear" w:color="auto" w:fill="auto"/>
            <w:vAlign w:val="center"/>
          </w:tcPr>
          <w:p w14:paraId="03216AB4" w14:textId="77777777" w:rsidR="00113C1A" w:rsidRPr="00113C1A" w:rsidRDefault="00113C1A" w:rsidP="00113C1A">
            <w:pPr>
              <w:spacing w:line="300" w:lineRule="auto"/>
              <w:jc w:val="center"/>
              <w:rPr>
                <w:rFonts w:ascii="Tahoma" w:hAnsi="Tahoma" w:cs="Tahoma"/>
                <w:sz w:val="18"/>
                <w:szCs w:val="18"/>
              </w:rPr>
            </w:pPr>
            <w:r w:rsidRPr="00113C1A">
              <w:rPr>
                <w:rFonts w:ascii="Tahoma" w:hAnsi="Tahoma" w:cs="Tahoma"/>
                <w:sz w:val="18"/>
                <w:szCs w:val="18"/>
              </w:rPr>
              <w:t>5</w:t>
            </w:r>
          </w:p>
        </w:tc>
        <w:tc>
          <w:tcPr>
            <w:tcW w:w="3552" w:type="dxa"/>
            <w:tcBorders>
              <w:bottom w:val="single" w:sz="4" w:space="0" w:color="auto"/>
            </w:tcBorders>
            <w:shd w:val="clear" w:color="auto" w:fill="auto"/>
            <w:vAlign w:val="center"/>
          </w:tcPr>
          <w:p w14:paraId="34073E74"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14F3B16D" w14:textId="77777777" w:rsidR="00113C1A" w:rsidRPr="00113C1A" w:rsidRDefault="00113C1A" w:rsidP="00113C1A">
            <w:pPr>
              <w:jc w:val="center"/>
              <w:rPr>
                <w:b/>
                <w:bCs/>
                <w:sz w:val="18"/>
                <w:szCs w:val="18"/>
              </w:rPr>
            </w:pPr>
            <w:r w:rsidRPr="00113C1A">
              <w:rPr>
                <w:rFonts w:ascii="Tahoma" w:hAnsi="Tahoma" w:cs="Tahoma"/>
                <w:b/>
                <w:bCs/>
                <w:color w:val="FF0000"/>
                <w:sz w:val="18"/>
                <w:szCs w:val="18"/>
              </w:rPr>
              <w:t>1</w:t>
            </w:r>
          </w:p>
        </w:tc>
        <w:tc>
          <w:tcPr>
            <w:tcW w:w="1702" w:type="dxa"/>
            <w:vMerge/>
            <w:tcBorders>
              <w:bottom w:val="single" w:sz="4" w:space="0" w:color="auto"/>
            </w:tcBorders>
            <w:vAlign w:val="center"/>
          </w:tcPr>
          <w:p w14:paraId="63EA5F70" w14:textId="77777777" w:rsidR="00113C1A" w:rsidRPr="00113C1A" w:rsidRDefault="00113C1A" w:rsidP="00113C1A">
            <w:pPr>
              <w:spacing w:line="300" w:lineRule="auto"/>
              <w:rPr>
                <w:rFonts w:ascii="Tahoma" w:hAnsi="Tahoma" w:cs="Tahoma"/>
                <w:sz w:val="18"/>
                <w:szCs w:val="18"/>
              </w:rPr>
            </w:pPr>
          </w:p>
        </w:tc>
        <w:tc>
          <w:tcPr>
            <w:tcW w:w="2268" w:type="dxa"/>
            <w:vMerge/>
            <w:tcBorders>
              <w:bottom w:val="single" w:sz="4" w:space="0" w:color="auto"/>
            </w:tcBorders>
            <w:vAlign w:val="center"/>
          </w:tcPr>
          <w:p w14:paraId="315C3869" w14:textId="77777777" w:rsidR="00113C1A" w:rsidRPr="00113C1A" w:rsidRDefault="00113C1A" w:rsidP="00113C1A">
            <w:pPr>
              <w:spacing w:line="300" w:lineRule="auto"/>
              <w:rPr>
                <w:rFonts w:ascii="Tahoma" w:hAnsi="Tahoma" w:cs="Tahoma"/>
                <w:sz w:val="18"/>
                <w:szCs w:val="18"/>
              </w:rPr>
            </w:pPr>
          </w:p>
        </w:tc>
      </w:tr>
      <w:tr w:rsidR="00113C1A" w:rsidRPr="00113C1A" w14:paraId="1C02231B" w14:textId="77777777" w:rsidTr="00AA2AEB">
        <w:trPr>
          <w:trHeight w:val="331"/>
          <w:jc w:val="center"/>
        </w:trPr>
        <w:tc>
          <w:tcPr>
            <w:tcW w:w="421" w:type="dxa"/>
            <w:shd w:val="clear" w:color="auto" w:fill="FFFFFF"/>
            <w:vAlign w:val="center"/>
          </w:tcPr>
          <w:p w14:paraId="4EEBEB51" w14:textId="77777777" w:rsidR="00113C1A" w:rsidRPr="00113C1A" w:rsidRDefault="00113C1A" w:rsidP="00113C1A">
            <w:pPr>
              <w:spacing w:line="300" w:lineRule="auto"/>
              <w:jc w:val="center"/>
              <w:rPr>
                <w:rFonts w:ascii="Tahoma" w:hAnsi="Tahoma" w:cs="Tahoma"/>
                <w:sz w:val="18"/>
                <w:szCs w:val="18"/>
              </w:rPr>
            </w:pPr>
            <w:r w:rsidRPr="00113C1A">
              <w:rPr>
                <w:rFonts w:ascii="Tahoma" w:hAnsi="Tahoma" w:cs="Tahoma"/>
                <w:sz w:val="18"/>
                <w:szCs w:val="18"/>
              </w:rPr>
              <w:t>6</w:t>
            </w:r>
          </w:p>
        </w:tc>
        <w:tc>
          <w:tcPr>
            <w:tcW w:w="3552" w:type="dxa"/>
            <w:shd w:val="clear" w:color="auto" w:fill="FFFFFF"/>
            <w:vAlign w:val="center"/>
          </w:tcPr>
          <w:p w14:paraId="4BAF6255"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rPr>
              <w:t>Motocicleta en buenas condiciones</w:t>
            </w:r>
          </w:p>
        </w:tc>
        <w:tc>
          <w:tcPr>
            <w:tcW w:w="1701" w:type="dxa"/>
            <w:shd w:val="clear" w:color="auto" w:fill="FFFFFF"/>
            <w:vAlign w:val="center"/>
          </w:tcPr>
          <w:p w14:paraId="225C43E7" w14:textId="77777777" w:rsidR="00113C1A" w:rsidRPr="00113C1A" w:rsidRDefault="00113C1A" w:rsidP="00113C1A">
            <w:pPr>
              <w:jc w:val="center"/>
              <w:rPr>
                <w:rFonts w:ascii="Tahoma" w:hAnsi="Tahoma" w:cs="Tahoma"/>
                <w:b/>
                <w:bCs/>
                <w:sz w:val="18"/>
                <w:szCs w:val="18"/>
              </w:rPr>
            </w:pPr>
            <w:r w:rsidRPr="00113C1A">
              <w:rPr>
                <w:rFonts w:ascii="Tahoma" w:hAnsi="Tahoma" w:cs="Tahoma"/>
                <w:b/>
                <w:bCs/>
                <w:color w:val="FF0000"/>
                <w:sz w:val="18"/>
                <w:szCs w:val="18"/>
              </w:rPr>
              <w:t>1</w:t>
            </w:r>
          </w:p>
        </w:tc>
        <w:tc>
          <w:tcPr>
            <w:tcW w:w="1702" w:type="dxa"/>
            <w:vMerge w:val="restart"/>
            <w:shd w:val="clear" w:color="auto" w:fill="FFFFFF"/>
            <w:vAlign w:val="center"/>
          </w:tcPr>
          <w:p w14:paraId="48A5B368" w14:textId="77777777" w:rsidR="00113C1A" w:rsidRPr="00113C1A" w:rsidRDefault="00113C1A" w:rsidP="00113C1A">
            <w:pPr>
              <w:spacing w:line="300" w:lineRule="auto"/>
              <w:jc w:val="center"/>
              <w:rPr>
                <w:rFonts w:ascii="Tahoma" w:hAnsi="Tahoma" w:cs="Tahoma"/>
                <w:b/>
                <w:sz w:val="18"/>
                <w:szCs w:val="18"/>
              </w:rPr>
            </w:pPr>
            <w:r w:rsidRPr="00113C1A">
              <w:rPr>
                <w:rFonts w:ascii="Tahoma" w:hAnsi="Tahoma" w:cs="Tahoma"/>
                <w:b/>
                <w:sz w:val="18"/>
                <w:szCs w:val="18"/>
              </w:rPr>
              <w:t>A requerimiento (a ser definido por el Fiscal)</w:t>
            </w:r>
          </w:p>
        </w:tc>
        <w:tc>
          <w:tcPr>
            <w:tcW w:w="2268" w:type="dxa"/>
            <w:vMerge w:val="restart"/>
            <w:shd w:val="clear" w:color="auto" w:fill="FFFFFF"/>
            <w:vAlign w:val="center"/>
          </w:tcPr>
          <w:p w14:paraId="17E0895B" w14:textId="77777777" w:rsidR="00113C1A" w:rsidRPr="00113C1A" w:rsidRDefault="00113C1A" w:rsidP="00113C1A">
            <w:pPr>
              <w:spacing w:line="300" w:lineRule="auto"/>
              <w:jc w:val="center"/>
              <w:rPr>
                <w:rFonts w:ascii="Tahoma" w:hAnsi="Tahoma" w:cs="Tahoma"/>
                <w:b/>
                <w:sz w:val="18"/>
                <w:szCs w:val="18"/>
              </w:rPr>
            </w:pPr>
            <w:r w:rsidRPr="00113C1A">
              <w:rPr>
                <w:rFonts w:ascii="Tahoma" w:hAnsi="Tahoma" w:cs="Tahoma"/>
                <w:b/>
                <w:sz w:val="18"/>
                <w:szCs w:val="18"/>
              </w:rPr>
              <w:t>SEGÚN REQUERIMIENTO</w:t>
            </w:r>
          </w:p>
        </w:tc>
      </w:tr>
      <w:tr w:rsidR="00113C1A" w:rsidRPr="00113C1A" w14:paraId="27C3D83B" w14:textId="77777777" w:rsidTr="00AA2AEB">
        <w:trPr>
          <w:trHeight w:val="289"/>
          <w:jc w:val="center"/>
        </w:trPr>
        <w:tc>
          <w:tcPr>
            <w:tcW w:w="421" w:type="dxa"/>
            <w:shd w:val="clear" w:color="auto" w:fill="auto"/>
            <w:vAlign w:val="center"/>
          </w:tcPr>
          <w:p w14:paraId="19097B62" w14:textId="77777777" w:rsidR="00113C1A" w:rsidRPr="00113C1A" w:rsidRDefault="00113C1A" w:rsidP="00113C1A">
            <w:pPr>
              <w:spacing w:line="300" w:lineRule="auto"/>
              <w:jc w:val="center"/>
              <w:rPr>
                <w:rFonts w:ascii="Tahoma" w:hAnsi="Tahoma" w:cs="Tahoma"/>
                <w:sz w:val="18"/>
                <w:szCs w:val="18"/>
              </w:rPr>
            </w:pPr>
            <w:r w:rsidRPr="00113C1A">
              <w:rPr>
                <w:rFonts w:ascii="Tahoma" w:hAnsi="Tahoma" w:cs="Tahoma"/>
                <w:sz w:val="18"/>
                <w:szCs w:val="18"/>
              </w:rPr>
              <w:t>7</w:t>
            </w:r>
          </w:p>
        </w:tc>
        <w:tc>
          <w:tcPr>
            <w:tcW w:w="3552" w:type="dxa"/>
            <w:shd w:val="clear" w:color="auto" w:fill="auto"/>
            <w:vAlign w:val="center"/>
          </w:tcPr>
          <w:p w14:paraId="1BCF1766"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rPr>
              <w:t>Generador Eléctrico</w:t>
            </w:r>
          </w:p>
        </w:tc>
        <w:tc>
          <w:tcPr>
            <w:tcW w:w="1701" w:type="dxa"/>
            <w:shd w:val="clear" w:color="auto" w:fill="auto"/>
            <w:vAlign w:val="center"/>
          </w:tcPr>
          <w:p w14:paraId="72C171C1" w14:textId="77777777" w:rsidR="00113C1A" w:rsidRPr="00113C1A" w:rsidRDefault="00113C1A" w:rsidP="00113C1A">
            <w:pPr>
              <w:jc w:val="center"/>
              <w:rPr>
                <w:b/>
                <w:bCs/>
                <w:sz w:val="18"/>
                <w:szCs w:val="18"/>
              </w:rPr>
            </w:pPr>
            <w:r w:rsidRPr="00113C1A">
              <w:rPr>
                <w:rFonts w:ascii="Tahoma" w:hAnsi="Tahoma" w:cs="Tahoma"/>
                <w:b/>
                <w:bCs/>
                <w:color w:val="FF0000"/>
                <w:sz w:val="18"/>
                <w:szCs w:val="18"/>
              </w:rPr>
              <w:t>2</w:t>
            </w:r>
          </w:p>
        </w:tc>
        <w:tc>
          <w:tcPr>
            <w:tcW w:w="1702" w:type="dxa"/>
            <w:vMerge/>
          </w:tcPr>
          <w:p w14:paraId="0235E0D1" w14:textId="77777777" w:rsidR="00113C1A" w:rsidRPr="00113C1A" w:rsidRDefault="00113C1A" w:rsidP="00113C1A">
            <w:pPr>
              <w:spacing w:line="300" w:lineRule="auto"/>
              <w:rPr>
                <w:rFonts w:ascii="Tahoma" w:hAnsi="Tahoma" w:cs="Tahoma"/>
              </w:rPr>
            </w:pPr>
          </w:p>
        </w:tc>
        <w:tc>
          <w:tcPr>
            <w:tcW w:w="2268" w:type="dxa"/>
            <w:vMerge/>
          </w:tcPr>
          <w:p w14:paraId="67FE7463" w14:textId="77777777" w:rsidR="00113C1A" w:rsidRPr="00113C1A" w:rsidRDefault="00113C1A" w:rsidP="00113C1A">
            <w:pPr>
              <w:spacing w:line="300" w:lineRule="auto"/>
              <w:rPr>
                <w:rFonts w:ascii="Tahoma" w:hAnsi="Tahoma" w:cs="Tahoma"/>
              </w:rPr>
            </w:pPr>
          </w:p>
        </w:tc>
      </w:tr>
      <w:tr w:rsidR="00113C1A" w:rsidRPr="00113C1A" w14:paraId="0C7A9CC2" w14:textId="77777777" w:rsidTr="00AA2AEB">
        <w:trPr>
          <w:trHeight w:val="239"/>
          <w:jc w:val="center"/>
        </w:trPr>
        <w:tc>
          <w:tcPr>
            <w:tcW w:w="421" w:type="dxa"/>
            <w:shd w:val="clear" w:color="auto" w:fill="auto"/>
            <w:vAlign w:val="center"/>
          </w:tcPr>
          <w:p w14:paraId="1F4B06E2" w14:textId="77777777" w:rsidR="00113C1A" w:rsidRPr="00113C1A" w:rsidRDefault="00113C1A" w:rsidP="00113C1A">
            <w:pPr>
              <w:spacing w:line="300" w:lineRule="auto"/>
              <w:jc w:val="center"/>
              <w:rPr>
                <w:rFonts w:ascii="Tahoma" w:hAnsi="Tahoma" w:cs="Tahoma"/>
                <w:sz w:val="18"/>
                <w:szCs w:val="18"/>
              </w:rPr>
            </w:pPr>
            <w:r w:rsidRPr="00113C1A">
              <w:rPr>
                <w:rFonts w:ascii="Tahoma" w:hAnsi="Tahoma" w:cs="Tahoma"/>
                <w:sz w:val="18"/>
                <w:szCs w:val="18"/>
              </w:rPr>
              <w:t>8</w:t>
            </w:r>
          </w:p>
        </w:tc>
        <w:tc>
          <w:tcPr>
            <w:tcW w:w="3552" w:type="dxa"/>
            <w:shd w:val="clear" w:color="auto" w:fill="auto"/>
            <w:vAlign w:val="center"/>
          </w:tcPr>
          <w:p w14:paraId="1C53CF77" w14:textId="77777777" w:rsidR="00113C1A" w:rsidRPr="00113C1A" w:rsidRDefault="00113C1A" w:rsidP="00113C1A">
            <w:pPr>
              <w:jc w:val="both"/>
              <w:rPr>
                <w:rFonts w:ascii="Tahoma" w:hAnsi="Tahoma" w:cs="Tahoma"/>
                <w:sz w:val="18"/>
                <w:szCs w:val="18"/>
              </w:rPr>
            </w:pPr>
            <w:r w:rsidRPr="00113C1A">
              <w:rPr>
                <w:rFonts w:ascii="Tahoma" w:hAnsi="Tahoma" w:cs="Tahoma"/>
                <w:sz w:val="18"/>
                <w:szCs w:val="18"/>
              </w:rPr>
              <w:t xml:space="preserve">Bomba de agua </w:t>
            </w:r>
          </w:p>
        </w:tc>
        <w:tc>
          <w:tcPr>
            <w:tcW w:w="1701" w:type="dxa"/>
            <w:shd w:val="clear" w:color="auto" w:fill="auto"/>
            <w:vAlign w:val="center"/>
          </w:tcPr>
          <w:p w14:paraId="564AC705" w14:textId="77777777" w:rsidR="00113C1A" w:rsidRPr="00113C1A" w:rsidRDefault="00113C1A" w:rsidP="00113C1A">
            <w:pPr>
              <w:jc w:val="center"/>
              <w:rPr>
                <w:rFonts w:ascii="Tahoma" w:hAnsi="Tahoma" w:cs="Tahoma"/>
                <w:b/>
                <w:bCs/>
                <w:sz w:val="18"/>
                <w:szCs w:val="18"/>
              </w:rPr>
            </w:pPr>
            <w:r w:rsidRPr="00113C1A">
              <w:rPr>
                <w:rFonts w:ascii="Tahoma" w:hAnsi="Tahoma" w:cs="Tahoma"/>
                <w:b/>
                <w:bCs/>
                <w:color w:val="FF0000"/>
                <w:sz w:val="18"/>
                <w:szCs w:val="18"/>
              </w:rPr>
              <w:t>1</w:t>
            </w:r>
          </w:p>
        </w:tc>
        <w:tc>
          <w:tcPr>
            <w:tcW w:w="1702" w:type="dxa"/>
            <w:vMerge/>
          </w:tcPr>
          <w:p w14:paraId="0DC1ECE7" w14:textId="77777777" w:rsidR="00113C1A" w:rsidRPr="00113C1A" w:rsidRDefault="00113C1A" w:rsidP="00113C1A">
            <w:pPr>
              <w:spacing w:line="300" w:lineRule="auto"/>
              <w:rPr>
                <w:rFonts w:ascii="Tahoma" w:hAnsi="Tahoma" w:cs="Tahoma"/>
              </w:rPr>
            </w:pPr>
          </w:p>
        </w:tc>
        <w:tc>
          <w:tcPr>
            <w:tcW w:w="2268" w:type="dxa"/>
            <w:vMerge/>
          </w:tcPr>
          <w:p w14:paraId="63AA047A" w14:textId="77777777" w:rsidR="00113C1A" w:rsidRPr="00113C1A" w:rsidRDefault="00113C1A" w:rsidP="00113C1A">
            <w:pPr>
              <w:spacing w:line="300" w:lineRule="auto"/>
              <w:rPr>
                <w:rFonts w:ascii="Tahoma" w:hAnsi="Tahoma" w:cs="Tahoma"/>
              </w:rPr>
            </w:pPr>
          </w:p>
        </w:tc>
      </w:tr>
      <w:tr w:rsidR="00113C1A" w:rsidRPr="00113C1A" w14:paraId="4105CA6B" w14:textId="77777777" w:rsidTr="00AA2AEB">
        <w:trPr>
          <w:trHeight w:val="1302"/>
          <w:jc w:val="center"/>
        </w:trPr>
        <w:tc>
          <w:tcPr>
            <w:tcW w:w="9644" w:type="dxa"/>
            <w:gridSpan w:val="5"/>
            <w:tcBorders>
              <w:top w:val="single" w:sz="4" w:space="0" w:color="auto"/>
              <w:left w:val="nil"/>
              <w:bottom w:val="nil"/>
              <w:right w:val="nil"/>
            </w:tcBorders>
            <w:shd w:val="clear" w:color="auto" w:fill="auto"/>
            <w:vAlign w:val="center"/>
          </w:tcPr>
          <w:p w14:paraId="56DC692F" w14:textId="77777777" w:rsidR="00113C1A" w:rsidRPr="00113C1A" w:rsidRDefault="00113C1A" w:rsidP="00113C1A">
            <w:pPr>
              <w:jc w:val="both"/>
              <w:rPr>
                <w:rFonts w:ascii="Tahoma" w:hAnsi="Tahoma" w:cs="Tahoma"/>
                <w:b/>
                <w:bCs/>
                <w:i/>
                <w:iCs/>
                <w:sz w:val="16"/>
                <w:szCs w:val="16"/>
                <w:lang w:val="es-BO"/>
              </w:rPr>
            </w:pPr>
            <w:bookmarkStart w:id="142" w:name="_Hlk142555946"/>
            <w:bookmarkStart w:id="143" w:name="_Hlk144980305"/>
            <w:r w:rsidRPr="00113C1A">
              <w:rPr>
                <w:rFonts w:ascii="Tahoma" w:hAnsi="Tahoma" w:cs="Tahoma"/>
                <w:b/>
                <w:bCs/>
                <w:i/>
                <w:iCs/>
                <w:sz w:val="16"/>
                <w:szCs w:val="16"/>
              </w:rPr>
              <w:t xml:space="preserve">Nota: </w:t>
            </w:r>
            <w:r w:rsidRPr="00113C1A">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42"/>
          <w:p w14:paraId="60BC1E71" w14:textId="77777777" w:rsidR="00113C1A" w:rsidRPr="00113C1A" w:rsidRDefault="00113C1A" w:rsidP="00113C1A">
            <w:pPr>
              <w:tabs>
                <w:tab w:val="left" w:pos="709"/>
              </w:tabs>
              <w:jc w:val="both"/>
              <w:outlineLvl w:val="0"/>
              <w:rPr>
                <w:rFonts w:ascii="Tahoma" w:hAnsi="Tahoma" w:cs="Tahoma"/>
                <w:b/>
                <w:i/>
                <w:sz w:val="16"/>
                <w:szCs w:val="16"/>
                <w:lang w:val="es-BO"/>
              </w:rPr>
            </w:pPr>
          </w:p>
          <w:p w14:paraId="2BE8C43F" w14:textId="77777777" w:rsidR="00113C1A" w:rsidRPr="00113C1A" w:rsidRDefault="00113C1A" w:rsidP="00113C1A">
            <w:pPr>
              <w:tabs>
                <w:tab w:val="left" w:pos="709"/>
              </w:tabs>
              <w:jc w:val="both"/>
              <w:outlineLvl w:val="0"/>
              <w:rPr>
                <w:rFonts w:ascii="Tahoma" w:hAnsi="Tahoma" w:cs="Tahoma"/>
                <w:b/>
                <w:i/>
                <w:sz w:val="16"/>
                <w:szCs w:val="16"/>
                <w:lang w:val="es-ES_tradnl"/>
              </w:rPr>
            </w:pPr>
            <w:r w:rsidRPr="00113C1A">
              <w:rPr>
                <w:rFonts w:ascii="Tahoma" w:hAnsi="Tahoma" w:cs="Tahoma"/>
                <w:b/>
                <w:i/>
                <w:sz w:val="16"/>
                <w:szCs w:val="16"/>
                <w:lang w:val="es-ES_tradnl"/>
              </w:rPr>
              <w:t xml:space="preserve">En caso de adjudicación debe presentar: </w:t>
            </w:r>
          </w:p>
          <w:p w14:paraId="1BBD6DA5" w14:textId="77777777" w:rsidR="00113C1A" w:rsidRPr="00113C1A" w:rsidRDefault="00113C1A" w:rsidP="00113C1A">
            <w:pPr>
              <w:tabs>
                <w:tab w:val="left" w:pos="709"/>
              </w:tabs>
              <w:jc w:val="both"/>
              <w:outlineLvl w:val="0"/>
              <w:rPr>
                <w:rFonts w:ascii="Tahoma" w:hAnsi="Tahoma" w:cs="Tahoma"/>
                <w:b/>
                <w:i/>
                <w:sz w:val="16"/>
                <w:szCs w:val="16"/>
                <w:lang w:val="es-ES_tradnl"/>
              </w:rPr>
            </w:pPr>
            <w:r w:rsidRPr="00113C1A">
              <w:rPr>
                <w:rFonts w:ascii="Tahoma" w:hAnsi="Tahoma" w:cs="Tahoma"/>
                <w:b/>
                <w:i/>
                <w:sz w:val="16"/>
                <w:szCs w:val="16"/>
                <w:lang w:val="es-ES_tradnl"/>
              </w:rPr>
              <w:t xml:space="preserve">• Para Vehículos livianos, pesados y motocicletas PROPIOS, presentar Original o Fotocopia Legalizada o Notariado de RUAT. </w:t>
            </w:r>
          </w:p>
          <w:p w14:paraId="4D2414BA" w14:textId="77777777" w:rsidR="00113C1A" w:rsidRPr="00113C1A" w:rsidRDefault="00113C1A" w:rsidP="00113C1A">
            <w:pPr>
              <w:tabs>
                <w:tab w:val="left" w:pos="709"/>
              </w:tabs>
              <w:jc w:val="both"/>
              <w:outlineLvl w:val="0"/>
              <w:rPr>
                <w:rFonts w:ascii="Tahoma" w:hAnsi="Tahoma" w:cs="Tahoma"/>
                <w:b/>
                <w:i/>
                <w:sz w:val="16"/>
                <w:szCs w:val="16"/>
                <w:lang w:val="es-ES_tradnl"/>
              </w:rPr>
            </w:pPr>
            <w:r w:rsidRPr="00113C1A">
              <w:rPr>
                <w:rFonts w:ascii="Tahoma" w:hAnsi="Tahoma" w:cs="Tahoma"/>
                <w:b/>
                <w:i/>
                <w:sz w:val="16"/>
                <w:szCs w:val="16"/>
                <w:lang w:val="es-ES_tradnl"/>
              </w:rPr>
              <w:t xml:space="preserve"> • Para Vehículos livianos, pesados y motocicletas ALQUILADOS, presentar el Contrato de Alquiler Original.</w:t>
            </w:r>
          </w:p>
          <w:p w14:paraId="7C3C0FD7" w14:textId="77777777" w:rsidR="00113C1A" w:rsidRPr="00113C1A" w:rsidRDefault="00113C1A" w:rsidP="00113C1A">
            <w:pPr>
              <w:jc w:val="both"/>
              <w:rPr>
                <w:rFonts w:ascii="Tahoma" w:hAnsi="Tahoma" w:cs="Tahoma"/>
                <w:b/>
                <w:bCs/>
                <w:i/>
                <w:sz w:val="16"/>
                <w:szCs w:val="16"/>
                <w:lang w:val="es-BO"/>
              </w:rPr>
            </w:pPr>
          </w:p>
          <w:p w14:paraId="27389701" w14:textId="77777777" w:rsidR="00113C1A" w:rsidRPr="00113C1A" w:rsidRDefault="00113C1A" w:rsidP="00113C1A">
            <w:pPr>
              <w:tabs>
                <w:tab w:val="left" w:pos="709"/>
              </w:tabs>
              <w:jc w:val="both"/>
              <w:outlineLvl w:val="0"/>
              <w:rPr>
                <w:rFonts w:ascii="Tahoma" w:hAnsi="Tahoma" w:cs="Tahoma"/>
                <w:b/>
                <w:i/>
                <w:sz w:val="16"/>
                <w:szCs w:val="16"/>
                <w:lang w:val="es-BO"/>
              </w:rPr>
            </w:pPr>
            <w:r w:rsidRPr="00113C1A">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16334889"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bookmarkStart w:id="144" w:name="_Toc536520834"/>
      <w:bookmarkStart w:id="145" w:name="_Toc71811169"/>
      <w:r w:rsidRPr="00113C1A">
        <w:rPr>
          <w:rFonts w:ascii="Tahoma" w:hAnsi="Tahoma" w:cs="Tahoma"/>
          <w:b/>
          <w:bCs/>
          <w:color w:val="000000"/>
          <w:kern w:val="32"/>
          <w:lang w:val="es-ES_tradnl"/>
        </w:rPr>
        <w:t>HERRAMIENTAS E INSUMOS</w:t>
      </w:r>
      <w:bookmarkEnd w:id="144"/>
      <w:bookmarkEnd w:id="145"/>
      <w:r w:rsidRPr="00113C1A">
        <w:rPr>
          <w:rFonts w:ascii="Tahoma" w:hAnsi="Tahoma" w:cs="Tahoma"/>
          <w:b/>
          <w:bCs/>
          <w:color w:val="000000"/>
          <w:kern w:val="32"/>
          <w:lang w:val="es-ES_tradnl"/>
        </w:rPr>
        <w:t xml:space="preserve"> OPERATIVOS</w:t>
      </w:r>
    </w:p>
    <w:p w14:paraId="48726531" w14:textId="77777777" w:rsidR="00113C1A" w:rsidRPr="00113C1A" w:rsidRDefault="00113C1A" w:rsidP="00113C1A">
      <w:pPr>
        <w:spacing w:line="260" w:lineRule="atLeast"/>
        <w:jc w:val="both"/>
        <w:rPr>
          <w:rFonts w:ascii="Tahoma" w:hAnsi="Tahoma" w:cs="Tahoma"/>
          <w:color w:val="000000"/>
          <w:lang w:val="es-ES_tradnl" w:eastAsia="es-BO"/>
        </w:rPr>
      </w:pPr>
      <w:bookmarkStart w:id="146" w:name="_Hlk170235456"/>
      <w:r w:rsidRPr="00113C1A">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113C1A">
        <w:rPr>
          <w:rFonts w:ascii="Tahoma" w:hAnsi="Tahoma" w:cs="Tahoma"/>
          <w:color w:val="000000"/>
          <w:lang w:val="es-ES_tradnl" w:eastAsia="es-BO"/>
        </w:rPr>
        <w:t xml:space="preserve"> </w:t>
      </w:r>
    </w:p>
    <w:p w14:paraId="67A0F632" w14:textId="77777777" w:rsidR="00113C1A" w:rsidRPr="00113C1A" w:rsidRDefault="00113C1A" w:rsidP="00113C1A">
      <w:pPr>
        <w:spacing w:line="260" w:lineRule="atLeast"/>
        <w:jc w:val="both"/>
        <w:rPr>
          <w:rFonts w:ascii="Tahoma" w:hAnsi="Tahoma" w:cs="Tahoma"/>
          <w:color w:val="000000"/>
          <w:lang w:val="es-ES_tradnl" w:eastAsia="es-BO"/>
        </w:rPr>
      </w:pPr>
      <w:r w:rsidRPr="00113C1A">
        <w:rPr>
          <w:rFonts w:ascii="Tahoma" w:hAnsi="Tahoma" w:cs="Tahoma"/>
          <w:color w:val="000000"/>
          <w:lang w:val="es-ES_tradnl" w:eastAsia="es-BO"/>
        </w:rPr>
        <w:t>Si así lo determinara, la Entidad Ejecutora podrá considerar mayores HERRAMIENTAS O INSUMOS OPERATIVOS en su propuesta.</w:t>
      </w:r>
    </w:p>
    <w:p w14:paraId="2511BD7F"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bookmarkStart w:id="148" w:name="_Toc71811170"/>
      <w:bookmarkEnd w:id="146"/>
      <w:r w:rsidRPr="00113C1A">
        <w:rPr>
          <w:rFonts w:ascii="Tahoma" w:hAnsi="Tahoma" w:cs="Tahoma"/>
          <w:b/>
          <w:bCs/>
          <w:color w:val="000000"/>
          <w:kern w:val="32"/>
          <w:lang w:val="es-ES_tradnl"/>
        </w:rPr>
        <w:t>CONTROL Y SEGUIMIENTO DE LA CONSULTORÍA</w:t>
      </w:r>
      <w:bookmarkEnd w:id="147"/>
      <w:bookmarkEnd w:id="148"/>
    </w:p>
    <w:p w14:paraId="349F891B" w14:textId="77777777" w:rsidR="00113C1A" w:rsidRPr="00113C1A" w:rsidRDefault="00113C1A" w:rsidP="00113C1A">
      <w:pPr>
        <w:spacing w:line="260" w:lineRule="atLeast"/>
        <w:jc w:val="both"/>
        <w:rPr>
          <w:rFonts w:ascii="Tahoma" w:hAnsi="Tahoma" w:cs="Tahoma"/>
          <w:lang w:val="es-ES_tradnl"/>
        </w:rPr>
      </w:pPr>
      <w:r w:rsidRPr="00113C1A">
        <w:rPr>
          <w:rFonts w:ascii="Tahoma" w:hAnsi="Tahoma" w:cs="Tahoma"/>
          <w:lang w:val="es-ES_tradnl"/>
        </w:rPr>
        <w:t xml:space="preserve">El control, seguimiento y monitoreo de la consultoría será realizado por la </w:t>
      </w:r>
      <w:r w:rsidRPr="00113C1A">
        <w:rPr>
          <w:rFonts w:ascii="Tahoma" w:hAnsi="Tahoma" w:cs="Tahoma"/>
          <w:b/>
          <w:lang w:val="es-ES_tradnl"/>
        </w:rPr>
        <w:t>Inspectoría del proyecto</w:t>
      </w:r>
      <w:r w:rsidRPr="00113C1A">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75B8DB9" w14:textId="77777777" w:rsidR="00113C1A" w:rsidRPr="00113C1A" w:rsidRDefault="00113C1A" w:rsidP="00113C1A">
      <w:pPr>
        <w:numPr>
          <w:ilvl w:val="1"/>
          <w:numId w:val="82"/>
        </w:numPr>
        <w:spacing w:after="160" w:line="260" w:lineRule="atLeast"/>
        <w:ind w:left="426"/>
        <w:jc w:val="both"/>
        <w:rPr>
          <w:rFonts w:ascii="Tahoma" w:hAnsi="Tahoma" w:cs="Tahoma"/>
          <w:lang w:val="es-ES_tradnl"/>
        </w:rPr>
      </w:pPr>
      <w:r w:rsidRPr="00113C1A">
        <w:rPr>
          <w:rFonts w:ascii="Tahoma" w:hAnsi="Tahoma" w:cs="Tahoma"/>
          <w:lang w:val="es-ES_tradnl"/>
        </w:rPr>
        <w:t>Conocer, analizar, rechazar o aprobar los asuntos correspondientes al cumplimiento de las actividades a ser realizadas por la Entidad Ejecutora.</w:t>
      </w:r>
    </w:p>
    <w:p w14:paraId="3E58E5E6" w14:textId="77777777" w:rsidR="00113C1A" w:rsidRPr="00113C1A" w:rsidRDefault="00113C1A" w:rsidP="00113C1A">
      <w:pPr>
        <w:numPr>
          <w:ilvl w:val="1"/>
          <w:numId w:val="82"/>
        </w:numPr>
        <w:spacing w:after="160" w:line="260" w:lineRule="atLeast"/>
        <w:ind w:left="426"/>
        <w:jc w:val="both"/>
        <w:rPr>
          <w:rFonts w:ascii="Tahoma" w:hAnsi="Tahoma" w:cs="Tahoma"/>
          <w:lang w:val="es-ES_tradnl"/>
        </w:rPr>
      </w:pPr>
      <w:r w:rsidRPr="00113C1A">
        <w:rPr>
          <w:rFonts w:ascii="Tahoma" w:hAnsi="Tahoma" w:cs="Tahoma"/>
          <w:lang w:val="es-ES_tradnl"/>
        </w:rPr>
        <w:t>Aprobar o rechazar informes/productos de la Entidad Ejecutora, de manera fundamentada, en el plazo establecido en este documento.</w:t>
      </w:r>
    </w:p>
    <w:p w14:paraId="73786D69" w14:textId="77777777" w:rsidR="00113C1A" w:rsidRPr="00113C1A" w:rsidRDefault="00113C1A" w:rsidP="00113C1A">
      <w:pPr>
        <w:numPr>
          <w:ilvl w:val="1"/>
          <w:numId w:val="82"/>
        </w:numPr>
        <w:spacing w:after="160" w:line="260" w:lineRule="atLeast"/>
        <w:ind w:left="426"/>
        <w:jc w:val="both"/>
        <w:rPr>
          <w:rFonts w:ascii="Tahoma" w:hAnsi="Tahoma" w:cs="Tahoma"/>
          <w:lang w:val="es-ES_tradnl"/>
        </w:rPr>
      </w:pPr>
      <w:r w:rsidRPr="00113C1A">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E0A5292" w14:textId="77777777" w:rsidR="00113C1A" w:rsidRPr="00113C1A" w:rsidRDefault="00113C1A" w:rsidP="00113C1A">
      <w:pPr>
        <w:numPr>
          <w:ilvl w:val="1"/>
          <w:numId w:val="82"/>
        </w:numPr>
        <w:spacing w:after="160" w:line="260" w:lineRule="atLeast"/>
        <w:ind w:left="426"/>
        <w:jc w:val="both"/>
        <w:rPr>
          <w:rFonts w:ascii="Tahoma" w:hAnsi="Tahoma" w:cs="Tahoma"/>
        </w:rPr>
      </w:pPr>
      <w:r w:rsidRPr="00113C1A">
        <w:rPr>
          <w:rFonts w:ascii="Tahoma" w:hAnsi="Tahoma" w:cs="Tahoma"/>
        </w:rPr>
        <w:lastRenderedPageBreak/>
        <w:t xml:space="preserve">Solicitar a la Entidad Ejecutora de ensayos de laboratorio y ensayos in situ, realizados en el periodo, adjuntando los documentos de respaldo. </w:t>
      </w:r>
    </w:p>
    <w:p w14:paraId="1D0EADF1" w14:textId="77777777" w:rsidR="00113C1A" w:rsidRPr="00113C1A" w:rsidRDefault="00113C1A" w:rsidP="00113C1A">
      <w:pPr>
        <w:numPr>
          <w:ilvl w:val="1"/>
          <w:numId w:val="82"/>
        </w:numPr>
        <w:spacing w:after="160" w:line="260" w:lineRule="atLeast"/>
        <w:ind w:left="426"/>
        <w:jc w:val="both"/>
        <w:rPr>
          <w:rFonts w:ascii="Tahoma" w:hAnsi="Tahoma" w:cs="Tahoma"/>
          <w:lang w:val="es-ES_tradnl"/>
        </w:rPr>
      </w:pPr>
      <w:r w:rsidRPr="00113C1A">
        <w:rPr>
          <w:rFonts w:ascii="Tahoma" w:hAnsi="Tahoma" w:cs="Tahoma"/>
          <w:lang w:val="es-ES_tradnl"/>
        </w:rPr>
        <w:t>Emitir Llamadas de Atención a la Entidad Ejecutora, de manera oportuna y fundamentada.</w:t>
      </w:r>
      <w:bookmarkStart w:id="149" w:name="_Hlk170236919"/>
    </w:p>
    <w:p w14:paraId="5733B69D" w14:textId="77777777" w:rsidR="00113C1A" w:rsidRPr="00113C1A" w:rsidRDefault="00113C1A" w:rsidP="00113C1A">
      <w:pPr>
        <w:numPr>
          <w:ilvl w:val="1"/>
          <w:numId w:val="80"/>
        </w:numPr>
        <w:spacing w:after="160" w:line="260" w:lineRule="atLeast"/>
        <w:ind w:left="426"/>
        <w:jc w:val="both"/>
        <w:rPr>
          <w:rFonts w:ascii="Tahoma" w:hAnsi="Tahoma" w:cs="Tahoma"/>
          <w:lang w:val="es-ES_tradnl"/>
        </w:rPr>
      </w:pPr>
      <w:bookmarkStart w:id="150" w:name="_Hlk170235486"/>
      <w:r w:rsidRPr="00113C1A">
        <w:rPr>
          <w:rFonts w:ascii="Tahoma" w:hAnsi="Tahoma" w:cs="Tahoma"/>
          <w:lang w:val="es-ES_tradnl"/>
        </w:rPr>
        <w:t>Realizar el estricto seguimiento y control al cumplimiento de las condiciones ofertadas por la Entidad Ejecutora.</w:t>
      </w:r>
    </w:p>
    <w:bookmarkEnd w:id="149"/>
    <w:bookmarkEnd w:id="150"/>
    <w:p w14:paraId="75F18A7C" w14:textId="77777777" w:rsidR="00113C1A" w:rsidRPr="00113C1A" w:rsidRDefault="00113C1A" w:rsidP="00113C1A">
      <w:pPr>
        <w:spacing w:line="260" w:lineRule="atLeast"/>
        <w:jc w:val="both"/>
        <w:rPr>
          <w:rFonts w:ascii="Tahoma" w:hAnsi="Tahoma" w:cs="Tahoma"/>
          <w:lang w:val="es-ES_tradnl"/>
        </w:rPr>
      </w:pPr>
      <w:r w:rsidRPr="00113C1A">
        <w:rPr>
          <w:rFonts w:ascii="Tahoma" w:hAnsi="Tahoma" w:cs="Tahoma"/>
          <w:lang w:val="es-ES_tradnl"/>
        </w:rPr>
        <w:t>En caso que la Entidad Ejecutora no esté de acuerdo con la llamada de atención, podrá el Fiscal del Proyecto definir la validez de la misma.</w:t>
      </w:r>
    </w:p>
    <w:p w14:paraId="4E5AB500" w14:textId="77777777" w:rsidR="00113C1A" w:rsidRPr="00113C1A" w:rsidRDefault="00113C1A" w:rsidP="00113C1A">
      <w:pPr>
        <w:spacing w:line="260" w:lineRule="atLeast"/>
        <w:jc w:val="both"/>
        <w:rPr>
          <w:rFonts w:ascii="Tahoma" w:hAnsi="Tahoma" w:cs="Tahoma"/>
          <w:color w:val="000000"/>
          <w:lang w:val="es-ES_tradnl"/>
        </w:rPr>
      </w:pPr>
      <w:r w:rsidRPr="00113C1A">
        <w:rPr>
          <w:rFonts w:ascii="Tahoma" w:hAnsi="Tahoma" w:cs="Tahoma"/>
          <w:lang w:val="es-ES_tradnl"/>
        </w:rPr>
        <w:t xml:space="preserve">Asimismo, la AEVIVIENDA designará al </w:t>
      </w:r>
      <w:r w:rsidRPr="00113C1A">
        <w:rPr>
          <w:rFonts w:ascii="Tahoma" w:hAnsi="Tahoma" w:cs="Tahoma"/>
          <w:b/>
          <w:lang w:val="es-ES_tradnl"/>
        </w:rPr>
        <w:t>Fiscal del Proyecto</w:t>
      </w:r>
      <w:r w:rsidRPr="00113C1A">
        <w:rPr>
          <w:rFonts w:ascii="Tahoma" w:hAnsi="Tahoma" w:cs="Tahoma"/>
          <w:lang w:val="es-ES_tradnl"/>
        </w:rPr>
        <w:t>, quien realizará el control y seguimiento a las actividades realizadas por Entidad Ejecutora y por el Inspector.</w:t>
      </w:r>
      <w:bookmarkStart w:id="151" w:name="_Toc536520844"/>
      <w:r w:rsidRPr="00113C1A">
        <w:rPr>
          <w:rFonts w:ascii="Tahoma" w:hAnsi="Tahoma" w:cs="Tahoma"/>
          <w:color w:val="000000"/>
          <w:lang w:val="es-ES_tradnl"/>
        </w:rPr>
        <w:t xml:space="preserve"> </w:t>
      </w:r>
      <w:bookmarkStart w:id="152" w:name="_Toc536520845"/>
      <w:bookmarkEnd w:id="151"/>
    </w:p>
    <w:p w14:paraId="08DEA7E1" w14:textId="77777777" w:rsidR="00113C1A" w:rsidRPr="00113C1A" w:rsidRDefault="00113C1A" w:rsidP="00113C1A">
      <w:pPr>
        <w:keepNext/>
        <w:numPr>
          <w:ilvl w:val="0"/>
          <w:numId w:val="52"/>
        </w:numPr>
        <w:spacing w:before="240" w:after="60" w:line="260" w:lineRule="atLeast"/>
        <w:jc w:val="both"/>
        <w:outlineLvl w:val="0"/>
        <w:rPr>
          <w:rFonts w:ascii="Tahoma" w:hAnsi="Tahoma" w:cs="Tahoma"/>
          <w:b/>
          <w:bCs/>
          <w:color w:val="000000"/>
          <w:kern w:val="32"/>
          <w:lang w:val="es-ES_tradnl"/>
        </w:rPr>
      </w:pPr>
      <w:bookmarkStart w:id="153" w:name="_Toc49774783"/>
      <w:bookmarkStart w:id="154" w:name="_Toc71811171"/>
      <w:r w:rsidRPr="00113C1A">
        <w:rPr>
          <w:rFonts w:ascii="Tahoma" w:hAnsi="Tahoma" w:cs="Tahoma"/>
          <w:b/>
          <w:bCs/>
          <w:color w:val="000000"/>
          <w:kern w:val="32"/>
          <w:lang w:val="es-ES_tradnl"/>
        </w:rPr>
        <w:t>DETALLE REFERENCIAL DE LOS COMPONENTE</w:t>
      </w:r>
      <w:bookmarkEnd w:id="153"/>
      <w:r w:rsidRPr="00113C1A">
        <w:rPr>
          <w:rFonts w:ascii="Tahoma" w:hAnsi="Tahoma" w:cs="Tahoma"/>
          <w:b/>
          <w:bCs/>
          <w:color w:val="000000"/>
          <w:kern w:val="32"/>
          <w:lang w:val="es-ES_tradnl"/>
        </w:rPr>
        <w:t>S (PROVISIÓN Y DOTACIÓN DE MATERIALES DE CONSTRUCCIÓN Y APORTE PROPIO).</w:t>
      </w:r>
      <w:bookmarkEnd w:id="154"/>
    </w:p>
    <w:p w14:paraId="60DB2546" w14:textId="77777777" w:rsidR="00113C1A" w:rsidRPr="00113C1A" w:rsidRDefault="00113C1A" w:rsidP="00113C1A">
      <w:pPr>
        <w:rPr>
          <w:lang w:val="es-ES_tradnl"/>
        </w:rPr>
      </w:pPr>
    </w:p>
    <w:p w14:paraId="5231D3A8" w14:textId="77777777" w:rsidR="00113C1A" w:rsidRPr="00113C1A" w:rsidRDefault="00113C1A" w:rsidP="00113C1A">
      <w:pPr>
        <w:numPr>
          <w:ilvl w:val="0"/>
          <w:numId w:val="69"/>
        </w:numPr>
        <w:spacing w:after="160" w:line="260" w:lineRule="atLeast"/>
        <w:ind w:left="567" w:hanging="502"/>
        <w:jc w:val="both"/>
        <w:rPr>
          <w:rFonts w:ascii="Tahoma" w:hAnsi="Tahoma" w:cs="Tahoma"/>
          <w:b/>
          <w:bCs/>
          <w:color w:val="000000"/>
          <w:kern w:val="32"/>
          <w:lang w:val="es-ES_tradnl"/>
        </w:rPr>
      </w:pPr>
      <w:r w:rsidRPr="00113C1A">
        <w:rPr>
          <w:rFonts w:ascii="Tahoma" w:hAnsi="Tahoma" w:cs="Tahoma"/>
          <w:b/>
          <w:bCs/>
          <w:color w:val="000000"/>
          <w:kern w:val="32"/>
          <w:lang w:val="es-ES_tradnl"/>
        </w:rPr>
        <w:t>PROVISIÓN Y DOTACIÓN DE MATERIALES DE CONSTRUCCIÓN DE LA ENTIDAD EJECUTORA</w:t>
      </w:r>
    </w:p>
    <w:p w14:paraId="5C91BD14" w14:textId="77777777" w:rsidR="00113C1A" w:rsidRPr="00113C1A" w:rsidRDefault="00113C1A" w:rsidP="00113C1A">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113C1A" w:rsidRPr="00113C1A" w14:paraId="4192BE76" w14:textId="77777777" w:rsidTr="00AA2AEB">
        <w:trPr>
          <w:trHeight w:val="972"/>
          <w:jc w:val="center"/>
        </w:trPr>
        <w:tc>
          <w:tcPr>
            <w:tcW w:w="1076" w:type="dxa"/>
            <w:shd w:val="clear" w:color="auto" w:fill="D9E2F3" w:themeFill="accent5" w:themeFillTint="33"/>
            <w:noWrap/>
            <w:vAlign w:val="center"/>
            <w:hideMark/>
          </w:tcPr>
          <w:p w14:paraId="5E0F9B6E" w14:textId="77777777" w:rsidR="00113C1A" w:rsidRPr="00113C1A" w:rsidRDefault="00113C1A" w:rsidP="00113C1A">
            <w:pPr>
              <w:spacing w:line="320" w:lineRule="exact"/>
              <w:jc w:val="center"/>
              <w:rPr>
                <w:rFonts w:ascii="Tahoma" w:hAnsi="Tahoma" w:cs="Tahoma"/>
                <w:b/>
                <w:sz w:val="18"/>
                <w:szCs w:val="18"/>
              </w:rPr>
            </w:pPr>
            <w:bookmarkStart w:id="155" w:name="_Hlk174093707"/>
            <w:proofErr w:type="spellStart"/>
            <w:r w:rsidRPr="00113C1A">
              <w:rPr>
                <w:rFonts w:ascii="Tahoma" w:hAnsi="Tahoma" w:cs="Tahoma"/>
                <w:b/>
                <w:sz w:val="18"/>
                <w:szCs w:val="18"/>
              </w:rPr>
              <w:t>N°</w:t>
            </w:r>
            <w:proofErr w:type="spellEnd"/>
            <w:r w:rsidRPr="00113C1A">
              <w:rPr>
                <w:rFonts w:ascii="Tahoma" w:hAnsi="Tahoma" w:cs="Tahoma"/>
                <w:b/>
                <w:sz w:val="18"/>
                <w:szCs w:val="18"/>
              </w:rPr>
              <w:t xml:space="preserve"> </w:t>
            </w:r>
          </w:p>
        </w:tc>
        <w:tc>
          <w:tcPr>
            <w:tcW w:w="4344" w:type="dxa"/>
            <w:shd w:val="clear" w:color="auto" w:fill="D9E2F3" w:themeFill="accent5" w:themeFillTint="33"/>
            <w:noWrap/>
            <w:vAlign w:val="center"/>
            <w:hideMark/>
          </w:tcPr>
          <w:p w14:paraId="17CAABC5" w14:textId="77777777" w:rsidR="00113C1A" w:rsidRPr="00113C1A" w:rsidRDefault="00113C1A" w:rsidP="00113C1A">
            <w:pPr>
              <w:spacing w:line="320" w:lineRule="exact"/>
              <w:jc w:val="center"/>
              <w:rPr>
                <w:rFonts w:ascii="Tahoma" w:hAnsi="Tahoma" w:cs="Tahoma"/>
                <w:b/>
                <w:sz w:val="18"/>
                <w:szCs w:val="18"/>
              </w:rPr>
            </w:pPr>
            <w:r w:rsidRPr="00113C1A">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552C721E" w14:textId="77777777" w:rsidR="00113C1A" w:rsidRPr="00113C1A" w:rsidRDefault="00113C1A" w:rsidP="00113C1A">
            <w:pPr>
              <w:spacing w:line="320" w:lineRule="exact"/>
              <w:jc w:val="center"/>
              <w:rPr>
                <w:rFonts w:ascii="Tahoma" w:hAnsi="Tahoma" w:cs="Tahoma"/>
                <w:b/>
                <w:sz w:val="18"/>
                <w:szCs w:val="18"/>
              </w:rPr>
            </w:pPr>
            <w:r w:rsidRPr="00113C1A">
              <w:rPr>
                <w:rFonts w:ascii="Tahoma" w:hAnsi="Tahoma" w:cs="Tahoma"/>
                <w:b/>
                <w:sz w:val="18"/>
                <w:szCs w:val="18"/>
              </w:rPr>
              <w:t>UNIDAD</w:t>
            </w:r>
          </w:p>
        </w:tc>
        <w:tc>
          <w:tcPr>
            <w:tcW w:w="1951" w:type="dxa"/>
            <w:shd w:val="clear" w:color="auto" w:fill="D9E2F3" w:themeFill="accent5" w:themeFillTint="33"/>
            <w:vAlign w:val="center"/>
            <w:hideMark/>
          </w:tcPr>
          <w:p w14:paraId="2522C2AA" w14:textId="77777777" w:rsidR="00113C1A" w:rsidRPr="00113C1A" w:rsidRDefault="00113C1A" w:rsidP="00113C1A">
            <w:pPr>
              <w:spacing w:line="320" w:lineRule="exact"/>
              <w:jc w:val="center"/>
              <w:rPr>
                <w:rFonts w:ascii="Tahoma" w:hAnsi="Tahoma" w:cs="Tahoma"/>
                <w:b/>
                <w:sz w:val="18"/>
                <w:szCs w:val="18"/>
              </w:rPr>
            </w:pPr>
            <w:r w:rsidRPr="00113C1A">
              <w:rPr>
                <w:rFonts w:ascii="Tahoma" w:hAnsi="Tahoma" w:cs="Tahoma"/>
                <w:b/>
                <w:sz w:val="18"/>
                <w:szCs w:val="18"/>
              </w:rPr>
              <w:t xml:space="preserve">CANTIDAD (para el total de las viviendas) </w:t>
            </w:r>
          </w:p>
        </w:tc>
      </w:tr>
      <w:tr w:rsidR="00113C1A" w:rsidRPr="00113C1A" w14:paraId="12796118" w14:textId="77777777" w:rsidTr="00AA2AEB">
        <w:trPr>
          <w:trHeight w:val="278"/>
          <w:jc w:val="center"/>
        </w:trPr>
        <w:tc>
          <w:tcPr>
            <w:tcW w:w="8642" w:type="dxa"/>
            <w:gridSpan w:val="4"/>
            <w:shd w:val="clear" w:color="auto" w:fill="D9E2F3" w:themeFill="accent5" w:themeFillTint="33"/>
            <w:noWrap/>
            <w:vAlign w:val="center"/>
            <w:hideMark/>
          </w:tcPr>
          <w:p w14:paraId="35A19261" w14:textId="77777777" w:rsidR="00113C1A" w:rsidRPr="00113C1A" w:rsidRDefault="00113C1A" w:rsidP="00113C1A">
            <w:pPr>
              <w:spacing w:line="320" w:lineRule="exact"/>
              <w:jc w:val="center"/>
              <w:rPr>
                <w:rFonts w:ascii="Tahoma" w:hAnsi="Tahoma" w:cs="Tahoma"/>
                <w:sz w:val="18"/>
                <w:szCs w:val="18"/>
                <w:lang w:eastAsia="es-ES"/>
              </w:rPr>
            </w:pPr>
            <w:r w:rsidRPr="00113C1A">
              <w:rPr>
                <w:rFonts w:ascii="Tahoma" w:hAnsi="Tahoma" w:cs="Tahoma"/>
                <w:sz w:val="18"/>
                <w:szCs w:val="18"/>
                <w:lang w:eastAsia="es-ES"/>
              </w:rPr>
              <w:t xml:space="preserve">(*) </w:t>
            </w:r>
            <w:r w:rsidRPr="00113C1A">
              <w:rPr>
                <w:rFonts w:ascii="Tahoma" w:hAnsi="Tahoma" w:cs="Tahoma"/>
                <w:b/>
                <w:sz w:val="18"/>
                <w:szCs w:val="18"/>
                <w:lang w:eastAsia="es-ES"/>
              </w:rPr>
              <w:t xml:space="preserve">Componente PROVISIÓN Y DOTACIÓN DE MATERIALES DE CONSTRUCCIÓN </w:t>
            </w:r>
          </w:p>
        </w:tc>
      </w:tr>
      <w:tr w:rsidR="00113C1A" w:rsidRPr="00113C1A" w14:paraId="1B8ECF7E" w14:textId="77777777" w:rsidTr="00AA2AEB">
        <w:trPr>
          <w:trHeight w:val="55"/>
          <w:jc w:val="center"/>
        </w:trPr>
        <w:tc>
          <w:tcPr>
            <w:tcW w:w="1076" w:type="dxa"/>
            <w:shd w:val="clear" w:color="000000" w:fill="F2F2F2"/>
            <w:noWrap/>
            <w:vAlign w:val="bottom"/>
            <w:hideMark/>
          </w:tcPr>
          <w:p w14:paraId="558E7EA1"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1</w:t>
            </w:r>
          </w:p>
        </w:tc>
        <w:tc>
          <w:tcPr>
            <w:tcW w:w="4344" w:type="dxa"/>
            <w:shd w:val="clear" w:color="000000" w:fill="FFFFFF"/>
            <w:noWrap/>
            <w:vAlign w:val="bottom"/>
            <w:hideMark/>
          </w:tcPr>
          <w:p w14:paraId="569CC712" w14:textId="77777777" w:rsidR="00113C1A" w:rsidRPr="00113C1A" w:rsidRDefault="00113C1A" w:rsidP="00113C1A">
            <w:pPr>
              <w:rPr>
                <w:rFonts w:ascii="Tahoma" w:hAnsi="Tahoma" w:cs="Tahoma"/>
                <w:color w:val="FF0000"/>
                <w:lang w:eastAsia="es-ES"/>
              </w:rPr>
            </w:pPr>
            <w:r w:rsidRPr="00113C1A">
              <w:rPr>
                <w:rFonts w:ascii="Calibri" w:eastAsiaTheme="minorHAnsi" w:hAnsi="Calibri" w:cs="Calibri"/>
                <w:color w:val="000000"/>
                <w:lang w:val="es-BO"/>
              </w:rPr>
              <w:t>ABRAZADERA DE 3"</w:t>
            </w:r>
          </w:p>
        </w:tc>
        <w:tc>
          <w:tcPr>
            <w:tcW w:w="1271" w:type="dxa"/>
            <w:shd w:val="clear" w:color="000000" w:fill="FFFFFF"/>
            <w:noWrap/>
            <w:vAlign w:val="bottom"/>
            <w:hideMark/>
          </w:tcPr>
          <w:p w14:paraId="578DDC8C" w14:textId="77777777" w:rsidR="00113C1A" w:rsidRPr="00113C1A" w:rsidRDefault="00113C1A" w:rsidP="00113C1A">
            <w:pPr>
              <w:rPr>
                <w:rFonts w:ascii="Tahoma" w:hAnsi="Tahoma" w:cs="Tahoma"/>
                <w:color w:val="FF0000"/>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hideMark/>
          </w:tcPr>
          <w:p w14:paraId="7852CCFC"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306,00</w:t>
            </w:r>
          </w:p>
        </w:tc>
      </w:tr>
      <w:tr w:rsidR="00113C1A" w:rsidRPr="00113C1A" w14:paraId="500511CB" w14:textId="77777777" w:rsidTr="00AA2AEB">
        <w:trPr>
          <w:trHeight w:val="55"/>
          <w:jc w:val="center"/>
        </w:trPr>
        <w:tc>
          <w:tcPr>
            <w:tcW w:w="1076" w:type="dxa"/>
            <w:shd w:val="clear" w:color="000000" w:fill="F2F2F2"/>
            <w:noWrap/>
            <w:vAlign w:val="bottom"/>
            <w:hideMark/>
          </w:tcPr>
          <w:p w14:paraId="50BAD6A2"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2</w:t>
            </w:r>
          </w:p>
        </w:tc>
        <w:tc>
          <w:tcPr>
            <w:tcW w:w="4344" w:type="dxa"/>
            <w:shd w:val="clear" w:color="000000" w:fill="FFFFFF"/>
            <w:noWrap/>
            <w:vAlign w:val="bottom"/>
            <w:hideMark/>
          </w:tcPr>
          <w:p w14:paraId="2AC8F818" w14:textId="77777777" w:rsidR="00113C1A" w:rsidRPr="00113C1A" w:rsidRDefault="00113C1A" w:rsidP="00113C1A">
            <w:pPr>
              <w:rPr>
                <w:rFonts w:ascii="Tahoma" w:hAnsi="Tahoma" w:cs="Tahoma"/>
                <w:color w:val="FF0000"/>
                <w:lang w:eastAsia="es-ES"/>
              </w:rPr>
            </w:pPr>
            <w:r w:rsidRPr="00113C1A">
              <w:rPr>
                <w:rFonts w:ascii="Calibri" w:eastAsiaTheme="minorHAnsi" w:hAnsi="Calibri" w:cs="Calibri"/>
                <w:color w:val="000000"/>
                <w:lang w:val="es-BO"/>
              </w:rPr>
              <w:t>ALAMBRE DE AMARRE</w:t>
            </w:r>
          </w:p>
        </w:tc>
        <w:tc>
          <w:tcPr>
            <w:tcW w:w="1271" w:type="dxa"/>
            <w:shd w:val="clear" w:color="000000" w:fill="FFFFFF"/>
            <w:noWrap/>
            <w:vAlign w:val="bottom"/>
            <w:hideMark/>
          </w:tcPr>
          <w:p w14:paraId="7AE27221" w14:textId="77777777" w:rsidR="00113C1A" w:rsidRPr="00113C1A" w:rsidRDefault="00113C1A" w:rsidP="00113C1A">
            <w:pPr>
              <w:rPr>
                <w:rFonts w:ascii="Tahoma" w:hAnsi="Tahoma" w:cs="Tahoma"/>
                <w:color w:val="FF0000"/>
                <w:lang w:eastAsia="es-ES"/>
              </w:rPr>
            </w:pPr>
            <w:r w:rsidRPr="00113C1A">
              <w:rPr>
                <w:rFonts w:ascii="Calibri" w:eastAsiaTheme="minorHAnsi" w:hAnsi="Calibri" w:cs="Calibri"/>
                <w:color w:val="000000"/>
                <w:lang w:val="es-BO"/>
              </w:rPr>
              <w:t>KG</w:t>
            </w:r>
          </w:p>
        </w:tc>
        <w:tc>
          <w:tcPr>
            <w:tcW w:w="1951" w:type="dxa"/>
            <w:shd w:val="clear" w:color="000000" w:fill="FFFFFF"/>
            <w:noWrap/>
            <w:vAlign w:val="bottom"/>
            <w:hideMark/>
          </w:tcPr>
          <w:p w14:paraId="5C414BC8"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257,36</w:t>
            </w:r>
          </w:p>
        </w:tc>
      </w:tr>
      <w:tr w:rsidR="00113C1A" w:rsidRPr="00113C1A" w14:paraId="5E17E118" w14:textId="77777777" w:rsidTr="00AA2AEB">
        <w:trPr>
          <w:trHeight w:val="55"/>
          <w:jc w:val="center"/>
        </w:trPr>
        <w:tc>
          <w:tcPr>
            <w:tcW w:w="1076" w:type="dxa"/>
            <w:shd w:val="clear" w:color="000000" w:fill="F2F2F2"/>
            <w:noWrap/>
            <w:vAlign w:val="bottom"/>
            <w:hideMark/>
          </w:tcPr>
          <w:p w14:paraId="6D88864A"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3</w:t>
            </w:r>
          </w:p>
        </w:tc>
        <w:tc>
          <w:tcPr>
            <w:tcW w:w="4344" w:type="dxa"/>
            <w:shd w:val="clear" w:color="000000" w:fill="FFFFFF"/>
            <w:noWrap/>
            <w:vAlign w:val="bottom"/>
            <w:hideMark/>
          </w:tcPr>
          <w:p w14:paraId="2994B427" w14:textId="77777777" w:rsidR="00113C1A" w:rsidRPr="00113C1A" w:rsidRDefault="00113C1A" w:rsidP="00113C1A">
            <w:pPr>
              <w:rPr>
                <w:rFonts w:ascii="Tahoma" w:hAnsi="Tahoma" w:cs="Tahoma"/>
                <w:color w:val="FF0000"/>
                <w:lang w:eastAsia="es-ES"/>
              </w:rPr>
            </w:pPr>
            <w:r w:rsidRPr="00113C1A">
              <w:rPr>
                <w:rFonts w:ascii="Calibri" w:eastAsiaTheme="minorHAnsi" w:hAnsi="Calibri" w:cs="Calibri"/>
                <w:color w:val="000000"/>
                <w:lang w:val="es-BO"/>
              </w:rPr>
              <w:t xml:space="preserve">ALAMBRE DE COBRE </w:t>
            </w:r>
            <w:proofErr w:type="spellStart"/>
            <w:r w:rsidRPr="00113C1A">
              <w:rPr>
                <w:rFonts w:ascii="Calibri" w:eastAsiaTheme="minorHAnsi" w:hAnsi="Calibri" w:cs="Calibri"/>
                <w:color w:val="000000"/>
                <w:lang w:val="es-BO"/>
              </w:rPr>
              <w:t>Nº</w:t>
            </w:r>
            <w:proofErr w:type="spellEnd"/>
            <w:r w:rsidRPr="00113C1A">
              <w:rPr>
                <w:rFonts w:ascii="Calibri" w:eastAsiaTheme="minorHAnsi" w:hAnsi="Calibri" w:cs="Calibri"/>
                <w:color w:val="000000"/>
                <w:lang w:val="es-BO"/>
              </w:rPr>
              <w:t xml:space="preserve"> 10 AWG</w:t>
            </w:r>
          </w:p>
        </w:tc>
        <w:tc>
          <w:tcPr>
            <w:tcW w:w="1271" w:type="dxa"/>
            <w:shd w:val="clear" w:color="000000" w:fill="FFFFFF"/>
            <w:noWrap/>
            <w:vAlign w:val="bottom"/>
            <w:hideMark/>
          </w:tcPr>
          <w:p w14:paraId="48D00BF7" w14:textId="77777777" w:rsidR="00113C1A" w:rsidRPr="00113C1A" w:rsidRDefault="00113C1A" w:rsidP="00113C1A">
            <w:pPr>
              <w:rPr>
                <w:rFonts w:ascii="Tahoma" w:hAnsi="Tahoma" w:cs="Tahoma"/>
                <w:color w:val="FF0000"/>
                <w:lang w:eastAsia="es-ES"/>
              </w:rPr>
            </w:pPr>
            <w:r w:rsidRPr="00113C1A">
              <w:rPr>
                <w:rFonts w:ascii="Calibri" w:eastAsiaTheme="minorHAnsi" w:hAnsi="Calibri" w:cs="Calibri"/>
                <w:color w:val="000000"/>
                <w:lang w:val="es-BO"/>
              </w:rPr>
              <w:t>M</w:t>
            </w:r>
          </w:p>
        </w:tc>
        <w:tc>
          <w:tcPr>
            <w:tcW w:w="1951" w:type="dxa"/>
            <w:shd w:val="clear" w:color="000000" w:fill="FFFFFF"/>
            <w:noWrap/>
            <w:vAlign w:val="bottom"/>
            <w:hideMark/>
          </w:tcPr>
          <w:p w14:paraId="7067EDBA"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1.040,00</w:t>
            </w:r>
          </w:p>
        </w:tc>
      </w:tr>
      <w:tr w:rsidR="00113C1A" w:rsidRPr="00113C1A" w14:paraId="1938ED3F" w14:textId="77777777" w:rsidTr="00AA2AEB">
        <w:trPr>
          <w:trHeight w:val="55"/>
          <w:jc w:val="center"/>
        </w:trPr>
        <w:tc>
          <w:tcPr>
            <w:tcW w:w="1076" w:type="dxa"/>
            <w:shd w:val="clear" w:color="000000" w:fill="F2F2F2"/>
            <w:noWrap/>
            <w:vAlign w:val="bottom"/>
            <w:hideMark/>
          </w:tcPr>
          <w:p w14:paraId="55233E8B"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4</w:t>
            </w:r>
          </w:p>
        </w:tc>
        <w:tc>
          <w:tcPr>
            <w:tcW w:w="4344" w:type="dxa"/>
            <w:shd w:val="clear" w:color="000000" w:fill="FFFFFF"/>
            <w:noWrap/>
            <w:vAlign w:val="bottom"/>
            <w:hideMark/>
          </w:tcPr>
          <w:p w14:paraId="442338C2" w14:textId="77777777" w:rsidR="00113C1A" w:rsidRPr="00113C1A" w:rsidRDefault="00113C1A" w:rsidP="00113C1A">
            <w:pPr>
              <w:rPr>
                <w:rFonts w:ascii="Tahoma" w:hAnsi="Tahoma" w:cs="Tahoma"/>
                <w:color w:val="FF0000"/>
                <w:lang w:eastAsia="es-ES"/>
              </w:rPr>
            </w:pPr>
            <w:r w:rsidRPr="00113C1A">
              <w:rPr>
                <w:rFonts w:ascii="Calibri" w:eastAsiaTheme="minorHAnsi" w:hAnsi="Calibri" w:cs="Calibri"/>
                <w:color w:val="000000"/>
                <w:lang w:val="es-BO"/>
              </w:rPr>
              <w:t xml:space="preserve">ALAMBRE DE COBRE </w:t>
            </w:r>
            <w:proofErr w:type="spellStart"/>
            <w:r w:rsidRPr="00113C1A">
              <w:rPr>
                <w:rFonts w:ascii="Calibri" w:eastAsiaTheme="minorHAnsi" w:hAnsi="Calibri" w:cs="Calibri"/>
                <w:color w:val="000000"/>
                <w:lang w:val="es-BO"/>
              </w:rPr>
              <w:t>Nº</w:t>
            </w:r>
            <w:proofErr w:type="spellEnd"/>
            <w:r w:rsidRPr="00113C1A">
              <w:rPr>
                <w:rFonts w:ascii="Calibri" w:eastAsiaTheme="minorHAnsi" w:hAnsi="Calibri" w:cs="Calibri"/>
                <w:color w:val="000000"/>
                <w:lang w:val="es-BO"/>
              </w:rPr>
              <w:t xml:space="preserve"> 12 AWG</w:t>
            </w:r>
          </w:p>
        </w:tc>
        <w:tc>
          <w:tcPr>
            <w:tcW w:w="1271" w:type="dxa"/>
            <w:shd w:val="clear" w:color="000000" w:fill="FFFFFF"/>
            <w:noWrap/>
            <w:vAlign w:val="bottom"/>
            <w:hideMark/>
          </w:tcPr>
          <w:p w14:paraId="16453149" w14:textId="77777777" w:rsidR="00113C1A" w:rsidRPr="00113C1A" w:rsidRDefault="00113C1A" w:rsidP="00113C1A">
            <w:pPr>
              <w:rPr>
                <w:rFonts w:ascii="Tahoma" w:hAnsi="Tahoma" w:cs="Tahoma"/>
                <w:color w:val="FF0000"/>
                <w:lang w:eastAsia="es-ES"/>
              </w:rPr>
            </w:pPr>
            <w:r w:rsidRPr="00113C1A">
              <w:rPr>
                <w:rFonts w:ascii="Calibri" w:eastAsiaTheme="minorHAnsi" w:hAnsi="Calibri" w:cs="Calibri"/>
                <w:color w:val="000000"/>
                <w:lang w:val="es-BO"/>
              </w:rPr>
              <w:t>M</w:t>
            </w:r>
          </w:p>
        </w:tc>
        <w:tc>
          <w:tcPr>
            <w:tcW w:w="1951" w:type="dxa"/>
            <w:shd w:val="clear" w:color="000000" w:fill="FFFFFF"/>
            <w:noWrap/>
            <w:vAlign w:val="bottom"/>
            <w:hideMark/>
          </w:tcPr>
          <w:p w14:paraId="778089F1"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3.200,00</w:t>
            </w:r>
          </w:p>
        </w:tc>
      </w:tr>
      <w:tr w:rsidR="00113C1A" w:rsidRPr="00113C1A" w14:paraId="3C470BF4" w14:textId="77777777" w:rsidTr="00AA2AEB">
        <w:trPr>
          <w:trHeight w:val="55"/>
          <w:jc w:val="center"/>
        </w:trPr>
        <w:tc>
          <w:tcPr>
            <w:tcW w:w="1076" w:type="dxa"/>
            <w:shd w:val="clear" w:color="000000" w:fill="F2F2F2"/>
            <w:noWrap/>
            <w:vAlign w:val="bottom"/>
            <w:hideMark/>
          </w:tcPr>
          <w:p w14:paraId="37F245C1"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5</w:t>
            </w:r>
          </w:p>
        </w:tc>
        <w:tc>
          <w:tcPr>
            <w:tcW w:w="4344" w:type="dxa"/>
            <w:shd w:val="clear" w:color="000000" w:fill="FFFFFF"/>
            <w:noWrap/>
            <w:vAlign w:val="bottom"/>
            <w:hideMark/>
          </w:tcPr>
          <w:p w14:paraId="646ADBF8" w14:textId="77777777" w:rsidR="00113C1A" w:rsidRPr="00113C1A" w:rsidRDefault="00113C1A" w:rsidP="00113C1A">
            <w:pPr>
              <w:rPr>
                <w:rFonts w:ascii="Tahoma" w:hAnsi="Tahoma" w:cs="Tahoma"/>
                <w:color w:val="FF0000"/>
                <w:lang w:eastAsia="es-ES"/>
              </w:rPr>
            </w:pPr>
            <w:r w:rsidRPr="00113C1A">
              <w:rPr>
                <w:rFonts w:ascii="Calibri" w:eastAsiaTheme="minorHAnsi" w:hAnsi="Calibri" w:cs="Calibri"/>
                <w:color w:val="000000"/>
                <w:lang w:val="es-BO"/>
              </w:rPr>
              <w:t xml:space="preserve">ALAMBRE DE COBRE </w:t>
            </w:r>
            <w:proofErr w:type="spellStart"/>
            <w:r w:rsidRPr="00113C1A">
              <w:rPr>
                <w:rFonts w:ascii="Calibri" w:eastAsiaTheme="minorHAnsi" w:hAnsi="Calibri" w:cs="Calibri"/>
                <w:color w:val="000000"/>
                <w:lang w:val="es-BO"/>
              </w:rPr>
              <w:t>Nº</w:t>
            </w:r>
            <w:proofErr w:type="spellEnd"/>
            <w:r w:rsidRPr="00113C1A">
              <w:rPr>
                <w:rFonts w:ascii="Calibri" w:eastAsiaTheme="minorHAnsi" w:hAnsi="Calibri" w:cs="Calibri"/>
                <w:color w:val="000000"/>
                <w:lang w:val="es-BO"/>
              </w:rPr>
              <w:t xml:space="preserve"> 14 AWG</w:t>
            </w:r>
          </w:p>
        </w:tc>
        <w:tc>
          <w:tcPr>
            <w:tcW w:w="1271" w:type="dxa"/>
            <w:shd w:val="clear" w:color="000000" w:fill="FFFFFF"/>
            <w:noWrap/>
            <w:vAlign w:val="bottom"/>
            <w:hideMark/>
          </w:tcPr>
          <w:p w14:paraId="7285B7A5" w14:textId="77777777" w:rsidR="00113C1A" w:rsidRPr="00113C1A" w:rsidRDefault="00113C1A" w:rsidP="00113C1A">
            <w:pPr>
              <w:rPr>
                <w:rFonts w:ascii="Tahoma" w:hAnsi="Tahoma" w:cs="Tahoma"/>
                <w:color w:val="FF0000"/>
                <w:lang w:eastAsia="es-ES"/>
              </w:rPr>
            </w:pPr>
            <w:r w:rsidRPr="00113C1A">
              <w:rPr>
                <w:rFonts w:ascii="Calibri" w:eastAsiaTheme="minorHAnsi" w:hAnsi="Calibri" w:cs="Calibri"/>
                <w:color w:val="000000"/>
                <w:lang w:val="es-BO"/>
              </w:rPr>
              <w:t>M</w:t>
            </w:r>
          </w:p>
        </w:tc>
        <w:tc>
          <w:tcPr>
            <w:tcW w:w="1951" w:type="dxa"/>
            <w:shd w:val="clear" w:color="000000" w:fill="FFFFFF"/>
            <w:noWrap/>
            <w:vAlign w:val="bottom"/>
            <w:hideMark/>
          </w:tcPr>
          <w:p w14:paraId="0EE32D21"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2.960,00</w:t>
            </w:r>
          </w:p>
        </w:tc>
      </w:tr>
      <w:tr w:rsidR="00113C1A" w:rsidRPr="00113C1A" w14:paraId="61BDF855" w14:textId="77777777" w:rsidTr="00AA2AEB">
        <w:trPr>
          <w:trHeight w:val="55"/>
          <w:jc w:val="center"/>
        </w:trPr>
        <w:tc>
          <w:tcPr>
            <w:tcW w:w="1076" w:type="dxa"/>
            <w:shd w:val="clear" w:color="000000" w:fill="F2F2F2"/>
            <w:noWrap/>
            <w:vAlign w:val="bottom"/>
            <w:hideMark/>
          </w:tcPr>
          <w:p w14:paraId="0CA255A1"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6</w:t>
            </w:r>
          </w:p>
        </w:tc>
        <w:tc>
          <w:tcPr>
            <w:tcW w:w="4344" w:type="dxa"/>
            <w:shd w:val="clear" w:color="000000" w:fill="FFFFFF"/>
            <w:noWrap/>
            <w:vAlign w:val="bottom"/>
            <w:hideMark/>
          </w:tcPr>
          <w:p w14:paraId="4ABBA7A0" w14:textId="77777777" w:rsidR="00113C1A" w:rsidRPr="00113C1A" w:rsidRDefault="00113C1A" w:rsidP="00113C1A">
            <w:pPr>
              <w:rPr>
                <w:rFonts w:ascii="Tahoma" w:hAnsi="Tahoma" w:cs="Tahoma"/>
                <w:color w:val="FF0000"/>
                <w:lang w:eastAsia="es-ES"/>
              </w:rPr>
            </w:pPr>
            <w:r w:rsidRPr="00113C1A">
              <w:rPr>
                <w:rFonts w:ascii="Calibri" w:eastAsiaTheme="minorHAnsi" w:hAnsi="Calibri" w:cs="Calibri"/>
                <w:color w:val="000000"/>
                <w:lang w:val="es-BO"/>
              </w:rPr>
              <w:t>ALAMBRE GALVANIZADO N°12</w:t>
            </w:r>
          </w:p>
        </w:tc>
        <w:tc>
          <w:tcPr>
            <w:tcW w:w="1271" w:type="dxa"/>
            <w:shd w:val="clear" w:color="000000" w:fill="FFFFFF"/>
            <w:noWrap/>
            <w:vAlign w:val="bottom"/>
            <w:hideMark/>
          </w:tcPr>
          <w:p w14:paraId="1C1A906D" w14:textId="77777777" w:rsidR="00113C1A" w:rsidRPr="00113C1A" w:rsidRDefault="00113C1A" w:rsidP="00113C1A">
            <w:pPr>
              <w:rPr>
                <w:rFonts w:ascii="Tahoma" w:hAnsi="Tahoma" w:cs="Tahoma"/>
                <w:color w:val="FF0000"/>
                <w:lang w:eastAsia="es-ES"/>
              </w:rPr>
            </w:pPr>
            <w:r w:rsidRPr="00113C1A">
              <w:rPr>
                <w:rFonts w:ascii="Calibri" w:eastAsiaTheme="minorHAnsi" w:hAnsi="Calibri" w:cs="Calibri"/>
                <w:color w:val="000000"/>
                <w:lang w:val="es-BO"/>
              </w:rPr>
              <w:t>KG</w:t>
            </w:r>
          </w:p>
        </w:tc>
        <w:tc>
          <w:tcPr>
            <w:tcW w:w="1951" w:type="dxa"/>
            <w:shd w:val="clear" w:color="000000" w:fill="FFFFFF"/>
            <w:noWrap/>
            <w:vAlign w:val="bottom"/>
            <w:hideMark/>
          </w:tcPr>
          <w:p w14:paraId="42235D45"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80,98</w:t>
            </w:r>
          </w:p>
        </w:tc>
      </w:tr>
      <w:tr w:rsidR="00113C1A" w:rsidRPr="00113C1A" w14:paraId="310F33C0" w14:textId="77777777" w:rsidTr="00AA2AEB">
        <w:trPr>
          <w:trHeight w:val="55"/>
          <w:jc w:val="center"/>
        </w:trPr>
        <w:tc>
          <w:tcPr>
            <w:tcW w:w="1076" w:type="dxa"/>
            <w:shd w:val="clear" w:color="000000" w:fill="F2F2F2"/>
            <w:noWrap/>
            <w:vAlign w:val="bottom"/>
            <w:hideMark/>
          </w:tcPr>
          <w:p w14:paraId="4FECADAB"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7</w:t>
            </w:r>
          </w:p>
        </w:tc>
        <w:tc>
          <w:tcPr>
            <w:tcW w:w="4344" w:type="dxa"/>
            <w:shd w:val="clear" w:color="000000" w:fill="FFFFFF"/>
            <w:noWrap/>
            <w:vAlign w:val="bottom"/>
            <w:hideMark/>
          </w:tcPr>
          <w:p w14:paraId="45CF5C53" w14:textId="77777777" w:rsidR="00113C1A" w:rsidRPr="00113C1A" w:rsidRDefault="00113C1A" w:rsidP="00113C1A">
            <w:pPr>
              <w:rPr>
                <w:rFonts w:ascii="Tahoma" w:hAnsi="Tahoma" w:cs="Tahoma"/>
                <w:color w:val="FF0000"/>
                <w:lang w:val="it-IT" w:eastAsia="es-ES"/>
              </w:rPr>
            </w:pPr>
            <w:r w:rsidRPr="00113C1A">
              <w:rPr>
                <w:rFonts w:ascii="Calibri" w:eastAsiaTheme="minorHAnsi" w:hAnsi="Calibri" w:cs="Calibri"/>
                <w:color w:val="000000"/>
                <w:lang w:val="it-IT"/>
              </w:rPr>
              <w:t>ALAMBRE TEJIDO (ROLLO 40M X 0,80M)</w:t>
            </w:r>
          </w:p>
        </w:tc>
        <w:tc>
          <w:tcPr>
            <w:tcW w:w="1271" w:type="dxa"/>
            <w:shd w:val="clear" w:color="000000" w:fill="FFFFFF"/>
            <w:noWrap/>
            <w:vAlign w:val="bottom"/>
            <w:hideMark/>
          </w:tcPr>
          <w:p w14:paraId="3F15C8E0" w14:textId="77777777" w:rsidR="00113C1A" w:rsidRPr="00113C1A" w:rsidRDefault="00113C1A" w:rsidP="00113C1A">
            <w:pPr>
              <w:rPr>
                <w:rFonts w:ascii="Tahoma" w:hAnsi="Tahoma" w:cs="Tahoma"/>
                <w:color w:val="FF0000"/>
                <w:lang w:eastAsia="es-ES"/>
              </w:rPr>
            </w:pPr>
            <w:r w:rsidRPr="00113C1A">
              <w:rPr>
                <w:rFonts w:ascii="Calibri" w:eastAsiaTheme="minorHAnsi" w:hAnsi="Calibri" w:cs="Calibri"/>
                <w:color w:val="000000"/>
                <w:lang w:val="es-BO"/>
              </w:rPr>
              <w:t>M2</w:t>
            </w:r>
          </w:p>
        </w:tc>
        <w:tc>
          <w:tcPr>
            <w:tcW w:w="1951" w:type="dxa"/>
            <w:shd w:val="clear" w:color="000000" w:fill="FFFFFF"/>
            <w:noWrap/>
            <w:vAlign w:val="bottom"/>
            <w:hideMark/>
          </w:tcPr>
          <w:p w14:paraId="41C8025B"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807,89</w:t>
            </w:r>
          </w:p>
        </w:tc>
      </w:tr>
      <w:tr w:rsidR="00113C1A" w:rsidRPr="00113C1A" w14:paraId="4A55759B" w14:textId="77777777" w:rsidTr="00AA2AEB">
        <w:trPr>
          <w:trHeight w:val="55"/>
          <w:jc w:val="center"/>
        </w:trPr>
        <w:tc>
          <w:tcPr>
            <w:tcW w:w="1076" w:type="dxa"/>
            <w:shd w:val="clear" w:color="000000" w:fill="F2F2F2"/>
            <w:noWrap/>
            <w:vAlign w:val="bottom"/>
            <w:hideMark/>
          </w:tcPr>
          <w:p w14:paraId="2F412CA9"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8</w:t>
            </w:r>
          </w:p>
        </w:tc>
        <w:tc>
          <w:tcPr>
            <w:tcW w:w="4344" w:type="dxa"/>
            <w:shd w:val="clear" w:color="000000" w:fill="FFFFFF"/>
            <w:noWrap/>
            <w:vAlign w:val="bottom"/>
          </w:tcPr>
          <w:p w14:paraId="725B160D"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ALQUITRÁN</w:t>
            </w:r>
          </w:p>
        </w:tc>
        <w:tc>
          <w:tcPr>
            <w:tcW w:w="1271" w:type="dxa"/>
            <w:shd w:val="clear" w:color="000000" w:fill="FFFFFF"/>
            <w:noWrap/>
            <w:vAlign w:val="bottom"/>
          </w:tcPr>
          <w:p w14:paraId="2B69D594"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KG</w:t>
            </w:r>
          </w:p>
        </w:tc>
        <w:tc>
          <w:tcPr>
            <w:tcW w:w="1951" w:type="dxa"/>
            <w:shd w:val="clear" w:color="000000" w:fill="FFFFFF"/>
            <w:noWrap/>
            <w:vAlign w:val="bottom"/>
          </w:tcPr>
          <w:p w14:paraId="16335520"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334,00</w:t>
            </w:r>
          </w:p>
        </w:tc>
      </w:tr>
      <w:tr w:rsidR="00113C1A" w:rsidRPr="00113C1A" w14:paraId="774A0738" w14:textId="77777777" w:rsidTr="00AA2AEB">
        <w:trPr>
          <w:trHeight w:val="55"/>
          <w:jc w:val="center"/>
        </w:trPr>
        <w:tc>
          <w:tcPr>
            <w:tcW w:w="1076" w:type="dxa"/>
            <w:shd w:val="clear" w:color="000000" w:fill="F2F2F2"/>
            <w:noWrap/>
            <w:vAlign w:val="bottom"/>
          </w:tcPr>
          <w:p w14:paraId="4B8D9200"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9</w:t>
            </w:r>
          </w:p>
        </w:tc>
        <w:tc>
          <w:tcPr>
            <w:tcW w:w="4344" w:type="dxa"/>
            <w:shd w:val="clear" w:color="000000" w:fill="FFFFFF"/>
            <w:noWrap/>
            <w:vAlign w:val="bottom"/>
          </w:tcPr>
          <w:p w14:paraId="1126E9E9"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BARNIZ</w:t>
            </w:r>
          </w:p>
        </w:tc>
        <w:tc>
          <w:tcPr>
            <w:tcW w:w="1271" w:type="dxa"/>
            <w:shd w:val="clear" w:color="000000" w:fill="FFFFFF"/>
            <w:noWrap/>
            <w:vAlign w:val="bottom"/>
          </w:tcPr>
          <w:p w14:paraId="1CE8564E"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LT</w:t>
            </w:r>
          </w:p>
        </w:tc>
        <w:tc>
          <w:tcPr>
            <w:tcW w:w="1951" w:type="dxa"/>
            <w:shd w:val="clear" w:color="000000" w:fill="FFFFFF"/>
            <w:noWrap/>
            <w:vAlign w:val="bottom"/>
          </w:tcPr>
          <w:p w14:paraId="1843ACD4"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177,20</w:t>
            </w:r>
          </w:p>
        </w:tc>
      </w:tr>
      <w:tr w:rsidR="00113C1A" w:rsidRPr="00113C1A" w14:paraId="6A279627" w14:textId="77777777" w:rsidTr="00AA2AEB">
        <w:trPr>
          <w:trHeight w:val="55"/>
          <w:jc w:val="center"/>
        </w:trPr>
        <w:tc>
          <w:tcPr>
            <w:tcW w:w="1076" w:type="dxa"/>
            <w:shd w:val="clear" w:color="000000" w:fill="F2F2F2"/>
            <w:noWrap/>
            <w:vAlign w:val="bottom"/>
          </w:tcPr>
          <w:p w14:paraId="6E03F71C"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10</w:t>
            </w:r>
          </w:p>
        </w:tc>
        <w:tc>
          <w:tcPr>
            <w:tcW w:w="4344" w:type="dxa"/>
            <w:shd w:val="clear" w:color="000000" w:fill="FFFFFF"/>
            <w:noWrap/>
            <w:vAlign w:val="bottom"/>
          </w:tcPr>
          <w:p w14:paraId="292BF279"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BISAGRA DE 4"</w:t>
            </w:r>
          </w:p>
        </w:tc>
        <w:tc>
          <w:tcPr>
            <w:tcW w:w="1271" w:type="dxa"/>
            <w:shd w:val="clear" w:color="000000" w:fill="FFFFFF"/>
            <w:noWrap/>
            <w:vAlign w:val="bottom"/>
          </w:tcPr>
          <w:p w14:paraId="1601C4D5"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5CE8CDAF"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480,00</w:t>
            </w:r>
          </w:p>
        </w:tc>
      </w:tr>
      <w:tr w:rsidR="00113C1A" w:rsidRPr="00113C1A" w14:paraId="4D10C4F9" w14:textId="77777777" w:rsidTr="00AA2AEB">
        <w:trPr>
          <w:trHeight w:val="55"/>
          <w:jc w:val="center"/>
        </w:trPr>
        <w:tc>
          <w:tcPr>
            <w:tcW w:w="1076" w:type="dxa"/>
            <w:shd w:val="clear" w:color="000000" w:fill="F2F2F2"/>
            <w:noWrap/>
            <w:vAlign w:val="bottom"/>
          </w:tcPr>
          <w:p w14:paraId="0BB83F5F"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11</w:t>
            </w:r>
          </w:p>
        </w:tc>
        <w:tc>
          <w:tcPr>
            <w:tcW w:w="4344" w:type="dxa"/>
            <w:shd w:val="clear" w:color="000000" w:fill="FFFFFF"/>
            <w:noWrap/>
            <w:vAlign w:val="bottom"/>
          </w:tcPr>
          <w:p w14:paraId="3663D3E3"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CAJA DE REGISTRO DE PVC</w:t>
            </w:r>
          </w:p>
        </w:tc>
        <w:tc>
          <w:tcPr>
            <w:tcW w:w="1271" w:type="dxa"/>
            <w:shd w:val="clear" w:color="000000" w:fill="FFFFFF"/>
            <w:noWrap/>
            <w:vAlign w:val="bottom"/>
          </w:tcPr>
          <w:p w14:paraId="2EC48408"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4409F535"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7E27B31C" w14:textId="77777777" w:rsidTr="00AA2AEB">
        <w:trPr>
          <w:trHeight w:val="55"/>
          <w:jc w:val="center"/>
        </w:trPr>
        <w:tc>
          <w:tcPr>
            <w:tcW w:w="1076" w:type="dxa"/>
            <w:shd w:val="clear" w:color="000000" w:fill="F2F2F2"/>
            <w:noWrap/>
            <w:vAlign w:val="bottom"/>
          </w:tcPr>
          <w:p w14:paraId="176172AE"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12</w:t>
            </w:r>
          </w:p>
        </w:tc>
        <w:tc>
          <w:tcPr>
            <w:tcW w:w="4344" w:type="dxa"/>
            <w:shd w:val="clear" w:color="000000" w:fill="FFFFFF"/>
            <w:noWrap/>
            <w:vAlign w:val="bottom"/>
          </w:tcPr>
          <w:p w14:paraId="1079381C"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CAJA PARA 1 TÉRMICO</w:t>
            </w:r>
          </w:p>
        </w:tc>
        <w:tc>
          <w:tcPr>
            <w:tcW w:w="1271" w:type="dxa"/>
            <w:shd w:val="clear" w:color="000000" w:fill="FFFFFF"/>
            <w:noWrap/>
            <w:vAlign w:val="bottom"/>
          </w:tcPr>
          <w:p w14:paraId="156A34CF"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2678AA3D"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3B0C6181" w14:textId="77777777" w:rsidTr="00AA2AEB">
        <w:trPr>
          <w:trHeight w:val="55"/>
          <w:jc w:val="center"/>
        </w:trPr>
        <w:tc>
          <w:tcPr>
            <w:tcW w:w="1076" w:type="dxa"/>
            <w:shd w:val="clear" w:color="000000" w:fill="F2F2F2"/>
            <w:noWrap/>
            <w:vAlign w:val="bottom"/>
          </w:tcPr>
          <w:p w14:paraId="540F27EA"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13</w:t>
            </w:r>
          </w:p>
        </w:tc>
        <w:tc>
          <w:tcPr>
            <w:tcW w:w="4344" w:type="dxa"/>
            <w:shd w:val="clear" w:color="000000" w:fill="FFFFFF"/>
            <w:noWrap/>
            <w:vAlign w:val="bottom"/>
          </w:tcPr>
          <w:p w14:paraId="647B27D4"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CAJA PARA 3 TÉRMICOS</w:t>
            </w:r>
          </w:p>
        </w:tc>
        <w:tc>
          <w:tcPr>
            <w:tcW w:w="1271" w:type="dxa"/>
            <w:shd w:val="clear" w:color="000000" w:fill="FFFFFF"/>
            <w:noWrap/>
            <w:vAlign w:val="bottom"/>
          </w:tcPr>
          <w:p w14:paraId="63B3D877"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05842F04"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306B0961" w14:textId="77777777" w:rsidTr="00AA2AEB">
        <w:trPr>
          <w:trHeight w:val="55"/>
          <w:jc w:val="center"/>
        </w:trPr>
        <w:tc>
          <w:tcPr>
            <w:tcW w:w="1076" w:type="dxa"/>
            <w:shd w:val="clear" w:color="000000" w:fill="F2F2F2"/>
            <w:noWrap/>
            <w:vAlign w:val="bottom"/>
          </w:tcPr>
          <w:p w14:paraId="65055C6A"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14</w:t>
            </w:r>
          </w:p>
        </w:tc>
        <w:tc>
          <w:tcPr>
            <w:tcW w:w="4344" w:type="dxa"/>
            <w:shd w:val="clear" w:color="000000" w:fill="FFFFFF"/>
            <w:noWrap/>
            <w:vAlign w:val="bottom"/>
          </w:tcPr>
          <w:p w14:paraId="19B74473"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CAJA PLÁSTICA CIRCULAR</w:t>
            </w:r>
          </w:p>
        </w:tc>
        <w:tc>
          <w:tcPr>
            <w:tcW w:w="1271" w:type="dxa"/>
            <w:shd w:val="clear" w:color="000000" w:fill="FFFFFF"/>
            <w:noWrap/>
            <w:vAlign w:val="bottom"/>
          </w:tcPr>
          <w:p w14:paraId="26C99F82"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1FF90CC1"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480,00</w:t>
            </w:r>
          </w:p>
        </w:tc>
      </w:tr>
      <w:tr w:rsidR="00113C1A" w:rsidRPr="00113C1A" w14:paraId="224BDA96" w14:textId="77777777" w:rsidTr="00AA2AEB">
        <w:trPr>
          <w:trHeight w:val="55"/>
          <w:jc w:val="center"/>
        </w:trPr>
        <w:tc>
          <w:tcPr>
            <w:tcW w:w="1076" w:type="dxa"/>
            <w:shd w:val="clear" w:color="000000" w:fill="F2F2F2"/>
            <w:noWrap/>
            <w:vAlign w:val="bottom"/>
          </w:tcPr>
          <w:p w14:paraId="155389BC"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15</w:t>
            </w:r>
          </w:p>
        </w:tc>
        <w:tc>
          <w:tcPr>
            <w:tcW w:w="4344" w:type="dxa"/>
            <w:shd w:val="clear" w:color="000000" w:fill="FFFFFF"/>
            <w:noWrap/>
            <w:vAlign w:val="bottom"/>
          </w:tcPr>
          <w:p w14:paraId="40D7AD51"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 xml:space="preserve">CAJA PLÁSTICA RECTANGULAR </w:t>
            </w:r>
          </w:p>
        </w:tc>
        <w:tc>
          <w:tcPr>
            <w:tcW w:w="1271" w:type="dxa"/>
            <w:shd w:val="clear" w:color="000000" w:fill="FFFFFF"/>
            <w:noWrap/>
            <w:vAlign w:val="bottom"/>
          </w:tcPr>
          <w:p w14:paraId="2D20C2DC"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5CE041DE"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480,00</w:t>
            </w:r>
          </w:p>
        </w:tc>
      </w:tr>
      <w:tr w:rsidR="00113C1A" w:rsidRPr="00113C1A" w14:paraId="44E4C9E6" w14:textId="77777777" w:rsidTr="00AA2AEB">
        <w:trPr>
          <w:trHeight w:val="55"/>
          <w:jc w:val="center"/>
        </w:trPr>
        <w:tc>
          <w:tcPr>
            <w:tcW w:w="1076" w:type="dxa"/>
            <w:shd w:val="clear" w:color="000000" w:fill="F2F2F2"/>
            <w:noWrap/>
            <w:vAlign w:val="bottom"/>
          </w:tcPr>
          <w:p w14:paraId="530D6669"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16</w:t>
            </w:r>
          </w:p>
        </w:tc>
        <w:tc>
          <w:tcPr>
            <w:tcW w:w="4344" w:type="dxa"/>
            <w:shd w:val="clear" w:color="000000" w:fill="FFFFFF"/>
            <w:noWrap/>
            <w:vAlign w:val="bottom"/>
          </w:tcPr>
          <w:p w14:paraId="441EB3A5"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CAJA SIFONADA PVC INC/REJILLA DE PISO</w:t>
            </w:r>
          </w:p>
        </w:tc>
        <w:tc>
          <w:tcPr>
            <w:tcW w:w="1271" w:type="dxa"/>
            <w:shd w:val="clear" w:color="000000" w:fill="FFFFFF"/>
            <w:noWrap/>
            <w:vAlign w:val="bottom"/>
          </w:tcPr>
          <w:p w14:paraId="68DE9130"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3D74CCE2"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0A25E166" w14:textId="77777777" w:rsidTr="00AA2AEB">
        <w:trPr>
          <w:trHeight w:val="55"/>
          <w:jc w:val="center"/>
        </w:trPr>
        <w:tc>
          <w:tcPr>
            <w:tcW w:w="1076" w:type="dxa"/>
            <w:shd w:val="clear" w:color="000000" w:fill="F2F2F2"/>
            <w:noWrap/>
            <w:vAlign w:val="bottom"/>
          </w:tcPr>
          <w:p w14:paraId="1822678E"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17</w:t>
            </w:r>
          </w:p>
        </w:tc>
        <w:tc>
          <w:tcPr>
            <w:tcW w:w="4344" w:type="dxa"/>
            <w:shd w:val="clear" w:color="000000" w:fill="FFFFFF"/>
            <w:noWrap/>
            <w:vAlign w:val="bottom"/>
          </w:tcPr>
          <w:p w14:paraId="7AEB74BF"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CAJONERÍA BAJA PARA COCINA</w:t>
            </w:r>
          </w:p>
        </w:tc>
        <w:tc>
          <w:tcPr>
            <w:tcW w:w="1271" w:type="dxa"/>
            <w:shd w:val="clear" w:color="000000" w:fill="FFFFFF"/>
            <w:noWrap/>
            <w:vAlign w:val="bottom"/>
          </w:tcPr>
          <w:p w14:paraId="35EAAC23"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w:t>
            </w:r>
          </w:p>
        </w:tc>
        <w:tc>
          <w:tcPr>
            <w:tcW w:w="1951" w:type="dxa"/>
            <w:shd w:val="clear" w:color="000000" w:fill="FFFFFF"/>
            <w:noWrap/>
            <w:vAlign w:val="bottom"/>
          </w:tcPr>
          <w:p w14:paraId="06DA9229"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64,00</w:t>
            </w:r>
          </w:p>
        </w:tc>
      </w:tr>
      <w:tr w:rsidR="00113C1A" w:rsidRPr="00113C1A" w14:paraId="630FC51D" w14:textId="77777777" w:rsidTr="00AA2AEB">
        <w:trPr>
          <w:trHeight w:val="55"/>
          <w:jc w:val="center"/>
        </w:trPr>
        <w:tc>
          <w:tcPr>
            <w:tcW w:w="1076" w:type="dxa"/>
            <w:shd w:val="clear" w:color="000000" w:fill="F2F2F2"/>
            <w:noWrap/>
            <w:vAlign w:val="bottom"/>
          </w:tcPr>
          <w:p w14:paraId="6A44C9DD"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18</w:t>
            </w:r>
          </w:p>
        </w:tc>
        <w:tc>
          <w:tcPr>
            <w:tcW w:w="4344" w:type="dxa"/>
            <w:shd w:val="clear" w:color="000000" w:fill="FFFFFF"/>
            <w:noWrap/>
            <w:vAlign w:val="bottom"/>
          </w:tcPr>
          <w:p w14:paraId="6C010BE2"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 xml:space="preserve">CALAMINA GALVANIZADA ONDULADA NRO 28 PREPINTADA </w:t>
            </w:r>
          </w:p>
        </w:tc>
        <w:tc>
          <w:tcPr>
            <w:tcW w:w="1271" w:type="dxa"/>
            <w:shd w:val="clear" w:color="000000" w:fill="FFFFFF"/>
            <w:noWrap/>
            <w:vAlign w:val="bottom"/>
          </w:tcPr>
          <w:p w14:paraId="7F31CCD1"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M2</w:t>
            </w:r>
          </w:p>
        </w:tc>
        <w:tc>
          <w:tcPr>
            <w:tcW w:w="1951" w:type="dxa"/>
            <w:shd w:val="clear" w:color="000000" w:fill="FFFFFF"/>
            <w:noWrap/>
            <w:vAlign w:val="bottom"/>
          </w:tcPr>
          <w:p w14:paraId="348B6789"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2.147,26</w:t>
            </w:r>
          </w:p>
        </w:tc>
      </w:tr>
      <w:tr w:rsidR="00113C1A" w:rsidRPr="00113C1A" w14:paraId="019B38AD" w14:textId="77777777" w:rsidTr="00AA2AEB">
        <w:trPr>
          <w:trHeight w:val="55"/>
          <w:jc w:val="center"/>
        </w:trPr>
        <w:tc>
          <w:tcPr>
            <w:tcW w:w="1076" w:type="dxa"/>
            <w:shd w:val="clear" w:color="000000" w:fill="F2F2F2"/>
            <w:noWrap/>
            <w:vAlign w:val="bottom"/>
          </w:tcPr>
          <w:p w14:paraId="6F09DB46"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19</w:t>
            </w:r>
          </w:p>
        </w:tc>
        <w:tc>
          <w:tcPr>
            <w:tcW w:w="4344" w:type="dxa"/>
            <w:shd w:val="clear" w:color="000000" w:fill="FFFFFF"/>
            <w:noWrap/>
            <w:vAlign w:val="bottom"/>
          </w:tcPr>
          <w:p w14:paraId="682E024A"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CANALETA DE CALAMINA GALVANIZADA NRO 28 CORTE 33</w:t>
            </w:r>
          </w:p>
        </w:tc>
        <w:tc>
          <w:tcPr>
            <w:tcW w:w="1271" w:type="dxa"/>
            <w:shd w:val="clear" w:color="000000" w:fill="FFFFFF"/>
            <w:noWrap/>
            <w:vAlign w:val="bottom"/>
          </w:tcPr>
          <w:p w14:paraId="481AC672"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w:t>
            </w:r>
          </w:p>
        </w:tc>
        <w:tc>
          <w:tcPr>
            <w:tcW w:w="1951" w:type="dxa"/>
            <w:shd w:val="clear" w:color="000000" w:fill="FFFFFF"/>
            <w:noWrap/>
            <w:vAlign w:val="bottom"/>
          </w:tcPr>
          <w:p w14:paraId="463BDD07"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546,00</w:t>
            </w:r>
          </w:p>
        </w:tc>
      </w:tr>
      <w:tr w:rsidR="00113C1A" w:rsidRPr="00113C1A" w14:paraId="610C7C66" w14:textId="77777777" w:rsidTr="00AA2AEB">
        <w:trPr>
          <w:trHeight w:val="55"/>
          <w:jc w:val="center"/>
        </w:trPr>
        <w:tc>
          <w:tcPr>
            <w:tcW w:w="1076" w:type="dxa"/>
            <w:shd w:val="clear" w:color="000000" w:fill="F2F2F2"/>
            <w:noWrap/>
            <w:vAlign w:val="bottom"/>
          </w:tcPr>
          <w:p w14:paraId="3ADA043D"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20</w:t>
            </w:r>
          </w:p>
        </w:tc>
        <w:tc>
          <w:tcPr>
            <w:tcW w:w="4344" w:type="dxa"/>
            <w:shd w:val="clear" w:color="000000" w:fill="FFFFFF"/>
            <w:noWrap/>
            <w:vAlign w:val="bottom"/>
          </w:tcPr>
          <w:p w14:paraId="58E16543"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CAÑERÍA DE ALUMINIO 1/2" (BRAZO DE DUCHA)</w:t>
            </w:r>
          </w:p>
        </w:tc>
        <w:tc>
          <w:tcPr>
            <w:tcW w:w="1271" w:type="dxa"/>
            <w:shd w:val="clear" w:color="000000" w:fill="FFFFFF"/>
            <w:noWrap/>
            <w:vAlign w:val="bottom"/>
          </w:tcPr>
          <w:p w14:paraId="59F69D1F"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64F689AC"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5CB13607" w14:textId="77777777" w:rsidTr="00AA2AEB">
        <w:trPr>
          <w:trHeight w:val="55"/>
          <w:jc w:val="center"/>
        </w:trPr>
        <w:tc>
          <w:tcPr>
            <w:tcW w:w="1076" w:type="dxa"/>
            <w:shd w:val="clear" w:color="000000" w:fill="F2F2F2"/>
            <w:noWrap/>
            <w:vAlign w:val="bottom"/>
          </w:tcPr>
          <w:p w14:paraId="370D4AFE"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21</w:t>
            </w:r>
          </w:p>
        </w:tc>
        <w:tc>
          <w:tcPr>
            <w:tcW w:w="4344" w:type="dxa"/>
            <w:shd w:val="clear" w:color="000000" w:fill="FFFFFF"/>
            <w:noWrap/>
            <w:vAlign w:val="bottom"/>
          </w:tcPr>
          <w:p w14:paraId="1402C85E"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CEMENTO BLANCO</w:t>
            </w:r>
          </w:p>
        </w:tc>
        <w:tc>
          <w:tcPr>
            <w:tcW w:w="1271" w:type="dxa"/>
            <w:shd w:val="clear" w:color="000000" w:fill="FFFFFF"/>
            <w:noWrap/>
            <w:vAlign w:val="bottom"/>
          </w:tcPr>
          <w:p w14:paraId="49CD8CAC"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KG</w:t>
            </w:r>
          </w:p>
        </w:tc>
        <w:tc>
          <w:tcPr>
            <w:tcW w:w="1951" w:type="dxa"/>
            <w:shd w:val="clear" w:color="000000" w:fill="FFFFFF"/>
            <w:noWrap/>
            <w:vAlign w:val="bottom"/>
          </w:tcPr>
          <w:p w14:paraId="6D9A8A1C"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1.041,39</w:t>
            </w:r>
          </w:p>
        </w:tc>
      </w:tr>
      <w:tr w:rsidR="00113C1A" w:rsidRPr="00113C1A" w14:paraId="24376783" w14:textId="77777777" w:rsidTr="00AA2AEB">
        <w:trPr>
          <w:trHeight w:val="55"/>
          <w:jc w:val="center"/>
        </w:trPr>
        <w:tc>
          <w:tcPr>
            <w:tcW w:w="1076" w:type="dxa"/>
            <w:shd w:val="clear" w:color="000000" w:fill="F2F2F2"/>
            <w:noWrap/>
            <w:vAlign w:val="bottom"/>
          </w:tcPr>
          <w:p w14:paraId="15728D14"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22</w:t>
            </w:r>
          </w:p>
        </w:tc>
        <w:tc>
          <w:tcPr>
            <w:tcW w:w="4344" w:type="dxa"/>
            <w:shd w:val="clear" w:color="000000" w:fill="FFFFFF"/>
            <w:noWrap/>
            <w:vAlign w:val="bottom"/>
          </w:tcPr>
          <w:p w14:paraId="669AE645"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CEMENTO COLA</w:t>
            </w:r>
          </w:p>
        </w:tc>
        <w:tc>
          <w:tcPr>
            <w:tcW w:w="1271" w:type="dxa"/>
            <w:shd w:val="clear" w:color="000000" w:fill="FFFFFF"/>
            <w:noWrap/>
            <w:vAlign w:val="bottom"/>
          </w:tcPr>
          <w:p w14:paraId="5F80D322"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KG</w:t>
            </w:r>
          </w:p>
        </w:tc>
        <w:tc>
          <w:tcPr>
            <w:tcW w:w="1951" w:type="dxa"/>
            <w:shd w:val="clear" w:color="000000" w:fill="FFFFFF"/>
            <w:noWrap/>
            <w:vAlign w:val="bottom"/>
          </w:tcPr>
          <w:p w14:paraId="6C30B908"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18.570,22</w:t>
            </w:r>
          </w:p>
        </w:tc>
      </w:tr>
      <w:tr w:rsidR="00113C1A" w:rsidRPr="00113C1A" w14:paraId="14225AB3" w14:textId="77777777" w:rsidTr="00AA2AEB">
        <w:trPr>
          <w:trHeight w:val="55"/>
          <w:jc w:val="center"/>
        </w:trPr>
        <w:tc>
          <w:tcPr>
            <w:tcW w:w="1076" w:type="dxa"/>
            <w:shd w:val="clear" w:color="000000" w:fill="F2F2F2"/>
            <w:noWrap/>
            <w:vAlign w:val="bottom"/>
          </w:tcPr>
          <w:p w14:paraId="7C8ACCF3"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23</w:t>
            </w:r>
          </w:p>
        </w:tc>
        <w:tc>
          <w:tcPr>
            <w:tcW w:w="4344" w:type="dxa"/>
            <w:shd w:val="clear" w:color="000000" w:fill="FFFFFF"/>
            <w:noWrap/>
            <w:vAlign w:val="bottom"/>
          </w:tcPr>
          <w:p w14:paraId="73E5879A"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CEMENTO PORTLAND</w:t>
            </w:r>
          </w:p>
        </w:tc>
        <w:tc>
          <w:tcPr>
            <w:tcW w:w="1271" w:type="dxa"/>
            <w:shd w:val="clear" w:color="000000" w:fill="FFFFFF"/>
            <w:noWrap/>
            <w:vAlign w:val="bottom"/>
          </w:tcPr>
          <w:p w14:paraId="47900C91"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BL</w:t>
            </w:r>
          </w:p>
        </w:tc>
        <w:tc>
          <w:tcPr>
            <w:tcW w:w="1951" w:type="dxa"/>
            <w:shd w:val="clear" w:color="000000" w:fill="FFFFFF"/>
            <w:noWrap/>
            <w:vAlign w:val="bottom"/>
          </w:tcPr>
          <w:p w14:paraId="7C3EE69F"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4.294,32</w:t>
            </w:r>
          </w:p>
        </w:tc>
      </w:tr>
      <w:tr w:rsidR="00113C1A" w:rsidRPr="00113C1A" w14:paraId="2C865F7D" w14:textId="77777777" w:rsidTr="00AA2AEB">
        <w:trPr>
          <w:trHeight w:val="55"/>
          <w:jc w:val="center"/>
        </w:trPr>
        <w:tc>
          <w:tcPr>
            <w:tcW w:w="1076" w:type="dxa"/>
            <w:shd w:val="clear" w:color="000000" w:fill="F2F2F2"/>
            <w:noWrap/>
            <w:vAlign w:val="bottom"/>
          </w:tcPr>
          <w:p w14:paraId="04FE3F1A"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24</w:t>
            </w:r>
          </w:p>
        </w:tc>
        <w:tc>
          <w:tcPr>
            <w:tcW w:w="4344" w:type="dxa"/>
            <w:shd w:val="clear" w:color="000000" w:fill="FFFFFF"/>
            <w:noWrap/>
            <w:vAlign w:val="bottom"/>
          </w:tcPr>
          <w:p w14:paraId="28C77328"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CERÁMICA NACIONAL</w:t>
            </w:r>
          </w:p>
        </w:tc>
        <w:tc>
          <w:tcPr>
            <w:tcW w:w="1271" w:type="dxa"/>
            <w:shd w:val="clear" w:color="000000" w:fill="FFFFFF"/>
            <w:noWrap/>
            <w:vAlign w:val="bottom"/>
          </w:tcPr>
          <w:p w14:paraId="06998D8B"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M2</w:t>
            </w:r>
          </w:p>
        </w:tc>
        <w:tc>
          <w:tcPr>
            <w:tcW w:w="1951" w:type="dxa"/>
            <w:shd w:val="clear" w:color="000000" w:fill="FFFFFF"/>
            <w:noWrap/>
            <w:vAlign w:val="bottom"/>
          </w:tcPr>
          <w:p w14:paraId="4BD7AFF6"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2.562,90</w:t>
            </w:r>
          </w:p>
        </w:tc>
      </w:tr>
      <w:tr w:rsidR="00113C1A" w:rsidRPr="00113C1A" w14:paraId="6AA5CD93" w14:textId="77777777" w:rsidTr="00AA2AEB">
        <w:trPr>
          <w:trHeight w:val="55"/>
          <w:jc w:val="center"/>
        </w:trPr>
        <w:tc>
          <w:tcPr>
            <w:tcW w:w="1076" w:type="dxa"/>
            <w:shd w:val="clear" w:color="000000" w:fill="F2F2F2"/>
            <w:noWrap/>
            <w:vAlign w:val="bottom"/>
          </w:tcPr>
          <w:p w14:paraId="3A0A0033"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lastRenderedPageBreak/>
              <w:t>25</w:t>
            </w:r>
          </w:p>
        </w:tc>
        <w:tc>
          <w:tcPr>
            <w:tcW w:w="4344" w:type="dxa"/>
            <w:shd w:val="clear" w:color="000000" w:fill="FFFFFF"/>
            <w:noWrap/>
            <w:vAlign w:val="bottom"/>
          </w:tcPr>
          <w:p w14:paraId="2CB66A70"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CERÁMICA NACIONAL TIPO PORCELANATO (60X60)</w:t>
            </w:r>
          </w:p>
        </w:tc>
        <w:tc>
          <w:tcPr>
            <w:tcW w:w="1271" w:type="dxa"/>
            <w:shd w:val="clear" w:color="000000" w:fill="FFFFFF"/>
            <w:noWrap/>
            <w:vAlign w:val="bottom"/>
          </w:tcPr>
          <w:p w14:paraId="6D1E1038"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M2</w:t>
            </w:r>
          </w:p>
        </w:tc>
        <w:tc>
          <w:tcPr>
            <w:tcW w:w="1951" w:type="dxa"/>
            <w:shd w:val="clear" w:color="000000" w:fill="FFFFFF"/>
            <w:noWrap/>
            <w:vAlign w:val="bottom"/>
          </w:tcPr>
          <w:p w14:paraId="356123C3"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248,16</w:t>
            </w:r>
          </w:p>
        </w:tc>
      </w:tr>
      <w:tr w:rsidR="00113C1A" w:rsidRPr="00113C1A" w14:paraId="3E43741E" w14:textId="77777777" w:rsidTr="00AA2AEB">
        <w:trPr>
          <w:trHeight w:val="55"/>
          <w:jc w:val="center"/>
        </w:trPr>
        <w:tc>
          <w:tcPr>
            <w:tcW w:w="1076" w:type="dxa"/>
            <w:shd w:val="clear" w:color="000000" w:fill="F2F2F2"/>
            <w:noWrap/>
            <w:vAlign w:val="bottom"/>
          </w:tcPr>
          <w:p w14:paraId="75CC6328"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26</w:t>
            </w:r>
          </w:p>
        </w:tc>
        <w:tc>
          <w:tcPr>
            <w:tcW w:w="4344" w:type="dxa"/>
            <w:shd w:val="clear" w:color="000000" w:fill="FFFFFF"/>
            <w:noWrap/>
            <w:vAlign w:val="bottom"/>
          </w:tcPr>
          <w:p w14:paraId="3D04DECE"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CHAPA EXTERIOR</w:t>
            </w:r>
          </w:p>
        </w:tc>
        <w:tc>
          <w:tcPr>
            <w:tcW w:w="1271" w:type="dxa"/>
            <w:shd w:val="clear" w:color="000000" w:fill="FFFFFF"/>
            <w:noWrap/>
            <w:vAlign w:val="bottom"/>
          </w:tcPr>
          <w:p w14:paraId="7EE4669D"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1B4196D0"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5BE0EE72" w14:textId="77777777" w:rsidTr="00AA2AEB">
        <w:trPr>
          <w:trHeight w:val="55"/>
          <w:jc w:val="center"/>
        </w:trPr>
        <w:tc>
          <w:tcPr>
            <w:tcW w:w="1076" w:type="dxa"/>
            <w:shd w:val="clear" w:color="000000" w:fill="F2F2F2"/>
            <w:noWrap/>
            <w:vAlign w:val="bottom"/>
          </w:tcPr>
          <w:p w14:paraId="3CCA7279"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27</w:t>
            </w:r>
          </w:p>
        </w:tc>
        <w:tc>
          <w:tcPr>
            <w:tcW w:w="4344" w:type="dxa"/>
            <w:shd w:val="clear" w:color="000000" w:fill="FFFFFF"/>
            <w:noWrap/>
            <w:vAlign w:val="bottom"/>
          </w:tcPr>
          <w:p w14:paraId="3D96620D"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CHAPA INTERIOR</w:t>
            </w:r>
          </w:p>
        </w:tc>
        <w:tc>
          <w:tcPr>
            <w:tcW w:w="1271" w:type="dxa"/>
            <w:shd w:val="clear" w:color="000000" w:fill="FFFFFF"/>
            <w:noWrap/>
            <w:vAlign w:val="bottom"/>
          </w:tcPr>
          <w:p w14:paraId="4D3C5B3F"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1F856784"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120,00</w:t>
            </w:r>
          </w:p>
        </w:tc>
      </w:tr>
      <w:tr w:rsidR="00113C1A" w:rsidRPr="00113C1A" w14:paraId="654C07D4" w14:textId="77777777" w:rsidTr="00AA2AEB">
        <w:trPr>
          <w:trHeight w:val="55"/>
          <w:jc w:val="center"/>
        </w:trPr>
        <w:tc>
          <w:tcPr>
            <w:tcW w:w="1076" w:type="dxa"/>
            <w:shd w:val="clear" w:color="000000" w:fill="F2F2F2"/>
            <w:noWrap/>
            <w:vAlign w:val="bottom"/>
          </w:tcPr>
          <w:p w14:paraId="5F286DCB"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28</w:t>
            </w:r>
          </w:p>
        </w:tc>
        <w:tc>
          <w:tcPr>
            <w:tcW w:w="4344" w:type="dxa"/>
            <w:shd w:val="clear" w:color="000000" w:fill="FFFFFF"/>
            <w:noWrap/>
            <w:vAlign w:val="bottom"/>
          </w:tcPr>
          <w:p w14:paraId="2D08F18B"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CHICOTILLO</w:t>
            </w:r>
          </w:p>
        </w:tc>
        <w:tc>
          <w:tcPr>
            <w:tcW w:w="1271" w:type="dxa"/>
            <w:shd w:val="clear" w:color="000000" w:fill="FFFFFF"/>
            <w:noWrap/>
            <w:vAlign w:val="bottom"/>
          </w:tcPr>
          <w:p w14:paraId="4B273172"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39A0B4FC"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80,00</w:t>
            </w:r>
          </w:p>
        </w:tc>
      </w:tr>
      <w:tr w:rsidR="00113C1A" w:rsidRPr="00113C1A" w14:paraId="5C682B5A" w14:textId="77777777" w:rsidTr="00AA2AEB">
        <w:trPr>
          <w:trHeight w:val="55"/>
          <w:jc w:val="center"/>
        </w:trPr>
        <w:tc>
          <w:tcPr>
            <w:tcW w:w="1076" w:type="dxa"/>
            <w:shd w:val="clear" w:color="000000" w:fill="F2F2F2"/>
            <w:noWrap/>
            <w:vAlign w:val="bottom"/>
          </w:tcPr>
          <w:p w14:paraId="30D53984"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29</w:t>
            </w:r>
          </w:p>
        </w:tc>
        <w:tc>
          <w:tcPr>
            <w:tcW w:w="4344" w:type="dxa"/>
            <w:shd w:val="clear" w:color="000000" w:fill="FFFFFF"/>
            <w:noWrap/>
            <w:vAlign w:val="bottom"/>
          </w:tcPr>
          <w:p w14:paraId="7F0C4D33"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CIELO FALSO YESO - PVC INC/ACCESORIOS</w:t>
            </w:r>
          </w:p>
        </w:tc>
        <w:tc>
          <w:tcPr>
            <w:tcW w:w="1271" w:type="dxa"/>
            <w:shd w:val="clear" w:color="000000" w:fill="FFFFFF"/>
            <w:noWrap/>
            <w:vAlign w:val="bottom"/>
          </w:tcPr>
          <w:p w14:paraId="15FA8BF9"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M2</w:t>
            </w:r>
          </w:p>
        </w:tc>
        <w:tc>
          <w:tcPr>
            <w:tcW w:w="1951" w:type="dxa"/>
            <w:shd w:val="clear" w:color="000000" w:fill="FFFFFF"/>
            <w:noWrap/>
            <w:vAlign w:val="bottom"/>
          </w:tcPr>
          <w:p w14:paraId="47D89F68"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1.700,58</w:t>
            </w:r>
          </w:p>
        </w:tc>
      </w:tr>
      <w:tr w:rsidR="00113C1A" w:rsidRPr="00113C1A" w14:paraId="47523C6E" w14:textId="77777777" w:rsidTr="00AA2AEB">
        <w:trPr>
          <w:trHeight w:val="55"/>
          <w:jc w:val="center"/>
        </w:trPr>
        <w:tc>
          <w:tcPr>
            <w:tcW w:w="1076" w:type="dxa"/>
            <w:shd w:val="clear" w:color="000000" w:fill="F2F2F2"/>
            <w:noWrap/>
            <w:vAlign w:val="bottom"/>
          </w:tcPr>
          <w:p w14:paraId="2353FBFB"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30</w:t>
            </w:r>
          </w:p>
        </w:tc>
        <w:tc>
          <w:tcPr>
            <w:tcW w:w="4344" w:type="dxa"/>
            <w:shd w:val="clear" w:color="000000" w:fill="FFFFFF"/>
            <w:noWrap/>
            <w:vAlign w:val="bottom"/>
          </w:tcPr>
          <w:p w14:paraId="67F68F51"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CINTA AISLANTE</w:t>
            </w:r>
          </w:p>
        </w:tc>
        <w:tc>
          <w:tcPr>
            <w:tcW w:w="1271" w:type="dxa"/>
            <w:shd w:val="clear" w:color="000000" w:fill="FFFFFF"/>
            <w:noWrap/>
            <w:vAlign w:val="bottom"/>
          </w:tcPr>
          <w:p w14:paraId="78E50D09"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063200B8"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104,00</w:t>
            </w:r>
          </w:p>
        </w:tc>
      </w:tr>
      <w:tr w:rsidR="00113C1A" w:rsidRPr="00113C1A" w14:paraId="192CC745" w14:textId="77777777" w:rsidTr="00AA2AEB">
        <w:trPr>
          <w:trHeight w:val="55"/>
          <w:jc w:val="center"/>
        </w:trPr>
        <w:tc>
          <w:tcPr>
            <w:tcW w:w="1076" w:type="dxa"/>
            <w:shd w:val="clear" w:color="000000" w:fill="F2F2F2"/>
            <w:noWrap/>
            <w:vAlign w:val="bottom"/>
          </w:tcPr>
          <w:p w14:paraId="38E51A88"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31</w:t>
            </w:r>
          </w:p>
        </w:tc>
        <w:tc>
          <w:tcPr>
            <w:tcW w:w="4344" w:type="dxa"/>
            <w:shd w:val="clear" w:color="000000" w:fill="FFFFFF"/>
            <w:noWrap/>
            <w:vAlign w:val="bottom"/>
          </w:tcPr>
          <w:p w14:paraId="4837B3B0"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CLAVOS</w:t>
            </w:r>
          </w:p>
        </w:tc>
        <w:tc>
          <w:tcPr>
            <w:tcW w:w="1271" w:type="dxa"/>
            <w:shd w:val="clear" w:color="000000" w:fill="FFFFFF"/>
            <w:noWrap/>
            <w:vAlign w:val="bottom"/>
          </w:tcPr>
          <w:p w14:paraId="1BF55070"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KG</w:t>
            </w:r>
          </w:p>
        </w:tc>
        <w:tc>
          <w:tcPr>
            <w:tcW w:w="1951" w:type="dxa"/>
            <w:shd w:val="clear" w:color="000000" w:fill="FFFFFF"/>
            <w:noWrap/>
            <w:vAlign w:val="bottom"/>
          </w:tcPr>
          <w:p w14:paraId="2D1BA8F0"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511,10</w:t>
            </w:r>
          </w:p>
        </w:tc>
      </w:tr>
      <w:tr w:rsidR="00113C1A" w:rsidRPr="00113C1A" w14:paraId="5E5813A8" w14:textId="77777777" w:rsidTr="00AA2AEB">
        <w:trPr>
          <w:trHeight w:val="55"/>
          <w:jc w:val="center"/>
        </w:trPr>
        <w:tc>
          <w:tcPr>
            <w:tcW w:w="1076" w:type="dxa"/>
            <w:shd w:val="clear" w:color="000000" w:fill="F2F2F2"/>
            <w:noWrap/>
            <w:vAlign w:val="bottom"/>
          </w:tcPr>
          <w:p w14:paraId="65E571DD"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32</w:t>
            </w:r>
          </w:p>
        </w:tc>
        <w:tc>
          <w:tcPr>
            <w:tcW w:w="4344" w:type="dxa"/>
            <w:shd w:val="clear" w:color="000000" w:fill="FFFFFF"/>
            <w:noWrap/>
            <w:vAlign w:val="bottom"/>
          </w:tcPr>
          <w:p w14:paraId="2E4E1649"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 xml:space="preserve">CLAVOS PARA CALAMINA CON GOMA </w:t>
            </w:r>
          </w:p>
        </w:tc>
        <w:tc>
          <w:tcPr>
            <w:tcW w:w="1271" w:type="dxa"/>
            <w:shd w:val="clear" w:color="000000" w:fill="FFFFFF"/>
            <w:noWrap/>
            <w:vAlign w:val="bottom"/>
          </w:tcPr>
          <w:p w14:paraId="04B9B0AF"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KG</w:t>
            </w:r>
          </w:p>
        </w:tc>
        <w:tc>
          <w:tcPr>
            <w:tcW w:w="1951" w:type="dxa"/>
            <w:shd w:val="clear" w:color="000000" w:fill="FFFFFF"/>
            <w:noWrap/>
            <w:vAlign w:val="bottom"/>
          </w:tcPr>
          <w:p w14:paraId="62BBEBF5"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191,72</w:t>
            </w:r>
          </w:p>
        </w:tc>
      </w:tr>
      <w:tr w:rsidR="00113C1A" w:rsidRPr="00113C1A" w14:paraId="42EEF725" w14:textId="77777777" w:rsidTr="00AA2AEB">
        <w:trPr>
          <w:trHeight w:val="55"/>
          <w:jc w:val="center"/>
        </w:trPr>
        <w:tc>
          <w:tcPr>
            <w:tcW w:w="1076" w:type="dxa"/>
            <w:shd w:val="clear" w:color="000000" w:fill="F2F2F2"/>
            <w:noWrap/>
            <w:vAlign w:val="bottom"/>
          </w:tcPr>
          <w:p w14:paraId="73F70552"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33</w:t>
            </w:r>
          </w:p>
        </w:tc>
        <w:tc>
          <w:tcPr>
            <w:tcW w:w="4344" w:type="dxa"/>
            <w:shd w:val="clear" w:color="000000" w:fill="FFFFFF"/>
            <w:noWrap/>
            <w:vAlign w:val="bottom"/>
          </w:tcPr>
          <w:p w14:paraId="66940D34"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CODO FG GALVANIZADO DE 1/2"</w:t>
            </w:r>
          </w:p>
        </w:tc>
        <w:tc>
          <w:tcPr>
            <w:tcW w:w="1271" w:type="dxa"/>
            <w:shd w:val="clear" w:color="000000" w:fill="FFFFFF"/>
            <w:noWrap/>
            <w:vAlign w:val="bottom"/>
          </w:tcPr>
          <w:p w14:paraId="58CB6BD1"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0EF4084C"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54945008" w14:textId="77777777" w:rsidTr="00AA2AEB">
        <w:trPr>
          <w:trHeight w:val="55"/>
          <w:jc w:val="center"/>
        </w:trPr>
        <w:tc>
          <w:tcPr>
            <w:tcW w:w="1076" w:type="dxa"/>
            <w:shd w:val="clear" w:color="000000" w:fill="F2F2F2"/>
            <w:noWrap/>
            <w:vAlign w:val="bottom"/>
          </w:tcPr>
          <w:p w14:paraId="648C0E5F"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34</w:t>
            </w:r>
          </w:p>
        </w:tc>
        <w:tc>
          <w:tcPr>
            <w:tcW w:w="4344" w:type="dxa"/>
            <w:shd w:val="clear" w:color="000000" w:fill="FFFFFF"/>
            <w:noWrap/>
            <w:vAlign w:val="bottom"/>
          </w:tcPr>
          <w:p w14:paraId="6C103ABC"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CODO PVC DE 1/2"</w:t>
            </w:r>
          </w:p>
        </w:tc>
        <w:tc>
          <w:tcPr>
            <w:tcW w:w="1271" w:type="dxa"/>
            <w:shd w:val="clear" w:color="000000" w:fill="FFFFFF"/>
            <w:noWrap/>
            <w:vAlign w:val="bottom"/>
          </w:tcPr>
          <w:p w14:paraId="45AA3189"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2D3B3CB2"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480,00</w:t>
            </w:r>
          </w:p>
        </w:tc>
      </w:tr>
      <w:tr w:rsidR="00113C1A" w:rsidRPr="00113C1A" w14:paraId="16C272AC" w14:textId="77777777" w:rsidTr="00AA2AEB">
        <w:trPr>
          <w:trHeight w:val="55"/>
          <w:jc w:val="center"/>
        </w:trPr>
        <w:tc>
          <w:tcPr>
            <w:tcW w:w="1076" w:type="dxa"/>
            <w:shd w:val="clear" w:color="000000" w:fill="F2F2F2"/>
            <w:noWrap/>
            <w:vAlign w:val="bottom"/>
          </w:tcPr>
          <w:p w14:paraId="58CF14CD"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35</w:t>
            </w:r>
          </w:p>
        </w:tc>
        <w:tc>
          <w:tcPr>
            <w:tcW w:w="4344" w:type="dxa"/>
            <w:shd w:val="clear" w:color="000000" w:fill="FFFFFF"/>
            <w:noWrap/>
            <w:vAlign w:val="bottom"/>
          </w:tcPr>
          <w:p w14:paraId="1B5DEAC5"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CODO PVC DE 5/8"</w:t>
            </w:r>
          </w:p>
        </w:tc>
        <w:tc>
          <w:tcPr>
            <w:tcW w:w="1271" w:type="dxa"/>
            <w:shd w:val="clear" w:color="000000" w:fill="FFFFFF"/>
            <w:noWrap/>
            <w:vAlign w:val="bottom"/>
          </w:tcPr>
          <w:p w14:paraId="7D04496D"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2881CDD7"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1.320,00</w:t>
            </w:r>
          </w:p>
        </w:tc>
      </w:tr>
      <w:tr w:rsidR="00113C1A" w:rsidRPr="00113C1A" w14:paraId="0E8FA16F" w14:textId="77777777" w:rsidTr="00AA2AEB">
        <w:trPr>
          <w:trHeight w:val="55"/>
          <w:jc w:val="center"/>
        </w:trPr>
        <w:tc>
          <w:tcPr>
            <w:tcW w:w="1076" w:type="dxa"/>
            <w:shd w:val="clear" w:color="000000" w:fill="F2F2F2"/>
            <w:noWrap/>
            <w:vAlign w:val="bottom"/>
          </w:tcPr>
          <w:p w14:paraId="3CB5E17D"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36</w:t>
            </w:r>
          </w:p>
        </w:tc>
        <w:tc>
          <w:tcPr>
            <w:tcW w:w="4344" w:type="dxa"/>
            <w:shd w:val="clear" w:color="000000" w:fill="FFFFFF"/>
            <w:noWrap/>
            <w:vAlign w:val="bottom"/>
          </w:tcPr>
          <w:p w14:paraId="28984A4F"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CODO PVC DESAGÜE 2"</w:t>
            </w:r>
          </w:p>
        </w:tc>
        <w:tc>
          <w:tcPr>
            <w:tcW w:w="1271" w:type="dxa"/>
            <w:shd w:val="clear" w:color="000000" w:fill="FFFFFF"/>
            <w:noWrap/>
            <w:vAlign w:val="bottom"/>
          </w:tcPr>
          <w:p w14:paraId="756780A1"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1EBE88B7"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40,29</w:t>
            </w:r>
          </w:p>
        </w:tc>
      </w:tr>
      <w:tr w:rsidR="00113C1A" w:rsidRPr="00113C1A" w14:paraId="056B9B04" w14:textId="77777777" w:rsidTr="00AA2AEB">
        <w:trPr>
          <w:trHeight w:val="55"/>
          <w:jc w:val="center"/>
        </w:trPr>
        <w:tc>
          <w:tcPr>
            <w:tcW w:w="1076" w:type="dxa"/>
            <w:shd w:val="clear" w:color="000000" w:fill="F2F2F2"/>
            <w:noWrap/>
            <w:vAlign w:val="bottom"/>
          </w:tcPr>
          <w:p w14:paraId="3730E7B5"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37</w:t>
            </w:r>
          </w:p>
        </w:tc>
        <w:tc>
          <w:tcPr>
            <w:tcW w:w="4344" w:type="dxa"/>
            <w:shd w:val="clear" w:color="000000" w:fill="FFFFFF"/>
            <w:noWrap/>
            <w:vAlign w:val="bottom"/>
          </w:tcPr>
          <w:p w14:paraId="6A35D00F"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CODO PVC DESAGÜE 3"</w:t>
            </w:r>
          </w:p>
        </w:tc>
        <w:tc>
          <w:tcPr>
            <w:tcW w:w="1271" w:type="dxa"/>
            <w:shd w:val="clear" w:color="000000" w:fill="FFFFFF"/>
            <w:noWrap/>
            <w:vAlign w:val="bottom"/>
          </w:tcPr>
          <w:p w14:paraId="2D7BD054"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01F3EA2E"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306,00</w:t>
            </w:r>
          </w:p>
        </w:tc>
      </w:tr>
      <w:tr w:rsidR="00113C1A" w:rsidRPr="00113C1A" w14:paraId="2454D39F" w14:textId="77777777" w:rsidTr="00AA2AEB">
        <w:trPr>
          <w:trHeight w:val="55"/>
          <w:jc w:val="center"/>
        </w:trPr>
        <w:tc>
          <w:tcPr>
            <w:tcW w:w="1076" w:type="dxa"/>
            <w:shd w:val="clear" w:color="000000" w:fill="F2F2F2"/>
            <w:noWrap/>
            <w:vAlign w:val="bottom"/>
          </w:tcPr>
          <w:p w14:paraId="0C2693B1"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38</w:t>
            </w:r>
          </w:p>
        </w:tc>
        <w:tc>
          <w:tcPr>
            <w:tcW w:w="4344" w:type="dxa"/>
            <w:shd w:val="clear" w:color="000000" w:fill="FFFFFF"/>
            <w:noWrap/>
            <w:vAlign w:val="bottom"/>
          </w:tcPr>
          <w:p w14:paraId="3EFCB05A"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CODO PVC DESAGÜE 4"</w:t>
            </w:r>
          </w:p>
        </w:tc>
        <w:tc>
          <w:tcPr>
            <w:tcW w:w="1271" w:type="dxa"/>
            <w:shd w:val="clear" w:color="000000" w:fill="FFFFFF"/>
            <w:noWrap/>
            <w:vAlign w:val="bottom"/>
          </w:tcPr>
          <w:p w14:paraId="7F064D14"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2FC7F027"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28947AD2" w14:textId="77777777" w:rsidTr="00AA2AEB">
        <w:trPr>
          <w:trHeight w:val="55"/>
          <w:jc w:val="center"/>
        </w:trPr>
        <w:tc>
          <w:tcPr>
            <w:tcW w:w="1076" w:type="dxa"/>
            <w:shd w:val="clear" w:color="000000" w:fill="F2F2F2"/>
            <w:noWrap/>
            <w:vAlign w:val="bottom"/>
          </w:tcPr>
          <w:p w14:paraId="6547513A"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39</w:t>
            </w:r>
          </w:p>
        </w:tc>
        <w:tc>
          <w:tcPr>
            <w:tcW w:w="4344" w:type="dxa"/>
            <w:shd w:val="clear" w:color="000000" w:fill="FFFFFF"/>
            <w:noWrap/>
            <w:vAlign w:val="bottom"/>
          </w:tcPr>
          <w:p w14:paraId="7C040F6F"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COPLA PVC DE 1/2"</w:t>
            </w:r>
          </w:p>
        </w:tc>
        <w:tc>
          <w:tcPr>
            <w:tcW w:w="1271" w:type="dxa"/>
            <w:shd w:val="clear" w:color="000000" w:fill="FFFFFF"/>
            <w:noWrap/>
            <w:vAlign w:val="bottom"/>
          </w:tcPr>
          <w:p w14:paraId="42D10EB5"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692E197B"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80,00</w:t>
            </w:r>
          </w:p>
        </w:tc>
      </w:tr>
      <w:tr w:rsidR="00113C1A" w:rsidRPr="00113C1A" w14:paraId="0EA922A1" w14:textId="77777777" w:rsidTr="00AA2AEB">
        <w:trPr>
          <w:trHeight w:val="55"/>
          <w:jc w:val="center"/>
        </w:trPr>
        <w:tc>
          <w:tcPr>
            <w:tcW w:w="1076" w:type="dxa"/>
            <w:shd w:val="clear" w:color="000000" w:fill="F2F2F2"/>
            <w:noWrap/>
            <w:vAlign w:val="bottom"/>
          </w:tcPr>
          <w:p w14:paraId="63389CC9"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40</w:t>
            </w:r>
          </w:p>
        </w:tc>
        <w:tc>
          <w:tcPr>
            <w:tcW w:w="4344" w:type="dxa"/>
            <w:shd w:val="clear" w:color="000000" w:fill="FFFFFF"/>
            <w:noWrap/>
            <w:vAlign w:val="bottom"/>
          </w:tcPr>
          <w:p w14:paraId="0DE3A456"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DUCHA PLÁSTICA ELÉCTRICA</w:t>
            </w:r>
          </w:p>
        </w:tc>
        <w:tc>
          <w:tcPr>
            <w:tcW w:w="1271" w:type="dxa"/>
            <w:shd w:val="clear" w:color="000000" w:fill="FFFFFF"/>
            <w:noWrap/>
            <w:vAlign w:val="bottom"/>
          </w:tcPr>
          <w:p w14:paraId="71243E7F"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167E8460"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180D5004" w14:textId="77777777" w:rsidTr="00AA2AEB">
        <w:trPr>
          <w:trHeight w:val="55"/>
          <w:jc w:val="center"/>
        </w:trPr>
        <w:tc>
          <w:tcPr>
            <w:tcW w:w="1076" w:type="dxa"/>
            <w:shd w:val="clear" w:color="000000" w:fill="F2F2F2"/>
            <w:noWrap/>
            <w:vAlign w:val="bottom"/>
          </w:tcPr>
          <w:p w14:paraId="09A24678"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41</w:t>
            </w:r>
          </w:p>
        </w:tc>
        <w:tc>
          <w:tcPr>
            <w:tcW w:w="4344" w:type="dxa"/>
            <w:shd w:val="clear" w:color="000000" w:fill="FFFFFF"/>
            <w:noWrap/>
            <w:vAlign w:val="bottom"/>
          </w:tcPr>
          <w:p w14:paraId="3176241D"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ESQUINERO DE ALUMINIO</w:t>
            </w:r>
          </w:p>
        </w:tc>
        <w:tc>
          <w:tcPr>
            <w:tcW w:w="1271" w:type="dxa"/>
            <w:shd w:val="clear" w:color="000000" w:fill="FFFFFF"/>
            <w:noWrap/>
            <w:vAlign w:val="bottom"/>
          </w:tcPr>
          <w:p w14:paraId="1C54410F"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w:t>
            </w:r>
          </w:p>
        </w:tc>
        <w:tc>
          <w:tcPr>
            <w:tcW w:w="1951" w:type="dxa"/>
            <w:shd w:val="clear" w:color="000000" w:fill="FFFFFF"/>
            <w:noWrap/>
            <w:vAlign w:val="bottom"/>
          </w:tcPr>
          <w:p w14:paraId="67508BBA"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360,96</w:t>
            </w:r>
          </w:p>
        </w:tc>
      </w:tr>
      <w:tr w:rsidR="00113C1A" w:rsidRPr="00113C1A" w14:paraId="6D389DBD" w14:textId="77777777" w:rsidTr="00AA2AEB">
        <w:trPr>
          <w:trHeight w:val="55"/>
          <w:jc w:val="center"/>
        </w:trPr>
        <w:tc>
          <w:tcPr>
            <w:tcW w:w="1076" w:type="dxa"/>
            <w:shd w:val="clear" w:color="000000" w:fill="F2F2F2"/>
            <w:noWrap/>
            <w:vAlign w:val="bottom"/>
          </w:tcPr>
          <w:p w14:paraId="51C35D14"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42</w:t>
            </w:r>
          </w:p>
        </w:tc>
        <w:tc>
          <w:tcPr>
            <w:tcW w:w="4344" w:type="dxa"/>
            <w:shd w:val="clear" w:color="000000" w:fill="FFFFFF"/>
            <w:noWrap/>
            <w:vAlign w:val="bottom"/>
          </w:tcPr>
          <w:p w14:paraId="4ED6A7E0"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FIERRO CORRUGADO 1/4"</w:t>
            </w:r>
          </w:p>
        </w:tc>
        <w:tc>
          <w:tcPr>
            <w:tcW w:w="1271" w:type="dxa"/>
            <w:shd w:val="clear" w:color="000000" w:fill="FFFFFF"/>
            <w:noWrap/>
            <w:vAlign w:val="bottom"/>
          </w:tcPr>
          <w:p w14:paraId="1BF30D86"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BR</w:t>
            </w:r>
          </w:p>
        </w:tc>
        <w:tc>
          <w:tcPr>
            <w:tcW w:w="1951" w:type="dxa"/>
            <w:shd w:val="clear" w:color="000000" w:fill="FFFFFF"/>
            <w:noWrap/>
            <w:vAlign w:val="bottom"/>
          </w:tcPr>
          <w:p w14:paraId="565A9CA7"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806,70</w:t>
            </w:r>
          </w:p>
        </w:tc>
      </w:tr>
      <w:tr w:rsidR="00113C1A" w:rsidRPr="00113C1A" w14:paraId="10219DD7" w14:textId="77777777" w:rsidTr="00AA2AEB">
        <w:trPr>
          <w:trHeight w:val="55"/>
          <w:jc w:val="center"/>
        </w:trPr>
        <w:tc>
          <w:tcPr>
            <w:tcW w:w="1076" w:type="dxa"/>
            <w:shd w:val="clear" w:color="000000" w:fill="F2F2F2"/>
            <w:noWrap/>
            <w:vAlign w:val="bottom"/>
          </w:tcPr>
          <w:p w14:paraId="30084B28"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43</w:t>
            </w:r>
          </w:p>
        </w:tc>
        <w:tc>
          <w:tcPr>
            <w:tcW w:w="4344" w:type="dxa"/>
            <w:shd w:val="clear" w:color="000000" w:fill="FFFFFF"/>
            <w:noWrap/>
            <w:vAlign w:val="bottom"/>
          </w:tcPr>
          <w:p w14:paraId="4937FBCC"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FIERRO CORRUGADO 3/8"</w:t>
            </w:r>
          </w:p>
        </w:tc>
        <w:tc>
          <w:tcPr>
            <w:tcW w:w="1271" w:type="dxa"/>
            <w:shd w:val="clear" w:color="000000" w:fill="FFFFFF"/>
            <w:noWrap/>
            <w:vAlign w:val="bottom"/>
          </w:tcPr>
          <w:p w14:paraId="03C398C8"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BR</w:t>
            </w:r>
          </w:p>
        </w:tc>
        <w:tc>
          <w:tcPr>
            <w:tcW w:w="1951" w:type="dxa"/>
            <w:shd w:val="clear" w:color="000000" w:fill="FFFFFF"/>
            <w:noWrap/>
            <w:vAlign w:val="bottom"/>
          </w:tcPr>
          <w:p w14:paraId="01C8D1B4"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988,50</w:t>
            </w:r>
          </w:p>
        </w:tc>
      </w:tr>
      <w:tr w:rsidR="00113C1A" w:rsidRPr="00113C1A" w14:paraId="4C50E1B5" w14:textId="77777777" w:rsidTr="00AA2AEB">
        <w:trPr>
          <w:trHeight w:val="55"/>
          <w:jc w:val="center"/>
        </w:trPr>
        <w:tc>
          <w:tcPr>
            <w:tcW w:w="1076" w:type="dxa"/>
            <w:shd w:val="clear" w:color="000000" w:fill="F2F2F2"/>
            <w:noWrap/>
            <w:vAlign w:val="bottom"/>
          </w:tcPr>
          <w:p w14:paraId="74B10477"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44</w:t>
            </w:r>
          </w:p>
        </w:tc>
        <w:tc>
          <w:tcPr>
            <w:tcW w:w="4344" w:type="dxa"/>
            <w:shd w:val="clear" w:color="000000" w:fill="FFFFFF"/>
            <w:noWrap/>
            <w:vAlign w:val="bottom"/>
          </w:tcPr>
          <w:p w14:paraId="46054563"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FIERRO CORRUGADO 5/16"</w:t>
            </w:r>
          </w:p>
        </w:tc>
        <w:tc>
          <w:tcPr>
            <w:tcW w:w="1271" w:type="dxa"/>
            <w:shd w:val="clear" w:color="000000" w:fill="FFFFFF"/>
            <w:noWrap/>
            <w:vAlign w:val="bottom"/>
          </w:tcPr>
          <w:p w14:paraId="5343C00E"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BR</w:t>
            </w:r>
          </w:p>
        </w:tc>
        <w:tc>
          <w:tcPr>
            <w:tcW w:w="1951" w:type="dxa"/>
            <w:shd w:val="clear" w:color="000000" w:fill="FFFFFF"/>
            <w:noWrap/>
            <w:vAlign w:val="bottom"/>
          </w:tcPr>
          <w:p w14:paraId="692BB1CD"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374,28</w:t>
            </w:r>
          </w:p>
        </w:tc>
      </w:tr>
      <w:tr w:rsidR="00113C1A" w:rsidRPr="00113C1A" w14:paraId="0D61CF14" w14:textId="77777777" w:rsidTr="00AA2AEB">
        <w:trPr>
          <w:trHeight w:val="55"/>
          <w:jc w:val="center"/>
        </w:trPr>
        <w:tc>
          <w:tcPr>
            <w:tcW w:w="1076" w:type="dxa"/>
            <w:shd w:val="clear" w:color="000000" w:fill="F2F2F2"/>
            <w:noWrap/>
            <w:vAlign w:val="bottom"/>
          </w:tcPr>
          <w:p w14:paraId="55EFCD98"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45</w:t>
            </w:r>
          </w:p>
        </w:tc>
        <w:tc>
          <w:tcPr>
            <w:tcW w:w="4344" w:type="dxa"/>
            <w:shd w:val="clear" w:color="000000" w:fill="FFFFFF"/>
            <w:noWrap/>
            <w:vAlign w:val="bottom"/>
          </w:tcPr>
          <w:p w14:paraId="6BAF2F2F"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GRIFERÍA PARA LAVAMANOS</w:t>
            </w:r>
          </w:p>
        </w:tc>
        <w:tc>
          <w:tcPr>
            <w:tcW w:w="1271" w:type="dxa"/>
            <w:shd w:val="clear" w:color="000000" w:fill="FFFFFF"/>
            <w:noWrap/>
            <w:vAlign w:val="bottom"/>
          </w:tcPr>
          <w:p w14:paraId="3AB21EA7"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5E4EBAD1"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1BB5D2B8" w14:textId="77777777" w:rsidTr="00AA2AEB">
        <w:trPr>
          <w:trHeight w:val="55"/>
          <w:jc w:val="center"/>
        </w:trPr>
        <w:tc>
          <w:tcPr>
            <w:tcW w:w="1076" w:type="dxa"/>
            <w:shd w:val="clear" w:color="000000" w:fill="F2F2F2"/>
            <w:noWrap/>
            <w:vAlign w:val="bottom"/>
          </w:tcPr>
          <w:p w14:paraId="7C51DBFF"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46</w:t>
            </w:r>
          </w:p>
        </w:tc>
        <w:tc>
          <w:tcPr>
            <w:tcW w:w="4344" w:type="dxa"/>
            <w:shd w:val="clear" w:color="000000" w:fill="FFFFFF"/>
            <w:noWrap/>
            <w:vAlign w:val="bottom"/>
          </w:tcPr>
          <w:p w14:paraId="6B71CC81"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GRIFERÍA PARA LAVAPLATOS</w:t>
            </w:r>
          </w:p>
        </w:tc>
        <w:tc>
          <w:tcPr>
            <w:tcW w:w="1271" w:type="dxa"/>
            <w:shd w:val="clear" w:color="000000" w:fill="FFFFFF"/>
            <w:noWrap/>
            <w:vAlign w:val="bottom"/>
          </w:tcPr>
          <w:p w14:paraId="07BF6F45"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561C6E06"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43A53CCD" w14:textId="77777777" w:rsidTr="00AA2AEB">
        <w:trPr>
          <w:trHeight w:val="55"/>
          <w:jc w:val="center"/>
        </w:trPr>
        <w:tc>
          <w:tcPr>
            <w:tcW w:w="1076" w:type="dxa"/>
            <w:shd w:val="clear" w:color="000000" w:fill="F2F2F2"/>
            <w:noWrap/>
            <w:vAlign w:val="bottom"/>
          </w:tcPr>
          <w:p w14:paraId="29619DF5"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47</w:t>
            </w:r>
          </w:p>
        </w:tc>
        <w:tc>
          <w:tcPr>
            <w:tcW w:w="4344" w:type="dxa"/>
            <w:shd w:val="clear" w:color="000000" w:fill="FFFFFF"/>
            <w:noWrap/>
            <w:vAlign w:val="bottom"/>
          </w:tcPr>
          <w:p w14:paraId="20F593ED"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GRIFO DE PARED 1/2"</w:t>
            </w:r>
          </w:p>
        </w:tc>
        <w:tc>
          <w:tcPr>
            <w:tcW w:w="1271" w:type="dxa"/>
            <w:shd w:val="clear" w:color="000000" w:fill="FFFFFF"/>
            <w:noWrap/>
            <w:vAlign w:val="bottom"/>
          </w:tcPr>
          <w:p w14:paraId="0838AF5C"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01AC221C"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7640097C" w14:textId="77777777" w:rsidTr="00AA2AEB">
        <w:trPr>
          <w:trHeight w:val="55"/>
          <w:jc w:val="center"/>
        </w:trPr>
        <w:tc>
          <w:tcPr>
            <w:tcW w:w="1076" w:type="dxa"/>
            <w:shd w:val="clear" w:color="000000" w:fill="F2F2F2"/>
            <w:noWrap/>
            <w:vAlign w:val="bottom"/>
          </w:tcPr>
          <w:p w14:paraId="351A59E5"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48</w:t>
            </w:r>
          </w:p>
        </w:tc>
        <w:tc>
          <w:tcPr>
            <w:tcW w:w="4344" w:type="dxa"/>
            <w:shd w:val="clear" w:color="000000" w:fill="FFFFFF"/>
            <w:noWrap/>
            <w:vAlign w:val="bottom"/>
          </w:tcPr>
          <w:p w14:paraId="4EF7735E"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IMPERMEABILIZANTE</w:t>
            </w:r>
          </w:p>
        </w:tc>
        <w:tc>
          <w:tcPr>
            <w:tcW w:w="1271" w:type="dxa"/>
            <w:shd w:val="clear" w:color="000000" w:fill="FFFFFF"/>
            <w:noWrap/>
            <w:vAlign w:val="bottom"/>
          </w:tcPr>
          <w:p w14:paraId="0611BA70"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LT</w:t>
            </w:r>
          </w:p>
        </w:tc>
        <w:tc>
          <w:tcPr>
            <w:tcW w:w="1951" w:type="dxa"/>
            <w:shd w:val="clear" w:color="000000" w:fill="FFFFFF"/>
            <w:noWrap/>
            <w:vAlign w:val="bottom"/>
          </w:tcPr>
          <w:p w14:paraId="712A13A1"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120,00</w:t>
            </w:r>
          </w:p>
        </w:tc>
      </w:tr>
      <w:tr w:rsidR="00113C1A" w:rsidRPr="00113C1A" w14:paraId="5B203CEF" w14:textId="77777777" w:rsidTr="00AA2AEB">
        <w:trPr>
          <w:trHeight w:val="55"/>
          <w:jc w:val="center"/>
        </w:trPr>
        <w:tc>
          <w:tcPr>
            <w:tcW w:w="1076" w:type="dxa"/>
            <w:shd w:val="clear" w:color="000000" w:fill="F2F2F2"/>
            <w:noWrap/>
            <w:vAlign w:val="bottom"/>
          </w:tcPr>
          <w:p w14:paraId="11B8DFF2"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49</w:t>
            </w:r>
          </w:p>
        </w:tc>
        <w:tc>
          <w:tcPr>
            <w:tcW w:w="4344" w:type="dxa"/>
            <w:shd w:val="clear" w:color="000000" w:fill="FFFFFF"/>
            <w:noWrap/>
            <w:vAlign w:val="bottom"/>
          </w:tcPr>
          <w:p w14:paraId="7C74112A"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INODORO T/BAJO MAS ACCESORIOS</w:t>
            </w:r>
          </w:p>
        </w:tc>
        <w:tc>
          <w:tcPr>
            <w:tcW w:w="1271" w:type="dxa"/>
            <w:shd w:val="clear" w:color="000000" w:fill="FFFFFF"/>
            <w:noWrap/>
            <w:vAlign w:val="bottom"/>
          </w:tcPr>
          <w:p w14:paraId="0BC378B0"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64F9B84D"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1B7E002B" w14:textId="77777777" w:rsidTr="00AA2AEB">
        <w:trPr>
          <w:trHeight w:val="55"/>
          <w:jc w:val="center"/>
        </w:trPr>
        <w:tc>
          <w:tcPr>
            <w:tcW w:w="1076" w:type="dxa"/>
            <w:shd w:val="clear" w:color="000000" w:fill="F2F2F2"/>
            <w:noWrap/>
            <w:vAlign w:val="bottom"/>
          </w:tcPr>
          <w:p w14:paraId="7ECE8A4A"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50</w:t>
            </w:r>
          </w:p>
        </w:tc>
        <w:tc>
          <w:tcPr>
            <w:tcW w:w="4344" w:type="dxa"/>
            <w:shd w:val="clear" w:color="000000" w:fill="FFFFFF"/>
            <w:noWrap/>
            <w:vAlign w:val="bottom"/>
          </w:tcPr>
          <w:p w14:paraId="549C478C"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INTERRUPTOR</w:t>
            </w:r>
          </w:p>
        </w:tc>
        <w:tc>
          <w:tcPr>
            <w:tcW w:w="1271" w:type="dxa"/>
            <w:shd w:val="clear" w:color="000000" w:fill="FFFFFF"/>
            <w:noWrap/>
            <w:vAlign w:val="bottom"/>
          </w:tcPr>
          <w:p w14:paraId="0A7199B5"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4322720C"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240,00</w:t>
            </w:r>
          </w:p>
        </w:tc>
      </w:tr>
      <w:tr w:rsidR="00113C1A" w:rsidRPr="00113C1A" w14:paraId="55247A3D" w14:textId="77777777" w:rsidTr="00AA2AEB">
        <w:trPr>
          <w:trHeight w:val="55"/>
          <w:jc w:val="center"/>
        </w:trPr>
        <w:tc>
          <w:tcPr>
            <w:tcW w:w="1076" w:type="dxa"/>
            <w:shd w:val="clear" w:color="000000" w:fill="F2F2F2"/>
            <w:noWrap/>
            <w:vAlign w:val="bottom"/>
          </w:tcPr>
          <w:p w14:paraId="4BD921E0"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51</w:t>
            </w:r>
          </w:p>
        </w:tc>
        <w:tc>
          <w:tcPr>
            <w:tcW w:w="4344" w:type="dxa"/>
            <w:shd w:val="clear" w:color="000000" w:fill="FFFFFF"/>
            <w:noWrap/>
            <w:vAlign w:val="bottom"/>
          </w:tcPr>
          <w:p w14:paraId="63F56750"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LADRILLO 6H (25X15X10)</w:t>
            </w:r>
          </w:p>
        </w:tc>
        <w:tc>
          <w:tcPr>
            <w:tcW w:w="1271" w:type="dxa"/>
            <w:shd w:val="clear" w:color="000000" w:fill="FFFFFF"/>
            <w:noWrap/>
            <w:vAlign w:val="bottom"/>
          </w:tcPr>
          <w:p w14:paraId="58895934"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2830045F"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114.005,20</w:t>
            </w:r>
          </w:p>
        </w:tc>
      </w:tr>
      <w:tr w:rsidR="00113C1A" w:rsidRPr="00113C1A" w14:paraId="77A0C538" w14:textId="77777777" w:rsidTr="00AA2AEB">
        <w:trPr>
          <w:trHeight w:val="55"/>
          <w:jc w:val="center"/>
        </w:trPr>
        <w:tc>
          <w:tcPr>
            <w:tcW w:w="1076" w:type="dxa"/>
            <w:shd w:val="clear" w:color="000000" w:fill="F2F2F2"/>
            <w:noWrap/>
            <w:vAlign w:val="bottom"/>
          </w:tcPr>
          <w:p w14:paraId="73726C2B"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52</w:t>
            </w:r>
          </w:p>
        </w:tc>
        <w:tc>
          <w:tcPr>
            <w:tcW w:w="4344" w:type="dxa"/>
            <w:shd w:val="clear" w:color="000000" w:fill="FFFFFF"/>
            <w:noWrap/>
            <w:vAlign w:val="bottom"/>
          </w:tcPr>
          <w:p w14:paraId="07ACB10D"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LADRILLO GAMBOTE (24X12X6)</w:t>
            </w:r>
          </w:p>
        </w:tc>
        <w:tc>
          <w:tcPr>
            <w:tcW w:w="1271" w:type="dxa"/>
            <w:shd w:val="clear" w:color="000000" w:fill="FFFFFF"/>
            <w:noWrap/>
            <w:vAlign w:val="bottom"/>
          </w:tcPr>
          <w:p w14:paraId="0710E3EB"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2E045795"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4.720,00</w:t>
            </w:r>
          </w:p>
        </w:tc>
      </w:tr>
      <w:tr w:rsidR="00113C1A" w:rsidRPr="00113C1A" w14:paraId="0BA97B2C" w14:textId="77777777" w:rsidTr="00AA2AEB">
        <w:trPr>
          <w:trHeight w:val="55"/>
          <w:jc w:val="center"/>
        </w:trPr>
        <w:tc>
          <w:tcPr>
            <w:tcW w:w="1076" w:type="dxa"/>
            <w:shd w:val="clear" w:color="000000" w:fill="F2F2F2"/>
            <w:noWrap/>
            <w:vAlign w:val="bottom"/>
          </w:tcPr>
          <w:p w14:paraId="6DBAEA3B"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53</w:t>
            </w:r>
          </w:p>
        </w:tc>
        <w:tc>
          <w:tcPr>
            <w:tcW w:w="4344" w:type="dxa"/>
            <w:shd w:val="clear" w:color="000000" w:fill="FFFFFF"/>
            <w:noWrap/>
            <w:vAlign w:val="bottom"/>
          </w:tcPr>
          <w:p w14:paraId="36B8C10F"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LAVAMANOS CON PEDESTAL MAS ACCESORIOS</w:t>
            </w:r>
          </w:p>
        </w:tc>
        <w:tc>
          <w:tcPr>
            <w:tcW w:w="1271" w:type="dxa"/>
            <w:shd w:val="clear" w:color="000000" w:fill="FFFFFF"/>
            <w:noWrap/>
            <w:vAlign w:val="bottom"/>
          </w:tcPr>
          <w:p w14:paraId="68D33E61"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0B0CF897"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38E7D510" w14:textId="77777777" w:rsidTr="00AA2AEB">
        <w:trPr>
          <w:trHeight w:val="55"/>
          <w:jc w:val="center"/>
        </w:trPr>
        <w:tc>
          <w:tcPr>
            <w:tcW w:w="1076" w:type="dxa"/>
            <w:shd w:val="clear" w:color="000000" w:fill="F2F2F2"/>
            <w:noWrap/>
            <w:vAlign w:val="bottom"/>
          </w:tcPr>
          <w:p w14:paraId="7FE6F0F1"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54</w:t>
            </w:r>
          </w:p>
        </w:tc>
        <w:tc>
          <w:tcPr>
            <w:tcW w:w="4344" w:type="dxa"/>
            <w:shd w:val="clear" w:color="000000" w:fill="FFFFFF"/>
            <w:noWrap/>
            <w:vAlign w:val="bottom"/>
          </w:tcPr>
          <w:p w14:paraId="59B642F6"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LAVANDERÍA DE CEMENTO MAS ACCESORIOS</w:t>
            </w:r>
          </w:p>
        </w:tc>
        <w:tc>
          <w:tcPr>
            <w:tcW w:w="1271" w:type="dxa"/>
            <w:shd w:val="clear" w:color="000000" w:fill="FFFFFF"/>
            <w:noWrap/>
            <w:vAlign w:val="bottom"/>
          </w:tcPr>
          <w:p w14:paraId="4033C97C"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1DC56607"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2939AC95" w14:textId="77777777" w:rsidTr="00AA2AEB">
        <w:trPr>
          <w:trHeight w:val="55"/>
          <w:jc w:val="center"/>
        </w:trPr>
        <w:tc>
          <w:tcPr>
            <w:tcW w:w="1076" w:type="dxa"/>
            <w:shd w:val="clear" w:color="000000" w:fill="F2F2F2"/>
            <w:noWrap/>
            <w:vAlign w:val="bottom"/>
          </w:tcPr>
          <w:p w14:paraId="30E59B55"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55</w:t>
            </w:r>
          </w:p>
        </w:tc>
        <w:tc>
          <w:tcPr>
            <w:tcW w:w="4344" w:type="dxa"/>
            <w:shd w:val="clear" w:color="000000" w:fill="FFFFFF"/>
            <w:noWrap/>
            <w:vAlign w:val="bottom"/>
          </w:tcPr>
          <w:p w14:paraId="7384E185"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LAVAPLATOS 2 FOSAS Y 1 FREGADERO MAS SOPAPA Y SIFÓN</w:t>
            </w:r>
          </w:p>
        </w:tc>
        <w:tc>
          <w:tcPr>
            <w:tcW w:w="1271" w:type="dxa"/>
            <w:shd w:val="clear" w:color="000000" w:fill="FFFFFF"/>
            <w:noWrap/>
            <w:vAlign w:val="bottom"/>
          </w:tcPr>
          <w:p w14:paraId="4BCC9CC2"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03A6989F"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7D4498A4" w14:textId="77777777" w:rsidTr="00AA2AEB">
        <w:trPr>
          <w:trHeight w:val="55"/>
          <w:jc w:val="center"/>
        </w:trPr>
        <w:tc>
          <w:tcPr>
            <w:tcW w:w="1076" w:type="dxa"/>
            <w:shd w:val="clear" w:color="000000" w:fill="F2F2F2"/>
            <w:noWrap/>
            <w:vAlign w:val="bottom"/>
          </w:tcPr>
          <w:p w14:paraId="249E9909"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56</w:t>
            </w:r>
          </w:p>
        </w:tc>
        <w:tc>
          <w:tcPr>
            <w:tcW w:w="4344" w:type="dxa"/>
            <w:shd w:val="clear" w:color="000000" w:fill="FFFFFF"/>
            <w:noWrap/>
            <w:vAlign w:val="bottom"/>
          </w:tcPr>
          <w:p w14:paraId="7361BDFE"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LIJA P/PARED</w:t>
            </w:r>
          </w:p>
        </w:tc>
        <w:tc>
          <w:tcPr>
            <w:tcW w:w="1271" w:type="dxa"/>
            <w:shd w:val="clear" w:color="000000" w:fill="FFFFFF"/>
            <w:noWrap/>
            <w:vAlign w:val="bottom"/>
          </w:tcPr>
          <w:p w14:paraId="07C29D4E"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w:t>
            </w:r>
          </w:p>
        </w:tc>
        <w:tc>
          <w:tcPr>
            <w:tcW w:w="1951" w:type="dxa"/>
            <w:shd w:val="clear" w:color="000000" w:fill="FFFFFF"/>
            <w:noWrap/>
            <w:vAlign w:val="bottom"/>
          </w:tcPr>
          <w:p w14:paraId="50197FB1"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399,56</w:t>
            </w:r>
          </w:p>
        </w:tc>
      </w:tr>
      <w:tr w:rsidR="00113C1A" w:rsidRPr="00113C1A" w14:paraId="1A811FB0" w14:textId="77777777" w:rsidTr="00AA2AEB">
        <w:trPr>
          <w:trHeight w:val="55"/>
          <w:jc w:val="center"/>
        </w:trPr>
        <w:tc>
          <w:tcPr>
            <w:tcW w:w="1076" w:type="dxa"/>
            <w:shd w:val="clear" w:color="000000" w:fill="F2F2F2"/>
            <w:noWrap/>
            <w:vAlign w:val="bottom"/>
          </w:tcPr>
          <w:p w14:paraId="4BA0C8A2"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57</w:t>
            </w:r>
          </w:p>
        </w:tc>
        <w:tc>
          <w:tcPr>
            <w:tcW w:w="4344" w:type="dxa"/>
            <w:shd w:val="clear" w:color="000000" w:fill="FFFFFF"/>
            <w:noWrap/>
            <w:vAlign w:val="bottom"/>
          </w:tcPr>
          <w:p w14:paraId="723DCED5"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LISTON DE MADERA SEMIDURA (2"X2")</w:t>
            </w:r>
          </w:p>
        </w:tc>
        <w:tc>
          <w:tcPr>
            <w:tcW w:w="1271" w:type="dxa"/>
            <w:shd w:val="clear" w:color="000000" w:fill="FFFFFF"/>
            <w:noWrap/>
            <w:vAlign w:val="bottom"/>
          </w:tcPr>
          <w:p w14:paraId="4834B55E"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P2</w:t>
            </w:r>
          </w:p>
        </w:tc>
        <w:tc>
          <w:tcPr>
            <w:tcW w:w="1951" w:type="dxa"/>
            <w:shd w:val="clear" w:color="000000" w:fill="FFFFFF"/>
            <w:noWrap/>
            <w:vAlign w:val="bottom"/>
          </w:tcPr>
          <w:p w14:paraId="291EB7E2"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6.225,78</w:t>
            </w:r>
          </w:p>
        </w:tc>
      </w:tr>
      <w:tr w:rsidR="00113C1A" w:rsidRPr="00113C1A" w14:paraId="6A85EF29" w14:textId="77777777" w:rsidTr="00AA2AEB">
        <w:trPr>
          <w:trHeight w:val="55"/>
          <w:jc w:val="center"/>
        </w:trPr>
        <w:tc>
          <w:tcPr>
            <w:tcW w:w="1076" w:type="dxa"/>
            <w:shd w:val="clear" w:color="000000" w:fill="F2F2F2"/>
            <w:noWrap/>
            <w:vAlign w:val="bottom"/>
          </w:tcPr>
          <w:p w14:paraId="66A95A75"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58</w:t>
            </w:r>
          </w:p>
        </w:tc>
        <w:tc>
          <w:tcPr>
            <w:tcW w:w="4344" w:type="dxa"/>
            <w:shd w:val="clear" w:color="000000" w:fill="FFFFFF"/>
            <w:noWrap/>
            <w:vAlign w:val="bottom"/>
          </w:tcPr>
          <w:p w14:paraId="0A002B33"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LLAVE DE PASO 1/2"</w:t>
            </w:r>
          </w:p>
        </w:tc>
        <w:tc>
          <w:tcPr>
            <w:tcW w:w="1271" w:type="dxa"/>
            <w:shd w:val="clear" w:color="000000" w:fill="FFFFFF"/>
            <w:noWrap/>
            <w:vAlign w:val="bottom"/>
          </w:tcPr>
          <w:p w14:paraId="4385FE32"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0675A6A0"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80,00</w:t>
            </w:r>
          </w:p>
        </w:tc>
      </w:tr>
      <w:tr w:rsidR="00113C1A" w:rsidRPr="00113C1A" w14:paraId="0A87981C" w14:textId="77777777" w:rsidTr="00AA2AEB">
        <w:trPr>
          <w:trHeight w:val="55"/>
          <w:jc w:val="center"/>
        </w:trPr>
        <w:tc>
          <w:tcPr>
            <w:tcW w:w="1076" w:type="dxa"/>
            <w:shd w:val="clear" w:color="000000" w:fill="F2F2F2"/>
            <w:noWrap/>
            <w:vAlign w:val="bottom"/>
          </w:tcPr>
          <w:p w14:paraId="2F34EA16"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59</w:t>
            </w:r>
          </w:p>
        </w:tc>
        <w:tc>
          <w:tcPr>
            <w:tcW w:w="4344" w:type="dxa"/>
            <w:shd w:val="clear" w:color="000000" w:fill="FFFFFF"/>
            <w:noWrap/>
            <w:vAlign w:val="bottom"/>
          </w:tcPr>
          <w:p w14:paraId="1C0520F1"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LLAVE DE PASO 1/2" PARA DUCHA</w:t>
            </w:r>
          </w:p>
        </w:tc>
        <w:tc>
          <w:tcPr>
            <w:tcW w:w="1271" w:type="dxa"/>
            <w:shd w:val="clear" w:color="000000" w:fill="FFFFFF"/>
            <w:noWrap/>
            <w:vAlign w:val="bottom"/>
          </w:tcPr>
          <w:p w14:paraId="0BCD73F4"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63E6062B"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498EF3FB" w14:textId="77777777" w:rsidTr="00AA2AEB">
        <w:trPr>
          <w:trHeight w:val="55"/>
          <w:jc w:val="center"/>
        </w:trPr>
        <w:tc>
          <w:tcPr>
            <w:tcW w:w="1076" w:type="dxa"/>
            <w:shd w:val="clear" w:color="000000" w:fill="F2F2F2"/>
            <w:noWrap/>
            <w:vAlign w:val="bottom"/>
          </w:tcPr>
          <w:p w14:paraId="0EE320A6"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60</w:t>
            </w:r>
          </w:p>
        </w:tc>
        <w:tc>
          <w:tcPr>
            <w:tcW w:w="4344" w:type="dxa"/>
            <w:shd w:val="clear" w:color="000000" w:fill="FFFFFF"/>
            <w:noWrap/>
            <w:vAlign w:val="bottom"/>
          </w:tcPr>
          <w:p w14:paraId="3A6835CE"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MADERA DE CONSTRUCCIÓN (3 USOS)</w:t>
            </w:r>
          </w:p>
        </w:tc>
        <w:tc>
          <w:tcPr>
            <w:tcW w:w="1271" w:type="dxa"/>
            <w:shd w:val="clear" w:color="000000" w:fill="FFFFFF"/>
            <w:noWrap/>
            <w:vAlign w:val="bottom"/>
          </w:tcPr>
          <w:p w14:paraId="4AE4EDD6"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P2</w:t>
            </w:r>
          </w:p>
        </w:tc>
        <w:tc>
          <w:tcPr>
            <w:tcW w:w="1951" w:type="dxa"/>
            <w:shd w:val="clear" w:color="000000" w:fill="FFFFFF"/>
            <w:noWrap/>
            <w:vAlign w:val="bottom"/>
          </w:tcPr>
          <w:p w14:paraId="4B8507F4"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5.054,00</w:t>
            </w:r>
          </w:p>
        </w:tc>
      </w:tr>
      <w:tr w:rsidR="00113C1A" w:rsidRPr="00113C1A" w14:paraId="5F9851BF" w14:textId="77777777" w:rsidTr="00AA2AEB">
        <w:trPr>
          <w:trHeight w:val="55"/>
          <w:jc w:val="center"/>
        </w:trPr>
        <w:tc>
          <w:tcPr>
            <w:tcW w:w="1076" w:type="dxa"/>
            <w:shd w:val="clear" w:color="000000" w:fill="F2F2F2"/>
            <w:noWrap/>
            <w:vAlign w:val="bottom"/>
          </w:tcPr>
          <w:p w14:paraId="0C32C3F2"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61</w:t>
            </w:r>
          </w:p>
        </w:tc>
        <w:tc>
          <w:tcPr>
            <w:tcW w:w="4344" w:type="dxa"/>
            <w:shd w:val="clear" w:color="000000" w:fill="FFFFFF"/>
            <w:noWrap/>
            <w:vAlign w:val="bottom"/>
          </w:tcPr>
          <w:p w14:paraId="1293D3A3"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MADERA DURA (2"X6")</w:t>
            </w:r>
          </w:p>
        </w:tc>
        <w:tc>
          <w:tcPr>
            <w:tcW w:w="1271" w:type="dxa"/>
            <w:shd w:val="clear" w:color="000000" w:fill="FFFFFF"/>
            <w:noWrap/>
            <w:vAlign w:val="bottom"/>
          </w:tcPr>
          <w:p w14:paraId="4C2ADAF2"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P2</w:t>
            </w:r>
          </w:p>
        </w:tc>
        <w:tc>
          <w:tcPr>
            <w:tcW w:w="1951" w:type="dxa"/>
            <w:shd w:val="clear" w:color="000000" w:fill="FFFFFF"/>
            <w:noWrap/>
            <w:vAlign w:val="bottom"/>
          </w:tcPr>
          <w:p w14:paraId="231E61BD"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6.921,09</w:t>
            </w:r>
          </w:p>
        </w:tc>
      </w:tr>
      <w:tr w:rsidR="00113C1A" w:rsidRPr="00113C1A" w14:paraId="594EC729" w14:textId="77777777" w:rsidTr="00AA2AEB">
        <w:trPr>
          <w:trHeight w:val="55"/>
          <w:jc w:val="center"/>
        </w:trPr>
        <w:tc>
          <w:tcPr>
            <w:tcW w:w="1076" w:type="dxa"/>
            <w:shd w:val="clear" w:color="000000" w:fill="F2F2F2"/>
            <w:noWrap/>
            <w:vAlign w:val="bottom"/>
          </w:tcPr>
          <w:p w14:paraId="7184EE2A"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62</w:t>
            </w:r>
          </w:p>
        </w:tc>
        <w:tc>
          <w:tcPr>
            <w:tcW w:w="4344" w:type="dxa"/>
            <w:shd w:val="clear" w:color="000000" w:fill="FFFFFF"/>
            <w:noWrap/>
            <w:vAlign w:val="bottom"/>
          </w:tcPr>
          <w:p w14:paraId="13B1C309"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MASA ACRÍLICA</w:t>
            </w:r>
          </w:p>
        </w:tc>
        <w:tc>
          <w:tcPr>
            <w:tcW w:w="1271" w:type="dxa"/>
            <w:shd w:val="clear" w:color="000000" w:fill="FFFFFF"/>
            <w:noWrap/>
            <w:vAlign w:val="bottom"/>
          </w:tcPr>
          <w:p w14:paraId="2593FAD3"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LT</w:t>
            </w:r>
          </w:p>
        </w:tc>
        <w:tc>
          <w:tcPr>
            <w:tcW w:w="1951" w:type="dxa"/>
            <w:shd w:val="clear" w:color="000000" w:fill="FFFFFF"/>
            <w:noWrap/>
            <w:vAlign w:val="bottom"/>
          </w:tcPr>
          <w:p w14:paraId="390A403A"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295,92</w:t>
            </w:r>
          </w:p>
        </w:tc>
      </w:tr>
      <w:tr w:rsidR="00113C1A" w:rsidRPr="00113C1A" w14:paraId="57B5D963" w14:textId="77777777" w:rsidTr="00AA2AEB">
        <w:trPr>
          <w:trHeight w:val="55"/>
          <w:jc w:val="center"/>
        </w:trPr>
        <w:tc>
          <w:tcPr>
            <w:tcW w:w="1076" w:type="dxa"/>
            <w:shd w:val="clear" w:color="000000" w:fill="F2F2F2"/>
            <w:noWrap/>
            <w:vAlign w:val="bottom"/>
          </w:tcPr>
          <w:p w14:paraId="3E3B64C8"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63</w:t>
            </w:r>
          </w:p>
        </w:tc>
        <w:tc>
          <w:tcPr>
            <w:tcW w:w="4344" w:type="dxa"/>
            <w:shd w:val="clear" w:color="000000" w:fill="FFFFFF"/>
            <w:noWrap/>
            <w:vAlign w:val="bottom"/>
          </w:tcPr>
          <w:p w14:paraId="07963449"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MASA CORRIDA</w:t>
            </w:r>
          </w:p>
        </w:tc>
        <w:tc>
          <w:tcPr>
            <w:tcW w:w="1271" w:type="dxa"/>
            <w:shd w:val="clear" w:color="000000" w:fill="FFFFFF"/>
            <w:noWrap/>
            <w:vAlign w:val="bottom"/>
          </w:tcPr>
          <w:p w14:paraId="28609004"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LT</w:t>
            </w:r>
          </w:p>
        </w:tc>
        <w:tc>
          <w:tcPr>
            <w:tcW w:w="1951" w:type="dxa"/>
            <w:shd w:val="clear" w:color="000000" w:fill="FFFFFF"/>
            <w:noWrap/>
            <w:vAlign w:val="bottom"/>
          </w:tcPr>
          <w:p w14:paraId="1B81A579"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262,22</w:t>
            </w:r>
          </w:p>
        </w:tc>
      </w:tr>
      <w:tr w:rsidR="00113C1A" w:rsidRPr="00113C1A" w14:paraId="066D20E2" w14:textId="77777777" w:rsidTr="00AA2AEB">
        <w:trPr>
          <w:trHeight w:val="55"/>
          <w:jc w:val="center"/>
        </w:trPr>
        <w:tc>
          <w:tcPr>
            <w:tcW w:w="1076" w:type="dxa"/>
            <w:shd w:val="clear" w:color="000000" w:fill="F2F2F2"/>
            <w:noWrap/>
            <w:vAlign w:val="bottom"/>
          </w:tcPr>
          <w:p w14:paraId="7661A146"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64</w:t>
            </w:r>
          </w:p>
        </w:tc>
        <w:tc>
          <w:tcPr>
            <w:tcW w:w="4344" w:type="dxa"/>
            <w:shd w:val="clear" w:color="000000" w:fill="FFFFFF"/>
            <w:noWrap/>
            <w:vAlign w:val="bottom"/>
          </w:tcPr>
          <w:p w14:paraId="1A74F35E"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MEMBRANA AISLANTE BAJO PISO FLOTANTE</w:t>
            </w:r>
          </w:p>
        </w:tc>
        <w:tc>
          <w:tcPr>
            <w:tcW w:w="1271" w:type="dxa"/>
            <w:shd w:val="clear" w:color="000000" w:fill="FFFFFF"/>
            <w:noWrap/>
            <w:vAlign w:val="bottom"/>
          </w:tcPr>
          <w:p w14:paraId="13A91739"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M2</w:t>
            </w:r>
          </w:p>
        </w:tc>
        <w:tc>
          <w:tcPr>
            <w:tcW w:w="1951" w:type="dxa"/>
            <w:shd w:val="clear" w:color="000000" w:fill="FFFFFF"/>
            <w:noWrap/>
            <w:vAlign w:val="bottom"/>
          </w:tcPr>
          <w:p w14:paraId="58EC906A"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450,66</w:t>
            </w:r>
          </w:p>
        </w:tc>
      </w:tr>
      <w:tr w:rsidR="00113C1A" w:rsidRPr="00113C1A" w14:paraId="60535BC3" w14:textId="77777777" w:rsidTr="00AA2AEB">
        <w:trPr>
          <w:trHeight w:val="55"/>
          <w:jc w:val="center"/>
        </w:trPr>
        <w:tc>
          <w:tcPr>
            <w:tcW w:w="1076" w:type="dxa"/>
            <w:shd w:val="clear" w:color="000000" w:fill="F2F2F2"/>
            <w:noWrap/>
            <w:vAlign w:val="bottom"/>
          </w:tcPr>
          <w:p w14:paraId="23932092"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65</w:t>
            </w:r>
          </w:p>
        </w:tc>
        <w:tc>
          <w:tcPr>
            <w:tcW w:w="4344" w:type="dxa"/>
            <w:shd w:val="clear" w:color="000000" w:fill="FFFFFF"/>
            <w:noWrap/>
            <w:vAlign w:val="bottom"/>
          </w:tcPr>
          <w:p w14:paraId="5E5549CB"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NIPLE PVC DE 1/2"</w:t>
            </w:r>
          </w:p>
        </w:tc>
        <w:tc>
          <w:tcPr>
            <w:tcW w:w="1271" w:type="dxa"/>
            <w:shd w:val="clear" w:color="000000" w:fill="FFFFFF"/>
            <w:noWrap/>
            <w:vAlign w:val="bottom"/>
          </w:tcPr>
          <w:p w14:paraId="08FCD8E6"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6719B576"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80,00</w:t>
            </w:r>
          </w:p>
        </w:tc>
      </w:tr>
      <w:tr w:rsidR="00113C1A" w:rsidRPr="00113C1A" w14:paraId="476FEDCE" w14:textId="77777777" w:rsidTr="00AA2AEB">
        <w:trPr>
          <w:trHeight w:val="55"/>
          <w:jc w:val="center"/>
        </w:trPr>
        <w:tc>
          <w:tcPr>
            <w:tcW w:w="1076" w:type="dxa"/>
            <w:shd w:val="clear" w:color="000000" w:fill="F2F2F2"/>
            <w:noWrap/>
            <w:vAlign w:val="bottom"/>
          </w:tcPr>
          <w:p w14:paraId="78F43741"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66</w:t>
            </w:r>
          </w:p>
        </w:tc>
        <w:tc>
          <w:tcPr>
            <w:tcW w:w="4344" w:type="dxa"/>
            <w:shd w:val="clear" w:color="000000" w:fill="FFFFFF"/>
            <w:noWrap/>
            <w:vAlign w:val="bottom"/>
          </w:tcPr>
          <w:p w14:paraId="4BF8BCA3"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PANEL LED 18W EMPOTRABLE</w:t>
            </w:r>
          </w:p>
        </w:tc>
        <w:tc>
          <w:tcPr>
            <w:tcW w:w="1271" w:type="dxa"/>
            <w:shd w:val="clear" w:color="000000" w:fill="FFFFFF"/>
            <w:noWrap/>
            <w:vAlign w:val="bottom"/>
          </w:tcPr>
          <w:p w14:paraId="20699527"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0D8BCE24"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240,00</w:t>
            </w:r>
          </w:p>
        </w:tc>
      </w:tr>
      <w:tr w:rsidR="00113C1A" w:rsidRPr="00113C1A" w14:paraId="11B19068" w14:textId="77777777" w:rsidTr="00AA2AEB">
        <w:trPr>
          <w:trHeight w:val="55"/>
          <w:jc w:val="center"/>
        </w:trPr>
        <w:tc>
          <w:tcPr>
            <w:tcW w:w="1076" w:type="dxa"/>
            <w:shd w:val="clear" w:color="000000" w:fill="F2F2F2"/>
            <w:noWrap/>
            <w:vAlign w:val="bottom"/>
          </w:tcPr>
          <w:p w14:paraId="2C02D08D"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67</w:t>
            </w:r>
          </w:p>
        </w:tc>
        <w:tc>
          <w:tcPr>
            <w:tcW w:w="4344" w:type="dxa"/>
            <w:shd w:val="clear" w:color="000000" w:fill="FFFFFF"/>
            <w:noWrap/>
            <w:vAlign w:val="bottom"/>
          </w:tcPr>
          <w:p w14:paraId="03078D77"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PEGAMENTO PARA PVC</w:t>
            </w:r>
          </w:p>
        </w:tc>
        <w:tc>
          <w:tcPr>
            <w:tcW w:w="1271" w:type="dxa"/>
            <w:shd w:val="clear" w:color="000000" w:fill="FFFFFF"/>
            <w:noWrap/>
            <w:vAlign w:val="bottom"/>
          </w:tcPr>
          <w:p w14:paraId="53CAB258"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LT</w:t>
            </w:r>
          </w:p>
        </w:tc>
        <w:tc>
          <w:tcPr>
            <w:tcW w:w="1951" w:type="dxa"/>
            <w:shd w:val="clear" w:color="000000" w:fill="FFFFFF"/>
            <w:noWrap/>
            <w:vAlign w:val="bottom"/>
          </w:tcPr>
          <w:p w14:paraId="2228C8F1"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35,00</w:t>
            </w:r>
          </w:p>
        </w:tc>
      </w:tr>
      <w:tr w:rsidR="00113C1A" w:rsidRPr="00113C1A" w14:paraId="59EDAF5E" w14:textId="77777777" w:rsidTr="00AA2AEB">
        <w:trPr>
          <w:trHeight w:val="55"/>
          <w:jc w:val="center"/>
        </w:trPr>
        <w:tc>
          <w:tcPr>
            <w:tcW w:w="1076" w:type="dxa"/>
            <w:shd w:val="clear" w:color="000000" w:fill="F2F2F2"/>
            <w:noWrap/>
            <w:vAlign w:val="bottom"/>
          </w:tcPr>
          <w:p w14:paraId="63FDAADD"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68</w:t>
            </w:r>
          </w:p>
        </w:tc>
        <w:tc>
          <w:tcPr>
            <w:tcW w:w="4344" w:type="dxa"/>
            <w:shd w:val="clear" w:color="000000" w:fill="FFFFFF"/>
            <w:noWrap/>
            <w:vAlign w:val="bottom"/>
          </w:tcPr>
          <w:p w14:paraId="1590CC42"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 xml:space="preserve">PINTURA LATEX </w:t>
            </w:r>
          </w:p>
        </w:tc>
        <w:tc>
          <w:tcPr>
            <w:tcW w:w="1271" w:type="dxa"/>
            <w:shd w:val="clear" w:color="000000" w:fill="FFFFFF"/>
            <w:noWrap/>
            <w:vAlign w:val="bottom"/>
          </w:tcPr>
          <w:p w14:paraId="6EF8CFFF"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LT</w:t>
            </w:r>
          </w:p>
        </w:tc>
        <w:tc>
          <w:tcPr>
            <w:tcW w:w="1951" w:type="dxa"/>
            <w:shd w:val="clear" w:color="000000" w:fill="FFFFFF"/>
            <w:noWrap/>
            <w:vAlign w:val="bottom"/>
          </w:tcPr>
          <w:p w14:paraId="5A50698A"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1.348,85</w:t>
            </w:r>
          </w:p>
        </w:tc>
      </w:tr>
      <w:tr w:rsidR="00113C1A" w:rsidRPr="00113C1A" w14:paraId="0072509C" w14:textId="77777777" w:rsidTr="00AA2AEB">
        <w:trPr>
          <w:trHeight w:val="55"/>
          <w:jc w:val="center"/>
        </w:trPr>
        <w:tc>
          <w:tcPr>
            <w:tcW w:w="1076" w:type="dxa"/>
            <w:shd w:val="clear" w:color="000000" w:fill="F2F2F2"/>
            <w:noWrap/>
            <w:vAlign w:val="bottom"/>
          </w:tcPr>
          <w:p w14:paraId="0E6D99FE"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69</w:t>
            </w:r>
          </w:p>
        </w:tc>
        <w:tc>
          <w:tcPr>
            <w:tcW w:w="4344" w:type="dxa"/>
            <w:shd w:val="clear" w:color="000000" w:fill="FFFFFF"/>
            <w:noWrap/>
            <w:vAlign w:val="bottom"/>
          </w:tcPr>
          <w:p w14:paraId="1DB96DE2"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PISO FLOTANTE HDF 8MM MAS ACCESORIOS</w:t>
            </w:r>
          </w:p>
        </w:tc>
        <w:tc>
          <w:tcPr>
            <w:tcW w:w="1271" w:type="dxa"/>
            <w:shd w:val="clear" w:color="000000" w:fill="FFFFFF"/>
            <w:noWrap/>
            <w:vAlign w:val="bottom"/>
          </w:tcPr>
          <w:p w14:paraId="6DB92AF3"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M2</w:t>
            </w:r>
          </w:p>
        </w:tc>
        <w:tc>
          <w:tcPr>
            <w:tcW w:w="1951" w:type="dxa"/>
            <w:shd w:val="clear" w:color="000000" w:fill="FFFFFF"/>
            <w:noWrap/>
            <w:vAlign w:val="bottom"/>
          </w:tcPr>
          <w:p w14:paraId="73B1A0CA"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450,66</w:t>
            </w:r>
          </w:p>
        </w:tc>
      </w:tr>
      <w:tr w:rsidR="00113C1A" w:rsidRPr="00113C1A" w14:paraId="2AAF1BB6" w14:textId="77777777" w:rsidTr="00AA2AEB">
        <w:trPr>
          <w:trHeight w:val="55"/>
          <w:jc w:val="center"/>
        </w:trPr>
        <w:tc>
          <w:tcPr>
            <w:tcW w:w="1076" w:type="dxa"/>
            <w:shd w:val="clear" w:color="000000" w:fill="F2F2F2"/>
            <w:noWrap/>
            <w:vAlign w:val="bottom"/>
          </w:tcPr>
          <w:p w14:paraId="3C8B2173"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70</w:t>
            </w:r>
          </w:p>
        </w:tc>
        <w:tc>
          <w:tcPr>
            <w:tcW w:w="4344" w:type="dxa"/>
            <w:shd w:val="clear" w:color="000000" w:fill="FFFFFF"/>
            <w:noWrap/>
            <w:vAlign w:val="bottom"/>
          </w:tcPr>
          <w:p w14:paraId="408F1C22"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PLETINA DE 1/8" X 3/4"</w:t>
            </w:r>
          </w:p>
        </w:tc>
        <w:tc>
          <w:tcPr>
            <w:tcW w:w="1271" w:type="dxa"/>
            <w:shd w:val="clear" w:color="000000" w:fill="FFFFFF"/>
            <w:noWrap/>
            <w:vAlign w:val="bottom"/>
          </w:tcPr>
          <w:p w14:paraId="4D37241C"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w:t>
            </w:r>
          </w:p>
        </w:tc>
        <w:tc>
          <w:tcPr>
            <w:tcW w:w="1951" w:type="dxa"/>
            <w:shd w:val="clear" w:color="000000" w:fill="FFFFFF"/>
            <w:noWrap/>
            <w:vAlign w:val="bottom"/>
          </w:tcPr>
          <w:p w14:paraId="57712541"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273,00</w:t>
            </w:r>
          </w:p>
        </w:tc>
      </w:tr>
      <w:tr w:rsidR="00113C1A" w:rsidRPr="00113C1A" w14:paraId="4D1D235A" w14:textId="77777777" w:rsidTr="00AA2AEB">
        <w:trPr>
          <w:trHeight w:val="55"/>
          <w:jc w:val="center"/>
        </w:trPr>
        <w:tc>
          <w:tcPr>
            <w:tcW w:w="1076" w:type="dxa"/>
            <w:shd w:val="clear" w:color="000000" w:fill="F2F2F2"/>
            <w:noWrap/>
            <w:vAlign w:val="bottom"/>
          </w:tcPr>
          <w:p w14:paraId="1AC6DA94"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71</w:t>
            </w:r>
          </w:p>
        </w:tc>
        <w:tc>
          <w:tcPr>
            <w:tcW w:w="4344" w:type="dxa"/>
            <w:shd w:val="clear" w:color="000000" w:fill="FFFFFF"/>
            <w:noWrap/>
            <w:vAlign w:val="bottom"/>
          </w:tcPr>
          <w:p w14:paraId="59BC21DA"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POLIETILENO 200 MICRONES</w:t>
            </w:r>
          </w:p>
        </w:tc>
        <w:tc>
          <w:tcPr>
            <w:tcW w:w="1271" w:type="dxa"/>
            <w:shd w:val="clear" w:color="000000" w:fill="FFFFFF"/>
            <w:noWrap/>
            <w:vAlign w:val="bottom"/>
          </w:tcPr>
          <w:p w14:paraId="216B89FB"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M2</w:t>
            </w:r>
          </w:p>
        </w:tc>
        <w:tc>
          <w:tcPr>
            <w:tcW w:w="1951" w:type="dxa"/>
            <w:shd w:val="clear" w:color="000000" w:fill="FFFFFF"/>
            <w:noWrap/>
            <w:vAlign w:val="bottom"/>
          </w:tcPr>
          <w:p w14:paraId="3599173C"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1.469,60</w:t>
            </w:r>
          </w:p>
        </w:tc>
      </w:tr>
      <w:tr w:rsidR="00113C1A" w:rsidRPr="00113C1A" w14:paraId="3D26A2E2" w14:textId="77777777" w:rsidTr="00AA2AEB">
        <w:trPr>
          <w:trHeight w:val="55"/>
          <w:jc w:val="center"/>
        </w:trPr>
        <w:tc>
          <w:tcPr>
            <w:tcW w:w="1076" w:type="dxa"/>
            <w:shd w:val="clear" w:color="000000" w:fill="F2F2F2"/>
            <w:noWrap/>
            <w:vAlign w:val="bottom"/>
          </w:tcPr>
          <w:p w14:paraId="71E20344"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72</w:t>
            </w:r>
          </w:p>
        </w:tc>
        <w:tc>
          <w:tcPr>
            <w:tcW w:w="4344" w:type="dxa"/>
            <w:shd w:val="clear" w:color="000000" w:fill="FFFFFF"/>
            <w:noWrap/>
            <w:vAlign w:val="bottom"/>
          </w:tcPr>
          <w:p w14:paraId="06A4442A"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PUERTA TABLERO DE MADERA SEMIDURA (0,90X2,10) INC/MARCO</w:t>
            </w:r>
          </w:p>
        </w:tc>
        <w:tc>
          <w:tcPr>
            <w:tcW w:w="1271" w:type="dxa"/>
            <w:shd w:val="clear" w:color="000000" w:fill="FFFFFF"/>
            <w:noWrap/>
            <w:vAlign w:val="bottom"/>
          </w:tcPr>
          <w:p w14:paraId="66D7A77E"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7A417B5D"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120,00</w:t>
            </w:r>
          </w:p>
        </w:tc>
      </w:tr>
      <w:tr w:rsidR="00113C1A" w:rsidRPr="00113C1A" w14:paraId="5F3B5FBB" w14:textId="77777777" w:rsidTr="00AA2AEB">
        <w:trPr>
          <w:trHeight w:val="55"/>
          <w:jc w:val="center"/>
        </w:trPr>
        <w:tc>
          <w:tcPr>
            <w:tcW w:w="1076" w:type="dxa"/>
            <w:shd w:val="clear" w:color="000000" w:fill="F2F2F2"/>
            <w:noWrap/>
            <w:vAlign w:val="bottom"/>
          </w:tcPr>
          <w:p w14:paraId="0E439AEF"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lastRenderedPageBreak/>
              <w:t>73</w:t>
            </w:r>
          </w:p>
        </w:tc>
        <w:tc>
          <w:tcPr>
            <w:tcW w:w="4344" w:type="dxa"/>
            <w:shd w:val="clear" w:color="000000" w:fill="FFFFFF"/>
            <w:noWrap/>
            <w:vAlign w:val="bottom"/>
          </w:tcPr>
          <w:p w14:paraId="529B8CB4"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 xml:space="preserve">PUERTA TABLERO DE MADERA SEMIDURA (1,00X2,10) INC/MARCO </w:t>
            </w:r>
          </w:p>
        </w:tc>
        <w:tc>
          <w:tcPr>
            <w:tcW w:w="1271" w:type="dxa"/>
            <w:shd w:val="clear" w:color="000000" w:fill="FFFFFF"/>
            <w:noWrap/>
            <w:vAlign w:val="bottom"/>
          </w:tcPr>
          <w:p w14:paraId="3471B2FA"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08EBF5A5"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75E68866" w14:textId="77777777" w:rsidTr="00AA2AEB">
        <w:trPr>
          <w:trHeight w:val="55"/>
          <w:jc w:val="center"/>
        </w:trPr>
        <w:tc>
          <w:tcPr>
            <w:tcW w:w="1076" w:type="dxa"/>
            <w:shd w:val="clear" w:color="000000" w:fill="F2F2F2"/>
            <w:noWrap/>
            <w:vAlign w:val="bottom"/>
          </w:tcPr>
          <w:p w14:paraId="03D469E5"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74</w:t>
            </w:r>
          </w:p>
        </w:tc>
        <w:tc>
          <w:tcPr>
            <w:tcW w:w="4344" w:type="dxa"/>
            <w:shd w:val="clear" w:color="000000" w:fill="FFFFFF"/>
            <w:noWrap/>
            <w:vAlign w:val="bottom"/>
          </w:tcPr>
          <w:p w14:paraId="06EF2B52"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REDUCCIÓN PVC DE 2" A 1 1/2"</w:t>
            </w:r>
          </w:p>
        </w:tc>
        <w:tc>
          <w:tcPr>
            <w:tcW w:w="1271" w:type="dxa"/>
            <w:shd w:val="clear" w:color="000000" w:fill="FFFFFF"/>
            <w:noWrap/>
            <w:vAlign w:val="bottom"/>
          </w:tcPr>
          <w:p w14:paraId="205D93F3"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41019CBB"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80,00</w:t>
            </w:r>
          </w:p>
        </w:tc>
      </w:tr>
      <w:tr w:rsidR="00113C1A" w:rsidRPr="00113C1A" w14:paraId="625750B8" w14:textId="77777777" w:rsidTr="00AA2AEB">
        <w:trPr>
          <w:trHeight w:val="55"/>
          <w:jc w:val="center"/>
        </w:trPr>
        <w:tc>
          <w:tcPr>
            <w:tcW w:w="1076" w:type="dxa"/>
            <w:shd w:val="clear" w:color="000000" w:fill="F2F2F2"/>
            <w:noWrap/>
            <w:vAlign w:val="bottom"/>
          </w:tcPr>
          <w:p w14:paraId="280BA26C"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75</w:t>
            </w:r>
          </w:p>
        </w:tc>
        <w:tc>
          <w:tcPr>
            <w:tcW w:w="4344" w:type="dxa"/>
            <w:shd w:val="clear" w:color="000000" w:fill="FFFFFF"/>
            <w:noWrap/>
            <w:vAlign w:val="bottom"/>
          </w:tcPr>
          <w:p w14:paraId="6162DC54"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REJILLA DE PISO METÁLICA</w:t>
            </w:r>
          </w:p>
        </w:tc>
        <w:tc>
          <w:tcPr>
            <w:tcW w:w="1271" w:type="dxa"/>
            <w:shd w:val="clear" w:color="000000" w:fill="FFFFFF"/>
            <w:noWrap/>
            <w:vAlign w:val="bottom"/>
          </w:tcPr>
          <w:p w14:paraId="28AB6D37"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5389A3A2"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120,00</w:t>
            </w:r>
          </w:p>
        </w:tc>
      </w:tr>
      <w:tr w:rsidR="00113C1A" w:rsidRPr="00113C1A" w14:paraId="4AC5D192" w14:textId="77777777" w:rsidTr="00AA2AEB">
        <w:trPr>
          <w:trHeight w:val="55"/>
          <w:jc w:val="center"/>
        </w:trPr>
        <w:tc>
          <w:tcPr>
            <w:tcW w:w="1076" w:type="dxa"/>
            <w:shd w:val="clear" w:color="000000" w:fill="F2F2F2"/>
            <w:noWrap/>
            <w:vAlign w:val="bottom"/>
          </w:tcPr>
          <w:p w14:paraId="4AC09F00"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76</w:t>
            </w:r>
          </w:p>
        </w:tc>
        <w:tc>
          <w:tcPr>
            <w:tcW w:w="4344" w:type="dxa"/>
            <w:shd w:val="clear" w:color="000000" w:fill="FFFFFF"/>
            <w:noWrap/>
            <w:vAlign w:val="bottom"/>
          </w:tcPr>
          <w:p w14:paraId="5AA09C03"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SELLA ROSCA</w:t>
            </w:r>
          </w:p>
        </w:tc>
        <w:tc>
          <w:tcPr>
            <w:tcW w:w="1271" w:type="dxa"/>
            <w:shd w:val="clear" w:color="000000" w:fill="FFFFFF"/>
            <w:noWrap/>
            <w:vAlign w:val="bottom"/>
          </w:tcPr>
          <w:p w14:paraId="5E8E1733"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0C1CDFE3"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7523EFDC" w14:textId="77777777" w:rsidTr="00AA2AEB">
        <w:trPr>
          <w:trHeight w:val="55"/>
          <w:jc w:val="center"/>
        </w:trPr>
        <w:tc>
          <w:tcPr>
            <w:tcW w:w="1076" w:type="dxa"/>
            <w:shd w:val="clear" w:color="000000" w:fill="F2F2F2"/>
            <w:noWrap/>
            <w:vAlign w:val="bottom"/>
          </w:tcPr>
          <w:p w14:paraId="22059A2B"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77</w:t>
            </w:r>
          </w:p>
        </w:tc>
        <w:tc>
          <w:tcPr>
            <w:tcW w:w="4344" w:type="dxa"/>
            <w:shd w:val="clear" w:color="000000" w:fill="FFFFFF"/>
            <w:noWrap/>
            <w:vAlign w:val="bottom"/>
          </w:tcPr>
          <w:p w14:paraId="4BF82C14"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 xml:space="preserve">SELLADOR DE PARED </w:t>
            </w:r>
          </w:p>
        </w:tc>
        <w:tc>
          <w:tcPr>
            <w:tcW w:w="1271" w:type="dxa"/>
            <w:shd w:val="clear" w:color="000000" w:fill="FFFFFF"/>
            <w:noWrap/>
            <w:vAlign w:val="bottom"/>
          </w:tcPr>
          <w:p w14:paraId="0ABFC78C"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LT</w:t>
            </w:r>
          </w:p>
        </w:tc>
        <w:tc>
          <w:tcPr>
            <w:tcW w:w="1951" w:type="dxa"/>
            <w:shd w:val="clear" w:color="000000" w:fill="FFFFFF"/>
            <w:noWrap/>
            <w:vAlign w:val="bottom"/>
          </w:tcPr>
          <w:p w14:paraId="7A56F5E3"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465,12</w:t>
            </w:r>
          </w:p>
        </w:tc>
      </w:tr>
      <w:tr w:rsidR="00113C1A" w:rsidRPr="00113C1A" w14:paraId="2E6D74A2" w14:textId="77777777" w:rsidTr="00AA2AEB">
        <w:trPr>
          <w:trHeight w:val="55"/>
          <w:jc w:val="center"/>
        </w:trPr>
        <w:tc>
          <w:tcPr>
            <w:tcW w:w="1076" w:type="dxa"/>
            <w:shd w:val="clear" w:color="000000" w:fill="F2F2F2"/>
            <w:noWrap/>
            <w:vAlign w:val="bottom"/>
          </w:tcPr>
          <w:p w14:paraId="7EB5C86C"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78</w:t>
            </w:r>
          </w:p>
        </w:tc>
        <w:tc>
          <w:tcPr>
            <w:tcW w:w="4344" w:type="dxa"/>
            <w:shd w:val="clear" w:color="000000" w:fill="FFFFFF"/>
            <w:noWrap/>
            <w:vAlign w:val="bottom"/>
          </w:tcPr>
          <w:p w14:paraId="1ED6E108"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SIFÓN DE PVC</w:t>
            </w:r>
          </w:p>
        </w:tc>
        <w:tc>
          <w:tcPr>
            <w:tcW w:w="1271" w:type="dxa"/>
            <w:shd w:val="clear" w:color="000000" w:fill="FFFFFF"/>
            <w:noWrap/>
            <w:vAlign w:val="bottom"/>
          </w:tcPr>
          <w:p w14:paraId="3483A4E2"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395935B0"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086154E9" w14:textId="77777777" w:rsidTr="00AA2AEB">
        <w:trPr>
          <w:trHeight w:val="55"/>
          <w:jc w:val="center"/>
        </w:trPr>
        <w:tc>
          <w:tcPr>
            <w:tcW w:w="1076" w:type="dxa"/>
            <w:shd w:val="clear" w:color="000000" w:fill="F2F2F2"/>
            <w:noWrap/>
            <w:vAlign w:val="bottom"/>
          </w:tcPr>
          <w:p w14:paraId="38204092"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79</w:t>
            </w:r>
          </w:p>
        </w:tc>
        <w:tc>
          <w:tcPr>
            <w:tcW w:w="4344" w:type="dxa"/>
            <w:shd w:val="clear" w:color="000000" w:fill="FFFFFF"/>
            <w:noWrap/>
            <w:vAlign w:val="bottom"/>
          </w:tcPr>
          <w:p w14:paraId="4859F316"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SIFÓN DE PVC PARA LAVANDERÍA</w:t>
            </w:r>
          </w:p>
        </w:tc>
        <w:tc>
          <w:tcPr>
            <w:tcW w:w="1271" w:type="dxa"/>
            <w:shd w:val="clear" w:color="000000" w:fill="FFFFFF"/>
            <w:noWrap/>
            <w:vAlign w:val="bottom"/>
          </w:tcPr>
          <w:p w14:paraId="3DCF68DC"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58F69FE7"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6BCB08F4" w14:textId="77777777" w:rsidTr="00AA2AEB">
        <w:trPr>
          <w:trHeight w:val="55"/>
          <w:jc w:val="center"/>
        </w:trPr>
        <w:tc>
          <w:tcPr>
            <w:tcW w:w="1076" w:type="dxa"/>
            <w:shd w:val="clear" w:color="000000" w:fill="F2F2F2"/>
            <w:noWrap/>
            <w:vAlign w:val="bottom"/>
          </w:tcPr>
          <w:p w14:paraId="19032904"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80</w:t>
            </w:r>
          </w:p>
        </w:tc>
        <w:tc>
          <w:tcPr>
            <w:tcW w:w="4344" w:type="dxa"/>
            <w:shd w:val="clear" w:color="000000" w:fill="FFFFFF"/>
            <w:noWrap/>
            <w:vAlign w:val="bottom"/>
          </w:tcPr>
          <w:p w14:paraId="2949450A"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TANQUE PLÁSTICO DE AGUA 450 LITROS C/ACCESORIOS</w:t>
            </w:r>
          </w:p>
        </w:tc>
        <w:tc>
          <w:tcPr>
            <w:tcW w:w="1271" w:type="dxa"/>
            <w:shd w:val="clear" w:color="000000" w:fill="FFFFFF"/>
            <w:noWrap/>
            <w:vAlign w:val="bottom"/>
          </w:tcPr>
          <w:p w14:paraId="7AEA4827"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GLB</w:t>
            </w:r>
          </w:p>
        </w:tc>
        <w:tc>
          <w:tcPr>
            <w:tcW w:w="1951" w:type="dxa"/>
            <w:shd w:val="clear" w:color="000000" w:fill="FFFFFF"/>
            <w:noWrap/>
            <w:vAlign w:val="bottom"/>
          </w:tcPr>
          <w:p w14:paraId="08DEF0DD"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201381F5" w14:textId="77777777" w:rsidTr="00AA2AEB">
        <w:trPr>
          <w:trHeight w:val="55"/>
          <w:jc w:val="center"/>
        </w:trPr>
        <w:tc>
          <w:tcPr>
            <w:tcW w:w="1076" w:type="dxa"/>
            <w:shd w:val="clear" w:color="000000" w:fill="F2F2F2"/>
            <w:noWrap/>
            <w:vAlign w:val="bottom"/>
          </w:tcPr>
          <w:p w14:paraId="67235B18"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81</w:t>
            </w:r>
          </w:p>
        </w:tc>
        <w:tc>
          <w:tcPr>
            <w:tcW w:w="4344" w:type="dxa"/>
            <w:shd w:val="clear" w:color="000000" w:fill="FFFFFF"/>
            <w:noWrap/>
            <w:vAlign w:val="bottom"/>
          </w:tcPr>
          <w:p w14:paraId="526A9BA2"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TEE PVC D=1/2"</w:t>
            </w:r>
          </w:p>
        </w:tc>
        <w:tc>
          <w:tcPr>
            <w:tcW w:w="1271" w:type="dxa"/>
            <w:shd w:val="clear" w:color="000000" w:fill="FFFFFF"/>
            <w:noWrap/>
            <w:vAlign w:val="bottom"/>
          </w:tcPr>
          <w:p w14:paraId="5EE16F9D"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0983CB1B"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160,00</w:t>
            </w:r>
          </w:p>
        </w:tc>
      </w:tr>
      <w:tr w:rsidR="00113C1A" w:rsidRPr="00113C1A" w14:paraId="1A564901" w14:textId="77777777" w:rsidTr="00AA2AEB">
        <w:trPr>
          <w:trHeight w:val="55"/>
          <w:jc w:val="center"/>
        </w:trPr>
        <w:tc>
          <w:tcPr>
            <w:tcW w:w="1076" w:type="dxa"/>
            <w:shd w:val="clear" w:color="000000" w:fill="F2F2F2"/>
            <w:noWrap/>
            <w:vAlign w:val="bottom"/>
          </w:tcPr>
          <w:p w14:paraId="276D61DB"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82</w:t>
            </w:r>
          </w:p>
        </w:tc>
        <w:tc>
          <w:tcPr>
            <w:tcW w:w="4344" w:type="dxa"/>
            <w:shd w:val="clear" w:color="000000" w:fill="FFFFFF"/>
            <w:noWrap/>
            <w:vAlign w:val="bottom"/>
          </w:tcPr>
          <w:p w14:paraId="2A4FDDD6"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TEE PVC DESAGÜE 2"</w:t>
            </w:r>
          </w:p>
        </w:tc>
        <w:tc>
          <w:tcPr>
            <w:tcW w:w="1271" w:type="dxa"/>
            <w:shd w:val="clear" w:color="000000" w:fill="FFFFFF"/>
            <w:noWrap/>
            <w:vAlign w:val="bottom"/>
          </w:tcPr>
          <w:p w14:paraId="54FE14F6"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32770061"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1EF3D4F9" w14:textId="77777777" w:rsidTr="00AA2AEB">
        <w:trPr>
          <w:trHeight w:val="55"/>
          <w:jc w:val="center"/>
        </w:trPr>
        <w:tc>
          <w:tcPr>
            <w:tcW w:w="1076" w:type="dxa"/>
            <w:shd w:val="clear" w:color="000000" w:fill="F2F2F2"/>
            <w:noWrap/>
            <w:vAlign w:val="bottom"/>
          </w:tcPr>
          <w:p w14:paraId="7B3B74F1"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83</w:t>
            </w:r>
          </w:p>
        </w:tc>
        <w:tc>
          <w:tcPr>
            <w:tcW w:w="4344" w:type="dxa"/>
            <w:shd w:val="clear" w:color="000000" w:fill="FFFFFF"/>
            <w:noWrap/>
            <w:vAlign w:val="bottom"/>
          </w:tcPr>
          <w:p w14:paraId="330229A1"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TEE PVC DESAGÜE 4"</w:t>
            </w:r>
          </w:p>
        </w:tc>
        <w:tc>
          <w:tcPr>
            <w:tcW w:w="1271" w:type="dxa"/>
            <w:shd w:val="clear" w:color="000000" w:fill="FFFFFF"/>
            <w:noWrap/>
            <w:vAlign w:val="bottom"/>
          </w:tcPr>
          <w:p w14:paraId="7503C480"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2C96597D"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120,00</w:t>
            </w:r>
          </w:p>
        </w:tc>
      </w:tr>
      <w:tr w:rsidR="00113C1A" w:rsidRPr="00113C1A" w14:paraId="4B4098D3" w14:textId="77777777" w:rsidTr="00AA2AEB">
        <w:trPr>
          <w:trHeight w:val="55"/>
          <w:jc w:val="center"/>
        </w:trPr>
        <w:tc>
          <w:tcPr>
            <w:tcW w:w="1076" w:type="dxa"/>
            <w:shd w:val="clear" w:color="000000" w:fill="F2F2F2"/>
            <w:noWrap/>
            <w:vAlign w:val="bottom"/>
          </w:tcPr>
          <w:p w14:paraId="0B3E0FA7"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84</w:t>
            </w:r>
          </w:p>
        </w:tc>
        <w:tc>
          <w:tcPr>
            <w:tcW w:w="4344" w:type="dxa"/>
            <w:shd w:val="clear" w:color="000000" w:fill="FFFFFF"/>
            <w:noWrap/>
            <w:vAlign w:val="bottom"/>
          </w:tcPr>
          <w:p w14:paraId="66EB402C"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TEFLÓN 3/4"</w:t>
            </w:r>
          </w:p>
        </w:tc>
        <w:tc>
          <w:tcPr>
            <w:tcW w:w="1271" w:type="dxa"/>
            <w:shd w:val="clear" w:color="000000" w:fill="FFFFFF"/>
            <w:noWrap/>
            <w:vAlign w:val="bottom"/>
          </w:tcPr>
          <w:p w14:paraId="6A09D543"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16476028"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180,00</w:t>
            </w:r>
          </w:p>
        </w:tc>
      </w:tr>
      <w:tr w:rsidR="00113C1A" w:rsidRPr="00113C1A" w14:paraId="6F126157" w14:textId="77777777" w:rsidTr="00AA2AEB">
        <w:trPr>
          <w:trHeight w:val="55"/>
          <w:jc w:val="center"/>
        </w:trPr>
        <w:tc>
          <w:tcPr>
            <w:tcW w:w="1076" w:type="dxa"/>
            <w:shd w:val="clear" w:color="000000" w:fill="F2F2F2"/>
            <w:noWrap/>
            <w:vAlign w:val="bottom"/>
          </w:tcPr>
          <w:p w14:paraId="0833BCA2"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85</w:t>
            </w:r>
          </w:p>
        </w:tc>
        <w:tc>
          <w:tcPr>
            <w:tcW w:w="4344" w:type="dxa"/>
            <w:shd w:val="clear" w:color="000000" w:fill="FFFFFF"/>
            <w:noWrap/>
            <w:vAlign w:val="bottom"/>
          </w:tcPr>
          <w:p w14:paraId="43D84E7F"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TÉRMICO DE 20 AMP</w:t>
            </w:r>
          </w:p>
        </w:tc>
        <w:tc>
          <w:tcPr>
            <w:tcW w:w="1271" w:type="dxa"/>
            <w:shd w:val="clear" w:color="000000" w:fill="FFFFFF"/>
            <w:noWrap/>
            <w:vAlign w:val="bottom"/>
          </w:tcPr>
          <w:p w14:paraId="5C482817"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5736DEE8"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132D76F6" w14:textId="77777777" w:rsidTr="00AA2AEB">
        <w:trPr>
          <w:trHeight w:val="55"/>
          <w:jc w:val="center"/>
        </w:trPr>
        <w:tc>
          <w:tcPr>
            <w:tcW w:w="1076" w:type="dxa"/>
            <w:shd w:val="clear" w:color="000000" w:fill="F2F2F2"/>
            <w:noWrap/>
            <w:vAlign w:val="bottom"/>
          </w:tcPr>
          <w:p w14:paraId="2F2D387F"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86</w:t>
            </w:r>
          </w:p>
        </w:tc>
        <w:tc>
          <w:tcPr>
            <w:tcW w:w="4344" w:type="dxa"/>
            <w:shd w:val="clear" w:color="000000" w:fill="FFFFFF"/>
            <w:noWrap/>
            <w:vAlign w:val="bottom"/>
          </w:tcPr>
          <w:p w14:paraId="74DD3D92"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TÉRMICO DE 25 AMP</w:t>
            </w:r>
          </w:p>
        </w:tc>
        <w:tc>
          <w:tcPr>
            <w:tcW w:w="1271" w:type="dxa"/>
            <w:shd w:val="clear" w:color="000000" w:fill="FFFFFF"/>
            <w:noWrap/>
            <w:vAlign w:val="bottom"/>
          </w:tcPr>
          <w:p w14:paraId="668FF748"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3C0E7F11"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0B95CCB9" w14:textId="77777777" w:rsidTr="00AA2AEB">
        <w:trPr>
          <w:trHeight w:val="55"/>
          <w:jc w:val="center"/>
        </w:trPr>
        <w:tc>
          <w:tcPr>
            <w:tcW w:w="1076" w:type="dxa"/>
            <w:shd w:val="clear" w:color="000000" w:fill="F2F2F2"/>
            <w:noWrap/>
            <w:vAlign w:val="bottom"/>
          </w:tcPr>
          <w:p w14:paraId="52396F4B"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87</w:t>
            </w:r>
          </w:p>
        </w:tc>
        <w:tc>
          <w:tcPr>
            <w:tcW w:w="4344" w:type="dxa"/>
            <w:shd w:val="clear" w:color="000000" w:fill="FFFFFF"/>
            <w:noWrap/>
            <w:vAlign w:val="bottom"/>
          </w:tcPr>
          <w:p w14:paraId="006F655E"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TÉRMICO DE 32 AMP</w:t>
            </w:r>
          </w:p>
        </w:tc>
        <w:tc>
          <w:tcPr>
            <w:tcW w:w="1271" w:type="dxa"/>
            <w:shd w:val="clear" w:color="000000" w:fill="FFFFFF"/>
            <w:noWrap/>
            <w:vAlign w:val="bottom"/>
          </w:tcPr>
          <w:p w14:paraId="4C9087D0"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5FB70709"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80,00</w:t>
            </w:r>
          </w:p>
        </w:tc>
      </w:tr>
      <w:tr w:rsidR="00113C1A" w:rsidRPr="00113C1A" w14:paraId="07867BB0" w14:textId="77777777" w:rsidTr="00AA2AEB">
        <w:trPr>
          <w:trHeight w:val="55"/>
          <w:jc w:val="center"/>
        </w:trPr>
        <w:tc>
          <w:tcPr>
            <w:tcW w:w="1076" w:type="dxa"/>
            <w:shd w:val="clear" w:color="000000" w:fill="F2F2F2"/>
            <w:noWrap/>
            <w:vAlign w:val="bottom"/>
          </w:tcPr>
          <w:p w14:paraId="0CDB90A1"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88</w:t>
            </w:r>
          </w:p>
        </w:tc>
        <w:tc>
          <w:tcPr>
            <w:tcW w:w="4344" w:type="dxa"/>
            <w:shd w:val="clear" w:color="000000" w:fill="FFFFFF"/>
            <w:noWrap/>
            <w:vAlign w:val="bottom"/>
          </w:tcPr>
          <w:p w14:paraId="5E482589"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TOMACORRIENTE DOBLE</w:t>
            </w:r>
          </w:p>
        </w:tc>
        <w:tc>
          <w:tcPr>
            <w:tcW w:w="1271" w:type="dxa"/>
            <w:shd w:val="clear" w:color="000000" w:fill="FFFFFF"/>
            <w:noWrap/>
            <w:vAlign w:val="bottom"/>
          </w:tcPr>
          <w:p w14:paraId="10D4E9B1"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5315D483"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40,00</w:t>
            </w:r>
          </w:p>
        </w:tc>
      </w:tr>
      <w:tr w:rsidR="00113C1A" w:rsidRPr="00113C1A" w14:paraId="013FA486" w14:textId="77777777" w:rsidTr="00AA2AEB">
        <w:trPr>
          <w:trHeight w:val="55"/>
          <w:jc w:val="center"/>
        </w:trPr>
        <w:tc>
          <w:tcPr>
            <w:tcW w:w="1076" w:type="dxa"/>
            <w:shd w:val="clear" w:color="000000" w:fill="F2F2F2"/>
            <w:noWrap/>
            <w:vAlign w:val="bottom"/>
          </w:tcPr>
          <w:p w14:paraId="4D43B719"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89</w:t>
            </w:r>
          </w:p>
        </w:tc>
        <w:tc>
          <w:tcPr>
            <w:tcW w:w="4344" w:type="dxa"/>
            <w:shd w:val="clear" w:color="000000" w:fill="FFFFFF"/>
            <w:noWrap/>
            <w:vAlign w:val="bottom"/>
          </w:tcPr>
          <w:p w14:paraId="39D421B5"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TOMACORRIENTE SIMPLE</w:t>
            </w:r>
          </w:p>
        </w:tc>
        <w:tc>
          <w:tcPr>
            <w:tcW w:w="1271" w:type="dxa"/>
            <w:shd w:val="clear" w:color="000000" w:fill="FFFFFF"/>
            <w:noWrap/>
            <w:vAlign w:val="bottom"/>
          </w:tcPr>
          <w:p w14:paraId="1A1DFE9D"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0BBD890E"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200,00</w:t>
            </w:r>
          </w:p>
        </w:tc>
      </w:tr>
      <w:tr w:rsidR="00113C1A" w:rsidRPr="00113C1A" w14:paraId="5CD19C91" w14:textId="77777777" w:rsidTr="00AA2AEB">
        <w:trPr>
          <w:trHeight w:val="55"/>
          <w:jc w:val="center"/>
        </w:trPr>
        <w:tc>
          <w:tcPr>
            <w:tcW w:w="1076" w:type="dxa"/>
            <w:shd w:val="clear" w:color="000000" w:fill="F2F2F2"/>
            <w:noWrap/>
            <w:vAlign w:val="bottom"/>
          </w:tcPr>
          <w:p w14:paraId="01975245"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90</w:t>
            </w:r>
          </w:p>
        </w:tc>
        <w:tc>
          <w:tcPr>
            <w:tcW w:w="4344" w:type="dxa"/>
            <w:shd w:val="clear" w:color="000000" w:fill="FFFFFF"/>
            <w:noWrap/>
            <w:vAlign w:val="bottom"/>
          </w:tcPr>
          <w:p w14:paraId="253BCD47"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TOPE DE PUERTA</w:t>
            </w:r>
          </w:p>
        </w:tc>
        <w:tc>
          <w:tcPr>
            <w:tcW w:w="1271" w:type="dxa"/>
            <w:shd w:val="clear" w:color="000000" w:fill="FFFFFF"/>
            <w:noWrap/>
            <w:vAlign w:val="bottom"/>
          </w:tcPr>
          <w:p w14:paraId="023EE237"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417912C3"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160,00</w:t>
            </w:r>
          </w:p>
        </w:tc>
      </w:tr>
      <w:tr w:rsidR="00113C1A" w:rsidRPr="00113C1A" w14:paraId="69B6407A" w14:textId="77777777" w:rsidTr="00AA2AEB">
        <w:trPr>
          <w:trHeight w:val="55"/>
          <w:jc w:val="center"/>
        </w:trPr>
        <w:tc>
          <w:tcPr>
            <w:tcW w:w="1076" w:type="dxa"/>
            <w:shd w:val="clear" w:color="000000" w:fill="F2F2F2"/>
            <w:noWrap/>
            <w:vAlign w:val="bottom"/>
          </w:tcPr>
          <w:p w14:paraId="7070580A"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91</w:t>
            </w:r>
          </w:p>
        </w:tc>
        <w:tc>
          <w:tcPr>
            <w:tcW w:w="4344" w:type="dxa"/>
            <w:shd w:val="clear" w:color="000000" w:fill="FFFFFF"/>
            <w:noWrap/>
            <w:vAlign w:val="bottom"/>
          </w:tcPr>
          <w:p w14:paraId="20EE7105"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TORNILLO MAS RAMPLUG DE 2"X6MM</w:t>
            </w:r>
          </w:p>
        </w:tc>
        <w:tc>
          <w:tcPr>
            <w:tcW w:w="1271" w:type="dxa"/>
            <w:shd w:val="clear" w:color="000000" w:fill="FFFFFF"/>
            <w:noWrap/>
            <w:vAlign w:val="bottom"/>
          </w:tcPr>
          <w:p w14:paraId="76728A2E"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232BFDD9"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1.298,00</w:t>
            </w:r>
          </w:p>
        </w:tc>
      </w:tr>
      <w:tr w:rsidR="00113C1A" w:rsidRPr="00113C1A" w14:paraId="544D8838" w14:textId="77777777" w:rsidTr="00AA2AEB">
        <w:trPr>
          <w:trHeight w:val="55"/>
          <w:jc w:val="center"/>
        </w:trPr>
        <w:tc>
          <w:tcPr>
            <w:tcW w:w="1076" w:type="dxa"/>
            <w:shd w:val="clear" w:color="000000" w:fill="F2F2F2"/>
            <w:noWrap/>
            <w:vAlign w:val="bottom"/>
          </w:tcPr>
          <w:p w14:paraId="0FD46F93"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92</w:t>
            </w:r>
          </w:p>
        </w:tc>
        <w:tc>
          <w:tcPr>
            <w:tcW w:w="4344" w:type="dxa"/>
            <w:shd w:val="clear" w:color="000000" w:fill="FFFFFF"/>
            <w:noWrap/>
            <w:vAlign w:val="bottom"/>
          </w:tcPr>
          <w:p w14:paraId="63C9196A"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TUBO PVC 1/2"</w:t>
            </w:r>
          </w:p>
        </w:tc>
        <w:tc>
          <w:tcPr>
            <w:tcW w:w="1271" w:type="dxa"/>
            <w:shd w:val="clear" w:color="000000" w:fill="FFFFFF"/>
            <w:noWrap/>
            <w:vAlign w:val="bottom"/>
          </w:tcPr>
          <w:p w14:paraId="34E0EE7F"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w:t>
            </w:r>
          </w:p>
        </w:tc>
        <w:tc>
          <w:tcPr>
            <w:tcW w:w="1951" w:type="dxa"/>
            <w:shd w:val="clear" w:color="000000" w:fill="FFFFFF"/>
            <w:noWrap/>
            <w:vAlign w:val="bottom"/>
          </w:tcPr>
          <w:p w14:paraId="342A42B2"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960,00</w:t>
            </w:r>
          </w:p>
        </w:tc>
      </w:tr>
      <w:tr w:rsidR="00113C1A" w:rsidRPr="00113C1A" w14:paraId="0D4DAACD" w14:textId="77777777" w:rsidTr="00AA2AEB">
        <w:trPr>
          <w:trHeight w:val="55"/>
          <w:jc w:val="center"/>
        </w:trPr>
        <w:tc>
          <w:tcPr>
            <w:tcW w:w="1076" w:type="dxa"/>
            <w:shd w:val="clear" w:color="000000" w:fill="F2F2F2"/>
            <w:noWrap/>
            <w:vAlign w:val="bottom"/>
          </w:tcPr>
          <w:p w14:paraId="3D6FB937"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93</w:t>
            </w:r>
          </w:p>
        </w:tc>
        <w:tc>
          <w:tcPr>
            <w:tcW w:w="4344" w:type="dxa"/>
            <w:shd w:val="clear" w:color="000000" w:fill="FFFFFF"/>
            <w:noWrap/>
            <w:vAlign w:val="bottom"/>
          </w:tcPr>
          <w:p w14:paraId="022149E7"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TUBO PVC 5/8"</w:t>
            </w:r>
          </w:p>
        </w:tc>
        <w:tc>
          <w:tcPr>
            <w:tcW w:w="1271" w:type="dxa"/>
            <w:shd w:val="clear" w:color="000000" w:fill="FFFFFF"/>
            <w:noWrap/>
            <w:vAlign w:val="bottom"/>
          </w:tcPr>
          <w:p w14:paraId="521CCB01"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w:t>
            </w:r>
          </w:p>
        </w:tc>
        <w:tc>
          <w:tcPr>
            <w:tcW w:w="1951" w:type="dxa"/>
            <w:shd w:val="clear" w:color="000000" w:fill="FFFFFF"/>
            <w:noWrap/>
            <w:vAlign w:val="bottom"/>
          </w:tcPr>
          <w:p w14:paraId="35A4C606"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3.040,00</w:t>
            </w:r>
          </w:p>
        </w:tc>
      </w:tr>
      <w:tr w:rsidR="00113C1A" w:rsidRPr="00113C1A" w14:paraId="79D7526F" w14:textId="77777777" w:rsidTr="00AA2AEB">
        <w:trPr>
          <w:trHeight w:val="55"/>
          <w:jc w:val="center"/>
        </w:trPr>
        <w:tc>
          <w:tcPr>
            <w:tcW w:w="1076" w:type="dxa"/>
            <w:shd w:val="clear" w:color="000000" w:fill="F2F2F2"/>
            <w:noWrap/>
            <w:vAlign w:val="bottom"/>
          </w:tcPr>
          <w:p w14:paraId="779E2D0C"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94</w:t>
            </w:r>
          </w:p>
        </w:tc>
        <w:tc>
          <w:tcPr>
            <w:tcW w:w="4344" w:type="dxa"/>
            <w:shd w:val="clear" w:color="000000" w:fill="FFFFFF"/>
            <w:noWrap/>
            <w:vAlign w:val="bottom"/>
          </w:tcPr>
          <w:p w14:paraId="0A331681"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TUBO PVC DESAGUE 2"</w:t>
            </w:r>
          </w:p>
        </w:tc>
        <w:tc>
          <w:tcPr>
            <w:tcW w:w="1271" w:type="dxa"/>
            <w:shd w:val="clear" w:color="000000" w:fill="FFFFFF"/>
            <w:noWrap/>
            <w:vAlign w:val="bottom"/>
          </w:tcPr>
          <w:p w14:paraId="64F31120"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w:t>
            </w:r>
          </w:p>
        </w:tc>
        <w:tc>
          <w:tcPr>
            <w:tcW w:w="1951" w:type="dxa"/>
            <w:shd w:val="clear" w:color="000000" w:fill="FFFFFF"/>
            <w:noWrap/>
            <w:vAlign w:val="bottom"/>
          </w:tcPr>
          <w:p w14:paraId="5BE4F6A7"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384,00</w:t>
            </w:r>
          </w:p>
        </w:tc>
      </w:tr>
      <w:tr w:rsidR="00113C1A" w:rsidRPr="00113C1A" w14:paraId="7425D077" w14:textId="77777777" w:rsidTr="00AA2AEB">
        <w:trPr>
          <w:trHeight w:val="55"/>
          <w:jc w:val="center"/>
        </w:trPr>
        <w:tc>
          <w:tcPr>
            <w:tcW w:w="1076" w:type="dxa"/>
            <w:shd w:val="clear" w:color="000000" w:fill="F2F2F2"/>
            <w:noWrap/>
            <w:vAlign w:val="bottom"/>
          </w:tcPr>
          <w:p w14:paraId="5482707F"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95</w:t>
            </w:r>
          </w:p>
        </w:tc>
        <w:tc>
          <w:tcPr>
            <w:tcW w:w="4344" w:type="dxa"/>
            <w:shd w:val="clear" w:color="000000" w:fill="FFFFFF"/>
            <w:noWrap/>
            <w:vAlign w:val="bottom"/>
          </w:tcPr>
          <w:p w14:paraId="2B22A1DD"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TUBO PVC DESAGÜE 3"</w:t>
            </w:r>
          </w:p>
        </w:tc>
        <w:tc>
          <w:tcPr>
            <w:tcW w:w="1271" w:type="dxa"/>
            <w:shd w:val="clear" w:color="000000" w:fill="FFFFFF"/>
            <w:noWrap/>
            <w:vAlign w:val="bottom"/>
          </w:tcPr>
          <w:p w14:paraId="6AA85A13"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w:t>
            </w:r>
          </w:p>
        </w:tc>
        <w:tc>
          <w:tcPr>
            <w:tcW w:w="1951" w:type="dxa"/>
            <w:shd w:val="clear" w:color="000000" w:fill="FFFFFF"/>
            <w:noWrap/>
            <w:vAlign w:val="bottom"/>
          </w:tcPr>
          <w:p w14:paraId="57946CFB"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321,30</w:t>
            </w:r>
          </w:p>
        </w:tc>
      </w:tr>
      <w:tr w:rsidR="00113C1A" w:rsidRPr="00113C1A" w14:paraId="70182011" w14:textId="77777777" w:rsidTr="00AA2AEB">
        <w:trPr>
          <w:trHeight w:val="55"/>
          <w:jc w:val="center"/>
        </w:trPr>
        <w:tc>
          <w:tcPr>
            <w:tcW w:w="1076" w:type="dxa"/>
            <w:shd w:val="clear" w:color="000000" w:fill="F2F2F2"/>
            <w:noWrap/>
            <w:vAlign w:val="bottom"/>
          </w:tcPr>
          <w:p w14:paraId="69BB6C06"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96</w:t>
            </w:r>
          </w:p>
        </w:tc>
        <w:tc>
          <w:tcPr>
            <w:tcW w:w="4344" w:type="dxa"/>
            <w:shd w:val="clear" w:color="000000" w:fill="FFFFFF"/>
            <w:noWrap/>
            <w:vAlign w:val="bottom"/>
          </w:tcPr>
          <w:p w14:paraId="562C19B0"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TUBO PVC DESAGÜE 4"</w:t>
            </w:r>
          </w:p>
        </w:tc>
        <w:tc>
          <w:tcPr>
            <w:tcW w:w="1271" w:type="dxa"/>
            <w:shd w:val="clear" w:color="000000" w:fill="FFFFFF"/>
            <w:noWrap/>
            <w:vAlign w:val="bottom"/>
          </w:tcPr>
          <w:p w14:paraId="74E26A46"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w:t>
            </w:r>
          </w:p>
        </w:tc>
        <w:tc>
          <w:tcPr>
            <w:tcW w:w="1951" w:type="dxa"/>
            <w:shd w:val="clear" w:color="000000" w:fill="FFFFFF"/>
            <w:noWrap/>
            <w:vAlign w:val="bottom"/>
          </w:tcPr>
          <w:p w14:paraId="2D13EA81"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640,00</w:t>
            </w:r>
          </w:p>
        </w:tc>
      </w:tr>
      <w:tr w:rsidR="00113C1A" w:rsidRPr="00113C1A" w14:paraId="6D34F628" w14:textId="77777777" w:rsidTr="00AA2AEB">
        <w:trPr>
          <w:trHeight w:val="55"/>
          <w:jc w:val="center"/>
        </w:trPr>
        <w:tc>
          <w:tcPr>
            <w:tcW w:w="1076" w:type="dxa"/>
            <w:shd w:val="clear" w:color="000000" w:fill="F2F2F2"/>
            <w:noWrap/>
            <w:vAlign w:val="bottom"/>
          </w:tcPr>
          <w:p w14:paraId="689317C5"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97</w:t>
            </w:r>
          </w:p>
        </w:tc>
        <w:tc>
          <w:tcPr>
            <w:tcW w:w="4344" w:type="dxa"/>
            <w:shd w:val="clear" w:color="000000" w:fill="FFFFFF"/>
            <w:noWrap/>
            <w:vAlign w:val="bottom"/>
          </w:tcPr>
          <w:p w14:paraId="6E03DA79"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VENTANA DE ALUMINIO C/CELOSIA MAS VIDRIO CATEDRAL Y ACCESORIOS</w:t>
            </w:r>
          </w:p>
        </w:tc>
        <w:tc>
          <w:tcPr>
            <w:tcW w:w="1271" w:type="dxa"/>
            <w:shd w:val="clear" w:color="000000" w:fill="FFFFFF"/>
            <w:noWrap/>
            <w:vAlign w:val="bottom"/>
          </w:tcPr>
          <w:p w14:paraId="24E1421B"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M2</w:t>
            </w:r>
          </w:p>
        </w:tc>
        <w:tc>
          <w:tcPr>
            <w:tcW w:w="1951" w:type="dxa"/>
            <w:shd w:val="clear" w:color="000000" w:fill="FFFFFF"/>
            <w:noWrap/>
            <w:vAlign w:val="bottom"/>
          </w:tcPr>
          <w:p w14:paraId="70B1B9E2"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14,40</w:t>
            </w:r>
          </w:p>
        </w:tc>
      </w:tr>
      <w:tr w:rsidR="00113C1A" w:rsidRPr="00113C1A" w14:paraId="6BDA708C" w14:textId="77777777" w:rsidTr="00AA2AEB">
        <w:trPr>
          <w:trHeight w:val="55"/>
          <w:jc w:val="center"/>
        </w:trPr>
        <w:tc>
          <w:tcPr>
            <w:tcW w:w="1076" w:type="dxa"/>
            <w:shd w:val="clear" w:color="000000" w:fill="F2F2F2"/>
            <w:noWrap/>
            <w:vAlign w:val="bottom"/>
          </w:tcPr>
          <w:p w14:paraId="23D43B78"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98</w:t>
            </w:r>
          </w:p>
        </w:tc>
        <w:tc>
          <w:tcPr>
            <w:tcW w:w="4344" w:type="dxa"/>
            <w:shd w:val="clear" w:color="000000" w:fill="FFFFFF"/>
            <w:noWrap/>
            <w:vAlign w:val="bottom"/>
          </w:tcPr>
          <w:p w14:paraId="1FFA2377"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VENTANA DE ALUMINIO LÍNEA 20 C/VIDRIO 4MM MAS ACCESORIOS</w:t>
            </w:r>
          </w:p>
        </w:tc>
        <w:tc>
          <w:tcPr>
            <w:tcW w:w="1271" w:type="dxa"/>
            <w:shd w:val="clear" w:color="000000" w:fill="FFFFFF"/>
            <w:noWrap/>
            <w:vAlign w:val="bottom"/>
          </w:tcPr>
          <w:p w14:paraId="5A2F60E6"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M2</w:t>
            </w:r>
          </w:p>
        </w:tc>
        <w:tc>
          <w:tcPr>
            <w:tcW w:w="1951" w:type="dxa"/>
            <w:shd w:val="clear" w:color="000000" w:fill="FFFFFF"/>
            <w:noWrap/>
            <w:vAlign w:val="bottom"/>
          </w:tcPr>
          <w:p w14:paraId="66A53B22"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93,60</w:t>
            </w:r>
          </w:p>
        </w:tc>
      </w:tr>
      <w:tr w:rsidR="00113C1A" w:rsidRPr="00113C1A" w14:paraId="1365CF65" w14:textId="77777777" w:rsidTr="00AA2AEB">
        <w:trPr>
          <w:trHeight w:val="55"/>
          <w:jc w:val="center"/>
        </w:trPr>
        <w:tc>
          <w:tcPr>
            <w:tcW w:w="1076" w:type="dxa"/>
            <w:shd w:val="clear" w:color="000000" w:fill="F2F2F2"/>
            <w:noWrap/>
            <w:vAlign w:val="bottom"/>
          </w:tcPr>
          <w:p w14:paraId="361CABF6"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99</w:t>
            </w:r>
          </w:p>
        </w:tc>
        <w:tc>
          <w:tcPr>
            <w:tcW w:w="4344" w:type="dxa"/>
            <w:shd w:val="clear" w:color="000000" w:fill="FFFFFF"/>
            <w:noWrap/>
            <w:vAlign w:val="bottom"/>
          </w:tcPr>
          <w:p w14:paraId="04FDD503"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VENTANA DE ALUMINIO PROYECTANTE C/VIDRIO MAS ACCESORIOS</w:t>
            </w:r>
          </w:p>
        </w:tc>
        <w:tc>
          <w:tcPr>
            <w:tcW w:w="1271" w:type="dxa"/>
            <w:shd w:val="clear" w:color="000000" w:fill="FFFFFF"/>
            <w:noWrap/>
            <w:vAlign w:val="bottom"/>
          </w:tcPr>
          <w:p w14:paraId="18E182FF"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M2</w:t>
            </w:r>
          </w:p>
        </w:tc>
        <w:tc>
          <w:tcPr>
            <w:tcW w:w="1951" w:type="dxa"/>
            <w:shd w:val="clear" w:color="000000" w:fill="FFFFFF"/>
            <w:noWrap/>
            <w:vAlign w:val="bottom"/>
          </w:tcPr>
          <w:p w14:paraId="1E6B3F3D"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108,00</w:t>
            </w:r>
          </w:p>
        </w:tc>
      </w:tr>
      <w:tr w:rsidR="00113C1A" w:rsidRPr="00113C1A" w14:paraId="1C0CB6DD" w14:textId="77777777" w:rsidTr="00AA2AEB">
        <w:trPr>
          <w:trHeight w:val="55"/>
          <w:jc w:val="center"/>
        </w:trPr>
        <w:tc>
          <w:tcPr>
            <w:tcW w:w="1076" w:type="dxa"/>
            <w:shd w:val="clear" w:color="000000" w:fill="F2F2F2"/>
            <w:noWrap/>
            <w:vAlign w:val="bottom"/>
          </w:tcPr>
          <w:p w14:paraId="43D20D10"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100</w:t>
            </w:r>
          </w:p>
        </w:tc>
        <w:tc>
          <w:tcPr>
            <w:tcW w:w="4344" w:type="dxa"/>
            <w:shd w:val="clear" w:color="000000" w:fill="FFFFFF"/>
            <w:noWrap/>
            <w:vAlign w:val="bottom"/>
          </w:tcPr>
          <w:p w14:paraId="6C4C0191"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YEE PVC 2" DESAGUE</w:t>
            </w:r>
          </w:p>
        </w:tc>
        <w:tc>
          <w:tcPr>
            <w:tcW w:w="1271" w:type="dxa"/>
            <w:shd w:val="clear" w:color="000000" w:fill="FFFFFF"/>
            <w:noWrap/>
            <w:vAlign w:val="bottom"/>
          </w:tcPr>
          <w:p w14:paraId="3AE500F3"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PZA</w:t>
            </w:r>
          </w:p>
        </w:tc>
        <w:tc>
          <w:tcPr>
            <w:tcW w:w="1951" w:type="dxa"/>
            <w:shd w:val="clear" w:color="000000" w:fill="FFFFFF"/>
            <w:noWrap/>
            <w:vAlign w:val="bottom"/>
          </w:tcPr>
          <w:p w14:paraId="7E624C0E"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80,00</w:t>
            </w:r>
          </w:p>
        </w:tc>
      </w:tr>
      <w:tr w:rsidR="00113C1A" w:rsidRPr="00113C1A" w14:paraId="1CF47F7F" w14:textId="77777777" w:rsidTr="00AA2AEB">
        <w:trPr>
          <w:trHeight w:val="55"/>
          <w:jc w:val="center"/>
        </w:trPr>
        <w:tc>
          <w:tcPr>
            <w:tcW w:w="1076" w:type="dxa"/>
            <w:shd w:val="clear" w:color="000000" w:fill="F2F2F2"/>
            <w:noWrap/>
            <w:vAlign w:val="bottom"/>
          </w:tcPr>
          <w:p w14:paraId="2ED006D7"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101</w:t>
            </w:r>
          </w:p>
        </w:tc>
        <w:tc>
          <w:tcPr>
            <w:tcW w:w="4344" w:type="dxa"/>
            <w:shd w:val="clear" w:color="000000" w:fill="FFFFFF"/>
            <w:noWrap/>
            <w:vAlign w:val="bottom"/>
          </w:tcPr>
          <w:p w14:paraId="7DA335AD"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YESO</w:t>
            </w:r>
          </w:p>
        </w:tc>
        <w:tc>
          <w:tcPr>
            <w:tcW w:w="1271" w:type="dxa"/>
            <w:shd w:val="clear" w:color="000000" w:fill="FFFFFF"/>
            <w:noWrap/>
            <w:vAlign w:val="bottom"/>
          </w:tcPr>
          <w:p w14:paraId="794F2A4D"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KG</w:t>
            </w:r>
          </w:p>
        </w:tc>
        <w:tc>
          <w:tcPr>
            <w:tcW w:w="1951" w:type="dxa"/>
            <w:shd w:val="clear" w:color="000000" w:fill="FFFFFF"/>
            <w:noWrap/>
            <w:vAlign w:val="bottom"/>
          </w:tcPr>
          <w:p w14:paraId="6D16C0EF"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44.588,42</w:t>
            </w:r>
          </w:p>
        </w:tc>
      </w:tr>
      <w:tr w:rsidR="00113C1A" w:rsidRPr="00113C1A" w14:paraId="79310BBE" w14:textId="77777777" w:rsidTr="00AA2AEB">
        <w:trPr>
          <w:trHeight w:val="55"/>
          <w:jc w:val="center"/>
        </w:trPr>
        <w:tc>
          <w:tcPr>
            <w:tcW w:w="1076" w:type="dxa"/>
            <w:shd w:val="clear" w:color="000000" w:fill="F2F2F2"/>
            <w:noWrap/>
            <w:vAlign w:val="bottom"/>
          </w:tcPr>
          <w:p w14:paraId="6ACBE98D" w14:textId="77777777" w:rsidR="00113C1A" w:rsidRPr="00113C1A" w:rsidRDefault="00113C1A" w:rsidP="00113C1A">
            <w:pPr>
              <w:jc w:val="center"/>
              <w:rPr>
                <w:rFonts w:ascii="Tahoma" w:hAnsi="Tahoma" w:cs="Tahoma"/>
                <w:lang w:eastAsia="es-ES"/>
              </w:rPr>
            </w:pPr>
            <w:r w:rsidRPr="00113C1A">
              <w:rPr>
                <w:rFonts w:ascii="Calibri" w:eastAsiaTheme="minorHAnsi" w:hAnsi="Calibri" w:cs="Calibri"/>
                <w:color w:val="000000"/>
                <w:lang w:val="es-BO"/>
              </w:rPr>
              <w:t>102</w:t>
            </w:r>
          </w:p>
        </w:tc>
        <w:tc>
          <w:tcPr>
            <w:tcW w:w="4344" w:type="dxa"/>
            <w:shd w:val="clear" w:color="000000" w:fill="FFFFFF"/>
            <w:noWrap/>
            <w:vAlign w:val="bottom"/>
          </w:tcPr>
          <w:p w14:paraId="2BCBABD4"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 xml:space="preserve">ZÓCALO PISO FLOTANTE </w:t>
            </w:r>
          </w:p>
        </w:tc>
        <w:tc>
          <w:tcPr>
            <w:tcW w:w="1271" w:type="dxa"/>
            <w:shd w:val="clear" w:color="000000" w:fill="FFFFFF"/>
            <w:noWrap/>
            <w:vAlign w:val="bottom"/>
          </w:tcPr>
          <w:p w14:paraId="3F8BA32E" w14:textId="77777777" w:rsidR="00113C1A" w:rsidRPr="00113C1A" w:rsidRDefault="00113C1A" w:rsidP="00113C1A">
            <w:pPr>
              <w:rPr>
                <w:rFonts w:ascii="Tahoma" w:hAnsi="Tahoma" w:cs="Tahoma"/>
                <w:lang w:eastAsia="es-ES"/>
              </w:rPr>
            </w:pPr>
            <w:r w:rsidRPr="00113C1A">
              <w:rPr>
                <w:rFonts w:ascii="Calibri" w:eastAsiaTheme="minorHAnsi" w:hAnsi="Calibri" w:cs="Calibri"/>
                <w:color w:val="000000"/>
                <w:lang w:val="es-BO"/>
              </w:rPr>
              <w:t>M</w:t>
            </w:r>
          </w:p>
        </w:tc>
        <w:tc>
          <w:tcPr>
            <w:tcW w:w="1951" w:type="dxa"/>
            <w:shd w:val="clear" w:color="000000" w:fill="FFFFFF"/>
            <w:noWrap/>
            <w:vAlign w:val="bottom"/>
          </w:tcPr>
          <w:p w14:paraId="6AFFFA45" w14:textId="77777777" w:rsidR="00113C1A" w:rsidRPr="00113C1A" w:rsidRDefault="00113C1A" w:rsidP="00113C1A">
            <w:pPr>
              <w:jc w:val="right"/>
              <w:rPr>
                <w:rFonts w:ascii="Tahoma" w:hAnsi="Tahoma" w:cs="Tahoma"/>
                <w:color w:val="FF0000"/>
                <w:lang w:eastAsia="es-ES"/>
              </w:rPr>
            </w:pPr>
            <w:r w:rsidRPr="00113C1A">
              <w:rPr>
                <w:rFonts w:ascii="Calibri" w:eastAsiaTheme="minorHAnsi" w:hAnsi="Calibri" w:cs="Calibri"/>
                <w:color w:val="000000"/>
                <w:lang w:val="es-BO"/>
              </w:rPr>
              <w:t>380,00</w:t>
            </w:r>
          </w:p>
        </w:tc>
      </w:tr>
      <w:bookmarkEnd w:id="155"/>
    </w:tbl>
    <w:p w14:paraId="699C80C4" w14:textId="77777777" w:rsidR="00113C1A" w:rsidRPr="00113C1A" w:rsidRDefault="00113C1A" w:rsidP="00113C1A">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113C1A" w:rsidRPr="00113C1A" w14:paraId="3715CBD2" w14:textId="77777777" w:rsidTr="00AA2AEB">
        <w:trPr>
          <w:trHeight w:val="20"/>
          <w:jc w:val="center"/>
        </w:trPr>
        <w:tc>
          <w:tcPr>
            <w:tcW w:w="8647" w:type="dxa"/>
            <w:gridSpan w:val="5"/>
            <w:shd w:val="clear" w:color="auto" w:fill="D9E2F3" w:themeFill="accent5" w:themeFillTint="33"/>
            <w:noWrap/>
            <w:vAlign w:val="center"/>
            <w:hideMark/>
          </w:tcPr>
          <w:p w14:paraId="3404CC13" w14:textId="77777777" w:rsidR="00113C1A" w:rsidRPr="00113C1A" w:rsidRDefault="00113C1A" w:rsidP="00113C1A">
            <w:pPr>
              <w:jc w:val="center"/>
              <w:rPr>
                <w:rFonts w:ascii="Tahoma" w:hAnsi="Tahoma" w:cs="Tahoma"/>
                <w:sz w:val="18"/>
                <w:szCs w:val="18"/>
                <w:lang w:eastAsia="es-ES"/>
              </w:rPr>
            </w:pPr>
            <w:r w:rsidRPr="00113C1A">
              <w:rPr>
                <w:rFonts w:ascii="Tahoma" w:hAnsi="Tahoma" w:cs="Tahoma"/>
                <w:sz w:val="18"/>
                <w:szCs w:val="18"/>
                <w:lang w:eastAsia="es-ES"/>
              </w:rPr>
              <w:t xml:space="preserve">(**) </w:t>
            </w:r>
            <w:r w:rsidRPr="00113C1A">
              <w:rPr>
                <w:rFonts w:ascii="Tahoma" w:hAnsi="Tahoma" w:cs="Tahoma"/>
                <w:b/>
                <w:sz w:val="18"/>
                <w:szCs w:val="18"/>
                <w:lang w:eastAsia="es-ES"/>
              </w:rPr>
              <w:t>Componente CAPACITACIÓN, ASISTENCIA TÉCNICA, SEGUIMIENTO</w:t>
            </w:r>
          </w:p>
        </w:tc>
      </w:tr>
      <w:tr w:rsidR="00113C1A" w:rsidRPr="00113C1A" w14:paraId="557B52C7" w14:textId="77777777" w:rsidTr="00AA2AEB">
        <w:trPr>
          <w:trHeight w:val="20"/>
          <w:jc w:val="center"/>
        </w:trPr>
        <w:tc>
          <w:tcPr>
            <w:tcW w:w="992" w:type="dxa"/>
            <w:shd w:val="clear" w:color="000000" w:fill="F2F2F2"/>
            <w:noWrap/>
            <w:vAlign w:val="center"/>
            <w:hideMark/>
          </w:tcPr>
          <w:p w14:paraId="5A3905BD" w14:textId="77777777" w:rsidR="00113C1A" w:rsidRPr="00113C1A" w:rsidRDefault="00113C1A" w:rsidP="00113C1A">
            <w:pPr>
              <w:jc w:val="center"/>
              <w:rPr>
                <w:rFonts w:ascii="Tahoma" w:hAnsi="Tahoma" w:cs="Tahoma"/>
                <w:sz w:val="18"/>
                <w:szCs w:val="18"/>
                <w:lang w:eastAsia="es-ES"/>
              </w:rPr>
            </w:pPr>
            <w:r w:rsidRPr="00113C1A">
              <w:rPr>
                <w:rFonts w:ascii="Tahoma" w:hAnsi="Tahoma" w:cs="Tahoma"/>
                <w:sz w:val="18"/>
                <w:szCs w:val="18"/>
                <w:lang w:eastAsia="es-ES"/>
              </w:rPr>
              <w:t>103</w:t>
            </w:r>
          </w:p>
        </w:tc>
        <w:tc>
          <w:tcPr>
            <w:tcW w:w="4253" w:type="dxa"/>
            <w:shd w:val="clear" w:color="000000" w:fill="FFFFFF"/>
            <w:noWrap/>
            <w:vAlign w:val="center"/>
          </w:tcPr>
          <w:p w14:paraId="589E0451" w14:textId="77777777" w:rsidR="00113C1A" w:rsidRPr="00113C1A" w:rsidRDefault="00113C1A" w:rsidP="00113C1A">
            <w:pPr>
              <w:rPr>
                <w:rFonts w:ascii="Tahoma" w:hAnsi="Tahoma" w:cs="Tahoma"/>
                <w:sz w:val="18"/>
                <w:szCs w:val="18"/>
                <w:lang w:eastAsia="es-ES"/>
              </w:rPr>
            </w:pPr>
            <w:r w:rsidRPr="00113C1A">
              <w:rPr>
                <w:rFonts w:ascii="Tahoma" w:hAnsi="Tahoma" w:cs="Tahoma"/>
                <w:sz w:val="18"/>
                <w:szCs w:val="18"/>
                <w:lang w:eastAsia="es-ES"/>
              </w:rPr>
              <w:t>CAPACITACIÓN, ASISTENCIA TÉCNICA, SEGUIMIENTO</w:t>
            </w:r>
          </w:p>
        </w:tc>
        <w:tc>
          <w:tcPr>
            <w:tcW w:w="992" w:type="dxa"/>
            <w:shd w:val="clear" w:color="000000" w:fill="FFFFFF"/>
            <w:noWrap/>
            <w:vAlign w:val="center"/>
          </w:tcPr>
          <w:p w14:paraId="41187D67" w14:textId="77777777" w:rsidR="00113C1A" w:rsidRPr="00113C1A" w:rsidRDefault="00113C1A" w:rsidP="00113C1A">
            <w:pPr>
              <w:rPr>
                <w:rFonts w:ascii="Tahoma" w:hAnsi="Tahoma" w:cs="Tahoma"/>
                <w:sz w:val="18"/>
                <w:szCs w:val="18"/>
                <w:lang w:eastAsia="es-ES"/>
              </w:rPr>
            </w:pPr>
            <w:proofErr w:type="spellStart"/>
            <w:r w:rsidRPr="00113C1A">
              <w:rPr>
                <w:rFonts w:ascii="Tahoma" w:hAnsi="Tahoma" w:cs="Tahoma"/>
                <w:sz w:val="18"/>
                <w:szCs w:val="18"/>
                <w:lang w:eastAsia="es-ES"/>
              </w:rPr>
              <w:t>glb</w:t>
            </w:r>
            <w:proofErr w:type="spellEnd"/>
          </w:p>
        </w:tc>
        <w:tc>
          <w:tcPr>
            <w:tcW w:w="851" w:type="dxa"/>
            <w:shd w:val="clear" w:color="000000" w:fill="FFFFFF"/>
            <w:noWrap/>
            <w:vAlign w:val="center"/>
          </w:tcPr>
          <w:p w14:paraId="638FBA6C" w14:textId="77777777" w:rsidR="00113C1A" w:rsidRPr="00113C1A" w:rsidRDefault="00113C1A" w:rsidP="00113C1A">
            <w:pPr>
              <w:jc w:val="right"/>
              <w:rPr>
                <w:rFonts w:ascii="Tahoma" w:hAnsi="Tahoma" w:cs="Tahoma"/>
                <w:color w:val="FF0000"/>
                <w:sz w:val="18"/>
                <w:szCs w:val="18"/>
                <w:lang w:eastAsia="es-ES"/>
              </w:rPr>
            </w:pPr>
            <w:r w:rsidRPr="00113C1A">
              <w:rPr>
                <w:rFonts w:ascii="Tahoma" w:hAnsi="Tahoma" w:cs="Tahoma"/>
                <w:color w:val="FF0000"/>
                <w:sz w:val="18"/>
                <w:szCs w:val="18"/>
                <w:lang w:eastAsia="es-ES"/>
              </w:rPr>
              <w:t>1</w:t>
            </w:r>
          </w:p>
        </w:tc>
        <w:tc>
          <w:tcPr>
            <w:tcW w:w="1559" w:type="dxa"/>
            <w:shd w:val="clear" w:color="000000" w:fill="FFFFFF"/>
            <w:vAlign w:val="center"/>
          </w:tcPr>
          <w:p w14:paraId="1BEFB18E" w14:textId="77777777" w:rsidR="00113C1A" w:rsidRPr="00113C1A" w:rsidRDefault="00113C1A" w:rsidP="00113C1A">
            <w:pPr>
              <w:jc w:val="right"/>
              <w:rPr>
                <w:rFonts w:ascii="Tahoma" w:hAnsi="Tahoma" w:cs="Tahoma"/>
                <w:b/>
                <w:bCs/>
                <w:color w:val="FF0000"/>
                <w:sz w:val="18"/>
                <w:szCs w:val="18"/>
                <w:lang w:eastAsia="es-ES"/>
              </w:rPr>
            </w:pPr>
            <w:r w:rsidRPr="00113C1A">
              <w:rPr>
                <w:rFonts w:ascii="Tahoma" w:hAnsi="Tahoma" w:cs="Tahoma"/>
                <w:b/>
                <w:bCs/>
                <w:color w:val="FF0000"/>
                <w:lang w:eastAsia="es-ES"/>
              </w:rPr>
              <w:t>378.467,97</w:t>
            </w:r>
          </w:p>
        </w:tc>
      </w:tr>
    </w:tbl>
    <w:p w14:paraId="77236CFD" w14:textId="77777777" w:rsidR="00113C1A" w:rsidRPr="00113C1A" w:rsidRDefault="00113C1A" w:rsidP="00113C1A">
      <w:pPr>
        <w:spacing w:line="260" w:lineRule="atLeast"/>
        <w:jc w:val="both"/>
        <w:rPr>
          <w:rFonts w:ascii="Tahoma" w:hAnsi="Tahoma" w:cs="Tahoma"/>
          <w:b/>
          <w:i/>
          <w:color w:val="000000"/>
          <w:lang w:val="es-ES_tradnl"/>
        </w:rPr>
      </w:pPr>
      <w:r w:rsidRPr="00113C1A">
        <w:rPr>
          <w:rFonts w:ascii="Tahoma" w:hAnsi="Tahoma" w:cs="Tahoma"/>
          <w:b/>
          <w:i/>
          <w:color w:val="000000"/>
          <w:lang w:val="es-ES_tradnl"/>
        </w:rPr>
        <w:t>Notas:</w:t>
      </w:r>
    </w:p>
    <w:p w14:paraId="251917CE" w14:textId="77777777" w:rsidR="00113C1A" w:rsidRPr="00113C1A" w:rsidRDefault="00113C1A" w:rsidP="00113C1A">
      <w:pPr>
        <w:spacing w:line="260" w:lineRule="atLeast"/>
        <w:jc w:val="both"/>
        <w:rPr>
          <w:rFonts w:ascii="Tahoma" w:hAnsi="Tahoma" w:cs="Tahoma"/>
          <w:lang w:val="es-ES_tradnl"/>
        </w:rPr>
      </w:pPr>
      <w:r w:rsidRPr="00113C1A">
        <w:rPr>
          <w:rFonts w:ascii="Tahoma" w:hAnsi="Tahoma" w:cs="Tahoma"/>
          <w:lang w:val="es-ES_tradnl"/>
        </w:rPr>
        <w:t xml:space="preserve">- </w:t>
      </w:r>
      <w:r w:rsidRPr="00113C1A">
        <w:rPr>
          <w:rFonts w:ascii="Tahoma" w:hAnsi="Tahoma" w:cs="Tahoma"/>
          <w:b/>
          <w:lang w:val="es-ES_tradnl"/>
        </w:rPr>
        <w:t>(*)</w:t>
      </w:r>
      <w:r w:rsidRPr="00113C1A">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EB2F0E8" w14:textId="77777777" w:rsidR="00113C1A" w:rsidRPr="00113C1A" w:rsidRDefault="00113C1A" w:rsidP="00113C1A">
      <w:pPr>
        <w:spacing w:line="260" w:lineRule="atLeast"/>
        <w:jc w:val="both"/>
        <w:rPr>
          <w:rFonts w:ascii="Tahoma" w:hAnsi="Tahoma" w:cs="Tahoma"/>
          <w:lang w:val="es-ES_tradnl"/>
        </w:rPr>
      </w:pPr>
      <w:r w:rsidRPr="00113C1A">
        <w:rPr>
          <w:rFonts w:ascii="Tahoma" w:hAnsi="Tahoma" w:cs="Tahoma"/>
          <w:lang w:val="es-ES_tradnl"/>
        </w:rPr>
        <w:t xml:space="preserve">- </w:t>
      </w:r>
      <w:r w:rsidRPr="00113C1A">
        <w:rPr>
          <w:rFonts w:ascii="Tahoma" w:hAnsi="Tahoma" w:cs="Tahoma"/>
          <w:b/>
          <w:lang w:val="es-ES_tradnl"/>
        </w:rPr>
        <w:t>(**)</w:t>
      </w:r>
      <w:r w:rsidRPr="00113C1A">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113C1A">
        <w:rPr>
          <w:rFonts w:ascii="Tahoma" w:hAnsi="Tahoma" w:cs="Tahoma"/>
          <w:b/>
          <w:lang w:val="es-ES_tradnl"/>
        </w:rPr>
        <w:t xml:space="preserve">capacitación, asistencia técnica, seguimiento </w:t>
      </w:r>
      <w:r w:rsidRPr="00113C1A">
        <w:rPr>
          <w:rFonts w:ascii="Tahoma" w:hAnsi="Tahoma" w:cs="Tahoma"/>
          <w:lang w:val="es-ES_tradnl"/>
        </w:rPr>
        <w:t>no deberá ser modificado.</w:t>
      </w:r>
    </w:p>
    <w:p w14:paraId="41D0E187" w14:textId="77777777" w:rsidR="00113C1A" w:rsidRPr="00113C1A" w:rsidRDefault="00113C1A" w:rsidP="00113C1A">
      <w:pPr>
        <w:spacing w:line="260" w:lineRule="atLeast"/>
        <w:jc w:val="both"/>
        <w:rPr>
          <w:rFonts w:ascii="Tahoma" w:hAnsi="Tahoma" w:cs="Tahoma"/>
          <w:lang w:val="es-ES_tradnl"/>
        </w:rPr>
      </w:pPr>
    </w:p>
    <w:p w14:paraId="0568CB71" w14:textId="77777777" w:rsidR="00113C1A" w:rsidRPr="00113C1A" w:rsidRDefault="00113C1A" w:rsidP="00113C1A">
      <w:pPr>
        <w:numPr>
          <w:ilvl w:val="0"/>
          <w:numId w:val="69"/>
        </w:numPr>
        <w:spacing w:after="160" w:line="260" w:lineRule="atLeast"/>
        <w:ind w:left="426"/>
        <w:rPr>
          <w:rFonts w:ascii="Tahoma" w:hAnsi="Tahoma" w:cs="Tahoma"/>
          <w:b/>
          <w:lang w:eastAsia="es-BO"/>
        </w:rPr>
      </w:pPr>
      <w:r w:rsidRPr="00113C1A">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113C1A" w:rsidRPr="00113C1A" w14:paraId="4ED4F393" w14:textId="77777777" w:rsidTr="00AA2AEB">
        <w:trPr>
          <w:trHeight w:val="600"/>
          <w:jc w:val="center"/>
        </w:trPr>
        <w:tc>
          <w:tcPr>
            <w:tcW w:w="45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205167E6" w14:textId="77777777" w:rsidR="00113C1A" w:rsidRPr="00113C1A" w:rsidRDefault="00113C1A" w:rsidP="00113C1A">
            <w:pPr>
              <w:spacing w:after="160" w:line="259" w:lineRule="auto"/>
              <w:jc w:val="center"/>
              <w:rPr>
                <w:rFonts w:ascii="Calibri" w:eastAsiaTheme="minorHAnsi" w:hAnsi="Calibri" w:cs="Calibri"/>
                <w:b/>
                <w:bCs/>
                <w:color w:val="000000"/>
                <w:sz w:val="18"/>
                <w:szCs w:val="18"/>
                <w:lang w:val="es-BO" w:eastAsia="es-ES"/>
              </w:rPr>
            </w:pPr>
            <w:bookmarkStart w:id="156" w:name="_Toc536520829"/>
            <w:bookmarkStart w:id="157" w:name="_Toc71811172"/>
            <w:r w:rsidRPr="00113C1A">
              <w:rPr>
                <w:rFonts w:ascii="Calibri" w:eastAsiaTheme="minorHAnsi" w:hAnsi="Calibri" w:cs="Calibri"/>
                <w:b/>
                <w:bCs/>
                <w:color w:val="000000"/>
                <w:sz w:val="18"/>
                <w:szCs w:val="18"/>
                <w:lang w:val="es-BO" w:eastAsia="es-ES"/>
              </w:rPr>
              <w:t>NOMBRE DEL INSUMO</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6E0B9EB8" w14:textId="77777777" w:rsidR="00113C1A" w:rsidRPr="00113C1A" w:rsidRDefault="00113C1A" w:rsidP="00113C1A">
            <w:pPr>
              <w:spacing w:after="160" w:line="259" w:lineRule="auto"/>
              <w:jc w:val="center"/>
              <w:rPr>
                <w:rFonts w:ascii="Calibri" w:eastAsiaTheme="minorHAnsi" w:hAnsi="Calibri" w:cs="Calibri"/>
                <w:b/>
                <w:bCs/>
                <w:color w:val="000000"/>
                <w:sz w:val="18"/>
                <w:szCs w:val="18"/>
                <w:lang w:val="es-BO" w:eastAsia="es-ES"/>
              </w:rPr>
            </w:pPr>
            <w:r w:rsidRPr="00113C1A">
              <w:rPr>
                <w:rFonts w:ascii="Calibri" w:eastAsiaTheme="minorHAnsi" w:hAnsi="Calibri" w:cs="Calibri"/>
                <w:b/>
                <w:bCs/>
                <w:color w:val="000000"/>
                <w:sz w:val="18"/>
                <w:szCs w:val="18"/>
                <w:lang w:val="es-BO" w:eastAsia="es-ES"/>
              </w:rPr>
              <w:t>UNIDAD</w:t>
            </w:r>
          </w:p>
        </w:tc>
      </w:tr>
      <w:tr w:rsidR="00113C1A" w:rsidRPr="00113C1A" w14:paraId="03956DD1" w14:textId="77777777" w:rsidTr="00AA2AEB">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A913C9F" w14:textId="77777777" w:rsidR="00113C1A" w:rsidRPr="00113C1A" w:rsidRDefault="00113C1A" w:rsidP="00113C1A">
            <w:pPr>
              <w:spacing w:after="160" w:line="259" w:lineRule="auto"/>
              <w:rPr>
                <w:rFonts w:ascii="Calibri" w:eastAsiaTheme="minorHAnsi" w:hAnsi="Calibri" w:cs="Calibri"/>
                <w:color w:val="000000"/>
                <w:sz w:val="18"/>
                <w:szCs w:val="18"/>
                <w:lang w:val="es-BO" w:eastAsia="es-ES"/>
              </w:rPr>
            </w:pPr>
            <w:r w:rsidRPr="00113C1A">
              <w:rPr>
                <w:rFonts w:ascii="Calibri" w:eastAsiaTheme="minorHAnsi" w:hAnsi="Calibri" w:cstheme="minorBidi"/>
                <w:color w:val="000000"/>
                <w:sz w:val="18"/>
                <w:szCs w:val="18"/>
                <w:lang w:val="es-BO"/>
              </w:rPr>
              <w:lastRenderedPageBreak/>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10CF8106" w14:textId="77777777" w:rsidR="00113C1A" w:rsidRPr="00113C1A" w:rsidRDefault="00113C1A" w:rsidP="00113C1A">
            <w:pPr>
              <w:spacing w:after="160" w:line="259" w:lineRule="auto"/>
              <w:rPr>
                <w:rFonts w:ascii="Calibri" w:eastAsiaTheme="minorHAnsi" w:hAnsi="Calibri" w:cs="Calibri"/>
                <w:color w:val="000000"/>
                <w:sz w:val="18"/>
                <w:szCs w:val="18"/>
                <w:lang w:val="es-BO" w:eastAsia="es-ES"/>
              </w:rPr>
            </w:pPr>
            <w:r w:rsidRPr="00113C1A">
              <w:rPr>
                <w:rFonts w:ascii="Calibri" w:eastAsiaTheme="minorHAnsi" w:hAnsi="Calibri" w:cstheme="minorBidi"/>
                <w:color w:val="000000"/>
                <w:sz w:val="18"/>
                <w:szCs w:val="18"/>
                <w:lang w:val="es-BO"/>
              </w:rPr>
              <w:t>HR</w:t>
            </w:r>
          </w:p>
        </w:tc>
      </w:tr>
      <w:tr w:rsidR="00113C1A" w:rsidRPr="00113C1A" w14:paraId="5416D4F4" w14:textId="77777777" w:rsidTr="00AA2AEB">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6A2ABF7" w14:textId="77777777" w:rsidR="00113C1A" w:rsidRPr="00113C1A" w:rsidRDefault="00113C1A" w:rsidP="00113C1A">
            <w:pPr>
              <w:spacing w:after="160" w:line="259" w:lineRule="auto"/>
              <w:rPr>
                <w:rFonts w:ascii="Calibri" w:eastAsiaTheme="minorHAnsi" w:hAnsi="Calibri" w:cs="Calibri"/>
                <w:color w:val="000000"/>
                <w:sz w:val="18"/>
                <w:szCs w:val="18"/>
                <w:lang w:val="es-BO" w:eastAsia="es-ES"/>
              </w:rPr>
            </w:pPr>
            <w:r w:rsidRPr="00113C1A">
              <w:rPr>
                <w:rFonts w:ascii="Calibri" w:eastAsiaTheme="minorHAnsi" w:hAnsi="Calibri" w:cstheme="minorBidi"/>
                <w:color w:val="000000"/>
                <w:sz w:val="18"/>
                <w:szCs w:val="18"/>
                <w:lang w:val="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79ABEFAE" w14:textId="77777777" w:rsidR="00113C1A" w:rsidRPr="00113C1A" w:rsidRDefault="00113C1A" w:rsidP="00113C1A">
            <w:pPr>
              <w:spacing w:after="160" w:line="259" w:lineRule="auto"/>
              <w:rPr>
                <w:rFonts w:ascii="Calibri" w:eastAsiaTheme="minorHAnsi" w:hAnsi="Calibri" w:cs="Calibri"/>
                <w:color w:val="000000"/>
                <w:sz w:val="18"/>
                <w:szCs w:val="18"/>
                <w:lang w:val="es-BO" w:eastAsia="es-ES"/>
              </w:rPr>
            </w:pPr>
            <w:r w:rsidRPr="00113C1A">
              <w:rPr>
                <w:rFonts w:ascii="Calibri" w:eastAsiaTheme="minorHAnsi" w:hAnsi="Calibri" w:cstheme="minorBidi"/>
                <w:color w:val="000000"/>
                <w:sz w:val="18"/>
                <w:szCs w:val="18"/>
                <w:lang w:val="es-BO"/>
              </w:rPr>
              <w:t>M3</w:t>
            </w:r>
          </w:p>
        </w:tc>
      </w:tr>
      <w:tr w:rsidR="00113C1A" w:rsidRPr="00113C1A" w14:paraId="1C186036" w14:textId="77777777" w:rsidTr="00AA2AEB">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AF48077" w14:textId="77777777" w:rsidR="00113C1A" w:rsidRPr="00113C1A" w:rsidRDefault="00113C1A" w:rsidP="00113C1A">
            <w:pPr>
              <w:spacing w:after="160" w:line="259" w:lineRule="auto"/>
              <w:rPr>
                <w:rFonts w:ascii="Calibri" w:eastAsiaTheme="minorHAnsi" w:hAnsi="Calibri" w:cs="Calibri"/>
                <w:color w:val="000000"/>
                <w:sz w:val="18"/>
                <w:szCs w:val="18"/>
                <w:lang w:val="es-BO" w:eastAsia="es-ES"/>
              </w:rPr>
            </w:pPr>
            <w:r w:rsidRPr="00113C1A">
              <w:rPr>
                <w:rFonts w:ascii="Calibri" w:eastAsiaTheme="minorHAnsi" w:hAnsi="Calibri" w:cstheme="minorBidi"/>
                <w:color w:val="000000"/>
                <w:sz w:val="18"/>
                <w:szCs w:val="18"/>
                <w:lang w:val="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60F11751" w14:textId="77777777" w:rsidR="00113C1A" w:rsidRPr="00113C1A" w:rsidRDefault="00113C1A" w:rsidP="00113C1A">
            <w:pPr>
              <w:spacing w:after="160" w:line="259" w:lineRule="auto"/>
              <w:rPr>
                <w:rFonts w:ascii="Calibri" w:eastAsiaTheme="minorHAnsi" w:hAnsi="Calibri" w:cs="Calibri"/>
                <w:color w:val="000000"/>
                <w:sz w:val="18"/>
                <w:szCs w:val="18"/>
                <w:lang w:val="es-BO" w:eastAsia="es-ES"/>
              </w:rPr>
            </w:pPr>
            <w:r w:rsidRPr="00113C1A">
              <w:rPr>
                <w:rFonts w:ascii="Calibri" w:eastAsiaTheme="minorHAnsi" w:hAnsi="Calibri" w:cstheme="minorBidi"/>
                <w:color w:val="000000"/>
                <w:sz w:val="18"/>
                <w:szCs w:val="18"/>
                <w:lang w:val="es-BO"/>
              </w:rPr>
              <w:t>M3</w:t>
            </w:r>
          </w:p>
        </w:tc>
      </w:tr>
      <w:tr w:rsidR="00113C1A" w:rsidRPr="00113C1A" w14:paraId="35414A7F" w14:textId="77777777" w:rsidTr="00AA2AEB">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E2FACAA" w14:textId="77777777" w:rsidR="00113C1A" w:rsidRPr="00113C1A" w:rsidRDefault="00113C1A" w:rsidP="00113C1A">
            <w:pPr>
              <w:spacing w:after="160" w:line="259" w:lineRule="auto"/>
              <w:rPr>
                <w:rFonts w:ascii="Calibri" w:eastAsiaTheme="minorHAnsi" w:hAnsi="Calibri" w:cs="Calibri"/>
                <w:color w:val="000000"/>
                <w:sz w:val="18"/>
                <w:szCs w:val="18"/>
                <w:lang w:val="es-BO" w:eastAsia="es-ES"/>
              </w:rPr>
            </w:pPr>
            <w:r w:rsidRPr="00113C1A">
              <w:rPr>
                <w:rFonts w:ascii="Calibri" w:eastAsiaTheme="minorHAnsi" w:hAnsi="Calibri" w:cstheme="minorBidi"/>
                <w:color w:val="000000"/>
                <w:sz w:val="18"/>
                <w:szCs w:val="18"/>
                <w:lang w:val="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35FFE6AD" w14:textId="77777777" w:rsidR="00113C1A" w:rsidRPr="00113C1A" w:rsidRDefault="00113C1A" w:rsidP="00113C1A">
            <w:pPr>
              <w:spacing w:after="160" w:line="259" w:lineRule="auto"/>
              <w:rPr>
                <w:rFonts w:ascii="Calibri" w:eastAsiaTheme="minorHAnsi" w:hAnsi="Calibri" w:cs="Calibri"/>
                <w:color w:val="000000"/>
                <w:sz w:val="18"/>
                <w:szCs w:val="18"/>
                <w:lang w:val="es-BO" w:eastAsia="es-ES"/>
              </w:rPr>
            </w:pPr>
            <w:r w:rsidRPr="00113C1A">
              <w:rPr>
                <w:rFonts w:ascii="Calibri" w:eastAsiaTheme="minorHAnsi" w:hAnsi="Calibri" w:cstheme="minorBidi"/>
                <w:color w:val="000000"/>
                <w:sz w:val="18"/>
                <w:szCs w:val="18"/>
                <w:lang w:val="es-BO"/>
              </w:rPr>
              <w:t>HR</w:t>
            </w:r>
          </w:p>
        </w:tc>
      </w:tr>
      <w:tr w:rsidR="00113C1A" w:rsidRPr="00113C1A" w14:paraId="3722C776" w14:textId="77777777" w:rsidTr="00AA2AEB">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4D3C733" w14:textId="77777777" w:rsidR="00113C1A" w:rsidRPr="00113C1A" w:rsidRDefault="00113C1A" w:rsidP="00113C1A">
            <w:pPr>
              <w:spacing w:after="160" w:line="259" w:lineRule="auto"/>
              <w:rPr>
                <w:rFonts w:ascii="Calibri" w:eastAsiaTheme="minorHAnsi" w:hAnsi="Calibri" w:cs="Calibri"/>
                <w:color w:val="000000"/>
                <w:sz w:val="18"/>
                <w:szCs w:val="18"/>
                <w:lang w:val="es-BO" w:eastAsia="es-ES"/>
              </w:rPr>
            </w:pPr>
            <w:r w:rsidRPr="00113C1A">
              <w:rPr>
                <w:rFonts w:ascii="Calibri" w:eastAsiaTheme="minorHAnsi" w:hAnsi="Calibri" w:cstheme="minorBidi"/>
                <w:color w:val="000000"/>
                <w:sz w:val="18"/>
                <w:szCs w:val="18"/>
                <w:lang w:val="es-BO"/>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6B8DB9EE" w14:textId="77777777" w:rsidR="00113C1A" w:rsidRPr="00113C1A" w:rsidRDefault="00113C1A" w:rsidP="00113C1A">
            <w:pPr>
              <w:spacing w:after="160" w:line="259" w:lineRule="auto"/>
              <w:rPr>
                <w:rFonts w:ascii="Calibri" w:eastAsiaTheme="minorHAnsi" w:hAnsi="Calibri" w:cs="Calibri"/>
                <w:color w:val="000000"/>
                <w:sz w:val="18"/>
                <w:szCs w:val="18"/>
                <w:lang w:val="es-BO" w:eastAsia="es-ES"/>
              </w:rPr>
            </w:pPr>
            <w:r w:rsidRPr="00113C1A">
              <w:rPr>
                <w:rFonts w:ascii="Calibri" w:eastAsiaTheme="minorHAnsi" w:hAnsi="Calibri" w:cstheme="minorBidi"/>
                <w:color w:val="000000"/>
                <w:sz w:val="18"/>
                <w:szCs w:val="18"/>
                <w:lang w:val="es-BO"/>
              </w:rPr>
              <w:t>M</w:t>
            </w:r>
          </w:p>
        </w:tc>
      </w:tr>
      <w:tr w:rsidR="00113C1A" w:rsidRPr="00113C1A" w14:paraId="506D386D" w14:textId="77777777" w:rsidTr="00AA2AEB">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C4AD834" w14:textId="77777777" w:rsidR="00113C1A" w:rsidRPr="00113C1A" w:rsidRDefault="00113C1A" w:rsidP="00113C1A">
            <w:pPr>
              <w:spacing w:after="160" w:line="259" w:lineRule="auto"/>
              <w:rPr>
                <w:rFonts w:ascii="Calibri" w:eastAsiaTheme="minorHAnsi" w:hAnsi="Calibri" w:cs="Calibri"/>
                <w:color w:val="000000"/>
                <w:sz w:val="18"/>
                <w:szCs w:val="18"/>
                <w:lang w:val="es-BO" w:eastAsia="es-ES"/>
              </w:rPr>
            </w:pPr>
            <w:r w:rsidRPr="00113C1A">
              <w:rPr>
                <w:rFonts w:ascii="Calibri" w:eastAsiaTheme="minorHAnsi" w:hAnsi="Calibri" w:cstheme="minorBidi"/>
                <w:color w:val="000000"/>
                <w:sz w:val="18"/>
                <w:szCs w:val="18"/>
                <w:lang w:val="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6E5510AA" w14:textId="77777777" w:rsidR="00113C1A" w:rsidRPr="00113C1A" w:rsidRDefault="00113C1A" w:rsidP="00113C1A">
            <w:pPr>
              <w:spacing w:after="160" w:line="259" w:lineRule="auto"/>
              <w:rPr>
                <w:rFonts w:ascii="Calibri" w:eastAsiaTheme="minorHAnsi" w:hAnsi="Calibri" w:cs="Calibri"/>
                <w:color w:val="000000"/>
                <w:sz w:val="18"/>
                <w:szCs w:val="18"/>
                <w:lang w:val="es-BO" w:eastAsia="es-ES"/>
              </w:rPr>
            </w:pPr>
            <w:r w:rsidRPr="00113C1A">
              <w:rPr>
                <w:rFonts w:ascii="Calibri" w:eastAsiaTheme="minorHAnsi" w:hAnsi="Calibri" w:cstheme="minorBidi"/>
                <w:color w:val="000000"/>
                <w:sz w:val="18"/>
                <w:szCs w:val="18"/>
                <w:lang w:val="es-BO"/>
              </w:rPr>
              <w:t>M3</w:t>
            </w:r>
          </w:p>
        </w:tc>
      </w:tr>
      <w:tr w:rsidR="00113C1A" w:rsidRPr="00113C1A" w14:paraId="325EF7D9" w14:textId="77777777" w:rsidTr="00AA2AEB">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91A9261" w14:textId="77777777" w:rsidR="00113C1A" w:rsidRPr="00113C1A" w:rsidRDefault="00113C1A" w:rsidP="00113C1A">
            <w:pPr>
              <w:spacing w:after="160" w:line="259" w:lineRule="auto"/>
              <w:rPr>
                <w:rFonts w:ascii="Calibri" w:eastAsiaTheme="minorHAnsi" w:hAnsi="Calibri" w:cs="Calibri"/>
                <w:color w:val="000000"/>
                <w:sz w:val="18"/>
                <w:szCs w:val="18"/>
                <w:lang w:val="es-BO" w:eastAsia="es-ES"/>
              </w:rPr>
            </w:pPr>
            <w:r w:rsidRPr="00113C1A">
              <w:rPr>
                <w:rFonts w:ascii="Calibri" w:eastAsiaTheme="minorHAnsi" w:hAnsi="Calibri" w:cstheme="minorBidi"/>
                <w:color w:val="000000"/>
                <w:sz w:val="18"/>
                <w:szCs w:val="18"/>
                <w:lang w:val="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5B6E527A" w14:textId="77777777" w:rsidR="00113C1A" w:rsidRPr="00113C1A" w:rsidRDefault="00113C1A" w:rsidP="00113C1A">
            <w:pPr>
              <w:spacing w:after="160" w:line="259" w:lineRule="auto"/>
              <w:rPr>
                <w:rFonts w:ascii="Calibri" w:eastAsiaTheme="minorHAnsi" w:hAnsi="Calibri" w:cs="Calibri"/>
                <w:color w:val="000000"/>
                <w:sz w:val="18"/>
                <w:szCs w:val="18"/>
                <w:lang w:val="es-BO" w:eastAsia="es-ES"/>
              </w:rPr>
            </w:pPr>
            <w:r w:rsidRPr="00113C1A">
              <w:rPr>
                <w:rFonts w:ascii="Calibri" w:eastAsiaTheme="minorHAnsi" w:hAnsi="Calibri" w:cstheme="minorBidi"/>
                <w:color w:val="000000"/>
                <w:sz w:val="18"/>
                <w:szCs w:val="18"/>
                <w:lang w:val="es-BO"/>
              </w:rPr>
              <w:t>KG</w:t>
            </w:r>
          </w:p>
        </w:tc>
      </w:tr>
      <w:tr w:rsidR="00113C1A" w:rsidRPr="00113C1A" w14:paraId="0ED3C00A" w14:textId="77777777" w:rsidTr="00AA2AEB">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0571E65" w14:textId="77777777" w:rsidR="00113C1A" w:rsidRPr="00113C1A" w:rsidRDefault="00113C1A" w:rsidP="00113C1A">
            <w:pPr>
              <w:spacing w:after="160" w:line="259" w:lineRule="auto"/>
              <w:rPr>
                <w:rFonts w:ascii="Calibri" w:eastAsiaTheme="minorHAnsi" w:hAnsi="Calibri" w:cs="Calibri"/>
                <w:color w:val="000000"/>
                <w:sz w:val="18"/>
                <w:szCs w:val="18"/>
                <w:lang w:val="es-BO" w:eastAsia="es-ES"/>
              </w:rPr>
            </w:pPr>
            <w:r w:rsidRPr="00113C1A">
              <w:rPr>
                <w:rFonts w:ascii="Calibri" w:eastAsiaTheme="minorHAnsi" w:hAnsi="Calibri" w:cstheme="minorBidi"/>
                <w:color w:val="000000"/>
                <w:sz w:val="18"/>
                <w:szCs w:val="18"/>
                <w:lang w:val="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2935C503" w14:textId="77777777" w:rsidR="00113C1A" w:rsidRPr="00113C1A" w:rsidRDefault="00113C1A" w:rsidP="00113C1A">
            <w:pPr>
              <w:spacing w:after="160" w:line="259" w:lineRule="auto"/>
              <w:rPr>
                <w:rFonts w:ascii="Calibri" w:eastAsiaTheme="minorHAnsi" w:hAnsi="Calibri" w:cs="Calibri"/>
                <w:color w:val="000000"/>
                <w:sz w:val="18"/>
                <w:szCs w:val="18"/>
                <w:lang w:val="es-BO" w:eastAsia="es-ES"/>
              </w:rPr>
            </w:pPr>
            <w:r w:rsidRPr="00113C1A">
              <w:rPr>
                <w:rFonts w:ascii="Calibri" w:eastAsiaTheme="minorHAnsi" w:hAnsi="Calibri" w:cstheme="minorBidi"/>
                <w:color w:val="000000"/>
                <w:sz w:val="18"/>
                <w:szCs w:val="18"/>
                <w:lang w:val="es-BO"/>
              </w:rPr>
              <w:t>M3</w:t>
            </w:r>
          </w:p>
        </w:tc>
      </w:tr>
      <w:tr w:rsidR="00113C1A" w:rsidRPr="00113C1A" w14:paraId="49BAEB80" w14:textId="77777777" w:rsidTr="00AA2AEB">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C7AE71E" w14:textId="77777777" w:rsidR="00113C1A" w:rsidRPr="00113C1A" w:rsidRDefault="00113C1A" w:rsidP="00113C1A">
            <w:pPr>
              <w:spacing w:after="160" w:line="259" w:lineRule="auto"/>
              <w:rPr>
                <w:rFonts w:ascii="Calibri" w:eastAsiaTheme="minorHAnsi" w:hAnsi="Calibri" w:cs="Calibri"/>
                <w:color w:val="000000"/>
                <w:sz w:val="18"/>
                <w:szCs w:val="18"/>
                <w:lang w:val="es-BO" w:eastAsia="es-ES"/>
              </w:rPr>
            </w:pPr>
            <w:r w:rsidRPr="00113C1A">
              <w:rPr>
                <w:rFonts w:ascii="Calibri" w:eastAsiaTheme="minorHAnsi" w:hAnsi="Calibri" w:cstheme="minorBidi"/>
                <w:color w:val="000000"/>
                <w:sz w:val="18"/>
                <w:szCs w:val="18"/>
                <w:lang w:val="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42015F89" w14:textId="77777777" w:rsidR="00113C1A" w:rsidRPr="00113C1A" w:rsidRDefault="00113C1A" w:rsidP="00113C1A">
            <w:pPr>
              <w:spacing w:after="160" w:line="259" w:lineRule="auto"/>
              <w:rPr>
                <w:rFonts w:ascii="Calibri" w:eastAsiaTheme="minorHAnsi" w:hAnsi="Calibri" w:cs="Calibri"/>
                <w:color w:val="000000"/>
                <w:sz w:val="18"/>
                <w:szCs w:val="18"/>
                <w:lang w:val="es-BO" w:eastAsia="es-ES"/>
              </w:rPr>
            </w:pPr>
            <w:r w:rsidRPr="00113C1A">
              <w:rPr>
                <w:rFonts w:ascii="Calibri" w:eastAsiaTheme="minorHAnsi" w:hAnsi="Calibri" w:cstheme="minorBidi"/>
                <w:color w:val="000000"/>
                <w:sz w:val="18"/>
                <w:szCs w:val="18"/>
                <w:lang w:val="es-BO"/>
              </w:rPr>
              <w:t>HR</w:t>
            </w:r>
          </w:p>
        </w:tc>
      </w:tr>
    </w:tbl>
    <w:p w14:paraId="22E97A73" w14:textId="77777777" w:rsidR="00113C1A" w:rsidRPr="00113C1A" w:rsidRDefault="00113C1A" w:rsidP="00113C1A">
      <w:pPr>
        <w:keepNext/>
        <w:numPr>
          <w:ilvl w:val="0"/>
          <w:numId w:val="52"/>
        </w:numPr>
        <w:spacing w:before="240" w:after="60" w:line="259" w:lineRule="auto"/>
        <w:outlineLvl w:val="0"/>
        <w:rPr>
          <w:rFonts w:ascii="Tahoma" w:hAnsi="Tahoma" w:cs="Tahoma"/>
          <w:b/>
          <w:bCs/>
          <w:color w:val="000000"/>
          <w:kern w:val="32"/>
          <w:lang w:val="es-ES_tradnl"/>
        </w:rPr>
      </w:pPr>
      <w:r w:rsidRPr="00113C1A">
        <w:rPr>
          <w:rFonts w:ascii="Tahoma" w:hAnsi="Tahoma" w:cs="Tahoma"/>
          <w:b/>
          <w:bCs/>
          <w:color w:val="000000"/>
          <w:kern w:val="32"/>
          <w:lang w:val="es-ES_tradnl"/>
        </w:rPr>
        <w:t>PLANILLA DE INSUMOS OPERATIVOS DE LA ENTIDAD EJECUTORA</w:t>
      </w:r>
      <w:bookmarkEnd w:id="156"/>
      <w:bookmarkEnd w:id="157"/>
    </w:p>
    <w:p w14:paraId="720B454C" w14:textId="77777777" w:rsidR="00113C1A" w:rsidRPr="00113C1A" w:rsidRDefault="00113C1A" w:rsidP="00113C1A">
      <w:pPr>
        <w:rPr>
          <w:lang w:val="es-ES_tradnl"/>
        </w:rPr>
      </w:pPr>
    </w:p>
    <w:tbl>
      <w:tblPr>
        <w:tblW w:w="9006" w:type="dxa"/>
        <w:tblCellMar>
          <w:left w:w="70" w:type="dxa"/>
          <w:right w:w="70" w:type="dxa"/>
        </w:tblCellMar>
        <w:tblLook w:val="04A0" w:firstRow="1" w:lastRow="0" w:firstColumn="1" w:lastColumn="0" w:noHBand="0" w:noVBand="1"/>
      </w:tblPr>
      <w:tblGrid>
        <w:gridCol w:w="7206"/>
        <w:gridCol w:w="919"/>
        <w:gridCol w:w="1002"/>
      </w:tblGrid>
      <w:tr w:rsidR="00113C1A" w:rsidRPr="00113C1A" w14:paraId="095329B2" w14:textId="77777777" w:rsidTr="00AA2AEB">
        <w:trPr>
          <w:trHeight w:val="255"/>
        </w:trPr>
        <w:tc>
          <w:tcPr>
            <w:tcW w:w="720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56E654D" w14:textId="77777777" w:rsidR="00113C1A" w:rsidRPr="00113C1A" w:rsidRDefault="00113C1A" w:rsidP="00113C1A">
            <w:pPr>
              <w:jc w:val="center"/>
              <w:rPr>
                <w:rFonts w:ascii="Calibri" w:hAnsi="Calibri" w:cs="Calibri"/>
                <w:color w:val="000000"/>
                <w:lang w:val="es-419" w:eastAsia="es-419"/>
              </w:rPr>
            </w:pPr>
            <w:bookmarkStart w:id="158" w:name="_Toc71811173"/>
            <w:r w:rsidRPr="00113C1A">
              <w:rPr>
                <w:rFonts w:ascii="Calibri" w:hAnsi="Calibri" w:cs="Calibri"/>
                <w:color w:val="000000"/>
                <w:lang w:val="es-419" w:eastAsia="es-419"/>
              </w:rPr>
              <w:t>ITEM</w:t>
            </w:r>
          </w:p>
        </w:tc>
        <w:tc>
          <w:tcPr>
            <w:tcW w:w="860" w:type="dxa"/>
            <w:tcBorders>
              <w:top w:val="single" w:sz="4" w:space="0" w:color="000000"/>
              <w:left w:val="nil"/>
              <w:bottom w:val="single" w:sz="4" w:space="0" w:color="000000"/>
              <w:right w:val="single" w:sz="4" w:space="0" w:color="000000"/>
            </w:tcBorders>
            <w:shd w:val="clear" w:color="auto" w:fill="auto"/>
            <w:noWrap/>
            <w:vAlign w:val="bottom"/>
            <w:hideMark/>
          </w:tcPr>
          <w:p w14:paraId="67311C01" w14:textId="77777777" w:rsidR="00113C1A" w:rsidRPr="00113C1A" w:rsidRDefault="00113C1A" w:rsidP="00113C1A">
            <w:pPr>
              <w:jc w:val="center"/>
              <w:rPr>
                <w:rFonts w:ascii="Calibri" w:hAnsi="Calibri" w:cs="Calibri"/>
                <w:color w:val="000000"/>
                <w:lang w:val="es-419" w:eastAsia="es-419"/>
              </w:rPr>
            </w:pPr>
            <w:r w:rsidRPr="00113C1A">
              <w:rPr>
                <w:rFonts w:ascii="Calibri" w:hAnsi="Calibri" w:cs="Calibri"/>
                <w:color w:val="000000"/>
                <w:lang w:val="es-419" w:eastAsia="es-419"/>
              </w:rPr>
              <w:t>UNIDAD</w:t>
            </w:r>
          </w:p>
        </w:tc>
        <w:tc>
          <w:tcPr>
            <w:tcW w:w="940" w:type="dxa"/>
            <w:tcBorders>
              <w:top w:val="single" w:sz="4" w:space="0" w:color="000000"/>
              <w:left w:val="nil"/>
              <w:bottom w:val="single" w:sz="4" w:space="0" w:color="000000"/>
              <w:right w:val="single" w:sz="4" w:space="0" w:color="000000"/>
            </w:tcBorders>
            <w:shd w:val="clear" w:color="auto" w:fill="auto"/>
            <w:noWrap/>
            <w:vAlign w:val="bottom"/>
            <w:hideMark/>
          </w:tcPr>
          <w:p w14:paraId="620C34D1" w14:textId="77777777" w:rsidR="00113C1A" w:rsidRPr="00113C1A" w:rsidRDefault="00113C1A" w:rsidP="00113C1A">
            <w:pPr>
              <w:jc w:val="center"/>
              <w:rPr>
                <w:rFonts w:ascii="Calibri" w:hAnsi="Calibri" w:cs="Calibri"/>
                <w:color w:val="000000"/>
                <w:lang w:val="es-419" w:eastAsia="es-419"/>
              </w:rPr>
            </w:pPr>
            <w:r w:rsidRPr="00113C1A">
              <w:rPr>
                <w:rFonts w:ascii="Calibri" w:hAnsi="Calibri" w:cs="Calibri"/>
                <w:color w:val="000000"/>
                <w:lang w:val="es-419" w:eastAsia="es-419"/>
              </w:rPr>
              <w:t>CANTIDAD</w:t>
            </w:r>
          </w:p>
        </w:tc>
      </w:tr>
      <w:tr w:rsidR="00113C1A" w:rsidRPr="00113C1A" w14:paraId="1D16BFF0"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733721" w14:textId="77777777" w:rsidR="00113C1A" w:rsidRPr="00113C1A" w:rsidRDefault="00113C1A" w:rsidP="00113C1A">
            <w:pPr>
              <w:rPr>
                <w:rFonts w:ascii="Calibri" w:hAnsi="Calibri" w:cs="Calibri"/>
                <w:color w:val="FFFFFF"/>
                <w:lang w:val="es-419" w:eastAsia="es-419"/>
              </w:rPr>
            </w:pPr>
            <w:r w:rsidRPr="00113C1A">
              <w:rPr>
                <w:rFonts w:ascii="Calibri" w:hAnsi="Calibri" w:cs="Calibri"/>
                <w:color w:val="FFFFFF"/>
                <w:lang w:val="es-419" w:eastAsia="es-419"/>
              </w:rPr>
              <w:t>MATERIAL INFORMATIVO</w:t>
            </w:r>
          </w:p>
        </w:tc>
      </w:tr>
      <w:tr w:rsidR="00113C1A" w:rsidRPr="00113C1A" w14:paraId="4C9E87D4"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CCE1097"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VALLA DE GESTIÓN CON ESTRUCTURA METÁLICA Y BANNER (2.00 X 3.00)</w:t>
            </w:r>
          </w:p>
        </w:tc>
        <w:tc>
          <w:tcPr>
            <w:tcW w:w="860" w:type="dxa"/>
            <w:tcBorders>
              <w:top w:val="nil"/>
              <w:left w:val="nil"/>
              <w:bottom w:val="single" w:sz="4" w:space="0" w:color="000000"/>
              <w:right w:val="single" w:sz="4" w:space="0" w:color="000000"/>
            </w:tcBorders>
            <w:shd w:val="clear" w:color="auto" w:fill="auto"/>
            <w:noWrap/>
            <w:vAlign w:val="bottom"/>
            <w:hideMark/>
          </w:tcPr>
          <w:p w14:paraId="585F1F63"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443EB16"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7B74FA38"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8CDABE0"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VALLA DE GESTIÓN BANNER (2.00 X 3.00)</w:t>
            </w:r>
          </w:p>
        </w:tc>
        <w:tc>
          <w:tcPr>
            <w:tcW w:w="860" w:type="dxa"/>
            <w:tcBorders>
              <w:top w:val="nil"/>
              <w:left w:val="nil"/>
              <w:bottom w:val="single" w:sz="4" w:space="0" w:color="000000"/>
              <w:right w:val="single" w:sz="4" w:space="0" w:color="000000"/>
            </w:tcBorders>
            <w:shd w:val="clear" w:color="auto" w:fill="auto"/>
            <w:noWrap/>
            <w:vAlign w:val="bottom"/>
            <w:hideMark/>
          </w:tcPr>
          <w:p w14:paraId="0547A4BE"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887C3F3"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5C0D9B3D"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1B03858"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PLACA DE NUMERACIÓN</w:t>
            </w:r>
          </w:p>
        </w:tc>
        <w:tc>
          <w:tcPr>
            <w:tcW w:w="860" w:type="dxa"/>
            <w:tcBorders>
              <w:top w:val="nil"/>
              <w:left w:val="nil"/>
              <w:bottom w:val="single" w:sz="4" w:space="0" w:color="000000"/>
              <w:right w:val="single" w:sz="4" w:space="0" w:color="000000"/>
            </w:tcBorders>
            <w:shd w:val="clear" w:color="auto" w:fill="auto"/>
            <w:noWrap/>
            <w:vAlign w:val="bottom"/>
            <w:hideMark/>
          </w:tcPr>
          <w:p w14:paraId="706E6780"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6858A0B"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40</w:t>
            </w:r>
          </w:p>
        </w:tc>
      </w:tr>
      <w:tr w:rsidR="00113C1A" w:rsidRPr="00113C1A" w14:paraId="32087FF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1096BCC"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PLACA DE ENTREGA DE PROYECTO</w:t>
            </w:r>
          </w:p>
        </w:tc>
        <w:tc>
          <w:tcPr>
            <w:tcW w:w="860" w:type="dxa"/>
            <w:tcBorders>
              <w:top w:val="nil"/>
              <w:left w:val="nil"/>
              <w:bottom w:val="single" w:sz="4" w:space="0" w:color="000000"/>
              <w:right w:val="single" w:sz="4" w:space="0" w:color="000000"/>
            </w:tcBorders>
            <w:shd w:val="clear" w:color="auto" w:fill="auto"/>
            <w:noWrap/>
            <w:vAlign w:val="bottom"/>
            <w:hideMark/>
          </w:tcPr>
          <w:p w14:paraId="31793585"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20702F1"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20A11DCE"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B20F05C"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 xml:space="preserve">LETRERO DE PROYECTO DE MURO DE LADRILLO </w:t>
            </w:r>
          </w:p>
        </w:tc>
        <w:tc>
          <w:tcPr>
            <w:tcW w:w="860" w:type="dxa"/>
            <w:tcBorders>
              <w:top w:val="nil"/>
              <w:left w:val="nil"/>
              <w:bottom w:val="single" w:sz="4" w:space="0" w:color="000000"/>
              <w:right w:val="single" w:sz="4" w:space="0" w:color="000000"/>
            </w:tcBorders>
            <w:shd w:val="clear" w:color="auto" w:fill="auto"/>
            <w:noWrap/>
            <w:vAlign w:val="bottom"/>
            <w:hideMark/>
          </w:tcPr>
          <w:p w14:paraId="09B1A88E"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7F9C0CB9"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264514F1"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012068" w14:textId="77777777" w:rsidR="00113C1A" w:rsidRPr="00113C1A" w:rsidRDefault="00113C1A" w:rsidP="00113C1A">
            <w:pPr>
              <w:rPr>
                <w:rFonts w:ascii="Calibri" w:hAnsi="Calibri" w:cs="Calibri"/>
                <w:color w:val="FFFFFF"/>
                <w:lang w:val="es-419" w:eastAsia="es-419"/>
              </w:rPr>
            </w:pPr>
            <w:r w:rsidRPr="00113C1A">
              <w:rPr>
                <w:rFonts w:ascii="Calibri" w:hAnsi="Calibri" w:cs="Calibri"/>
                <w:color w:val="FFFFFF"/>
                <w:lang w:val="es-419" w:eastAsia="es-419"/>
              </w:rPr>
              <w:t>MUEBLES Y ENSERES</w:t>
            </w:r>
          </w:p>
        </w:tc>
      </w:tr>
      <w:tr w:rsidR="00113C1A" w:rsidRPr="00113C1A" w14:paraId="29FAC3B5"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3412F40"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SILLA DE PLÁSTICO</w:t>
            </w:r>
          </w:p>
        </w:tc>
        <w:tc>
          <w:tcPr>
            <w:tcW w:w="860" w:type="dxa"/>
            <w:tcBorders>
              <w:top w:val="nil"/>
              <w:left w:val="nil"/>
              <w:bottom w:val="single" w:sz="4" w:space="0" w:color="000000"/>
              <w:right w:val="single" w:sz="4" w:space="0" w:color="000000"/>
            </w:tcBorders>
            <w:shd w:val="clear" w:color="auto" w:fill="auto"/>
            <w:noWrap/>
            <w:vAlign w:val="bottom"/>
            <w:hideMark/>
          </w:tcPr>
          <w:p w14:paraId="36BE91F4"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7F2001A"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6</w:t>
            </w:r>
          </w:p>
        </w:tc>
      </w:tr>
      <w:tr w:rsidR="00113C1A" w:rsidRPr="00113C1A" w14:paraId="35B27B24"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432BD90"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PIZARRA ACRÍLICA</w:t>
            </w:r>
          </w:p>
        </w:tc>
        <w:tc>
          <w:tcPr>
            <w:tcW w:w="860" w:type="dxa"/>
            <w:tcBorders>
              <w:top w:val="nil"/>
              <w:left w:val="nil"/>
              <w:bottom w:val="single" w:sz="4" w:space="0" w:color="000000"/>
              <w:right w:val="single" w:sz="4" w:space="0" w:color="000000"/>
            </w:tcBorders>
            <w:shd w:val="clear" w:color="auto" w:fill="auto"/>
            <w:noWrap/>
            <w:vAlign w:val="bottom"/>
            <w:hideMark/>
          </w:tcPr>
          <w:p w14:paraId="799F09BC"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5457BFD"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618D76C6"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B2AF2F1"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MESA DE PLÁSTICO REUNIONES</w:t>
            </w:r>
          </w:p>
        </w:tc>
        <w:tc>
          <w:tcPr>
            <w:tcW w:w="860" w:type="dxa"/>
            <w:tcBorders>
              <w:top w:val="nil"/>
              <w:left w:val="nil"/>
              <w:bottom w:val="single" w:sz="4" w:space="0" w:color="000000"/>
              <w:right w:val="single" w:sz="4" w:space="0" w:color="000000"/>
            </w:tcBorders>
            <w:shd w:val="clear" w:color="auto" w:fill="auto"/>
            <w:noWrap/>
            <w:vAlign w:val="bottom"/>
            <w:hideMark/>
          </w:tcPr>
          <w:p w14:paraId="59B6B960"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1F2900F"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117B7889"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B127648"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ESTANTES METÁLICO TIPO MECANO</w:t>
            </w:r>
          </w:p>
        </w:tc>
        <w:tc>
          <w:tcPr>
            <w:tcW w:w="860" w:type="dxa"/>
            <w:tcBorders>
              <w:top w:val="nil"/>
              <w:left w:val="nil"/>
              <w:bottom w:val="single" w:sz="4" w:space="0" w:color="000000"/>
              <w:right w:val="single" w:sz="4" w:space="0" w:color="000000"/>
            </w:tcBorders>
            <w:shd w:val="clear" w:color="auto" w:fill="auto"/>
            <w:noWrap/>
            <w:vAlign w:val="bottom"/>
            <w:hideMark/>
          </w:tcPr>
          <w:p w14:paraId="5E504E4B"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9D87E8B"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4ADBFF92"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8CBD1AC"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ESCRITORIO DE MADERA</w:t>
            </w:r>
          </w:p>
        </w:tc>
        <w:tc>
          <w:tcPr>
            <w:tcW w:w="860" w:type="dxa"/>
            <w:tcBorders>
              <w:top w:val="nil"/>
              <w:left w:val="nil"/>
              <w:bottom w:val="single" w:sz="4" w:space="0" w:color="000000"/>
              <w:right w:val="single" w:sz="4" w:space="0" w:color="000000"/>
            </w:tcBorders>
            <w:shd w:val="clear" w:color="auto" w:fill="auto"/>
            <w:noWrap/>
            <w:vAlign w:val="bottom"/>
            <w:hideMark/>
          </w:tcPr>
          <w:p w14:paraId="4E378C46"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40D3CA3"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149F4D4C"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E87361" w14:textId="77777777" w:rsidR="00113C1A" w:rsidRPr="00113C1A" w:rsidRDefault="00113C1A" w:rsidP="00113C1A">
            <w:pPr>
              <w:rPr>
                <w:rFonts w:ascii="Calibri" w:hAnsi="Calibri" w:cs="Calibri"/>
                <w:color w:val="FFFFFF"/>
                <w:lang w:val="es-419" w:eastAsia="es-419"/>
              </w:rPr>
            </w:pPr>
            <w:r w:rsidRPr="00113C1A">
              <w:rPr>
                <w:rFonts w:ascii="Calibri" w:hAnsi="Calibri" w:cs="Calibri"/>
                <w:color w:val="FFFFFF"/>
                <w:lang w:val="es-419" w:eastAsia="es-419"/>
              </w:rPr>
              <w:t>EQUIPO DE COMPUTACIÓN</w:t>
            </w:r>
          </w:p>
        </w:tc>
      </w:tr>
      <w:tr w:rsidR="00113C1A" w:rsidRPr="00113C1A" w14:paraId="5B4B6CA8"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E65163B"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IMPRESORA LASER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4712A30F"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EQP</w:t>
            </w:r>
          </w:p>
        </w:tc>
        <w:tc>
          <w:tcPr>
            <w:tcW w:w="940" w:type="dxa"/>
            <w:tcBorders>
              <w:top w:val="nil"/>
              <w:left w:val="nil"/>
              <w:bottom w:val="single" w:sz="4" w:space="0" w:color="000000"/>
              <w:right w:val="single" w:sz="4" w:space="0" w:color="000000"/>
            </w:tcBorders>
            <w:shd w:val="clear" w:color="auto" w:fill="auto"/>
            <w:noWrap/>
            <w:vAlign w:val="bottom"/>
            <w:hideMark/>
          </w:tcPr>
          <w:p w14:paraId="3106572F"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2</w:t>
            </w:r>
          </w:p>
        </w:tc>
      </w:tr>
      <w:tr w:rsidR="00113C1A" w:rsidRPr="00113C1A" w14:paraId="4436ACE8"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79446EA"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FLASH MEMORY 8GB</w:t>
            </w:r>
          </w:p>
        </w:tc>
        <w:tc>
          <w:tcPr>
            <w:tcW w:w="860" w:type="dxa"/>
            <w:tcBorders>
              <w:top w:val="nil"/>
              <w:left w:val="nil"/>
              <w:bottom w:val="single" w:sz="4" w:space="0" w:color="000000"/>
              <w:right w:val="single" w:sz="4" w:space="0" w:color="000000"/>
            </w:tcBorders>
            <w:shd w:val="clear" w:color="auto" w:fill="auto"/>
            <w:noWrap/>
            <w:vAlign w:val="bottom"/>
            <w:hideMark/>
          </w:tcPr>
          <w:p w14:paraId="0E716FB4"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0D70710"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658B0002"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0940DB0"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COMPUTADORA PORTÁTIL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4ADDBE67"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EQP</w:t>
            </w:r>
          </w:p>
        </w:tc>
        <w:tc>
          <w:tcPr>
            <w:tcW w:w="940" w:type="dxa"/>
            <w:tcBorders>
              <w:top w:val="nil"/>
              <w:left w:val="nil"/>
              <w:bottom w:val="single" w:sz="4" w:space="0" w:color="000000"/>
              <w:right w:val="single" w:sz="4" w:space="0" w:color="000000"/>
            </w:tcBorders>
            <w:shd w:val="clear" w:color="auto" w:fill="auto"/>
            <w:noWrap/>
            <w:vAlign w:val="bottom"/>
            <w:hideMark/>
          </w:tcPr>
          <w:p w14:paraId="37DE485E"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3F7ECE82"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8C3FF8" w14:textId="77777777" w:rsidR="00113C1A" w:rsidRPr="00113C1A" w:rsidRDefault="00113C1A" w:rsidP="00113C1A">
            <w:pPr>
              <w:rPr>
                <w:rFonts w:ascii="Calibri" w:hAnsi="Calibri" w:cs="Calibri"/>
                <w:color w:val="FFFFFF"/>
                <w:lang w:val="es-419" w:eastAsia="es-419"/>
              </w:rPr>
            </w:pPr>
            <w:r w:rsidRPr="00113C1A">
              <w:rPr>
                <w:rFonts w:ascii="Calibri" w:hAnsi="Calibri" w:cs="Calibri"/>
                <w:color w:val="FFFFFF"/>
                <w:lang w:val="es-419" w:eastAsia="es-419"/>
              </w:rPr>
              <w:t>MATERIAL DE APOYO AL MEJORAMIENTO DE VIVIENDA</w:t>
            </w:r>
          </w:p>
        </w:tc>
      </w:tr>
      <w:tr w:rsidR="00113C1A" w:rsidRPr="00113C1A" w14:paraId="52699E65"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EC51AA7"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IMPRESIÓN DE TARJETAS FAMILIARES</w:t>
            </w:r>
          </w:p>
        </w:tc>
        <w:tc>
          <w:tcPr>
            <w:tcW w:w="860" w:type="dxa"/>
            <w:tcBorders>
              <w:top w:val="nil"/>
              <w:left w:val="nil"/>
              <w:bottom w:val="single" w:sz="4" w:space="0" w:color="000000"/>
              <w:right w:val="single" w:sz="4" w:space="0" w:color="000000"/>
            </w:tcBorders>
            <w:shd w:val="clear" w:color="auto" w:fill="auto"/>
            <w:noWrap/>
            <w:vAlign w:val="bottom"/>
            <w:hideMark/>
          </w:tcPr>
          <w:p w14:paraId="6A9C792B"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0FE1543F"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40</w:t>
            </w:r>
          </w:p>
        </w:tc>
      </w:tr>
      <w:tr w:rsidR="00113C1A" w:rsidRPr="00113C1A" w14:paraId="6BE4498B"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8EE7AA8"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FORMULARIOS IMPRESOS CONTROL DE ALMACENES</w:t>
            </w:r>
          </w:p>
        </w:tc>
        <w:tc>
          <w:tcPr>
            <w:tcW w:w="860" w:type="dxa"/>
            <w:tcBorders>
              <w:top w:val="nil"/>
              <w:left w:val="nil"/>
              <w:bottom w:val="single" w:sz="4" w:space="0" w:color="000000"/>
              <w:right w:val="single" w:sz="4" w:space="0" w:color="000000"/>
            </w:tcBorders>
            <w:shd w:val="clear" w:color="auto" w:fill="auto"/>
            <w:noWrap/>
            <w:vAlign w:val="bottom"/>
            <w:hideMark/>
          </w:tcPr>
          <w:p w14:paraId="2FE46370"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7C78272"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40</w:t>
            </w:r>
          </w:p>
        </w:tc>
      </w:tr>
      <w:tr w:rsidR="00113C1A" w:rsidRPr="00113C1A" w14:paraId="79E425B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FE65C8C"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CARPETAS FAMILIARES PLÁSTICAS</w:t>
            </w:r>
          </w:p>
        </w:tc>
        <w:tc>
          <w:tcPr>
            <w:tcW w:w="860" w:type="dxa"/>
            <w:tcBorders>
              <w:top w:val="nil"/>
              <w:left w:val="nil"/>
              <w:bottom w:val="single" w:sz="4" w:space="0" w:color="000000"/>
              <w:right w:val="single" w:sz="4" w:space="0" w:color="000000"/>
            </w:tcBorders>
            <w:shd w:val="clear" w:color="auto" w:fill="auto"/>
            <w:noWrap/>
            <w:vAlign w:val="bottom"/>
            <w:hideMark/>
          </w:tcPr>
          <w:p w14:paraId="337934DC"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BEDB922"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40</w:t>
            </w:r>
          </w:p>
        </w:tc>
      </w:tr>
      <w:tr w:rsidR="00113C1A" w:rsidRPr="00113C1A" w14:paraId="0FF539B0"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86D70F" w14:textId="77777777" w:rsidR="00113C1A" w:rsidRPr="00113C1A" w:rsidRDefault="00113C1A" w:rsidP="00113C1A">
            <w:pPr>
              <w:rPr>
                <w:rFonts w:ascii="Calibri" w:hAnsi="Calibri" w:cs="Calibri"/>
                <w:color w:val="FFFFFF"/>
                <w:lang w:val="es-419" w:eastAsia="es-419"/>
              </w:rPr>
            </w:pPr>
            <w:r w:rsidRPr="00113C1A">
              <w:rPr>
                <w:rFonts w:ascii="Calibri" w:hAnsi="Calibri" w:cs="Calibri"/>
                <w:color w:val="FFFFFF"/>
                <w:lang w:val="es-419" w:eastAsia="es-419"/>
              </w:rPr>
              <w:t>MATERIAL DE ESCRITORIO</w:t>
            </w:r>
          </w:p>
        </w:tc>
      </w:tr>
      <w:tr w:rsidR="00113C1A" w:rsidRPr="00113C1A" w14:paraId="4B0A57AE"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DB2C33E"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TAJADOR</w:t>
            </w:r>
          </w:p>
        </w:tc>
        <w:tc>
          <w:tcPr>
            <w:tcW w:w="860" w:type="dxa"/>
            <w:tcBorders>
              <w:top w:val="nil"/>
              <w:left w:val="nil"/>
              <w:bottom w:val="single" w:sz="4" w:space="0" w:color="000000"/>
              <w:right w:val="single" w:sz="4" w:space="0" w:color="000000"/>
            </w:tcBorders>
            <w:shd w:val="clear" w:color="auto" w:fill="auto"/>
            <w:noWrap/>
            <w:vAlign w:val="bottom"/>
            <w:hideMark/>
          </w:tcPr>
          <w:p w14:paraId="5DF9051A"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5459FA5"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2</w:t>
            </w:r>
          </w:p>
        </w:tc>
      </w:tr>
      <w:tr w:rsidR="00113C1A" w:rsidRPr="00113C1A" w14:paraId="5939B868"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6D286C6"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TABLERO DE ANOTACIONES</w:t>
            </w:r>
          </w:p>
        </w:tc>
        <w:tc>
          <w:tcPr>
            <w:tcW w:w="860" w:type="dxa"/>
            <w:tcBorders>
              <w:top w:val="nil"/>
              <w:left w:val="nil"/>
              <w:bottom w:val="single" w:sz="4" w:space="0" w:color="000000"/>
              <w:right w:val="single" w:sz="4" w:space="0" w:color="000000"/>
            </w:tcBorders>
            <w:shd w:val="clear" w:color="auto" w:fill="auto"/>
            <w:noWrap/>
            <w:vAlign w:val="bottom"/>
            <w:hideMark/>
          </w:tcPr>
          <w:p w14:paraId="35894E98"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F98EFF0"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63F32DFB"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6644F1E"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PORTA DOCUMENTOS DE PLÁSTICO TAMAÑO OFICIO</w:t>
            </w:r>
          </w:p>
        </w:tc>
        <w:tc>
          <w:tcPr>
            <w:tcW w:w="860" w:type="dxa"/>
            <w:tcBorders>
              <w:top w:val="nil"/>
              <w:left w:val="nil"/>
              <w:bottom w:val="single" w:sz="4" w:space="0" w:color="000000"/>
              <w:right w:val="single" w:sz="4" w:space="0" w:color="000000"/>
            </w:tcBorders>
            <w:shd w:val="clear" w:color="auto" w:fill="auto"/>
            <w:noWrap/>
            <w:vAlign w:val="bottom"/>
            <w:hideMark/>
          </w:tcPr>
          <w:p w14:paraId="213BE381"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19388C8"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3AE3C1C3"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337E169"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PERFORADORA</w:t>
            </w:r>
          </w:p>
        </w:tc>
        <w:tc>
          <w:tcPr>
            <w:tcW w:w="860" w:type="dxa"/>
            <w:tcBorders>
              <w:top w:val="nil"/>
              <w:left w:val="nil"/>
              <w:bottom w:val="single" w:sz="4" w:space="0" w:color="000000"/>
              <w:right w:val="single" w:sz="4" w:space="0" w:color="000000"/>
            </w:tcBorders>
            <w:shd w:val="clear" w:color="auto" w:fill="auto"/>
            <w:noWrap/>
            <w:vAlign w:val="bottom"/>
            <w:hideMark/>
          </w:tcPr>
          <w:p w14:paraId="11CF29DA"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3854638"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48CD1457"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E8D3380"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19FD914A"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2FBB8AEB"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065E1BA2"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E922591"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PAPEL CARBÓNICO</w:t>
            </w:r>
          </w:p>
        </w:tc>
        <w:tc>
          <w:tcPr>
            <w:tcW w:w="860" w:type="dxa"/>
            <w:tcBorders>
              <w:top w:val="nil"/>
              <w:left w:val="nil"/>
              <w:bottom w:val="single" w:sz="4" w:space="0" w:color="000000"/>
              <w:right w:val="single" w:sz="4" w:space="0" w:color="000000"/>
            </w:tcBorders>
            <w:shd w:val="clear" w:color="auto" w:fill="auto"/>
            <w:noWrap/>
            <w:vAlign w:val="bottom"/>
            <w:hideMark/>
          </w:tcPr>
          <w:p w14:paraId="47B83552"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00E25832"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5D4CF525"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356C26F"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PAPEL BOND TAMAÑO CARTA</w:t>
            </w:r>
          </w:p>
        </w:tc>
        <w:tc>
          <w:tcPr>
            <w:tcW w:w="860" w:type="dxa"/>
            <w:tcBorders>
              <w:top w:val="nil"/>
              <w:left w:val="nil"/>
              <w:bottom w:val="single" w:sz="4" w:space="0" w:color="000000"/>
              <w:right w:val="single" w:sz="4" w:space="0" w:color="000000"/>
            </w:tcBorders>
            <w:shd w:val="clear" w:color="auto" w:fill="auto"/>
            <w:noWrap/>
            <w:vAlign w:val="bottom"/>
            <w:hideMark/>
          </w:tcPr>
          <w:p w14:paraId="126E0496"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PQT</w:t>
            </w:r>
          </w:p>
        </w:tc>
        <w:tc>
          <w:tcPr>
            <w:tcW w:w="940" w:type="dxa"/>
            <w:tcBorders>
              <w:top w:val="nil"/>
              <w:left w:val="nil"/>
              <w:bottom w:val="single" w:sz="4" w:space="0" w:color="000000"/>
              <w:right w:val="single" w:sz="4" w:space="0" w:color="000000"/>
            </w:tcBorders>
            <w:shd w:val="clear" w:color="auto" w:fill="auto"/>
            <w:noWrap/>
            <w:vAlign w:val="bottom"/>
            <w:hideMark/>
          </w:tcPr>
          <w:p w14:paraId="21B2A411"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6</w:t>
            </w:r>
          </w:p>
        </w:tc>
      </w:tr>
      <w:tr w:rsidR="00113C1A" w:rsidRPr="00113C1A" w14:paraId="386D58FB"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C656587"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MARCADOR INDELEBLE</w:t>
            </w:r>
          </w:p>
        </w:tc>
        <w:tc>
          <w:tcPr>
            <w:tcW w:w="860" w:type="dxa"/>
            <w:tcBorders>
              <w:top w:val="nil"/>
              <w:left w:val="nil"/>
              <w:bottom w:val="single" w:sz="4" w:space="0" w:color="000000"/>
              <w:right w:val="single" w:sz="4" w:space="0" w:color="000000"/>
            </w:tcBorders>
            <w:shd w:val="clear" w:color="auto" w:fill="auto"/>
            <w:noWrap/>
            <w:vAlign w:val="bottom"/>
            <w:hideMark/>
          </w:tcPr>
          <w:p w14:paraId="08F4EB20"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6ECE080"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5</w:t>
            </w:r>
          </w:p>
        </w:tc>
      </w:tr>
      <w:tr w:rsidR="00113C1A" w:rsidRPr="00113C1A" w14:paraId="46350815"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5FB5DCA"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2749E899"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96D03BB"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5</w:t>
            </w:r>
          </w:p>
        </w:tc>
      </w:tr>
      <w:tr w:rsidR="00113C1A" w:rsidRPr="00113C1A" w14:paraId="07BDC697"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B83DDB9"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lastRenderedPageBreak/>
              <w:t>LÁPIZ NEGRO</w:t>
            </w:r>
          </w:p>
        </w:tc>
        <w:tc>
          <w:tcPr>
            <w:tcW w:w="860" w:type="dxa"/>
            <w:tcBorders>
              <w:top w:val="nil"/>
              <w:left w:val="nil"/>
              <w:bottom w:val="single" w:sz="4" w:space="0" w:color="000000"/>
              <w:right w:val="single" w:sz="4" w:space="0" w:color="000000"/>
            </w:tcBorders>
            <w:shd w:val="clear" w:color="auto" w:fill="auto"/>
            <w:noWrap/>
            <w:vAlign w:val="bottom"/>
            <w:hideMark/>
          </w:tcPr>
          <w:p w14:paraId="0CDE0915"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D0F1C4F"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063A624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67831B3"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GRAMPAS</w:t>
            </w:r>
          </w:p>
        </w:tc>
        <w:tc>
          <w:tcPr>
            <w:tcW w:w="860" w:type="dxa"/>
            <w:tcBorders>
              <w:top w:val="nil"/>
              <w:left w:val="nil"/>
              <w:bottom w:val="single" w:sz="4" w:space="0" w:color="000000"/>
              <w:right w:val="single" w:sz="4" w:space="0" w:color="000000"/>
            </w:tcBorders>
            <w:shd w:val="clear" w:color="auto" w:fill="auto"/>
            <w:noWrap/>
            <w:vAlign w:val="bottom"/>
            <w:hideMark/>
          </w:tcPr>
          <w:p w14:paraId="1C176543"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CJA</w:t>
            </w:r>
          </w:p>
        </w:tc>
        <w:tc>
          <w:tcPr>
            <w:tcW w:w="940" w:type="dxa"/>
            <w:tcBorders>
              <w:top w:val="nil"/>
              <w:left w:val="nil"/>
              <w:bottom w:val="single" w:sz="4" w:space="0" w:color="000000"/>
              <w:right w:val="single" w:sz="4" w:space="0" w:color="000000"/>
            </w:tcBorders>
            <w:shd w:val="clear" w:color="auto" w:fill="auto"/>
            <w:noWrap/>
            <w:vAlign w:val="bottom"/>
            <w:hideMark/>
          </w:tcPr>
          <w:p w14:paraId="48948EE2"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7E2DE472"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8D7E52E"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GOMA DE BORRAR</w:t>
            </w:r>
          </w:p>
        </w:tc>
        <w:tc>
          <w:tcPr>
            <w:tcW w:w="860" w:type="dxa"/>
            <w:tcBorders>
              <w:top w:val="nil"/>
              <w:left w:val="nil"/>
              <w:bottom w:val="single" w:sz="4" w:space="0" w:color="000000"/>
              <w:right w:val="single" w:sz="4" w:space="0" w:color="000000"/>
            </w:tcBorders>
            <w:shd w:val="clear" w:color="auto" w:fill="auto"/>
            <w:noWrap/>
            <w:vAlign w:val="bottom"/>
            <w:hideMark/>
          </w:tcPr>
          <w:p w14:paraId="5D7FC477"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9A0F043"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0ADFCE19"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1A1ECC3"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FOLDERS DE PLÁSTICO</w:t>
            </w:r>
          </w:p>
        </w:tc>
        <w:tc>
          <w:tcPr>
            <w:tcW w:w="860" w:type="dxa"/>
            <w:tcBorders>
              <w:top w:val="nil"/>
              <w:left w:val="nil"/>
              <w:bottom w:val="single" w:sz="4" w:space="0" w:color="000000"/>
              <w:right w:val="single" w:sz="4" w:space="0" w:color="000000"/>
            </w:tcBorders>
            <w:shd w:val="clear" w:color="auto" w:fill="auto"/>
            <w:noWrap/>
            <w:vAlign w:val="bottom"/>
            <w:hideMark/>
          </w:tcPr>
          <w:p w14:paraId="7C04DEB6"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1E0DF35"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40</w:t>
            </w:r>
          </w:p>
        </w:tc>
      </w:tr>
      <w:tr w:rsidR="00113C1A" w:rsidRPr="00113C1A" w14:paraId="1BF7384B"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6F24064"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ENGRAMPADORA</w:t>
            </w:r>
          </w:p>
        </w:tc>
        <w:tc>
          <w:tcPr>
            <w:tcW w:w="860" w:type="dxa"/>
            <w:tcBorders>
              <w:top w:val="nil"/>
              <w:left w:val="nil"/>
              <w:bottom w:val="single" w:sz="4" w:space="0" w:color="000000"/>
              <w:right w:val="single" w:sz="4" w:space="0" w:color="000000"/>
            </w:tcBorders>
            <w:shd w:val="clear" w:color="auto" w:fill="auto"/>
            <w:noWrap/>
            <w:vAlign w:val="bottom"/>
            <w:hideMark/>
          </w:tcPr>
          <w:p w14:paraId="569D15B7"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3570211"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2</w:t>
            </w:r>
          </w:p>
        </w:tc>
      </w:tr>
      <w:tr w:rsidR="00113C1A" w:rsidRPr="00113C1A" w14:paraId="290A8164"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6376138"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CUADERNO DE ACTAS</w:t>
            </w:r>
          </w:p>
        </w:tc>
        <w:tc>
          <w:tcPr>
            <w:tcW w:w="860" w:type="dxa"/>
            <w:tcBorders>
              <w:top w:val="nil"/>
              <w:left w:val="nil"/>
              <w:bottom w:val="single" w:sz="4" w:space="0" w:color="000000"/>
              <w:right w:val="single" w:sz="4" w:space="0" w:color="000000"/>
            </w:tcBorders>
            <w:shd w:val="clear" w:color="auto" w:fill="auto"/>
            <w:noWrap/>
            <w:vAlign w:val="bottom"/>
            <w:hideMark/>
          </w:tcPr>
          <w:p w14:paraId="4599A897"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2E57D73"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42D66058"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312A04A"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CUADERNO DE 30 HOJAS</w:t>
            </w:r>
          </w:p>
        </w:tc>
        <w:tc>
          <w:tcPr>
            <w:tcW w:w="860" w:type="dxa"/>
            <w:tcBorders>
              <w:top w:val="nil"/>
              <w:left w:val="nil"/>
              <w:bottom w:val="single" w:sz="4" w:space="0" w:color="000000"/>
              <w:right w:val="single" w:sz="4" w:space="0" w:color="000000"/>
            </w:tcBorders>
            <w:shd w:val="clear" w:color="auto" w:fill="auto"/>
            <w:noWrap/>
            <w:vAlign w:val="bottom"/>
            <w:hideMark/>
          </w:tcPr>
          <w:p w14:paraId="4C9BEAE2"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48EBC31"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44D4EC5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53AE0D1"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CUADERNO DE 100 HOJAS TAMAÑO CARTA</w:t>
            </w:r>
          </w:p>
        </w:tc>
        <w:tc>
          <w:tcPr>
            <w:tcW w:w="860" w:type="dxa"/>
            <w:tcBorders>
              <w:top w:val="nil"/>
              <w:left w:val="nil"/>
              <w:bottom w:val="single" w:sz="4" w:space="0" w:color="000000"/>
              <w:right w:val="single" w:sz="4" w:space="0" w:color="000000"/>
            </w:tcBorders>
            <w:shd w:val="clear" w:color="auto" w:fill="auto"/>
            <w:noWrap/>
            <w:vAlign w:val="bottom"/>
            <w:hideMark/>
          </w:tcPr>
          <w:p w14:paraId="2ECF8B64"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B235085"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45132DB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77A856A"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CLIPS</w:t>
            </w:r>
          </w:p>
        </w:tc>
        <w:tc>
          <w:tcPr>
            <w:tcW w:w="860" w:type="dxa"/>
            <w:tcBorders>
              <w:top w:val="nil"/>
              <w:left w:val="nil"/>
              <w:bottom w:val="single" w:sz="4" w:space="0" w:color="000000"/>
              <w:right w:val="single" w:sz="4" w:space="0" w:color="000000"/>
            </w:tcBorders>
            <w:shd w:val="clear" w:color="auto" w:fill="auto"/>
            <w:noWrap/>
            <w:vAlign w:val="bottom"/>
            <w:hideMark/>
          </w:tcPr>
          <w:p w14:paraId="725D10DE"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CJA</w:t>
            </w:r>
          </w:p>
        </w:tc>
        <w:tc>
          <w:tcPr>
            <w:tcW w:w="940" w:type="dxa"/>
            <w:tcBorders>
              <w:top w:val="nil"/>
              <w:left w:val="nil"/>
              <w:bottom w:val="single" w:sz="4" w:space="0" w:color="000000"/>
              <w:right w:val="single" w:sz="4" w:space="0" w:color="000000"/>
            </w:tcBorders>
            <w:shd w:val="clear" w:color="auto" w:fill="auto"/>
            <w:noWrap/>
            <w:vAlign w:val="bottom"/>
            <w:hideMark/>
          </w:tcPr>
          <w:p w14:paraId="775CFAEC"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6FBB14C4"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BCC9FD1"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CINTA SCOTCH TRANSPARENTE</w:t>
            </w:r>
          </w:p>
        </w:tc>
        <w:tc>
          <w:tcPr>
            <w:tcW w:w="860" w:type="dxa"/>
            <w:tcBorders>
              <w:top w:val="nil"/>
              <w:left w:val="nil"/>
              <w:bottom w:val="single" w:sz="4" w:space="0" w:color="000000"/>
              <w:right w:val="single" w:sz="4" w:space="0" w:color="000000"/>
            </w:tcBorders>
            <w:shd w:val="clear" w:color="auto" w:fill="auto"/>
            <w:noWrap/>
            <w:vAlign w:val="bottom"/>
            <w:hideMark/>
          </w:tcPr>
          <w:p w14:paraId="441BD776"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B25AF18"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2F0D1385"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7189684"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055334C7"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41C5C48"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6A558139"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3B2953B"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1513CFF4"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41D7D1D"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6</w:t>
            </w:r>
          </w:p>
        </w:tc>
      </w:tr>
      <w:tr w:rsidR="00113C1A" w:rsidRPr="00113C1A" w14:paraId="74762C5E"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D4B50AE"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ARCHIVADORES DE PALANCA</w:t>
            </w:r>
          </w:p>
        </w:tc>
        <w:tc>
          <w:tcPr>
            <w:tcW w:w="860" w:type="dxa"/>
            <w:tcBorders>
              <w:top w:val="nil"/>
              <w:left w:val="nil"/>
              <w:bottom w:val="single" w:sz="4" w:space="0" w:color="000000"/>
              <w:right w:val="single" w:sz="4" w:space="0" w:color="000000"/>
            </w:tcBorders>
            <w:shd w:val="clear" w:color="auto" w:fill="auto"/>
            <w:noWrap/>
            <w:vAlign w:val="bottom"/>
            <w:hideMark/>
          </w:tcPr>
          <w:p w14:paraId="7D630F67"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C52EDB5"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5</w:t>
            </w:r>
          </w:p>
        </w:tc>
      </w:tr>
      <w:tr w:rsidR="00113C1A" w:rsidRPr="00113C1A" w14:paraId="7849A8C1"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90F666" w14:textId="77777777" w:rsidR="00113C1A" w:rsidRPr="00113C1A" w:rsidRDefault="00113C1A" w:rsidP="00113C1A">
            <w:pPr>
              <w:rPr>
                <w:rFonts w:ascii="Calibri" w:hAnsi="Calibri" w:cs="Calibri"/>
                <w:color w:val="FFFFFF"/>
                <w:lang w:val="es-419" w:eastAsia="es-419"/>
              </w:rPr>
            </w:pPr>
            <w:r w:rsidRPr="00113C1A">
              <w:rPr>
                <w:rFonts w:ascii="Calibri" w:hAnsi="Calibri" w:cs="Calibri"/>
                <w:color w:val="FFFFFF"/>
                <w:lang w:val="es-419" w:eastAsia="es-419"/>
              </w:rPr>
              <w:t>CAPACITACIÓN TALLER PARA PROMOTORES Y ALMACENEROS</w:t>
            </w:r>
          </w:p>
        </w:tc>
      </w:tr>
      <w:tr w:rsidR="00113C1A" w:rsidRPr="00113C1A" w14:paraId="2624F70E"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CDBDE23"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59E5BF74"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5DEE9DB4"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0AD7E5D7"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326A6CE"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2CDA1B0F"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64CC96B"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14DDAC1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7992606"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CUADERNO DE 30 HOJAS</w:t>
            </w:r>
          </w:p>
        </w:tc>
        <w:tc>
          <w:tcPr>
            <w:tcW w:w="860" w:type="dxa"/>
            <w:tcBorders>
              <w:top w:val="nil"/>
              <w:left w:val="nil"/>
              <w:bottom w:val="single" w:sz="4" w:space="0" w:color="000000"/>
              <w:right w:val="single" w:sz="4" w:space="0" w:color="000000"/>
            </w:tcBorders>
            <w:shd w:val="clear" w:color="auto" w:fill="auto"/>
            <w:noWrap/>
            <w:vAlign w:val="bottom"/>
            <w:hideMark/>
          </w:tcPr>
          <w:p w14:paraId="69548181"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9F91D15"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22889CF1"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71E97D7"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0BB3C529"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A9F7643"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269939DD"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DF990A8"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1A2F6556"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74F41BA"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3F9051F9"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4D9D17" w14:textId="77777777" w:rsidR="00113C1A" w:rsidRPr="00113C1A" w:rsidRDefault="00113C1A" w:rsidP="00113C1A">
            <w:pPr>
              <w:rPr>
                <w:rFonts w:ascii="Calibri" w:hAnsi="Calibri" w:cs="Calibri"/>
                <w:color w:val="FFFFFF"/>
                <w:lang w:val="es-419" w:eastAsia="es-419"/>
              </w:rPr>
            </w:pPr>
            <w:r w:rsidRPr="00113C1A">
              <w:rPr>
                <w:rFonts w:ascii="Calibri" w:hAnsi="Calibri" w:cs="Calibri"/>
                <w:color w:val="FFFFFF"/>
                <w:lang w:val="es-419" w:eastAsia="es-419"/>
              </w:rPr>
              <w:t>CAPACITACIÓN TALLER EN TÉCNICAS CONSTRUCTIVAS</w:t>
            </w:r>
          </w:p>
        </w:tc>
      </w:tr>
      <w:tr w:rsidR="00113C1A" w:rsidRPr="00113C1A" w14:paraId="69ACCDA6"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EA59666"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TABLERO DE ANOTACIONES</w:t>
            </w:r>
          </w:p>
        </w:tc>
        <w:tc>
          <w:tcPr>
            <w:tcW w:w="860" w:type="dxa"/>
            <w:tcBorders>
              <w:top w:val="nil"/>
              <w:left w:val="nil"/>
              <w:bottom w:val="single" w:sz="4" w:space="0" w:color="000000"/>
              <w:right w:val="single" w:sz="4" w:space="0" w:color="000000"/>
            </w:tcBorders>
            <w:shd w:val="clear" w:color="auto" w:fill="auto"/>
            <w:noWrap/>
            <w:vAlign w:val="bottom"/>
            <w:hideMark/>
          </w:tcPr>
          <w:p w14:paraId="518791D5"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8F27CDB"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4479EF9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55A4F52"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PAPELÓGRAFO</w:t>
            </w:r>
          </w:p>
        </w:tc>
        <w:tc>
          <w:tcPr>
            <w:tcW w:w="860" w:type="dxa"/>
            <w:tcBorders>
              <w:top w:val="nil"/>
              <w:left w:val="nil"/>
              <w:bottom w:val="single" w:sz="4" w:space="0" w:color="000000"/>
              <w:right w:val="single" w:sz="4" w:space="0" w:color="000000"/>
            </w:tcBorders>
            <w:shd w:val="clear" w:color="auto" w:fill="auto"/>
            <w:noWrap/>
            <w:vAlign w:val="bottom"/>
            <w:hideMark/>
          </w:tcPr>
          <w:p w14:paraId="14A1B37D"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A6F8CD1"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2</w:t>
            </w:r>
          </w:p>
        </w:tc>
      </w:tr>
      <w:tr w:rsidR="00113C1A" w:rsidRPr="00113C1A" w14:paraId="7EA4C586"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4E845A6"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2DC4BF15"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6FE350EF"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158B8009"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23AAAAE"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6FB29892"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193FE32"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613230EA"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3BB91C4"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LÁPIZ NEGRO</w:t>
            </w:r>
          </w:p>
        </w:tc>
        <w:tc>
          <w:tcPr>
            <w:tcW w:w="860" w:type="dxa"/>
            <w:tcBorders>
              <w:top w:val="nil"/>
              <w:left w:val="nil"/>
              <w:bottom w:val="single" w:sz="4" w:space="0" w:color="000000"/>
              <w:right w:val="single" w:sz="4" w:space="0" w:color="000000"/>
            </w:tcBorders>
            <w:shd w:val="clear" w:color="auto" w:fill="auto"/>
            <w:noWrap/>
            <w:vAlign w:val="bottom"/>
            <w:hideMark/>
          </w:tcPr>
          <w:p w14:paraId="6DD3E464"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4EDC883"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47A83C2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D8B6D6D"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GOMA DE BORRAR</w:t>
            </w:r>
          </w:p>
        </w:tc>
        <w:tc>
          <w:tcPr>
            <w:tcW w:w="860" w:type="dxa"/>
            <w:tcBorders>
              <w:top w:val="nil"/>
              <w:left w:val="nil"/>
              <w:bottom w:val="single" w:sz="4" w:space="0" w:color="000000"/>
              <w:right w:val="single" w:sz="4" w:space="0" w:color="000000"/>
            </w:tcBorders>
            <w:shd w:val="clear" w:color="auto" w:fill="auto"/>
            <w:noWrap/>
            <w:vAlign w:val="bottom"/>
            <w:hideMark/>
          </w:tcPr>
          <w:p w14:paraId="48F1E86E"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36EAB24"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6C171D22"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C176C5F"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49A53CB2"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3165DBE"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2C7CB04A"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DC59CC2"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311B9E9C"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BA0A23D"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498AEAD2"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83CE37" w14:textId="77777777" w:rsidR="00113C1A" w:rsidRPr="00113C1A" w:rsidRDefault="00113C1A" w:rsidP="00113C1A">
            <w:pPr>
              <w:rPr>
                <w:rFonts w:ascii="Calibri" w:hAnsi="Calibri" w:cs="Calibri"/>
                <w:color w:val="FFFFFF"/>
                <w:lang w:val="es-419" w:eastAsia="es-419"/>
              </w:rPr>
            </w:pPr>
            <w:r w:rsidRPr="00113C1A">
              <w:rPr>
                <w:rFonts w:ascii="Calibri" w:hAnsi="Calibri" w:cs="Calibri"/>
                <w:color w:val="FFFFFF"/>
                <w:lang w:val="es-419" w:eastAsia="es-419"/>
              </w:rPr>
              <w:t>HERRAMIENTAS</w:t>
            </w:r>
          </w:p>
        </w:tc>
      </w:tr>
      <w:tr w:rsidR="00113C1A" w:rsidRPr="00113C1A" w14:paraId="5A912E54"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15F6822"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TESTER MULTÍMETRO</w:t>
            </w:r>
          </w:p>
        </w:tc>
        <w:tc>
          <w:tcPr>
            <w:tcW w:w="860" w:type="dxa"/>
            <w:tcBorders>
              <w:top w:val="nil"/>
              <w:left w:val="nil"/>
              <w:bottom w:val="single" w:sz="4" w:space="0" w:color="000000"/>
              <w:right w:val="single" w:sz="4" w:space="0" w:color="000000"/>
            </w:tcBorders>
            <w:shd w:val="clear" w:color="auto" w:fill="auto"/>
            <w:noWrap/>
            <w:vAlign w:val="bottom"/>
            <w:hideMark/>
          </w:tcPr>
          <w:p w14:paraId="742AC521"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7D968AB"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0398B7DC"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EAB2DED"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TENAZA</w:t>
            </w:r>
          </w:p>
        </w:tc>
        <w:tc>
          <w:tcPr>
            <w:tcW w:w="860" w:type="dxa"/>
            <w:tcBorders>
              <w:top w:val="nil"/>
              <w:left w:val="nil"/>
              <w:bottom w:val="single" w:sz="4" w:space="0" w:color="000000"/>
              <w:right w:val="single" w:sz="4" w:space="0" w:color="000000"/>
            </w:tcBorders>
            <w:shd w:val="clear" w:color="auto" w:fill="auto"/>
            <w:noWrap/>
            <w:vAlign w:val="bottom"/>
            <w:hideMark/>
          </w:tcPr>
          <w:p w14:paraId="580D95AB"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C33A048"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3C7FA11B"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4D23443"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TARRAJAS DE PVC DE 1/2</w:t>
            </w:r>
          </w:p>
        </w:tc>
        <w:tc>
          <w:tcPr>
            <w:tcW w:w="860" w:type="dxa"/>
            <w:tcBorders>
              <w:top w:val="nil"/>
              <w:left w:val="nil"/>
              <w:bottom w:val="single" w:sz="4" w:space="0" w:color="000000"/>
              <w:right w:val="single" w:sz="4" w:space="0" w:color="000000"/>
            </w:tcBorders>
            <w:shd w:val="clear" w:color="auto" w:fill="auto"/>
            <w:noWrap/>
            <w:vAlign w:val="bottom"/>
            <w:hideMark/>
          </w:tcPr>
          <w:p w14:paraId="5F2BB0CD"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A2A86BC"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9</w:t>
            </w:r>
          </w:p>
        </w:tc>
      </w:tr>
      <w:tr w:rsidR="00113C1A" w:rsidRPr="00113C1A" w14:paraId="305AC48C"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754553D"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TALADRO</w:t>
            </w:r>
          </w:p>
        </w:tc>
        <w:tc>
          <w:tcPr>
            <w:tcW w:w="860" w:type="dxa"/>
            <w:tcBorders>
              <w:top w:val="nil"/>
              <w:left w:val="nil"/>
              <w:bottom w:val="single" w:sz="4" w:space="0" w:color="000000"/>
              <w:right w:val="single" w:sz="4" w:space="0" w:color="000000"/>
            </w:tcBorders>
            <w:shd w:val="clear" w:color="auto" w:fill="auto"/>
            <w:noWrap/>
            <w:vAlign w:val="bottom"/>
            <w:hideMark/>
          </w:tcPr>
          <w:p w14:paraId="4956C320"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08884C9"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6B5795C9"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5330B2C"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SIERRA METÁLICA</w:t>
            </w:r>
          </w:p>
        </w:tc>
        <w:tc>
          <w:tcPr>
            <w:tcW w:w="860" w:type="dxa"/>
            <w:tcBorders>
              <w:top w:val="nil"/>
              <w:left w:val="nil"/>
              <w:bottom w:val="single" w:sz="4" w:space="0" w:color="000000"/>
              <w:right w:val="single" w:sz="4" w:space="0" w:color="000000"/>
            </w:tcBorders>
            <w:shd w:val="clear" w:color="auto" w:fill="auto"/>
            <w:noWrap/>
            <w:vAlign w:val="bottom"/>
            <w:hideMark/>
          </w:tcPr>
          <w:p w14:paraId="3240686F"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BF32ECE"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49E725A5"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A1A3117"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SERRUCHO PARA MADERA</w:t>
            </w:r>
          </w:p>
        </w:tc>
        <w:tc>
          <w:tcPr>
            <w:tcW w:w="860" w:type="dxa"/>
            <w:tcBorders>
              <w:top w:val="nil"/>
              <w:left w:val="nil"/>
              <w:bottom w:val="single" w:sz="4" w:space="0" w:color="000000"/>
              <w:right w:val="single" w:sz="4" w:space="0" w:color="000000"/>
            </w:tcBorders>
            <w:shd w:val="clear" w:color="auto" w:fill="auto"/>
            <w:noWrap/>
            <w:vAlign w:val="bottom"/>
            <w:hideMark/>
          </w:tcPr>
          <w:p w14:paraId="79D9F693"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9D56096"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161F56C6"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39C0BE6"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RODILLO ESPUMA</w:t>
            </w:r>
          </w:p>
        </w:tc>
        <w:tc>
          <w:tcPr>
            <w:tcW w:w="860" w:type="dxa"/>
            <w:tcBorders>
              <w:top w:val="nil"/>
              <w:left w:val="nil"/>
              <w:bottom w:val="single" w:sz="4" w:space="0" w:color="000000"/>
              <w:right w:val="single" w:sz="4" w:space="0" w:color="000000"/>
            </w:tcBorders>
            <w:shd w:val="clear" w:color="auto" w:fill="auto"/>
            <w:noWrap/>
            <w:vAlign w:val="bottom"/>
            <w:hideMark/>
          </w:tcPr>
          <w:p w14:paraId="5481520B"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0354186"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6B45FE15"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B509A09"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PLOMADA 300GR</w:t>
            </w:r>
          </w:p>
        </w:tc>
        <w:tc>
          <w:tcPr>
            <w:tcW w:w="860" w:type="dxa"/>
            <w:tcBorders>
              <w:top w:val="nil"/>
              <w:left w:val="nil"/>
              <w:bottom w:val="single" w:sz="4" w:space="0" w:color="000000"/>
              <w:right w:val="single" w:sz="4" w:space="0" w:color="000000"/>
            </w:tcBorders>
            <w:shd w:val="clear" w:color="auto" w:fill="auto"/>
            <w:noWrap/>
            <w:vAlign w:val="bottom"/>
            <w:hideMark/>
          </w:tcPr>
          <w:p w14:paraId="6E3224A3"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4B47DAC"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1BE6FEFC"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7315A38"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PLANCHA</w:t>
            </w:r>
          </w:p>
        </w:tc>
        <w:tc>
          <w:tcPr>
            <w:tcW w:w="860" w:type="dxa"/>
            <w:tcBorders>
              <w:top w:val="nil"/>
              <w:left w:val="nil"/>
              <w:bottom w:val="single" w:sz="4" w:space="0" w:color="000000"/>
              <w:right w:val="single" w:sz="4" w:space="0" w:color="000000"/>
            </w:tcBorders>
            <w:shd w:val="clear" w:color="auto" w:fill="auto"/>
            <w:noWrap/>
            <w:vAlign w:val="bottom"/>
            <w:hideMark/>
          </w:tcPr>
          <w:p w14:paraId="3B5F1A71"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A8643E2"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49C746EE"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7D0C0C6"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PINZA DE ELECTRICISTA</w:t>
            </w:r>
          </w:p>
        </w:tc>
        <w:tc>
          <w:tcPr>
            <w:tcW w:w="860" w:type="dxa"/>
            <w:tcBorders>
              <w:top w:val="nil"/>
              <w:left w:val="nil"/>
              <w:bottom w:val="single" w:sz="4" w:space="0" w:color="000000"/>
              <w:right w:val="single" w:sz="4" w:space="0" w:color="000000"/>
            </w:tcBorders>
            <w:shd w:val="clear" w:color="auto" w:fill="auto"/>
            <w:noWrap/>
            <w:vAlign w:val="bottom"/>
            <w:hideMark/>
          </w:tcPr>
          <w:p w14:paraId="6E801A62"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381131E"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1118065F"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CF8FAEA"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PINZA DE CORTE LATERAL</w:t>
            </w:r>
          </w:p>
        </w:tc>
        <w:tc>
          <w:tcPr>
            <w:tcW w:w="860" w:type="dxa"/>
            <w:tcBorders>
              <w:top w:val="nil"/>
              <w:left w:val="nil"/>
              <w:bottom w:val="single" w:sz="4" w:space="0" w:color="000000"/>
              <w:right w:val="single" w:sz="4" w:space="0" w:color="000000"/>
            </w:tcBorders>
            <w:shd w:val="clear" w:color="auto" w:fill="auto"/>
            <w:noWrap/>
            <w:vAlign w:val="bottom"/>
            <w:hideMark/>
          </w:tcPr>
          <w:p w14:paraId="76BED6C5"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24235D6"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2</w:t>
            </w:r>
          </w:p>
        </w:tc>
      </w:tr>
      <w:tr w:rsidR="00113C1A" w:rsidRPr="00113C1A" w14:paraId="6FB39927"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1B923C1"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PICO Y MANGO</w:t>
            </w:r>
          </w:p>
        </w:tc>
        <w:tc>
          <w:tcPr>
            <w:tcW w:w="860" w:type="dxa"/>
            <w:tcBorders>
              <w:top w:val="nil"/>
              <w:left w:val="nil"/>
              <w:bottom w:val="single" w:sz="4" w:space="0" w:color="000000"/>
              <w:right w:val="single" w:sz="4" w:space="0" w:color="000000"/>
            </w:tcBorders>
            <w:shd w:val="clear" w:color="auto" w:fill="auto"/>
            <w:noWrap/>
            <w:vAlign w:val="bottom"/>
            <w:hideMark/>
          </w:tcPr>
          <w:p w14:paraId="169D9AA0"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741BB1A"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1597B93E"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8075CA9"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PATA DE CABRA</w:t>
            </w:r>
          </w:p>
        </w:tc>
        <w:tc>
          <w:tcPr>
            <w:tcW w:w="860" w:type="dxa"/>
            <w:tcBorders>
              <w:top w:val="nil"/>
              <w:left w:val="nil"/>
              <w:bottom w:val="single" w:sz="4" w:space="0" w:color="000000"/>
              <w:right w:val="single" w:sz="4" w:space="0" w:color="000000"/>
            </w:tcBorders>
            <w:shd w:val="clear" w:color="auto" w:fill="auto"/>
            <w:noWrap/>
            <w:vAlign w:val="bottom"/>
            <w:hideMark/>
          </w:tcPr>
          <w:p w14:paraId="2D7AA406"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4F351D8"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6127B537"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8AA36F8"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PALA</w:t>
            </w:r>
          </w:p>
        </w:tc>
        <w:tc>
          <w:tcPr>
            <w:tcW w:w="860" w:type="dxa"/>
            <w:tcBorders>
              <w:top w:val="nil"/>
              <w:left w:val="nil"/>
              <w:bottom w:val="single" w:sz="4" w:space="0" w:color="000000"/>
              <w:right w:val="single" w:sz="4" w:space="0" w:color="000000"/>
            </w:tcBorders>
            <w:shd w:val="clear" w:color="auto" w:fill="auto"/>
            <w:noWrap/>
            <w:vAlign w:val="bottom"/>
            <w:hideMark/>
          </w:tcPr>
          <w:p w14:paraId="350BB1D2"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CB18428"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18486C3D"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B5FF225"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NIVEL DE MANO DE 30CM</w:t>
            </w:r>
          </w:p>
        </w:tc>
        <w:tc>
          <w:tcPr>
            <w:tcW w:w="860" w:type="dxa"/>
            <w:tcBorders>
              <w:top w:val="nil"/>
              <w:left w:val="nil"/>
              <w:bottom w:val="single" w:sz="4" w:space="0" w:color="000000"/>
              <w:right w:val="single" w:sz="4" w:space="0" w:color="000000"/>
            </w:tcBorders>
            <w:shd w:val="clear" w:color="auto" w:fill="auto"/>
            <w:noWrap/>
            <w:vAlign w:val="bottom"/>
            <w:hideMark/>
          </w:tcPr>
          <w:p w14:paraId="3AD95640"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ECEA2CD"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426814A4"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D6D2ADD"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MARTILLO</w:t>
            </w:r>
          </w:p>
        </w:tc>
        <w:tc>
          <w:tcPr>
            <w:tcW w:w="860" w:type="dxa"/>
            <w:tcBorders>
              <w:top w:val="nil"/>
              <w:left w:val="nil"/>
              <w:bottom w:val="single" w:sz="4" w:space="0" w:color="000000"/>
              <w:right w:val="single" w:sz="4" w:space="0" w:color="000000"/>
            </w:tcBorders>
            <w:shd w:val="clear" w:color="auto" w:fill="auto"/>
            <w:noWrap/>
            <w:vAlign w:val="bottom"/>
            <w:hideMark/>
          </w:tcPr>
          <w:p w14:paraId="50123DCC"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6D988F5"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0E6D7D04"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DECB82A"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MANGUERA TRANSPARENTE DE NIVEL 3/8"</w:t>
            </w:r>
          </w:p>
        </w:tc>
        <w:tc>
          <w:tcPr>
            <w:tcW w:w="860" w:type="dxa"/>
            <w:tcBorders>
              <w:top w:val="nil"/>
              <w:left w:val="nil"/>
              <w:bottom w:val="single" w:sz="4" w:space="0" w:color="000000"/>
              <w:right w:val="single" w:sz="4" w:space="0" w:color="000000"/>
            </w:tcBorders>
            <w:shd w:val="clear" w:color="auto" w:fill="auto"/>
            <w:noWrap/>
            <w:vAlign w:val="bottom"/>
            <w:hideMark/>
          </w:tcPr>
          <w:p w14:paraId="6D61DBE7"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M</w:t>
            </w:r>
          </w:p>
        </w:tc>
        <w:tc>
          <w:tcPr>
            <w:tcW w:w="940" w:type="dxa"/>
            <w:tcBorders>
              <w:top w:val="nil"/>
              <w:left w:val="nil"/>
              <w:bottom w:val="single" w:sz="4" w:space="0" w:color="000000"/>
              <w:right w:val="single" w:sz="4" w:space="0" w:color="000000"/>
            </w:tcBorders>
            <w:shd w:val="clear" w:color="auto" w:fill="auto"/>
            <w:noWrap/>
            <w:vAlign w:val="bottom"/>
            <w:hideMark/>
          </w:tcPr>
          <w:p w14:paraId="5E3E130B"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90</w:t>
            </w:r>
          </w:p>
        </w:tc>
      </w:tr>
      <w:tr w:rsidR="00113C1A" w:rsidRPr="00113C1A" w14:paraId="6BBE62A1"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961CB23" w14:textId="77777777" w:rsidR="00113C1A" w:rsidRPr="00113C1A" w:rsidRDefault="00113C1A" w:rsidP="00113C1A">
            <w:pPr>
              <w:rPr>
                <w:rFonts w:ascii="Calibri" w:hAnsi="Calibri" w:cs="Calibri"/>
                <w:color w:val="000000"/>
                <w:lang w:val="it-IT" w:eastAsia="es-419"/>
              </w:rPr>
            </w:pPr>
            <w:r w:rsidRPr="00113C1A">
              <w:rPr>
                <w:rFonts w:ascii="Calibri" w:hAnsi="Calibri" w:cs="Calibri"/>
                <w:color w:val="000000"/>
                <w:lang w:val="it-IT" w:eastAsia="es-419"/>
              </w:rPr>
              <w:t>MALLA MILIMÉTRICA (H=1M; 1,10M)</w:t>
            </w:r>
          </w:p>
        </w:tc>
        <w:tc>
          <w:tcPr>
            <w:tcW w:w="860" w:type="dxa"/>
            <w:tcBorders>
              <w:top w:val="nil"/>
              <w:left w:val="nil"/>
              <w:bottom w:val="single" w:sz="4" w:space="0" w:color="000000"/>
              <w:right w:val="single" w:sz="4" w:space="0" w:color="000000"/>
            </w:tcBorders>
            <w:shd w:val="clear" w:color="auto" w:fill="auto"/>
            <w:noWrap/>
            <w:vAlign w:val="bottom"/>
            <w:hideMark/>
          </w:tcPr>
          <w:p w14:paraId="57BAB888"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M2</w:t>
            </w:r>
          </w:p>
        </w:tc>
        <w:tc>
          <w:tcPr>
            <w:tcW w:w="940" w:type="dxa"/>
            <w:tcBorders>
              <w:top w:val="nil"/>
              <w:left w:val="nil"/>
              <w:bottom w:val="single" w:sz="4" w:space="0" w:color="000000"/>
              <w:right w:val="single" w:sz="4" w:space="0" w:color="000000"/>
            </w:tcBorders>
            <w:shd w:val="clear" w:color="auto" w:fill="auto"/>
            <w:noWrap/>
            <w:vAlign w:val="bottom"/>
            <w:hideMark/>
          </w:tcPr>
          <w:p w14:paraId="314629CD"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01F99FF5"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1DAAD6F"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LLAVE UNIVERSAL PARA TUBOS</w:t>
            </w:r>
          </w:p>
        </w:tc>
        <w:tc>
          <w:tcPr>
            <w:tcW w:w="860" w:type="dxa"/>
            <w:tcBorders>
              <w:top w:val="nil"/>
              <w:left w:val="nil"/>
              <w:bottom w:val="single" w:sz="4" w:space="0" w:color="000000"/>
              <w:right w:val="single" w:sz="4" w:space="0" w:color="000000"/>
            </w:tcBorders>
            <w:shd w:val="clear" w:color="auto" w:fill="auto"/>
            <w:noWrap/>
            <w:vAlign w:val="bottom"/>
            <w:hideMark/>
          </w:tcPr>
          <w:p w14:paraId="3D3C2103"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6CB57F1"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38A5CC6D"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07A2097"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lastRenderedPageBreak/>
              <w:t>LLAVE STILSON</w:t>
            </w:r>
          </w:p>
        </w:tc>
        <w:tc>
          <w:tcPr>
            <w:tcW w:w="860" w:type="dxa"/>
            <w:tcBorders>
              <w:top w:val="nil"/>
              <w:left w:val="nil"/>
              <w:bottom w:val="single" w:sz="4" w:space="0" w:color="000000"/>
              <w:right w:val="single" w:sz="4" w:space="0" w:color="000000"/>
            </w:tcBorders>
            <w:shd w:val="clear" w:color="auto" w:fill="auto"/>
            <w:noWrap/>
            <w:vAlign w:val="bottom"/>
            <w:hideMark/>
          </w:tcPr>
          <w:p w14:paraId="48412F9A"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7CC0343"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4C98EB0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BA03615"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LLAVE PERICO</w:t>
            </w:r>
          </w:p>
        </w:tc>
        <w:tc>
          <w:tcPr>
            <w:tcW w:w="860" w:type="dxa"/>
            <w:tcBorders>
              <w:top w:val="nil"/>
              <w:left w:val="nil"/>
              <w:bottom w:val="single" w:sz="4" w:space="0" w:color="000000"/>
              <w:right w:val="single" w:sz="4" w:space="0" w:color="000000"/>
            </w:tcBorders>
            <w:shd w:val="clear" w:color="auto" w:fill="auto"/>
            <w:noWrap/>
            <w:vAlign w:val="bottom"/>
            <w:hideMark/>
          </w:tcPr>
          <w:p w14:paraId="5C479E37"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28D94F9"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1CEA6A83"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17C30F9"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LÁPIZ DE CARPINTERO</w:t>
            </w:r>
          </w:p>
        </w:tc>
        <w:tc>
          <w:tcPr>
            <w:tcW w:w="860" w:type="dxa"/>
            <w:tcBorders>
              <w:top w:val="nil"/>
              <w:left w:val="nil"/>
              <w:bottom w:val="single" w:sz="4" w:space="0" w:color="000000"/>
              <w:right w:val="single" w:sz="4" w:space="0" w:color="000000"/>
            </w:tcBorders>
            <w:shd w:val="clear" w:color="auto" w:fill="auto"/>
            <w:noWrap/>
            <w:vAlign w:val="bottom"/>
            <w:hideMark/>
          </w:tcPr>
          <w:p w14:paraId="346F8F5C"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6DB7A2A"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7FBD431D"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804E17A"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HUINCHA DE 50M</w:t>
            </w:r>
          </w:p>
        </w:tc>
        <w:tc>
          <w:tcPr>
            <w:tcW w:w="860" w:type="dxa"/>
            <w:tcBorders>
              <w:top w:val="nil"/>
              <w:left w:val="nil"/>
              <w:bottom w:val="single" w:sz="4" w:space="0" w:color="000000"/>
              <w:right w:val="single" w:sz="4" w:space="0" w:color="000000"/>
            </w:tcBorders>
            <w:shd w:val="clear" w:color="auto" w:fill="auto"/>
            <w:noWrap/>
            <w:vAlign w:val="bottom"/>
            <w:hideMark/>
          </w:tcPr>
          <w:p w14:paraId="1E4B06E0"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F537506"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4043C8E5"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AC4AADF"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HOJAS PARA SIERRA MECÁNICA</w:t>
            </w:r>
          </w:p>
        </w:tc>
        <w:tc>
          <w:tcPr>
            <w:tcW w:w="860" w:type="dxa"/>
            <w:tcBorders>
              <w:top w:val="nil"/>
              <w:left w:val="nil"/>
              <w:bottom w:val="single" w:sz="4" w:space="0" w:color="000000"/>
              <w:right w:val="single" w:sz="4" w:space="0" w:color="000000"/>
            </w:tcBorders>
            <w:shd w:val="clear" w:color="auto" w:fill="auto"/>
            <w:noWrap/>
            <w:vAlign w:val="bottom"/>
            <w:hideMark/>
          </w:tcPr>
          <w:p w14:paraId="05DBDFE4"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F28EE1D"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12</w:t>
            </w:r>
          </w:p>
        </w:tc>
      </w:tr>
      <w:tr w:rsidR="00113C1A" w:rsidRPr="00113C1A" w14:paraId="48FC8337"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37EC46C"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HILO TANZA #0,70</w:t>
            </w:r>
          </w:p>
        </w:tc>
        <w:tc>
          <w:tcPr>
            <w:tcW w:w="860" w:type="dxa"/>
            <w:tcBorders>
              <w:top w:val="nil"/>
              <w:left w:val="nil"/>
              <w:bottom w:val="single" w:sz="4" w:space="0" w:color="000000"/>
              <w:right w:val="single" w:sz="4" w:space="0" w:color="000000"/>
            </w:tcBorders>
            <w:shd w:val="clear" w:color="auto" w:fill="auto"/>
            <w:noWrap/>
            <w:vAlign w:val="bottom"/>
            <w:hideMark/>
          </w:tcPr>
          <w:p w14:paraId="314224CC"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RL</w:t>
            </w:r>
          </w:p>
        </w:tc>
        <w:tc>
          <w:tcPr>
            <w:tcW w:w="940" w:type="dxa"/>
            <w:tcBorders>
              <w:top w:val="nil"/>
              <w:left w:val="nil"/>
              <w:bottom w:val="single" w:sz="4" w:space="0" w:color="000000"/>
              <w:right w:val="single" w:sz="4" w:space="0" w:color="000000"/>
            </w:tcBorders>
            <w:shd w:val="clear" w:color="auto" w:fill="auto"/>
            <w:noWrap/>
            <w:vAlign w:val="bottom"/>
            <w:hideMark/>
          </w:tcPr>
          <w:p w14:paraId="518A7D7A"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65863D0E"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A42C347"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GUANTES DE SEGURIDAD (ESPECIAL)</w:t>
            </w:r>
          </w:p>
        </w:tc>
        <w:tc>
          <w:tcPr>
            <w:tcW w:w="860" w:type="dxa"/>
            <w:tcBorders>
              <w:top w:val="nil"/>
              <w:left w:val="nil"/>
              <w:bottom w:val="single" w:sz="4" w:space="0" w:color="000000"/>
              <w:right w:val="single" w:sz="4" w:space="0" w:color="000000"/>
            </w:tcBorders>
            <w:shd w:val="clear" w:color="auto" w:fill="auto"/>
            <w:noWrap/>
            <w:vAlign w:val="bottom"/>
            <w:hideMark/>
          </w:tcPr>
          <w:p w14:paraId="0E4A3CA9"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105C5E8"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2C12BACA"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9E131E0"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FROTACHO (15X20)</w:t>
            </w:r>
          </w:p>
        </w:tc>
        <w:tc>
          <w:tcPr>
            <w:tcW w:w="860" w:type="dxa"/>
            <w:tcBorders>
              <w:top w:val="nil"/>
              <w:left w:val="nil"/>
              <w:bottom w:val="single" w:sz="4" w:space="0" w:color="000000"/>
              <w:right w:val="single" w:sz="4" w:space="0" w:color="000000"/>
            </w:tcBorders>
            <w:shd w:val="clear" w:color="auto" w:fill="auto"/>
            <w:noWrap/>
            <w:vAlign w:val="bottom"/>
            <w:hideMark/>
          </w:tcPr>
          <w:p w14:paraId="7F435EE0"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69BA4EB"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62B8340D"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594B50B"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ESTILETE</w:t>
            </w:r>
          </w:p>
        </w:tc>
        <w:tc>
          <w:tcPr>
            <w:tcW w:w="860" w:type="dxa"/>
            <w:tcBorders>
              <w:top w:val="nil"/>
              <w:left w:val="nil"/>
              <w:bottom w:val="single" w:sz="4" w:space="0" w:color="000000"/>
              <w:right w:val="single" w:sz="4" w:space="0" w:color="000000"/>
            </w:tcBorders>
            <w:shd w:val="clear" w:color="auto" w:fill="auto"/>
            <w:noWrap/>
            <w:vAlign w:val="bottom"/>
            <w:hideMark/>
          </w:tcPr>
          <w:p w14:paraId="14F242C9"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CF8E00E"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2</w:t>
            </w:r>
          </w:p>
        </w:tc>
      </w:tr>
      <w:tr w:rsidR="00113C1A" w:rsidRPr="00113C1A" w14:paraId="4372C129"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FB1D50D"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ESCUADRA (0,40X0,60)</w:t>
            </w:r>
          </w:p>
        </w:tc>
        <w:tc>
          <w:tcPr>
            <w:tcW w:w="860" w:type="dxa"/>
            <w:tcBorders>
              <w:top w:val="nil"/>
              <w:left w:val="nil"/>
              <w:bottom w:val="single" w:sz="4" w:space="0" w:color="000000"/>
              <w:right w:val="single" w:sz="4" w:space="0" w:color="000000"/>
            </w:tcBorders>
            <w:shd w:val="clear" w:color="auto" w:fill="auto"/>
            <w:noWrap/>
            <w:vAlign w:val="bottom"/>
            <w:hideMark/>
          </w:tcPr>
          <w:p w14:paraId="74473700"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B15EEB0"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5F1E5F0C"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469190A"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DESTORNILLADOR PUNTA ESTRELLA</w:t>
            </w:r>
          </w:p>
        </w:tc>
        <w:tc>
          <w:tcPr>
            <w:tcW w:w="860" w:type="dxa"/>
            <w:tcBorders>
              <w:top w:val="nil"/>
              <w:left w:val="nil"/>
              <w:bottom w:val="single" w:sz="4" w:space="0" w:color="000000"/>
              <w:right w:val="single" w:sz="4" w:space="0" w:color="000000"/>
            </w:tcBorders>
            <w:shd w:val="clear" w:color="auto" w:fill="auto"/>
            <w:noWrap/>
            <w:vAlign w:val="bottom"/>
            <w:hideMark/>
          </w:tcPr>
          <w:p w14:paraId="6EF2519F"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1323B6B"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388AFDF7"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B312DC5"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DESTORNILLADOR PUNTA PLANA</w:t>
            </w:r>
          </w:p>
        </w:tc>
        <w:tc>
          <w:tcPr>
            <w:tcW w:w="860" w:type="dxa"/>
            <w:tcBorders>
              <w:top w:val="nil"/>
              <w:left w:val="nil"/>
              <w:bottom w:val="single" w:sz="4" w:space="0" w:color="000000"/>
              <w:right w:val="single" w:sz="4" w:space="0" w:color="000000"/>
            </w:tcBorders>
            <w:shd w:val="clear" w:color="auto" w:fill="auto"/>
            <w:noWrap/>
            <w:vAlign w:val="bottom"/>
            <w:hideMark/>
          </w:tcPr>
          <w:p w14:paraId="18B5B350"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DACC840"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37EB7FE6"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73DC7D8"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COMBO 5 LIBRAS</w:t>
            </w:r>
          </w:p>
        </w:tc>
        <w:tc>
          <w:tcPr>
            <w:tcW w:w="860" w:type="dxa"/>
            <w:tcBorders>
              <w:top w:val="nil"/>
              <w:left w:val="nil"/>
              <w:bottom w:val="single" w:sz="4" w:space="0" w:color="000000"/>
              <w:right w:val="single" w:sz="4" w:space="0" w:color="000000"/>
            </w:tcBorders>
            <w:shd w:val="clear" w:color="auto" w:fill="auto"/>
            <w:noWrap/>
            <w:vAlign w:val="bottom"/>
            <w:hideMark/>
          </w:tcPr>
          <w:p w14:paraId="28287E84"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48A47A6"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69530113"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096772A"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CEPILLO DE ACERO</w:t>
            </w:r>
          </w:p>
        </w:tc>
        <w:tc>
          <w:tcPr>
            <w:tcW w:w="860" w:type="dxa"/>
            <w:tcBorders>
              <w:top w:val="nil"/>
              <w:left w:val="nil"/>
              <w:bottom w:val="single" w:sz="4" w:space="0" w:color="000000"/>
              <w:right w:val="single" w:sz="4" w:space="0" w:color="000000"/>
            </w:tcBorders>
            <w:shd w:val="clear" w:color="auto" w:fill="auto"/>
            <w:noWrap/>
            <w:vAlign w:val="bottom"/>
            <w:hideMark/>
          </w:tcPr>
          <w:p w14:paraId="07667395"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06CCF22"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550C2C31"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05D18CF"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CARRETILLA</w:t>
            </w:r>
          </w:p>
        </w:tc>
        <w:tc>
          <w:tcPr>
            <w:tcW w:w="860" w:type="dxa"/>
            <w:tcBorders>
              <w:top w:val="nil"/>
              <w:left w:val="nil"/>
              <w:bottom w:val="single" w:sz="4" w:space="0" w:color="000000"/>
              <w:right w:val="single" w:sz="4" w:space="0" w:color="000000"/>
            </w:tcBorders>
            <w:shd w:val="clear" w:color="auto" w:fill="auto"/>
            <w:noWrap/>
            <w:vAlign w:val="bottom"/>
            <w:hideMark/>
          </w:tcPr>
          <w:p w14:paraId="7E8D9982"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947080A"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66DE84B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F08355B"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BROCHA 3</w:t>
            </w:r>
          </w:p>
        </w:tc>
        <w:tc>
          <w:tcPr>
            <w:tcW w:w="860" w:type="dxa"/>
            <w:tcBorders>
              <w:top w:val="nil"/>
              <w:left w:val="nil"/>
              <w:bottom w:val="single" w:sz="4" w:space="0" w:color="000000"/>
              <w:right w:val="single" w:sz="4" w:space="0" w:color="000000"/>
            </w:tcBorders>
            <w:shd w:val="clear" w:color="auto" w:fill="auto"/>
            <w:noWrap/>
            <w:vAlign w:val="bottom"/>
            <w:hideMark/>
          </w:tcPr>
          <w:p w14:paraId="08F3D0EF"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CA31162"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25002668"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1953499"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BARRETA DE 1.5 M</w:t>
            </w:r>
          </w:p>
        </w:tc>
        <w:tc>
          <w:tcPr>
            <w:tcW w:w="860" w:type="dxa"/>
            <w:tcBorders>
              <w:top w:val="nil"/>
              <w:left w:val="nil"/>
              <w:bottom w:val="single" w:sz="4" w:space="0" w:color="000000"/>
              <w:right w:val="single" w:sz="4" w:space="0" w:color="000000"/>
            </w:tcBorders>
            <w:shd w:val="clear" w:color="auto" w:fill="auto"/>
            <w:noWrap/>
            <w:vAlign w:val="bottom"/>
            <w:hideMark/>
          </w:tcPr>
          <w:p w14:paraId="540F9132"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4420D2B"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6B80873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1CE19F5"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BADILEJOS</w:t>
            </w:r>
          </w:p>
        </w:tc>
        <w:tc>
          <w:tcPr>
            <w:tcW w:w="860" w:type="dxa"/>
            <w:tcBorders>
              <w:top w:val="nil"/>
              <w:left w:val="nil"/>
              <w:bottom w:val="single" w:sz="4" w:space="0" w:color="000000"/>
              <w:right w:val="single" w:sz="4" w:space="0" w:color="000000"/>
            </w:tcBorders>
            <w:shd w:val="clear" w:color="auto" w:fill="auto"/>
            <w:noWrap/>
            <w:vAlign w:val="bottom"/>
            <w:hideMark/>
          </w:tcPr>
          <w:p w14:paraId="2AC68BFF"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DF56DC3"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18802F18"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CCF22DD"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ALICATE</w:t>
            </w:r>
          </w:p>
        </w:tc>
        <w:tc>
          <w:tcPr>
            <w:tcW w:w="860" w:type="dxa"/>
            <w:tcBorders>
              <w:top w:val="nil"/>
              <w:left w:val="nil"/>
              <w:bottom w:val="single" w:sz="4" w:space="0" w:color="000000"/>
              <w:right w:val="single" w:sz="4" w:space="0" w:color="000000"/>
            </w:tcBorders>
            <w:shd w:val="clear" w:color="auto" w:fill="auto"/>
            <w:noWrap/>
            <w:vAlign w:val="bottom"/>
            <w:hideMark/>
          </w:tcPr>
          <w:p w14:paraId="71795DCF"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810D31F"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0BECD435"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89B759A"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FLEXO 10M</w:t>
            </w:r>
          </w:p>
        </w:tc>
        <w:tc>
          <w:tcPr>
            <w:tcW w:w="860" w:type="dxa"/>
            <w:tcBorders>
              <w:top w:val="nil"/>
              <w:left w:val="nil"/>
              <w:bottom w:val="single" w:sz="4" w:space="0" w:color="000000"/>
              <w:right w:val="single" w:sz="4" w:space="0" w:color="000000"/>
            </w:tcBorders>
            <w:shd w:val="clear" w:color="auto" w:fill="auto"/>
            <w:noWrap/>
            <w:vAlign w:val="bottom"/>
            <w:hideMark/>
          </w:tcPr>
          <w:p w14:paraId="4EFB4C2B"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9A5E271"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6</w:t>
            </w:r>
          </w:p>
        </w:tc>
      </w:tr>
      <w:tr w:rsidR="00113C1A" w:rsidRPr="00113C1A" w14:paraId="6487F351"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95AFDA" w14:textId="77777777" w:rsidR="00113C1A" w:rsidRPr="00113C1A" w:rsidRDefault="00113C1A" w:rsidP="00113C1A">
            <w:pPr>
              <w:rPr>
                <w:rFonts w:ascii="Calibri" w:hAnsi="Calibri" w:cs="Calibri"/>
                <w:color w:val="FFFFFF"/>
                <w:lang w:val="es-419" w:eastAsia="es-419"/>
              </w:rPr>
            </w:pPr>
            <w:r w:rsidRPr="00113C1A">
              <w:rPr>
                <w:rFonts w:ascii="Calibri" w:hAnsi="Calibri" w:cs="Calibri"/>
                <w:color w:val="FFFFFF"/>
                <w:lang w:val="es-419" w:eastAsia="es-419"/>
              </w:rPr>
              <w:t>PERSONAL DE PROYECTO (FACTURADO RURAL)</w:t>
            </w:r>
          </w:p>
        </w:tc>
      </w:tr>
      <w:tr w:rsidR="00113C1A" w:rsidRPr="00113C1A" w14:paraId="22DF523D"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E8E624F"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TÉCNICO OPERATIVO DE ÁREA (RURAL)</w:t>
            </w:r>
          </w:p>
        </w:tc>
        <w:tc>
          <w:tcPr>
            <w:tcW w:w="860" w:type="dxa"/>
            <w:tcBorders>
              <w:top w:val="nil"/>
              <w:left w:val="nil"/>
              <w:bottom w:val="single" w:sz="4" w:space="0" w:color="000000"/>
              <w:right w:val="single" w:sz="4" w:space="0" w:color="000000"/>
            </w:tcBorders>
            <w:shd w:val="clear" w:color="auto" w:fill="auto"/>
            <w:noWrap/>
            <w:vAlign w:val="bottom"/>
            <w:hideMark/>
          </w:tcPr>
          <w:p w14:paraId="475E6284"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0AF6386D"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4C3D8105"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C62C12E"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TÉCNICO DE APOYO DEL EDUCADOR SOCIAL (RURAL)</w:t>
            </w:r>
          </w:p>
        </w:tc>
        <w:tc>
          <w:tcPr>
            <w:tcW w:w="860" w:type="dxa"/>
            <w:tcBorders>
              <w:top w:val="nil"/>
              <w:left w:val="nil"/>
              <w:bottom w:val="single" w:sz="4" w:space="0" w:color="000000"/>
              <w:right w:val="single" w:sz="4" w:space="0" w:color="000000"/>
            </w:tcBorders>
            <w:shd w:val="clear" w:color="auto" w:fill="auto"/>
            <w:noWrap/>
            <w:vAlign w:val="bottom"/>
            <w:hideMark/>
          </w:tcPr>
          <w:p w14:paraId="2399E571"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6203F0E6"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53966062"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E8B7202"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TÉCNICO ALMACENERO (RURAL)</w:t>
            </w:r>
          </w:p>
        </w:tc>
        <w:tc>
          <w:tcPr>
            <w:tcW w:w="860" w:type="dxa"/>
            <w:tcBorders>
              <w:top w:val="nil"/>
              <w:left w:val="nil"/>
              <w:bottom w:val="single" w:sz="4" w:space="0" w:color="000000"/>
              <w:right w:val="single" w:sz="4" w:space="0" w:color="000000"/>
            </w:tcBorders>
            <w:shd w:val="clear" w:color="auto" w:fill="auto"/>
            <w:noWrap/>
            <w:vAlign w:val="bottom"/>
            <w:hideMark/>
          </w:tcPr>
          <w:p w14:paraId="76A1A4B8"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3239198F"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09D3B754"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AFC7CD9"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EDUCADOR SOCIAL (RURAL)</w:t>
            </w:r>
          </w:p>
        </w:tc>
        <w:tc>
          <w:tcPr>
            <w:tcW w:w="860" w:type="dxa"/>
            <w:tcBorders>
              <w:top w:val="nil"/>
              <w:left w:val="nil"/>
              <w:bottom w:val="single" w:sz="4" w:space="0" w:color="000000"/>
              <w:right w:val="single" w:sz="4" w:space="0" w:color="000000"/>
            </w:tcBorders>
            <w:shd w:val="clear" w:color="auto" w:fill="auto"/>
            <w:noWrap/>
            <w:vAlign w:val="bottom"/>
            <w:hideMark/>
          </w:tcPr>
          <w:p w14:paraId="534E643A"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0167E548"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46C323F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A2CBF87"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CONSTRUCTOR ESPECIALISTA P/INSTALACIÓN SANITARIA Y AGUA POTABLE (RURAL)</w:t>
            </w:r>
          </w:p>
        </w:tc>
        <w:tc>
          <w:tcPr>
            <w:tcW w:w="860" w:type="dxa"/>
            <w:tcBorders>
              <w:top w:val="nil"/>
              <w:left w:val="nil"/>
              <w:bottom w:val="single" w:sz="4" w:space="0" w:color="000000"/>
              <w:right w:val="single" w:sz="4" w:space="0" w:color="000000"/>
            </w:tcBorders>
            <w:shd w:val="clear" w:color="auto" w:fill="auto"/>
            <w:noWrap/>
            <w:vAlign w:val="bottom"/>
            <w:hideMark/>
          </w:tcPr>
          <w:p w14:paraId="41BC4AE3"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6F91C86E"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5F8F34F4"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7469151"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CONSTRUCTOR ESPECIALISTA P/INSTALACIÓN EN MATERIALES PREFABRICADOS (RURAL)</w:t>
            </w:r>
          </w:p>
        </w:tc>
        <w:tc>
          <w:tcPr>
            <w:tcW w:w="860" w:type="dxa"/>
            <w:tcBorders>
              <w:top w:val="nil"/>
              <w:left w:val="nil"/>
              <w:bottom w:val="single" w:sz="4" w:space="0" w:color="000000"/>
              <w:right w:val="single" w:sz="4" w:space="0" w:color="000000"/>
            </w:tcBorders>
            <w:shd w:val="clear" w:color="auto" w:fill="auto"/>
            <w:noWrap/>
            <w:vAlign w:val="bottom"/>
            <w:hideMark/>
          </w:tcPr>
          <w:p w14:paraId="7941B62D"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68F6CFCF"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7B6C18D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3EF5F0B"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CONSTRUCTOR ESPECIALISTA P/INSTALACIÓN ELÉCTRICA (RURAL)</w:t>
            </w:r>
          </w:p>
        </w:tc>
        <w:tc>
          <w:tcPr>
            <w:tcW w:w="860" w:type="dxa"/>
            <w:tcBorders>
              <w:top w:val="nil"/>
              <w:left w:val="nil"/>
              <w:bottom w:val="single" w:sz="4" w:space="0" w:color="000000"/>
              <w:right w:val="single" w:sz="4" w:space="0" w:color="000000"/>
            </w:tcBorders>
            <w:shd w:val="clear" w:color="auto" w:fill="auto"/>
            <w:noWrap/>
            <w:vAlign w:val="bottom"/>
            <w:hideMark/>
          </w:tcPr>
          <w:p w14:paraId="611DD9C6"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51386449"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12D4BA6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D00CAA9"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CONSTRUCTOR ALBAÑIL (RURAL)</w:t>
            </w:r>
          </w:p>
        </w:tc>
        <w:tc>
          <w:tcPr>
            <w:tcW w:w="860" w:type="dxa"/>
            <w:tcBorders>
              <w:top w:val="nil"/>
              <w:left w:val="nil"/>
              <w:bottom w:val="single" w:sz="4" w:space="0" w:color="000000"/>
              <w:right w:val="single" w:sz="4" w:space="0" w:color="000000"/>
            </w:tcBorders>
            <w:shd w:val="clear" w:color="auto" w:fill="auto"/>
            <w:noWrap/>
            <w:vAlign w:val="bottom"/>
            <w:hideMark/>
          </w:tcPr>
          <w:p w14:paraId="226BB334"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18C68478"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17258401"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FEB2FF" w14:textId="77777777" w:rsidR="00113C1A" w:rsidRPr="00113C1A" w:rsidRDefault="00113C1A" w:rsidP="00113C1A">
            <w:pPr>
              <w:rPr>
                <w:rFonts w:ascii="Calibri" w:hAnsi="Calibri" w:cs="Calibri"/>
                <w:color w:val="FFFFFF"/>
                <w:lang w:val="es-419" w:eastAsia="es-419"/>
              </w:rPr>
            </w:pPr>
            <w:r w:rsidRPr="00113C1A">
              <w:rPr>
                <w:rFonts w:ascii="Calibri" w:hAnsi="Calibri" w:cs="Calibri"/>
                <w:color w:val="FFFFFF"/>
                <w:lang w:val="es-419" w:eastAsia="es-419"/>
              </w:rPr>
              <w:t>ROPA DE TRABAJO</w:t>
            </w:r>
          </w:p>
        </w:tc>
      </w:tr>
      <w:tr w:rsidR="00113C1A" w:rsidRPr="00113C1A" w14:paraId="5DA5050A"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545EA04"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GUANTES</w:t>
            </w:r>
          </w:p>
        </w:tc>
        <w:tc>
          <w:tcPr>
            <w:tcW w:w="860" w:type="dxa"/>
            <w:tcBorders>
              <w:top w:val="nil"/>
              <w:left w:val="nil"/>
              <w:bottom w:val="single" w:sz="4" w:space="0" w:color="000000"/>
              <w:right w:val="single" w:sz="4" w:space="0" w:color="000000"/>
            </w:tcBorders>
            <w:shd w:val="clear" w:color="auto" w:fill="auto"/>
            <w:noWrap/>
            <w:vAlign w:val="bottom"/>
            <w:hideMark/>
          </w:tcPr>
          <w:p w14:paraId="362F5227"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06F6C92"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10</w:t>
            </w:r>
          </w:p>
        </w:tc>
      </w:tr>
      <w:tr w:rsidR="00113C1A" w:rsidRPr="00113C1A" w14:paraId="3CB56421"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EBF2EF8"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CHALECO DE IDENTIFICACIÓN</w:t>
            </w:r>
          </w:p>
        </w:tc>
        <w:tc>
          <w:tcPr>
            <w:tcW w:w="860" w:type="dxa"/>
            <w:tcBorders>
              <w:top w:val="nil"/>
              <w:left w:val="nil"/>
              <w:bottom w:val="single" w:sz="4" w:space="0" w:color="000000"/>
              <w:right w:val="single" w:sz="4" w:space="0" w:color="000000"/>
            </w:tcBorders>
            <w:shd w:val="clear" w:color="auto" w:fill="auto"/>
            <w:noWrap/>
            <w:vAlign w:val="bottom"/>
            <w:hideMark/>
          </w:tcPr>
          <w:p w14:paraId="2779ADDF"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2100C52"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10</w:t>
            </w:r>
          </w:p>
        </w:tc>
      </w:tr>
      <w:tr w:rsidR="00113C1A" w:rsidRPr="00113C1A" w14:paraId="51578427"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5CF24A1"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CASCO</w:t>
            </w:r>
          </w:p>
        </w:tc>
        <w:tc>
          <w:tcPr>
            <w:tcW w:w="860" w:type="dxa"/>
            <w:tcBorders>
              <w:top w:val="nil"/>
              <w:left w:val="nil"/>
              <w:bottom w:val="single" w:sz="4" w:space="0" w:color="000000"/>
              <w:right w:val="single" w:sz="4" w:space="0" w:color="000000"/>
            </w:tcBorders>
            <w:shd w:val="clear" w:color="auto" w:fill="auto"/>
            <w:noWrap/>
            <w:vAlign w:val="bottom"/>
            <w:hideMark/>
          </w:tcPr>
          <w:p w14:paraId="46BCE86A"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82CFFA0"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10</w:t>
            </w:r>
          </w:p>
        </w:tc>
      </w:tr>
      <w:tr w:rsidR="00113C1A" w:rsidRPr="00113C1A" w14:paraId="4A8DE04B"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5759CA5"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BOTAS</w:t>
            </w:r>
          </w:p>
        </w:tc>
        <w:tc>
          <w:tcPr>
            <w:tcW w:w="860" w:type="dxa"/>
            <w:tcBorders>
              <w:top w:val="nil"/>
              <w:left w:val="nil"/>
              <w:bottom w:val="single" w:sz="4" w:space="0" w:color="000000"/>
              <w:right w:val="single" w:sz="4" w:space="0" w:color="000000"/>
            </w:tcBorders>
            <w:shd w:val="clear" w:color="auto" w:fill="auto"/>
            <w:noWrap/>
            <w:vAlign w:val="bottom"/>
            <w:hideMark/>
          </w:tcPr>
          <w:p w14:paraId="2C071C91"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7DFAA1D"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10</w:t>
            </w:r>
          </w:p>
        </w:tc>
      </w:tr>
      <w:tr w:rsidR="00113C1A" w:rsidRPr="00113C1A" w14:paraId="6E9D718C"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E27B35" w14:textId="77777777" w:rsidR="00113C1A" w:rsidRPr="00113C1A" w:rsidRDefault="00113C1A" w:rsidP="00113C1A">
            <w:pPr>
              <w:rPr>
                <w:rFonts w:ascii="Calibri" w:hAnsi="Calibri" w:cs="Calibri"/>
                <w:color w:val="FFFFFF"/>
                <w:lang w:val="es-419" w:eastAsia="es-419"/>
              </w:rPr>
            </w:pPr>
            <w:r w:rsidRPr="00113C1A">
              <w:rPr>
                <w:rFonts w:ascii="Calibri" w:hAnsi="Calibri" w:cs="Calibri"/>
                <w:color w:val="FFFFFF"/>
                <w:lang w:val="es-419" w:eastAsia="es-419"/>
              </w:rPr>
              <w:t>COMBUSTIBLES Y LUBRICANTES</w:t>
            </w:r>
          </w:p>
        </w:tc>
      </w:tr>
      <w:tr w:rsidR="00113C1A" w:rsidRPr="00113C1A" w14:paraId="6664BC39"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91A0B23"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GASOLINA PARA MOTOCICLETA(S)</w:t>
            </w:r>
          </w:p>
        </w:tc>
        <w:tc>
          <w:tcPr>
            <w:tcW w:w="860" w:type="dxa"/>
            <w:tcBorders>
              <w:top w:val="nil"/>
              <w:left w:val="nil"/>
              <w:bottom w:val="single" w:sz="4" w:space="0" w:color="000000"/>
              <w:right w:val="single" w:sz="4" w:space="0" w:color="000000"/>
            </w:tcBorders>
            <w:shd w:val="clear" w:color="auto" w:fill="auto"/>
            <w:noWrap/>
            <w:vAlign w:val="bottom"/>
            <w:hideMark/>
          </w:tcPr>
          <w:p w14:paraId="6729FA2E"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506FA6F4"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900</w:t>
            </w:r>
          </w:p>
        </w:tc>
      </w:tr>
      <w:tr w:rsidR="00113C1A" w:rsidRPr="00113C1A" w14:paraId="5F12789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195D1E4"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GASOLINA PARA CAMIONETA(S)</w:t>
            </w:r>
          </w:p>
        </w:tc>
        <w:tc>
          <w:tcPr>
            <w:tcW w:w="860" w:type="dxa"/>
            <w:tcBorders>
              <w:top w:val="nil"/>
              <w:left w:val="nil"/>
              <w:bottom w:val="single" w:sz="4" w:space="0" w:color="000000"/>
              <w:right w:val="single" w:sz="4" w:space="0" w:color="000000"/>
            </w:tcBorders>
            <w:shd w:val="clear" w:color="auto" w:fill="auto"/>
            <w:noWrap/>
            <w:vAlign w:val="bottom"/>
            <w:hideMark/>
          </w:tcPr>
          <w:p w14:paraId="2BA1E2FC"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7C8D9823"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4200</w:t>
            </w:r>
          </w:p>
        </w:tc>
      </w:tr>
      <w:tr w:rsidR="00113C1A" w:rsidRPr="00113C1A" w14:paraId="1C3EC3E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2A82445"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CAMBIO DE FILTRO DE ACEITE DE TODOS LOS VEHÍCULOS</w:t>
            </w:r>
          </w:p>
        </w:tc>
        <w:tc>
          <w:tcPr>
            <w:tcW w:w="860" w:type="dxa"/>
            <w:tcBorders>
              <w:top w:val="nil"/>
              <w:left w:val="nil"/>
              <w:bottom w:val="single" w:sz="4" w:space="0" w:color="000000"/>
              <w:right w:val="single" w:sz="4" w:space="0" w:color="000000"/>
            </w:tcBorders>
            <w:shd w:val="clear" w:color="auto" w:fill="auto"/>
            <w:noWrap/>
            <w:vAlign w:val="bottom"/>
            <w:hideMark/>
          </w:tcPr>
          <w:p w14:paraId="678463D9"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CF7748A"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3</w:t>
            </w:r>
          </w:p>
        </w:tc>
      </w:tr>
      <w:tr w:rsidR="00113C1A" w:rsidRPr="00113C1A" w14:paraId="7CBC42B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EED37E0"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CAMBIO DE ACEITE DE TODOS LOS VEHÍCULOS</w:t>
            </w:r>
          </w:p>
        </w:tc>
        <w:tc>
          <w:tcPr>
            <w:tcW w:w="860" w:type="dxa"/>
            <w:tcBorders>
              <w:top w:val="nil"/>
              <w:left w:val="nil"/>
              <w:bottom w:val="single" w:sz="4" w:space="0" w:color="000000"/>
              <w:right w:val="single" w:sz="4" w:space="0" w:color="000000"/>
            </w:tcBorders>
            <w:shd w:val="clear" w:color="auto" w:fill="auto"/>
            <w:noWrap/>
            <w:vAlign w:val="bottom"/>
            <w:hideMark/>
          </w:tcPr>
          <w:p w14:paraId="5D855B7F"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60141025"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14</w:t>
            </w:r>
          </w:p>
        </w:tc>
      </w:tr>
      <w:tr w:rsidR="00113C1A" w:rsidRPr="00113C1A" w14:paraId="7CE494E8"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5765AD" w14:textId="77777777" w:rsidR="00113C1A" w:rsidRPr="00113C1A" w:rsidRDefault="00113C1A" w:rsidP="00113C1A">
            <w:pPr>
              <w:rPr>
                <w:rFonts w:ascii="Calibri" w:hAnsi="Calibri" w:cs="Calibri"/>
                <w:color w:val="FFFFFF"/>
                <w:lang w:val="es-419" w:eastAsia="es-419"/>
              </w:rPr>
            </w:pPr>
            <w:r w:rsidRPr="00113C1A">
              <w:rPr>
                <w:rFonts w:ascii="Calibri" w:hAnsi="Calibri" w:cs="Calibri"/>
                <w:color w:val="FFFFFF"/>
                <w:lang w:val="es-419" w:eastAsia="es-419"/>
              </w:rPr>
              <w:t>ALQUILERES</w:t>
            </w:r>
          </w:p>
        </w:tc>
      </w:tr>
      <w:tr w:rsidR="00113C1A" w:rsidRPr="00113C1A" w14:paraId="6A09EF4B"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8317A2C"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ALQUILER DE OFICINA</w:t>
            </w:r>
          </w:p>
        </w:tc>
        <w:tc>
          <w:tcPr>
            <w:tcW w:w="860" w:type="dxa"/>
            <w:tcBorders>
              <w:top w:val="nil"/>
              <w:left w:val="nil"/>
              <w:bottom w:val="single" w:sz="4" w:space="0" w:color="000000"/>
              <w:right w:val="single" w:sz="4" w:space="0" w:color="000000"/>
            </w:tcBorders>
            <w:shd w:val="clear" w:color="auto" w:fill="auto"/>
            <w:noWrap/>
            <w:vAlign w:val="bottom"/>
            <w:hideMark/>
          </w:tcPr>
          <w:p w14:paraId="4D28C76B"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3077411E"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486C9F6A"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A2DF075"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ALQUILER DE ALMACENES</w:t>
            </w:r>
          </w:p>
        </w:tc>
        <w:tc>
          <w:tcPr>
            <w:tcW w:w="860" w:type="dxa"/>
            <w:tcBorders>
              <w:top w:val="nil"/>
              <w:left w:val="nil"/>
              <w:bottom w:val="single" w:sz="4" w:space="0" w:color="000000"/>
              <w:right w:val="single" w:sz="4" w:space="0" w:color="000000"/>
            </w:tcBorders>
            <w:shd w:val="clear" w:color="auto" w:fill="auto"/>
            <w:noWrap/>
            <w:vAlign w:val="bottom"/>
            <w:hideMark/>
          </w:tcPr>
          <w:p w14:paraId="6F6E74AB"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7B7EBEDA"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693DBE12"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2C86D8" w14:textId="77777777" w:rsidR="00113C1A" w:rsidRPr="00113C1A" w:rsidRDefault="00113C1A" w:rsidP="00113C1A">
            <w:pPr>
              <w:rPr>
                <w:rFonts w:ascii="Calibri" w:hAnsi="Calibri" w:cs="Calibri"/>
                <w:color w:val="FFFFFF"/>
                <w:lang w:val="es-419" w:eastAsia="es-419"/>
              </w:rPr>
            </w:pPr>
            <w:r w:rsidRPr="00113C1A">
              <w:rPr>
                <w:rFonts w:ascii="Calibri" w:hAnsi="Calibri" w:cs="Calibri"/>
                <w:color w:val="FFFFFF"/>
                <w:lang w:val="es-419" w:eastAsia="es-419"/>
              </w:rPr>
              <w:t>MANTENIMIENTO Y REPARACIÓN DE MOTORIZADOS</w:t>
            </w:r>
          </w:p>
        </w:tc>
      </w:tr>
      <w:tr w:rsidR="00113C1A" w:rsidRPr="00113C1A" w14:paraId="65836481"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0B19BD3"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REPUESTOS, ACCESORIOS PARA VEHÍCULO(S) Y/O MOTOCICLETA(S)</w:t>
            </w:r>
          </w:p>
        </w:tc>
        <w:tc>
          <w:tcPr>
            <w:tcW w:w="860" w:type="dxa"/>
            <w:tcBorders>
              <w:top w:val="nil"/>
              <w:left w:val="nil"/>
              <w:bottom w:val="single" w:sz="4" w:space="0" w:color="000000"/>
              <w:right w:val="single" w:sz="4" w:space="0" w:color="000000"/>
            </w:tcBorders>
            <w:shd w:val="clear" w:color="auto" w:fill="auto"/>
            <w:noWrap/>
            <w:vAlign w:val="bottom"/>
            <w:hideMark/>
          </w:tcPr>
          <w:p w14:paraId="38B3949E"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5C593642"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2</w:t>
            </w:r>
          </w:p>
        </w:tc>
      </w:tr>
      <w:tr w:rsidR="00113C1A" w:rsidRPr="00113C1A" w14:paraId="5607D200"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CB3A398"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MOTOCICLETA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1297EC4B"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6950A647"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28473E52"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5102C89"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CAMIONETA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588931C6"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22476700"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29175832"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2EA907" w14:textId="77777777" w:rsidR="00113C1A" w:rsidRPr="00113C1A" w:rsidRDefault="00113C1A" w:rsidP="00113C1A">
            <w:pPr>
              <w:rPr>
                <w:rFonts w:ascii="Calibri" w:hAnsi="Calibri" w:cs="Calibri"/>
                <w:color w:val="FFFFFF"/>
                <w:lang w:val="es-419" w:eastAsia="es-419"/>
              </w:rPr>
            </w:pPr>
            <w:r w:rsidRPr="00113C1A">
              <w:rPr>
                <w:rFonts w:ascii="Calibri" w:hAnsi="Calibri" w:cs="Calibri"/>
                <w:color w:val="FFFFFF"/>
                <w:lang w:val="es-419" w:eastAsia="es-419"/>
              </w:rPr>
              <w:t>RODAJES PEAJES Y OTROS</w:t>
            </w:r>
          </w:p>
        </w:tc>
      </w:tr>
      <w:tr w:rsidR="00113C1A" w:rsidRPr="00113C1A" w14:paraId="465D23CE"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F9F4A28"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lastRenderedPageBreak/>
              <w:t>RODAJE, PEAJES, ITF, IMPUESTO VEHÍCULOS Y OTROS</w:t>
            </w:r>
          </w:p>
        </w:tc>
        <w:tc>
          <w:tcPr>
            <w:tcW w:w="860" w:type="dxa"/>
            <w:tcBorders>
              <w:top w:val="nil"/>
              <w:left w:val="nil"/>
              <w:bottom w:val="single" w:sz="4" w:space="0" w:color="000000"/>
              <w:right w:val="single" w:sz="4" w:space="0" w:color="000000"/>
            </w:tcBorders>
            <w:shd w:val="clear" w:color="auto" w:fill="auto"/>
            <w:noWrap/>
            <w:vAlign w:val="bottom"/>
            <w:hideMark/>
          </w:tcPr>
          <w:p w14:paraId="1CECD220"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4445D730"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151F5F3B" w14:textId="77777777" w:rsidTr="00AA2AEB">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3367BB" w14:textId="77777777" w:rsidR="00113C1A" w:rsidRPr="00113C1A" w:rsidRDefault="00113C1A" w:rsidP="00113C1A">
            <w:pPr>
              <w:rPr>
                <w:rFonts w:ascii="Calibri" w:hAnsi="Calibri" w:cs="Calibri"/>
                <w:color w:val="FFFFFF"/>
                <w:lang w:val="es-419" w:eastAsia="es-419"/>
              </w:rPr>
            </w:pPr>
            <w:r w:rsidRPr="00113C1A">
              <w:rPr>
                <w:rFonts w:ascii="Calibri" w:hAnsi="Calibri" w:cs="Calibri"/>
                <w:color w:val="FFFFFF"/>
                <w:lang w:val="es-419" w:eastAsia="es-419"/>
              </w:rPr>
              <w:t>GASTOS VARIOS</w:t>
            </w:r>
          </w:p>
        </w:tc>
      </w:tr>
      <w:tr w:rsidR="00113C1A" w:rsidRPr="00113C1A" w14:paraId="53416FD3"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F951C4B"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TELÉFONO CELULAR INTELIGENTE</w:t>
            </w:r>
          </w:p>
        </w:tc>
        <w:tc>
          <w:tcPr>
            <w:tcW w:w="860" w:type="dxa"/>
            <w:tcBorders>
              <w:top w:val="nil"/>
              <w:left w:val="nil"/>
              <w:bottom w:val="single" w:sz="4" w:space="0" w:color="000000"/>
              <w:right w:val="single" w:sz="4" w:space="0" w:color="000000"/>
            </w:tcBorders>
            <w:shd w:val="clear" w:color="auto" w:fill="auto"/>
            <w:noWrap/>
            <w:vAlign w:val="bottom"/>
            <w:hideMark/>
          </w:tcPr>
          <w:p w14:paraId="466B5C7C"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1FC7E8FA"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22836F92"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06BC38D"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INTERNET</w:t>
            </w:r>
          </w:p>
        </w:tc>
        <w:tc>
          <w:tcPr>
            <w:tcW w:w="860" w:type="dxa"/>
            <w:tcBorders>
              <w:top w:val="nil"/>
              <w:left w:val="nil"/>
              <w:bottom w:val="single" w:sz="4" w:space="0" w:color="000000"/>
              <w:right w:val="single" w:sz="4" w:space="0" w:color="000000"/>
            </w:tcBorders>
            <w:shd w:val="clear" w:color="auto" w:fill="auto"/>
            <w:noWrap/>
            <w:vAlign w:val="bottom"/>
            <w:hideMark/>
          </w:tcPr>
          <w:p w14:paraId="1139C028"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6F8D8064"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w:t>
            </w:r>
          </w:p>
        </w:tc>
      </w:tr>
      <w:tr w:rsidR="00113C1A" w:rsidRPr="00113C1A" w14:paraId="55AEC74C"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75BF59A"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FOTOCOPIAS</w:t>
            </w:r>
          </w:p>
        </w:tc>
        <w:tc>
          <w:tcPr>
            <w:tcW w:w="860" w:type="dxa"/>
            <w:tcBorders>
              <w:top w:val="nil"/>
              <w:left w:val="nil"/>
              <w:bottom w:val="single" w:sz="4" w:space="0" w:color="000000"/>
              <w:right w:val="single" w:sz="4" w:space="0" w:color="000000"/>
            </w:tcBorders>
            <w:shd w:val="clear" w:color="auto" w:fill="auto"/>
            <w:noWrap/>
            <w:vAlign w:val="bottom"/>
            <w:hideMark/>
          </w:tcPr>
          <w:p w14:paraId="0DE9EC51"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621B8AF5"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1650</w:t>
            </w:r>
          </w:p>
        </w:tc>
      </w:tr>
      <w:tr w:rsidR="00113C1A" w:rsidRPr="00113C1A" w14:paraId="766EE4C6" w14:textId="77777777" w:rsidTr="00AA2AEB">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D2096D6"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CERTIFICADO DE NO PROPIEDAD</w:t>
            </w:r>
          </w:p>
        </w:tc>
        <w:tc>
          <w:tcPr>
            <w:tcW w:w="860" w:type="dxa"/>
            <w:tcBorders>
              <w:top w:val="nil"/>
              <w:left w:val="nil"/>
              <w:bottom w:val="single" w:sz="4" w:space="0" w:color="000000"/>
              <w:right w:val="single" w:sz="4" w:space="0" w:color="000000"/>
            </w:tcBorders>
            <w:shd w:val="clear" w:color="auto" w:fill="auto"/>
            <w:noWrap/>
            <w:vAlign w:val="bottom"/>
            <w:hideMark/>
          </w:tcPr>
          <w:p w14:paraId="56475C9E" w14:textId="77777777" w:rsidR="00113C1A" w:rsidRPr="00113C1A" w:rsidRDefault="00113C1A" w:rsidP="00113C1A">
            <w:pPr>
              <w:rPr>
                <w:rFonts w:ascii="Calibri" w:hAnsi="Calibri" w:cs="Calibri"/>
                <w:color w:val="000000"/>
                <w:lang w:val="es-419" w:eastAsia="es-419"/>
              </w:rPr>
            </w:pPr>
            <w:r w:rsidRPr="00113C1A">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0AB9012D" w14:textId="77777777" w:rsidR="00113C1A" w:rsidRPr="00113C1A" w:rsidRDefault="00113C1A" w:rsidP="00113C1A">
            <w:pPr>
              <w:jc w:val="right"/>
              <w:rPr>
                <w:rFonts w:ascii="Calibri" w:hAnsi="Calibri" w:cs="Calibri"/>
                <w:color w:val="000000"/>
                <w:lang w:val="es-419" w:eastAsia="es-419"/>
              </w:rPr>
            </w:pPr>
            <w:r w:rsidRPr="00113C1A">
              <w:rPr>
                <w:rFonts w:ascii="Calibri" w:hAnsi="Calibri" w:cs="Calibri"/>
                <w:color w:val="000000"/>
                <w:lang w:val="es-419" w:eastAsia="es-419"/>
              </w:rPr>
              <w:t>80</w:t>
            </w:r>
          </w:p>
        </w:tc>
      </w:tr>
    </w:tbl>
    <w:p w14:paraId="174B806F" w14:textId="77777777" w:rsidR="00113C1A" w:rsidRPr="00113C1A" w:rsidRDefault="00113C1A" w:rsidP="00113C1A">
      <w:pPr>
        <w:keepNext/>
        <w:numPr>
          <w:ilvl w:val="0"/>
          <w:numId w:val="52"/>
        </w:numPr>
        <w:spacing w:before="240" w:after="60" w:line="259" w:lineRule="auto"/>
        <w:outlineLvl w:val="0"/>
        <w:rPr>
          <w:rFonts w:ascii="Tahoma" w:hAnsi="Tahoma" w:cs="Tahoma"/>
          <w:b/>
          <w:bCs/>
          <w:color w:val="000000"/>
          <w:kern w:val="32"/>
          <w:lang w:val="es-ES_tradnl"/>
        </w:rPr>
      </w:pPr>
      <w:r w:rsidRPr="00113C1A">
        <w:rPr>
          <w:rFonts w:ascii="Tahoma" w:hAnsi="Tahoma" w:cs="Tahoma"/>
          <w:b/>
          <w:bCs/>
          <w:color w:val="000000"/>
          <w:kern w:val="32"/>
          <w:lang w:val="es-ES_tradnl"/>
        </w:rPr>
        <w:t>DETALLE DE ÍTEMS DEL PROYECTO</w:t>
      </w:r>
      <w:bookmarkEnd w:id="158"/>
    </w:p>
    <w:p w14:paraId="468AE995" w14:textId="77777777" w:rsidR="00113C1A" w:rsidRPr="00113C1A" w:rsidRDefault="00113C1A" w:rsidP="00113C1A">
      <w:pPr>
        <w:rPr>
          <w:rFonts w:ascii="Tahoma" w:hAnsi="Tahoma" w:cs="Tahoma"/>
          <w:color w:val="000000"/>
          <w:lang w:val="es-ES_tradnl"/>
        </w:rPr>
      </w:pPr>
      <w:r w:rsidRPr="00113C1A">
        <w:rPr>
          <w:rFonts w:ascii="Tahoma" w:hAnsi="Tahoma" w:cs="Tahoma"/>
          <w:color w:val="000000"/>
          <w:lang w:val="es-ES_tradnl"/>
        </w:rPr>
        <w:t>Para el presente proyecto, producto de la evaluación técnica/social y diseño planteado para el proyecto se presenta los siguientes ítems del proyecto:</w:t>
      </w:r>
    </w:p>
    <w:p w14:paraId="5A2FC900" w14:textId="77777777" w:rsidR="00113C1A" w:rsidRPr="00113C1A" w:rsidRDefault="00113C1A" w:rsidP="00113C1A">
      <w:pPr>
        <w:rPr>
          <w:lang w:val="es-ES_tradnl"/>
        </w:rPr>
      </w:pPr>
    </w:p>
    <w:tbl>
      <w:tblPr>
        <w:tblW w:w="0" w:type="auto"/>
        <w:tblCellMar>
          <w:left w:w="70" w:type="dxa"/>
          <w:right w:w="70" w:type="dxa"/>
        </w:tblCellMar>
        <w:tblLook w:val="04A0" w:firstRow="1" w:lastRow="0" w:firstColumn="1" w:lastColumn="0" w:noHBand="0" w:noVBand="1"/>
      </w:tblPr>
      <w:tblGrid>
        <w:gridCol w:w="759"/>
        <w:gridCol w:w="7201"/>
        <w:gridCol w:w="1293"/>
      </w:tblGrid>
      <w:tr w:rsidR="00113C1A" w:rsidRPr="00113C1A" w14:paraId="28B16F18" w14:textId="77777777" w:rsidTr="00AA2AEB">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63EF6F7" w14:textId="77777777" w:rsidR="00113C1A" w:rsidRPr="00113C1A" w:rsidRDefault="00113C1A" w:rsidP="00113C1A">
            <w:pPr>
              <w:jc w:val="center"/>
              <w:rPr>
                <w:rFonts w:ascii="Calibri" w:hAnsi="Calibri" w:cs="Calibri"/>
                <w:color w:val="000000"/>
                <w:sz w:val="16"/>
                <w:szCs w:val="16"/>
                <w:lang w:val="es-419" w:eastAsia="es-419"/>
              </w:rPr>
            </w:pPr>
            <w:bookmarkStart w:id="159" w:name="_Toc71811174"/>
            <w:r w:rsidRPr="00113C1A">
              <w:rPr>
                <w:rFonts w:ascii="Calibri" w:hAnsi="Calibri" w:cs="Calibri"/>
                <w:color w:val="000000"/>
                <w:sz w:val="16"/>
                <w:szCs w:val="16"/>
                <w:lang w:val="es-419" w:eastAsia="es-419"/>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68954622" w14:textId="77777777" w:rsidR="00113C1A" w:rsidRPr="00113C1A" w:rsidRDefault="00113C1A" w:rsidP="00113C1A">
            <w:pPr>
              <w:jc w:val="cente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41B06F7A" w14:textId="77777777" w:rsidR="00113C1A" w:rsidRPr="00113C1A" w:rsidRDefault="00113C1A" w:rsidP="00113C1A">
            <w:pPr>
              <w:jc w:val="cente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UNIDAD DE MEDIDA</w:t>
            </w:r>
          </w:p>
        </w:tc>
      </w:tr>
      <w:tr w:rsidR="00113C1A" w:rsidRPr="00113C1A" w14:paraId="38144F48"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FFA20B"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EF84DE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36D22CF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GLOBAL</w:t>
            </w:r>
          </w:p>
        </w:tc>
      </w:tr>
      <w:tr w:rsidR="00113C1A" w:rsidRPr="00113C1A" w14:paraId="3D5C55A9"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325C89"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6D14FCB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5930B9F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CUBICO</w:t>
            </w:r>
          </w:p>
        </w:tc>
      </w:tr>
      <w:tr w:rsidR="00113C1A" w:rsidRPr="00113C1A" w14:paraId="4C92D501"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4F0F0F"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6601840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633392C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CUBICO</w:t>
            </w:r>
          </w:p>
        </w:tc>
      </w:tr>
      <w:tr w:rsidR="00113C1A" w:rsidRPr="00113C1A" w14:paraId="5B7D4A7B"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0252BE"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4C2D128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782C6DC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CUBICO</w:t>
            </w:r>
          </w:p>
        </w:tc>
      </w:tr>
      <w:tr w:rsidR="00113C1A" w:rsidRPr="00113C1A" w14:paraId="08A1E476"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9F3802"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2734911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26AE528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w:t>
            </w:r>
          </w:p>
        </w:tc>
      </w:tr>
      <w:tr w:rsidR="00113C1A" w:rsidRPr="00113C1A" w14:paraId="45F0205F"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C6324C"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5F84669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7561D9D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3341F12F"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16A6C4"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08088745"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4A3A224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405668C9"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CE676D"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206281C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7E19D6E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CUBICO</w:t>
            </w:r>
          </w:p>
        </w:tc>
      </w:tr>
      <w:tr w:rsidR="00113C1A" w:rsidRPr="00113C1A" w14:paraId="41742A5E"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FEAD14"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3E42ABB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CUBIERTA DE CALAMINA GALVANIZADA ONDULADA </w:t>
            </w:r>
            <w:proofErr w:type="spellStart"/>
            <w:r w:rsidRPr="00113C1A">
              <w:rPr>
                <w:rFonts w:ascii="Calibri" w:hAnsi="Calibri" w:cs="Calibri"/>
                <w:color w:val="000000"/>
                <w:sz w:val="16"/>
                <w:szCs w:val="16"/>
                <w:lang w:val="es-419" w:eastAsia="es-419"/>
              </w:rPr>
              <w:t>Nro</w:t>
            </w:r>
            <w:proofErr w:type="spellEnd"/>
            <w:r w:rsidRPr="00113C1A">
              <w:rPr>
                <w:rFonts w:ascii="Calibri" w:hAnsi="Calibri" w:cs="Calibri"/>
                <w:color w:val="000000"/>
                <w:sz w:val="16"/>
                <w:szCs w:val="16"/>
                <w:lang w:val="es-419" w:eastAsia="es-419"/>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1EC3327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1F2F8FD5"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8A2CE5"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6FE9116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5B4C74F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CUBICO</w:t>
            </w:r>
          </w:p>
        </w:tc>
      </w:tr>
      <w:tr w:rsidR="00113C1A" w:rsidRPr="00113C1A" w14:paraId="44AD22A1"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AD9406"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6414AC7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0829BFB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17DC930D"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164F15"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0FE4B53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5409D27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2C81BBAE"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020F73"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5E176B5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437CF9A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6084435B"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09D768"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7C99786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ZOCALO DE CERAMICA C/ 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26AD46D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w:t>
            </w:r>
          </w:p>
        </w:tc>
      </w:tr>
      <w:tr w:rsidR="00113C1A" w:rsidRPr="00113C1A" w14:paraId="01FC339D"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18E74E"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4F6E6EB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5A9ADC2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13ABF4A8"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54BC0B"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24BEB9B5"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43E718B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w:t>
            </w:r>
          </w:p>
        </w:tc>
      </w:tr>
      <w:tr w:rsidR="00113C1A" w:rsidRPr="00113C1A" w14:paraId="2F45670B"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D59225"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0A54695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635AD90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w:t>
            </w:r>
          </w:p>
        </w:tc>
      </w:tr>
      <w:tr w:rsidR="00113C1A" w:rsidRPr="00113C1A" w14:paraId="7D7D1A12"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8EE7FE"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4966AA5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02A1350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6F3ECC50"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5E2964"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0E66ADA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1421C99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02AE23A6"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3116F1"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1149FB6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5E3DC4A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1A4FC3AB"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9A36C6"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50342ED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7CF6921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69F4F51F"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1230E5"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31EA766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0ACCB2D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2ACBF896"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6C8BC0"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603A330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33C5153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43EE9F29"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0C53E7"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69FBB4B5"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7850844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6E85B6DA"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5CB0F3"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62FD37F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2757CDF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7FE430F1"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C4AA88"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05CED51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6AD170E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6EAB3AA5"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367938"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27</w:t>
            </w:r>
          </w:p>
        </w:tc>
        <w:tc>
          <w:tcPr>
            <w:tcW w:w="0" w:type="auto"/>
            <w:tcBorders>
              <w:top w:val="nil"/>
              <w:left w:val="nil"/>
              <w:bottom w:val="single" w:sz="4" w:space="0" w:color="000000"/>
              <w:right w:val="single" w:sz="4" w:space="0" w:color="000000"/>
            </w:tcBorders>
            <w:shd w:val="clear" w:color="auto" w:fill="auto"/>
            <w:noWrap/>
            <w:vAlign w:val="bottom"/>
            <w:hideMark/>
          </w:tcPr>
          <w:p w14:paraId="74D55A4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PROVISIÓN Y COLOCADO </w:t>
            </w:r>
            <w:proofErr w:type="gramStart"/>
            <w:r w:rsidRPr="00113C1A">
              <w:rPr>
                <w:rFonts w:ascii="Calibri" w:hAnsi="Calibri" w:cs="Calibri"/>
                <w:color w:val="000000"/>
                <w:sz w:val="16"/>
                <w:szCs w:val="16"/>
                <w:lang w:val="es-419" w:eastAsia="es-419"/>
              </w:rPr>
              <w:t>DE  PUERTA</w:t>
            </w:r>
            <w:proofErr w:type="gramEnd"/>
            <w:r w:rsidRPr="00113C1A">
              <w:rPr>
                <w:rFonts w:ascii="Calibri" w:hAnsi="Calibri" w:cs="Calibri"/>
                <w:color w:val="000000"/>
                <w:sz w:val="16"/>
                <w:szCs w:val="16"/>
                <w:lang w:val="es-419" w:eastAsia="es-419"/>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37F5E05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PIEZA</w:t>
            </w:r>
          </w:p>
        </w:tc>
      </w:tr>
      <w:tr w:rsidR="00113C1A" w:rsidRPr="00113C1A" w14:paraId="20FD22BD"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F5C720"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24E4E1C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PROVISIÓN Y COLOCADO </w:t>
            </w:r>
            <w:proofErr w:type="gramStart"/>
            <w:r w:rsidRPr="00113C1A">
              <w:rPr>
                <w:rFonts w:ascii="Calibri" w:hAnsi="Calibri" w:cs="Calibri"/>
                <w:color w:val="000000"/>
                <w:sz w:val="16"/>
                <w:szCs w:val="16"/>
                <w:lang w:val="es-419" w:eastAsia="es-419"/>
              </w:rPr>
              <w:t>DE  PUERTA</w:t>
            </w:r>
            <w:proofErr w:type="gramEnd"/>
            <w:r w:rsidRPr="00113C1A">
              <w:rPr>
                <w:rFonts w:ascii="Calibri" w:hAnsi="Calibri" w:cs="Calibri"/>
                <w:color w:val="000000"/>
                <w:sz w:val="16"/>
                <w:szCs w:val="16"/>
                <w:lang w:val="es-419" w:eastAsia="es-419"/>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7BB6703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PIEZA</w:t>
            </w:r>
          </w:p>
        </w:tc>
      </w:tr>
      <w:tr w:rsidR="00113C1A" w:rsidRPr="00113C1A" w14:paraId="52CB65CC"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2A7E42"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3B3A7C6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DC3276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6E326870"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0D129B"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708FB9C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54D799C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182CFE1B"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DD7D09"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32128EE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0D01C69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7AC2EBCB"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1D0477"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2140F49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3F50B6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 CUADRADO</w:t>
            </w:r>
          </w:p>
        </w:tc>
      </w:tr>
      <w:tr w:rsidR="00113C1A" w:rsidRPr="00113C1A" w14:paraId="51C6B53D"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DCBD3D"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0954959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CANALETA DE CALAMINA GALVANIZADA </w:t>
            </w:r>
            <w:proofErr w:type="spellStart"/>
            <w:r w:rsidRPr="00113C1A">
              <w:rPr>
                <w:rFonts w:ascii="Calibri" w:hAnsi="Calibri" w:cs="Calibri"/>
                <w:color w:val="000000"/>
                <w:sz w:val="16"/>
                <w:szCs w:val="16"/>
                <w:lang w:val="es-419" w:eastAsia="es-419"/>
              </w:rPr>
              <w:t>Nro</w:t>
            </w:r>
            <w:proofErr w:type="spellEnd"/>
            <w:r w:rsidRPr="00113C1A">
              <w:rPr>
                <w:rFonts w:ascii="Calibri" w:hAnsi="Calibri" w:cs="Calibri"/>
                <w:color w:val="000000"/>
                <w:sz w:val="16"/>
                <w:szCs w:val="16"/>
                <w:lang w:val="es-419" w:eastAsia="es-419"/>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0CFC9AA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w:t>
            </w:r>
          </w:p>
        </w:tc>
      </w:tr>
      <w:tr w:rsidR="00113C1A" w:rsidRPr="00113C1A" w14:paraId="14F9336A"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23CF8F"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2BDE781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10B1EDB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w:t>
            </w:r>
          </w:p>
        </w:tc>
      </w:tr>
      <w:tr w:rsidR="00113C1A" w:rsidRPr="00113C1A" w14:paraId="2C58206A"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362A3F"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33FF8A5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D6A916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PIEZA</w:t>
            </w:r>
          </w:p>
        </w:tc>
      </w:tr>
      <w:tr w:rsidR="00113C1A" w:rsidRPr="00113C1A" w14:paraId="577531BE"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E044D2"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75BCFC9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6E33E215"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GLOBAL</w:t>
            </w:r>
          </w:p>
        </w:tc>
      </w:tr>
      <w:tr w:rsidR="00113C1A" w:rsidRPr="00113C1A" w14:paraId="360A456D"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023870"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5E3C088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4020668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PIEZA</w:t>
            </w:r>
          </w:p>
        </w:tc>
      </w:tr>
      <w:tr w:rsidR="00113C1A" w:rsidRPr="00113C1A" w14:paraId="3F878C50"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162E28"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44F579E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852E77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PIEZA</w:t>
            </w:r>
          </w:p>
        </w:tc>
      </w:tr>
      <w:tr w:rsidR="00113C1A" w:rsidRPr="00113C1A" w14:paraId="55B5355B"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1EB41A"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0AF0178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37C32D7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GLOBAL</w:t>
            </w:r>
          </w:p>
        </w:tc>
      </w:tr>
      <w:tr w:rsidR="00113C1A" w:rsidRPr="00113C1A" w14:paraId="5F24F220"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CCC432"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018F675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757D334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GLOBAL</w:t>
            </w:r>
          </w:p>
        </w:tc>
      </w:tr>
      <w:tr w:rsidR="00113C1A" w:rsidRPr="00113C1A" w14:paraId="5E62B80A"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699802"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18F94B2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2EC533D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METRO</w:t>
            </w:r>
          </w:p>
        </w:tc>
      </w:tr>
      <w:tr w:rsidR="00113C1A" w:rsidRPr="00113C1A" w14:paraId="6059AC66"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3B37EB"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56DCF58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75C34C7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PUNTO</w:t>
            </w:r>
          </w:p>
        </w:tc>
      </w:tr>
      <w:tr w:rsidR="00113C1A" w:rsidRPr="00113C1A" w14:paraId="7A720ADD"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37BB5D"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541BD7B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4B2F8E4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PUNTO</w:t>
            </w:r>
          </w:p>
        </w:tc>
      </w:tr>
      <w:tr w:rsidR="00113C1A" w:rsidRPr="00113C1A" w14:paraId="59607FAC"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17AEA9"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1B942BF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1E6665E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PUNTO</w:t>
            </w:r>
          </w:p>
        </w:tc>
      </w:tr>
      <w:tr w:rsidR="00113C1A" w:rsidRPr="00113C1A" w14:paraId="7A4B871D"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0ED621"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6239985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5697029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PUNTO</w:t>
            </w:r>
          </w:p>
        </w:tc>
      </w:tr>
      <w:tr w:rsidR="00113C1A" w:rsidRPr="00113C1A" w14:paraId="30D82FB3"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8B5414"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0225568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6D74B1D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GLOBAL</w:t>
            </w:r>
          </w:p>
        </w:tc>
      </w:tr>
      <w:tr w:rsidR="00113C1A" w:rsidRPr="00113C1A" w14:paraId="458DF048"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AAAA49"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5E539E9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48F6F7D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PIEZA</w:t>
            </w:r>
          </w:p>
        </w:tc>
      </w:tr>
      <w:tr w:rsidR="00113C1A" w:rsidRPr="00113C1A" w14:paraId="655168A6"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47CE73"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6AC7F8E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14A3A72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GLOBAL</w:t>
            </w:r>
          </w:p>
        </w:tc>
      </w:tr>
      <w:tr w:rsidR="00113C1A" w:rsidRPr="00113C1A" w14:paraId="79DBFD40"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289971"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53938EE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5EDDB0F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GLOBAL</w:t>
            </w:r>
          </w:p>
        </w:tc>
      </w:tr>
      <w:tr w:rsidR="00113C1A" w:rsidRPr="00113C1A" w14:paraId="2EA40553"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8F7F8F"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271D357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697F52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GLOBAL</w:t>
            </w:r>
          </w:p>
        </w:tc>
      </w:tr>
      <w:tr w:rsidR="00113C1A" w:rsidRPr="00113C1A" w14:paraId="05B22801" w14:textId="77777777" w:rsidTr="00AA2AEB">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6D112C"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2438C4E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30E614A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GLOBAL</w:t>
            </w:r>
          </w:p>
        </w:tc>
      </w:tr>
    </w:tbl>
    <w:p w14:paraId="1EB554BB" w14:textId="77777777" w:rsidR="00113C1A" w:rsidRPr="00113C1A" w:rsidRDefault="00113C1A" w:rsidP="00113C1A">
      <w:pPr>
        <w:spacing w:line="259" w:lineRule="auto"/>
        <w:rPr>
          <w:rFonts w:asciiTheme="minorHAnsi" w:eastAsiaTheme="minorHAnsi" w:hAnsiTheme="minorHAnsi" w:cstheme="minorBidi"/>
          <w:sz w:val="22"/>
          <w:szCs w:val="22"/>
          <w:lang w:val="es-BO"/>
        </w:rPr>
      </w:pPr>
    </w:p>
    <w:p w14:paraId="2D803D69" w14:textId="77777777" w:rsidR="00113C1A" w:rsidRPr="00113C1A" w:rsidRDefault="00113C1A" w:rsidP="00113C1A">
      <w:pPr>
        <w:keepNext/>
        <w:numPr>
          <w:ilvl w:val="0"/>
          <w:numId w:val="52"/>
        </w:numPr>
        <w:spacing w:after="160" w:line="260" w:lineRule="atLeast"/>
        <w:outlineLvl w:val="0"/>
        <w:rPr>
          <w:rFonts w:ascii="Tahoma" w:hAnsi="Tahoma" w:cs="Tahoma"/>
          <w:b/>
          <w:bCs/>
          <w:color w:val="000000"/>
          <w:kern w:val="32"/>
          <w:lang w:val="es-ES_tradnl"/>
        </w:rPr>
      </w:pPr>
      <w:r w:rsidRPr="00113C1A">
        <w:rPr>
          <w:rFonts w:ascii="Tahoma" w:hAnsi="Tahoma" w:cs="Tahoma"/>
          <w:b/>
          <w:bCs/>
          <w:color w:val="000000"/>
          <w:kern w:val="32"/>
          <w:lang w:val="es-ES_tradnl"/>
        </w:rPr>
        <w:t xml:space="preserve">DE LOS MATERIALES DE </w:t>
      </w:r>
      <w:bookmarkEnd w:id="152"/>
      <w:r w:rsidRPr="00113C1A">
        <w:rPr>
          <w:rFonts w:ascii="Tahoma" w:hAnsi="Tahoma" w:cs="Tahoma"/>
          <w:b/>
          <w:bCs/>
          <w:color w:val="000000"/>
          <w:kern w:val="32"/>
          <w:lang w:val="es-ES_tradnl"/>
        </w:rPr>
        <w:t>CONSTRUCCIÓN</w:t>
      </w:r>
      <w:bookmarkEnd w:id="159"/>
    </w:p>
    <w:p w14:paraId="2BC0B6D1" w14:textId="77777777" w:rsidR="00113C1A" w:rsidRPr="00113C1A" w:rsidRDefault="00113C1A" w:rsidP="00113C1A">
      <w:pPr>
        <w:rPr>
          <w:lang w:val="es-ES_tradnl"/>
        </w:rPr>
      </w:pPr>
    </w:p>
    <w:p w14:paraId="1B324951" w14:textId="77777777" w:rsidR="00113C1A" w:rsidRPr="00113C1A" w:rsidRDefault="00113C1A" w:rsidP="00113C1A">
      <w:pPr>
        <w:spacing w:after="160" w:line="259" w:lineRule="auto"/>
        <w:jc w:val="both"/>
        <w:rPr>
          <w:rFonts w:ascii="Tahoma" w:eastAsiaTheme="minorHAnsi" w:hAnsi="Tahoma" w:cs="Tahoma"/>
          <w:lang w:val="es-BO"/>
        </w:rPr>
      </w:pPr>
      <w:bookmarkStart w:id="160" w:name="_Hlk179543256"/>
      <w:bookmarkStart w:id="161" w:name="_Hlk170208442"/>
      <w:r w:rsidRPr="00113C1A">
        <w:rPr>
          <w:rFonts w:ascii="Tahoma" w:eastAsiaTheme="minorHAnsi" w:hAnsi="Tahoma" w:cs="Tahoma"/>
          <w:lang w:val="es-BO"/>
        </w:rPr>
        <w:t>Si la calidad de algún material no se encuentra especificada, obligatoriamente deberá merecer la aprobación del Inspector de Proyecto.</w:t>
      </w:r>
    </w:p>
    <w:p w14:paraId="733376A6" w14:textId="77777777" w:rsidR="00113C1A" w:rsidRPr="00113C1A" w:rsidRDefault="00113C1A" w:rsidP="00113C1A">
      <w:pPr>
        <w:tabs>
          <w:tab w:val="left" w:pos="8711"/>
        </w:tabs>
        <w:spacing w:after="160" w:line="259" w:lineRule="auto"/>
        <w:jc w:val="both"/>
        <w:rPr>
          <w:rFonts w:ascii="Tahoma" w:eastAsiaTheme="minorHAnsi" w:hAnsi="Tahoma" w:cs="Tahoma"/>
          <w:lang w:val="es-BO"/>
        </w:rPr>
      </w:pPr>
      <w:r w:rsidRPr="00113C1A">
        <w:rPr>
          <w:rFonts w:ascii="Tahoma" w:eastAsiaTheme="minorHAnsi" w:hAnsi="Tahoma" w:cs="Tahoma"/>
          <w:lang w:val="es-BO"/>
        </w:rPr>
        <w:t>En caso de ser requerido, el Inspector de Proyecto aclarará o ampliará las características de un insumo a ser adquirido para la ejecución del proyecto.</w:t>
      </w:r>
    </w:p>
    <w:bookmarkEnd w:id="160"/>
    <w:bookmarkEnd w:id="161"/>
    <w:p w14:paraId="185BB06C" w14:textId="77777777" w:rsidR="00113C1A" w:rsidRPr="00113C1A" w:rsidRDefault="00113C1A" w:rsidP="00113C1A">
      <w:pPr>
        <w:spacing w:after="160" w:line="259" w:lineRule="auto"/>
        <w:jc w:val="both"/>
        <w:rPr>
          <w:rFonts w:ascii="Tahoma" w:eastAsiaTheme="minorHAnsi" w:hAnsi="Tahoma" w:cs="Tahoma"/>
          <w:b/>
          <w:bCs/>
          <w:color w:val="0033CC"/>
          <w:lang w:val="es-BO"/>
        </w:rPr>
      </w:pPr>
      <w:r w:rsidRPr="00113C1A">
        <w:rPr>
          <w:rFonts w:ascii="Tahoma" w:eastAsiaTheme="minorHAnsi" w:hAnsi="Tahoma" w:cs="Tahoma"/>
          <w:b/>
          <w:bCs/>
          <w:color w:val="0033CC"/>
          <w:lang w:val="es-BO"/>
        </w:rPr>
        <w:t xml:space="preserve">Cemento: </w:t>
      </w:r>
      <w:r w:rsidRPr="00113C1A">
        <w:rPr>
          <w:rFonts w:ascii="Tahoma" w:eastAsiaTheme="minorHAnsi" w:hAnsi="Tahoma" w:cs="Tahoma"/>
          <w:color w:val="0033CC"/>
          <w:lang w:val="es-BO"/>
        </w:rPr>
        <w:t>Se deberá utilizar cemento Portland 100% de origen nacional fresco y de calidad probada IP-30 o superior.</w:t>
      </w:r>
    </w:p>
    <w:p w14:paraId="108BEB4A" w14:textId="77777777" w:rsidR="00113C1A" w:rsidRPr="00113C1A" w:rsidRDefault="00113C1A" w:rsidP="00113C1A">
      <w:pPr>
        <w:spacing w:after="160" w:line="259" w:lineRule="auto"/>
        <w:jc w:val="both"/>
        <w:rPr>
          <w:rFonts w:ascii="Tahoma" w:eastAsiaTheme="minorHAnsi" w:hAnsi="Tahoma" w:cs="Tahoma"/>
          <w:b/>
          <w:bCs/>
          <w:color w:val="0033CC"/>
          <w:lang w:val="es-BO"/>
        </w:rPr>
      </w:pPr>
      <w:r w:rsidRPr="00113C1A">
        <w:rPr>
          <w:rFonts w:ascii="Tahoma" w:eastAsiaTheme="minorHAnsi" w:hAnsi="Tahoma" w:cs="Tahoma"/>
          <w:b/>
          <w:bCs/>
          <w:color w:val="0033CC"/>
          <w:lang w:val="es-BO"/>
        </w:rPr>
        <w:t>Cerámica:</w:t>
      </w:r>
      <w:r w:rsidRPr="00113C1A">
        <w:rPr>
          <w:rFonts w:ascii="Tahoma" w:eastAsiaTheme="minorHAnsi" w:hAnsi="Tahoma" w:cs="Tahoma"/>
          <w:color w:val="0033CC"/>
          <w:lang w:val="es-BO"/>
        </w:rPr>
        <w:t xml:space="preserve"> Deberá utilizarse una cerámica nacional esmaltada de marca reconocida con una calidad mínima de PEI-3 o superior.</w:t>
      </w:r>
    </w:p>
    <w:p w14:paraId="62CE375E" w14:textId="77777777" w:rsidR="00113C1A" w:rsidRPr="00113C1A" w:rsidRDefault="00113C1A" w:rsidP="00113C1A">
      <w:pPr>
        <w:jc w:val="both"/>
        <w:rPr>
          <w:rFonts w:ascii="Tahoma" w:eastAsiaTheme="minorHAnsi" w:hAnsi="Tahoma" w:cs="Tahoma"/>
          <w:b/>
          <w:bCs/>
          <w:lang w:val="es-BO"/>
        </w:rPr>
      </w:pPr>
    </w:p>
    <w:p w14:paraId="1C2F07EA" w14:textId="77777777" w:rsidR="00113C1A" w:rsidRPr="00113C1A" w:rsidRDefault="00113C1A" w:rsidP="00113C1A">
      <w:pPr>
        <w:jc w:val="both"/>
        <w:rPr>
          <w:rFonts w:ascii="Tahoma" w:hAnsi="Tahoma" w:cs="Tahoma"/>
          <w:lang w:val="es-ES_tradnl"/>
        </w:rPr>
      </w:pPr>
      <w:r w:rsidRPr="00113C1A">
        <w:rPr>
          <w:rFonts w:ascii="Tahoma" w:hAnsi="Tahoma" w:cs="Tahoma"/>
          <w:color w:val="000000"/>
          <w:lang w:val="es-ES_tradnl" w:eastAsia="x-none"/>
        </w:rPr>
        <w:t xml:space="preserve">De acuerdo al </w:t>
      </w:r>
      <w:r w:rsidRPr="00113C1A">
        <w:rPr>
          <w:rFonts w:ascii="Tahoma" w:hAnsi="Tahoma" w:cs="Tahoma"/>
          <w:b/>
          <w:bCs/>
          <w:color w:val="000000"/>
          <w:lang w:eastAsia="x-none"/>
        </w:rPr>
        <w:t xml:space="preserve">Artículo 95 del reglamento de la Ley 1700, </w:t>
      </w:r>
      <w:r w:rsidRPr="00113C1A">
        <w:rPr>
          <w:rFonts w:ascii="Tahoma" w:hAnsi="Tahoma" w:cs="Tahoma"/>
          <w:color w:val="000000"/>
          <w:lang w:val="es-ES_tradnl" w:eastAsia="x-none"/>
        </w:rPr>
        <w:t xml:space="preserve">los productos forestales (MADERA), </w:t>
      </w:r>
      <w:r w:rsidRPr="00113C1A">
        <w:rPr>
          <w:rFonts w:ascii="Tahoma" w:hAnsi="Tahoma" w:cs="Tahoma"/>
          <w:color w:val="000000"/>
          <w:lang w:eastAsia="x-none"/>
        </w:rPr>
        <w:t xml:space="preserve">deben contar con el correspondiente certificado de origen autorizado por la Autoridad de Fiscalización y Control </w:t>
      </w:r>
      <w:r w:rsidRPr="00113C1A">
        <w:rPr>
          <w:rFonts w:ascii="Tahoma" w:hAnsi="Tahoma" w:cs="Tahoma"/>
          <w:color w:val="000000"/>
          <w:lang w:eastAsia="x-none"/>
        </w:rPr>
        <w:lastRenderedPageBreak/>
        <w:t xml:space="preserve">Social de Bosques y Tierras (ABT) y </w:t>
      </w:r>
      <w:r w:rsidRPr="00113C1A">
        <w:rPr>
          <w:rFonts w:ascii="Tahoma" w:hAnsi="Tahoma" w:cs="Tahoma"/>
          <w:lang w:val="es-ES_tradnl"/>
        </w:rPr>
        <w:t>en Cumplimiento a los alcances y mesas de trabajo establecidas con el Ministerio de Desarrollo Productivo y Economía Plural (</w:t>
      </w:r>
      <w:proofErr w:type="spellStart"/>
      <w:r w:rsidRPr="00113C1A">
        <w:rPr>
          <w:rFonts w:ascii="Tahoma" w:hAnsi="Tahoma" w:cs="Tahoma"/>
          <w:lang w:val="es-ES_tradnl"/>
        </w:rPr>
        <w:t>MDPyEP</w:t>
      </w:r>
      <w:proofErr w:type="spellEnd"/>
      <w:r w:rsidRPr="00113C1A">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534F4BA9" w14:textId="77777777" w:rsidR="00113C1A" w:rsidRPr="00113C1A" w:rsidRDefault="00113C1A" w:rsidP="00113C1A">
      <w:pPr>
        <w:jc w:val="both"/>
        <w:rPr>
          <w:rFonts w:ascii="Tahoma" w:hAnsi="Tahoma" w:cs="Tahoma"/>
          <w:lang w:val="es-ES_tradnl"/>
        </w:rPr>
      </w:pPr>
    </w:p>
    <w:p w14:paraId="24168051" w14:textId="77777777" w:rsidR="00113C1A" w:rsidRPr="00113C1A" w:rsidRDefault="00113C1A" w:rsidP="00113C1A">
      <w:pPr>
        <w:jc w:val="both"/>
        <w:rPr>
          <w:rFonts w:ascii="Tahoma" w:hAnsi="Tahoma" w:cs="Tahoma"/>
          <w:lang w:eastAsia="es-ES"/>
        </w:rPr>
      </w:pPr>
      <w:r w:rsidRPr="00113C1A">
        <w:rPr>
          <w:rFonts w:ascii="Tahoma" w:hAnsi="Tahoma" w:cs="Tahoma"/>
          <w:lang w:eastAsia="es-ES"/>
        </w:rPr>
        <w:t xml:space="preserve">En el marco del Decreto Supremo </w:t>
      </w:r>
      <w:proofErr w:type="spellStart"/>
      <w:r w:rsidRPr="00113C1A">
        <w:rPr>
          <w:rFonts w:ascii="Tahoma" w:hAnsi="Tahoma" w:cs="Tahoma"/>
          <w:lang w:eastAsia="es-ES"/>
        </w:rPr>
        <w:t>Nº</w:t>
      </w:r>
      <w:proofErr w:type="spellEnd"/>
      <w:r w:rsidRPr="00113C1A">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13C1A">
        <w:rPr>
          <w:rFonts w:ascii="Tahoma" w:hAnsi="Tahoma" w:cs="Tahoma"/>
          <w:i/>
          <w:iCs/>
          <w:lang w:eastAsia="es-ES"/>
        </w:rPr>
        <w:t>“principios de complementariedad, reciprocidad, solidaridad, redistribución, igualdad, seguridad jurídica, sustentabilidad, equilibrio, justicia y transparencia”</w:t>
      </w:r>
      <w:r w:rsidRPr="00113C1A">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E4568D0" w14:textId="77777777" w:rsidR="00113C1A" w:rsidRPr="00113C1A" w:rsidRDefault="00113C1A" w:rsidP="00113C1A">
      <w:pPr>
        <w:jc w:val="both"/>
        <w:rPr>
          <w:rFonts w:ascii="Tahoma" w:hAnsi="Tahoma" w:cs="Tahoma"/>
          <w:lang w:val="es-ES_tradnl"/>
        </w:rPr>
      </w:pPr>
    </w:p>
    <w:p w14:paraId="17D2AEAF" w14:textId="77777777" w:rsidR="00113C1A" w:rsidRPr="00113C1A" w:rsidRDefault="00113C1A" w:rsidP="00113C1A">
      <w:pPr>
        <w:tabs>
          <w:tab w:val="left" w:pos="993"/>
        </w:tabs>
        <w:spacing w:line="260" w:lineRule="atLeast"/>
        <w:jc w:val="both"/>
        <w:rPr>
          <w:rFonts w:ascii="Tahoma" w:hAnsi="Tahoma" w:cs="Tahoma"/>
          <w:b/>
          <w:lang w:val="es-ES_tradnl"/>
        </w:rPr>
      </w:pPr>
      <w:r w:rsidRPr="00113C1A">
        <w:rPr>
          <w:rFonts w:ascii="Tahoma" w:hAnsi="Tahoma" w:cs="Tahoma"/>
          <w:b/>
          <w:lang w:val="es-ES_tradnl"/>
        </w:rPr>
        <w:t>Proceso de provisión/dotación de materiales de construcción.</w:t>
      </w:r>
    </w:p>
    <w:p w14:paraId="08842F1E" w14:textId="77777777" w:rsidR="00113C1A" w:rsidRPr="00113C1A" w:rsidRDefault="00113C1A" w:rsidP="00113C1A">
      <w:pPr>
        <w:tabs>
          <w:tab w:val="left" w:pos="993"/>
        </w:tabs>
        <w:spacing w:line="260" w:lineRule="atLeast"/>
        <w:jc w:val="both"/>
        <w:rPr>
          <w:rFonts w:ascii="Tahoma" w:hAnsi="Tahoma" w:cs="Tahoma"/>
          <w:lang w:val="es-ES_tradnl"/>
        </w:rPr>
      </w:pPr>
      <w:r w:rsidRPr="00113C1A">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2104692" w14:textId="77777777" w:rsidR="00113C1A" w:rsidRPr="00113C1A" w:rsidRDefault="00113C1A" w:rsidP="00113C1A">
      <w:pPr>
        <w:tabs>
          <w:tab w:val="left" w:pos="993"/>
        </w:tabs>
        <w:spacing w:line="260" w:lineRule="atLeast"/>
        <w:jc w:val="both"/>
        <w:rPr>
          <w:rFonts w:ascii="Tahoma" w:hAnsi="Tahoma" w:cs="Tahoma"/>
          <w:lang w:val="es-ES_tradnl"/>
        </w:rPr>
      </w:pPr>
      <w:r w:rsidRPr="00113C1A">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570437A" w14:textId="77777777" w:rsidR="00113C1A" w:rsidRPr="00113C1A" w:rsidRDefault="00113C1A" w:rsidP="00113C1A">
      <w:pPr>
        <w:tabs>
          <w:tab w:val="left" w:pos="993"/>
        </w:tabs>
        <w:spacing w:line="260" w:lineRule="atLeast"/>
        <w:jc w:val="both"/>
        <w:rPr>
          <w:rFonts w:ascii="Tahoma" w:hAnsi="Tahoma" w:cs="Tahoma"/>
          <w:color w:val="FF0000"/>
          <w:lang w:val="es-ES_tradnl"/>
        </w:rPr>
      </w:pPr>
      <w:r w:rsidRPr="00113C1A">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ED98380" w14:textId="77777777" w:rsidR="00113C1A" w:rsidRPr="00113C1A" w:rsidRDefault="00113C1A" w:rsidP="00113C1A">
      <w:pPr>
        <w:tabs>
          <w:tab w:val="left" w:pos="993"/>
        </w:tabs>
        <w:spacing w:line="260" w:lineRule="atLeast"/>
        <w:jc w:val="both"/>
        <w:rPr>
          <w:rFonts w:ascii="Tahoma" w:hAnsi="Tahoma" w:cs="Tahoma"/>
          <w:b/>
          <w:lang w:val="es-ES_tradnl"/>
        </w:rPr>
      </w:pPr>
      <w:r w:rsidRPr="00113C1A">
        <w:rPr>
          <w:rFonts w:ascii="Tahoma" w:hAnsi="Tahoma" w:cs="Tahoma"/>
          <w:b/>
          <w:lang w:val="es-ES_tradnl"/>
        </w:rPr>
        <w:t xml:space="preserve">Del Almacenamiento y resguardo de los materiales </w:t>
      </w:r>
      <w:bookmarkStart w:id="162" w:name="_Hlk118650468"/>
      <w:r w:rsidRPr="00113C1A">
        <w:rPr>
          <w:rFonts w:ascii="Tahoma" w:hAnsi="Tahoma" w:cs="Tahoma"/>
          <w:b/>
          <w:lang w:val="es-ES_tradnl"/>
        </w:rPr>
        <w:t>de construcción</w:t>
      </w:r>
      <w:bookmarkEnd w:id="162"/>
      <w:r w:rsidRPr="00113C1A">
        <w:rPr>
          <w:rFonts w:ascii="Tahoma" w:hAnsi="Tahoma" w:cs="Tahoma"/>
          <w:b/>
          <w:lang w:val="es-ES_tradnl"/>
        </w:rPr>
        <w:t>.</w:t>
      </w:r>
    </w:p>
    <w:p w14:paraId="099699B9" w14:textId="77777777" w:rsidR="00113C1A" w:rsidRPr="00113C1A" w:rsidRDefault="00113C1A" w:rsidP="00113C1A">
      <w:pPr>
        <w:tabs>
          <w:tab w:val="left" w:pos="993"/>
        </w:tabs>
        <w:spacing w:line="260" w:lineRule="atLeast"/>
        <w:jc w:val="both"/>
        <w:rPr>
          <w:rFonts w:ascii="Tahoma" w:hAnsi="Tahoma" w:cs="Tahoma"/>
          <w:lang w:val="es-ES_tradnl"/>
        </w:rPr>
      </w:pPr>
      <w:r w:rsidRPr="00113C1A">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19407F9" w14:textId="77777777" w:rsidR="00113C1A" w:rsidRPr="00113C1A" w:rsidRDefault="00113C1A" w:rsidP="00113C1A">
      <w:pPr>
        <w:tabs>
          <w:tab w:val="left" w:pos="993"/>
        </w:tabs>
        <w:spacing w:line="260" w:lineRule="atLeast"/>
        <w:jc w:val="both"/>
        <w:rPr>
          <w:rFonts w:ascii="Tahoma" w:hAnsi="Tahoma" w:cs="Tahoma"/>
          <w:b/>
          <w:lang w:val="es-ES_tradnl"/>
        </w:rPr>
      </w:pPr>
      <w:r w:rsidRPr="00113C1A">
        <w:rPr>
          <w:rFonts w:ascii="Tahoma" w:hAnsi="Tahoma" w:cs="Tahoma"/>
          <w:b/>
          <w:lang w:val="es-ES_tradnl"/>
        </w:rPr>
        <w:t>De la Asignación de Materiales de Construcción.</w:t>
      </w:r>
    </w:p>
    <w:p w14:paraId="5702DD62" w14:textId="77777777" w:rsidR="00113C1A" w:rsidRPr="00113C1A" w:rsidRDefault="00113C1A" w:rsidP="00113C1A">
      <w:pPr>
        <w:tabs>
          <w:tab w:val="left" w:pos="993"/>
        </w:tabs>
        <w:spacing w:line="260" w:lineRule="atLeast"/>
        <w:jc w:val="both"/>
        <w:rPr>
          <w:rFonts w:ascii="Tahoma" w:hAnsi="Tahoma" w:cs="Tahoma"/>
          <w:lang w:val="es-ES_tradnl"/>
        </w:rPr>
      </w:pPr>
      <w:r w:rsidRPr="00113C1A">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3F3D13E" w14:textId="77777777" w:rsidR="00113C1A" w:rsidRPr="00113C1A" w:rsidRDefault="00113C1A" w:rsidP="00113C1A">
      <w:pPr>
        <w:tabs>
          <w:tab w:val="left" w:pos="993"/>
        </w:tabs>
        <w:spacing w:line="260" w:lineRule="atLeast"/>
        <w:jc w:val="both"/>
        <w:rPr>
          <w:rFonts w:ascii="Tahoma" w:hAnsi="Tahoma" w:cs="Tahoma"/>
          <w:lang w:val="es-ES_tradnl"/>
        </w:rPr>
      </w:pPr>
      <w:r w:rsidRPr="00113C1A">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BAF0CCA" w14:textId="77777777" w:rsidR="00113C1A" w:rsidRPr="00113C1A" w:rsidRDefault="00113C1A" w:rsidP="00113C1A">
      <w:pPr>
        <w:tabs>
          <w:tab w:val="left" w:pos="993"/>
        </w:tabs>
        <w:spacing w:line="260" w:lineRule="atLeast"/>
        <w:jc w:val="both"/>
        <w:rPr>
          <w:rFonts w:ascii="Tahoma" w:hAnsi="Tahoma" w:cs="Tahoma"/>
          <w:b/>
          <w:lang w:val="es-ES_tradnl"/>
        </w:rPr>
      </w:pPr>
      <w:r w:rsidRPr="00113C1A">
        <w:rPr>
          <w:rFonts w:ascii="Tahoma" w:hAnsi="Tahoma" w:cs="Tahoma"/>
          <w:b/>
          <w:lang w:val="es-ES_tradnl"/>
        </w:rPr>
        <w:t>De la Entrega de Materiales de Construcción.</w:t>
      </w:r>
    </w:p>
    <w:p w14:paraId="658A9658" w14:textId="77777777" w:rsidR="00113C1A" w:rsidRPr="00113C1A" w:rsidRDefault="00113C1A" w:rsidP="00113C1A">
      <w:pPr>
        <w:tabs>
          <w:tab w:val="left" w:pos="993"/>
        </w:tabs>
        <w:spacing w:line="260" w:lineRule="atLeast"/>
        <w:jc w:val="both"/>
        <w:rPr>
          <w:rFonts w:ascii="Tahoma" w:hAnsi="Tahoma" w:cs="Tahoma"/>
          <w:lang w:val="es-ES_tradnl"/>
        </w:rPr>
      </w:pPr>
      <w:r w:rsidRPr="00113C1A">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113C1A">
        <w:rPr>
          <w:rFonts w:ascii="Tahoma" w:hAnsi="Tahoma" w:cs="Tahoma"/>
          <w:lang w:val="es-ES_tradnl"/>
        </w:rPr>
        <w:t>kardex</w:t>
      </w:r>
      <w:proofErr w:type="spellEnd"/>
      <w:r w:rsidRPr="00113C1A">
        <w:rPr>
          <w:rFonts w:ascii="Tahoma" w:hAnsi="Tahoma" w:cs="Tahoma"/>
          <w:lang w:val="es-ES_tradnl"/>
        </w:rPr>
        <w:t xml:space="preserve"> de ingreso y salida de materiales de construcción de almacenes, realizar el manejo del formulario de constancia de </w:t>
      </w:r>
      <w:r w:rsidRPr="00113C1A">
        <w:rPr>
          <w:rFonts w:ascii="Tahoma" w:hAnsi="Tahoma" w:cs="Tahoma"/>
          <w:lang w:val="es-ES_tradnl"/>
        </w:rPr>
        <w:lastRenderedPageBreak/>
        <w:t>entrega de materiales de construcción por beneficiario en las carpetas familiares (1 carpeta familiar en almacén y 1 carpeta familiar del beneficiario).</w:t>
      </w:r>
    </w:p>
    <w:p w14:paraId="10B69C91" w14:textId="77777777" w:rsidR="00113C1A" w:rsidRPr="00113C1A" w:rsidRDefault="00113C1A" w:rsidP="00113C1A">
      <w:pPr>
        <w:jc w:val="both"/>
        <w:rPr>
          <w:rFonts w:ascii="Tahoma" w:hAnsi="Tahoma" w:cs="Tahoma"/>
          <w:b/>
          <w:color w:val="FF0000"/>
        </w:rPr>
      </w:pPr>
    </w:p>
    <w:p w14:paraId="48A11E0C" w14:textId="77777777" w:rsidR="00113C1A" w:rsidRPr="00113C1A" w:rsidRDefault="00113C1A" w:rsidP="00113C1A">
      <w:pPr>
        <w:keepNext/>
        <w:numPr>
          <w:ilvl w:val="0"/>
          <w:numId w:val="52"/>
        </w:numPr>
        <w:spacing w:before="240" w:after="60" w:line="260" w:lineRule="atLeast"/>
        <w:outlineLvl w:val="0"/>
        <w:rPr>
          <w:rFonts w:ascii="Tahoma" w:hAnsi="Tahoma" w:cs="Tahoma"/>
          <w:b/>
          <w:bCs/>
          <w:color w:val="000000"/>
          <w:kern w:val="32"/>
          <w:lang w:val="es-ES_tradnl"/>
        </w:rPr>
      </w:pPr>
      <w:bookmarkStart w:id="163" w:name="_Toc536520846"/>
      <w:bookmarkStart w:id="164" w:name="_Toc71811176"/>
      <w:r w:rsidRPr="00113C1A">
        <w:rPr>
          <w:rFonts w:ascii="Tahoma" w:hAnsi="Tahoma" w:cs="Tahoma"/>
          <w:b/>
          <w:bCs/>
          <w:color w:val="000000"/>
          <w:kern w:val="32"/>
          <w:lang w:val="es-ES_tradnl"/>
        </w:rPr>
        <w:t>ESPECIFICACIONES TÉCNICAS DE MATERIALES</w:t>
      </w:r>
      <w:bookmarkEnd w:id="163"/>
      <w:r w:rsidRPr="00113C1A">
        <w:rPr>
          <w:rFonts w:ascii="Tahoma" w:hAnsi="Tahoma" w:cs="Tahoma"/>
          <w:b/>
          <w:bCs/>
          <w:color w:val="000000"/>
          <w:kern w:val="32"/>
          <w:lang w:val="es-ES_tradnl"/>
        </w:rPr>
        <w:t xml:space="preserve"> DE CONSTRUCCIÓN</w:t>
      </w:r>
      <w:bookmarkEnd w:id="164"/>
    </w:p>
    <w:p w14:paraId="680A951D" w14:textId="77777777" w:rsidR="00113C1A" w:rsidRPr="00113C1A" w:rsidRDefault="00113C1A" w:rsidP="00113C1A">
      <w:pPr>
        <w:spacing w:line="300" w:lineRule="auto"/>
        <w:jc w:val="both"/>
        <w:rPr>
          <w:rFonts w:ascii="Arial" w:hAnsi="Arial" w:cs="Arial"/>
          <w:b/>
          <w:i/>
          <w:u w:val="single"/>
        </w:rPr>
      </w:pPr>
    </w:p>
    <w:p w14:paraId="790762CE" w14:textId="77777777" w:rsidR="00113C1A" w:rsidRPr="00113C1A" w:rsidRDefault="00113C1A" w:rsidP="00113C1A">
      <w:pPr>
        <w:rPr>
          <w:rFonts w:ascii="Arial" w:hAnsi="Arial" w:cs="Arial"/>
          <w:b/>
          <w:bCs/>
          <w:i/>
          <w:sz w:val="16"/>
          <w:szCs w:val="16"/>
          <w:u w:val="single"/>
        </w:rPr>
      </w:pPr>
    </w:p>
    <w:p w14:paraId="2B6680E8" w14:textId="77777777" w:rsidR="00113C1A" w:rsidRPr="00113C1A" w:rsidRDefault="00113C1A" w:rsidP="00113C1A">
      <w:pPr>
        <w:widowControl w:val="0"/>
        <w:autoSpaceDE w:val="0"/>
        <w:autoSpaceDN w:val="0"/>
        <w:spacing w:before="4"/>
        <w:rPr>
          <w:rFonts w:ascii="Verdana" w:eastAsia="Verdana" w:hAnsi="Verdana" w:cs="Verdana"/>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4CDACC70" w14:textId="77777777" w:rsidTr="00AA2AEB">
        <w:tc>
          <w:tcPr>
            <w:tcW w:w="584" w:type="dxa"/>
            <w:shd w:val="clear" w:color="auto" w:fill="215868"/>
          </w:tcPr>
          <w:p w14:paraId="166C18BA"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4BFD663F"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53484E16"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17E87B9C"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08499BBF" w14:textId="77777777" w:rsidTr="00AA2AEB">
        <w:tc>
          <w:tcPr>
            <w:tcW w:w="584" w:type="dxa"/>
            <w:shd w:val="clear" w:color="auto" w:fill="B8CCE4"/>
          </w:tcPr>
          <w:p w14:paraId="00E1CA72"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1</w:t>
            </w:r>
          </w:p>
        </w:tc>
        <w:tc>
          <w:tcPr>
            <w:tcW w:w="2385" w:type="dxa"/>
            <w:shd w:val="clear" w:color="auto" w:fill="B8CCE4"/>
            <w:vAlign w:val="center"/>
          </w:tcPr>
          <w:p w14:paraId="71201E26"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bCs/>
                <w:sz w:val="16"/>
                <w:szCs w:val="16"/>
              </w:rPr>
              <w:t>VAC-OP-TRE-1</w:t>
            </w:r>
          </w:p>
        </w:tc>
        <w:tc>
          <w:tcPr>
            <w:tcW w:w="1145" w:type="dxa"/>
            <w:shd w:val="clear" w:color="auto" w:fill="B8CCE4"/>
            <w:vAlign w:val="center"/>
          </w:tcPr>
          <w:p w14:paraId="7831947C"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GLB</w:t>
            </w:r>
          </w:p>
        </w:tc>
        <w:tc>
          <w:tcPr>
            <w:tcW w:w="5520" w:type="dxa"/>
            <w:shd w:val="clear" w:color="auto" w:fill="B8CCE4"/>
            <w:vAlign w:val="center"/>
          </w:tcPr>
          <w:p w14:paraId="211A4805" w14:textId="77777777" w:rsidR="00113C1A" w:rsidRPr="00113C1A" w:rsidRDefault="00113C1A" w:rsidP="00113C1A">
            <w:pPr>
              <w:widowControl w:val="0"/>
              <w:autoSpaceDE w:val="0"/>
              <w:autoSpaceDN w:val="0"/>
              <w:spacing w:line="276" w:lineRule="auto"/>
              <w:jc w:val="center"/>
              <w:rPr>
                <w:rFonts w:ascii="Verdana" w:eastAsia="Verdana" w:hAnsi="Verdana" w:cs="Tahoma"/>
                <w:b/>
                <w:bCs/>
                <w:sz w:val="16"/>
                <w:szCs w:val="16"/>
              </w:rPr>
            </w:pPr>
            <w:r w:rsidRPr="00113C1A">
              <w:rPr>
                <w:rFonts w:ascii="Verdana" w:eastAsia="Verdana" w:hAnsi="Verdana" w:cs="Tahoma"/>
                <w:b/>
                <w:bCs/>
                <w:sz w:val="16"/>
                <w:szCs w:val="16"/>
              </w:rPr>
              <w:t>TRAZADO Y REPLANTEO</w:t>
            </w:r>
          </w:p>
        </w:tc>
      </w:tr>
    </w:tbl>
    <w:p w14:paraId="0AE89D25"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18E1551B"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DESCRIPCIÓN. –</w:t>
      </w:r>
    </w:p>
    <w:p w14:paraId="178ABD49" w14:textId="77777777" w:rsidR="00113C1A" w:rsidRPr="00113C1A" w:rsidRDefault="00113C1A" w:rsidP="00113C1A">
      <w:pPr>
        <w:widowControl w:val="0"/>
        <w:tabs>
          <w:tab w:val="left" w:pos="560"/>
        </w:tabs>
        <w:autoSpaceDE w:val="0"/>
        <w:autoSpaceDN w:val="0"/>
        <w:jc w:val="both"/>
        <w:rPr>
          <w:rFonts w:ascii="Verdana" w:eastAsia="Verdana" w:hAnsi="Verdana" w:cs="Calibri"/>
          <w:color w:val="000000"/>
          <w:sz w:val="16"/>
          <w:szCs w:val="16"/>
        </w:rPr>
      </w:pPr>
    </w:p>
    <w:p w14:paraId="408C5024" w14:textId="77777777" w:rsidR="00113C1A" w:rsidRPr="00113C1A" w:rsidRDefault="00113C1A" w:rsidP="00113C1A">
      <w:pPr>
        <w:widowControl w:val="0"/>
        <w:autoSpaceDE w:val="0"/>
        <w:autoSpaceDN w:val="0"/>
        <w:jc w:val="both"/>
        <w:rPr>
          <w:rFonts w:ascii="Verdana" w:eastAsia="Verdana" w:hAnsi="Verdana" w:cs="Verdana"/>
          <w:bCs/>
          <w:sz w:val="16"/>
          <w:szCs w:val="16"/>
        </w:rPr>
      </w:pPr>
      <w:r w:rsidRPr="00113C1A">
        <w:rPr>
          <w:rFonts w:ascii="Verdana" w:eastAsia="Verdana" w:hAnsi="Verdana" w:cs="Verdana"/>
          <w:bCs/>
          <w:sz w:val="16"/>
          <w:szCs w:val="16"/>
        </w:rPr>
        <w:t>El ítem comprende los trabajos de ubicación, replanteo, trazado, alineamiento y nivelación necesarios para la localización en general y en detalle donde se ejecutará la obra, de acuerdo a los planos constructivos, e instrucción del Inspector.</w:t>
      </w:r>
    </w:p>
    <w:p w14:paraId="61EB5EE0"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1DA3A380"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MATERIALES, HERRAMIENTAS Y EQUIPO. –</w:t>
      </w:r>
    </w:p>
    <w:p w14:paraId="29C41D19"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639D1961"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CE37B27"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5DF843A2"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18478E19"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0C230C4F"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FORMA DE EJECUCIÓN. –</w:t>
      </w:r>
    </w:p>
    <w:p w14:paraId="379BE128"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721986AE" w14:textId="77777777" w:rsidR="00113C1A" w:rsidRPr="00113C1A" w:rsidRDefault="00113C1A" w:rsidP="00113C1A">
      <w:pPr>
        <w:widowControl w:val="0"/>
        <w:autoSpaceDE w:val="0"/>
        <w:autoSpaceDN w:val="0"/>
        <w:jc w:val="both"/>
        <w:rPr>
          <w:rFonts w:ascii="Verdana" w:eastAsia="Verdana" w:hAnsi="Verdana" w:cs="Verdana"/>
          <w:bCs/>
          <w:kern w:val="28"/>
          <w:sz w:val="16"/>
          <w:szCs w:val="16"/>
        </w:rPr>
      </w:pPr>
      <w:bookmarkStart w:id="165" w:name="_Hlk164763822"/>
      <w:bookmarkStart w:id="166" w:name="_Hlk164763925"/>
      <w:bookmarkStart w:id="167" w:name="_Hlk99371405"/>
      <w:r w:rsidRPr="00113C1A">
        <w:rPr>
          <w:rFonts w:ascii="Verdana" w:eastAsia="Verdana" w:hAnsi="Verdana" w:cs="Verdana"/>
          <w:bCs/>
          <w:kern w:val="28"/>
          <w:sz w:val="16"/>
          <w:szCs w:val="16"/>
        </w:rPr>
        <w:t>Previo al inicio de la ejecución del presente ítem</w:t>
      </w:r>
      <w:bookmarkEnd w:id="165"/>
      <w:r w:rsidRPr="00113C1A">
        <w:rPr>
          <w:rFonts w:ascii="Verdana" w:eastAsia="Verdana" w:hAnsi="Verdana" w:cs="Verdana"/>
          <w:bCs/>
          <w:kern w:val="28"/>
          <w:sz w:val="16"/>
          <w:szCs w:val="16"/>
        </w:rPr>
        <w:t>, el Inspector deberá instruir a la Entidad Ejecutora en un plazo no mayor a 24 horas desde la emisión de la orden de proceder, el inicio de las gestiones para la obtención del Certificado de no propiedad de los beneficiarios y sus conyugues.</w:t>
      </w:r>
    </w:p>
    <w:p w14:paraId="5850C888" w14:textId="77777777" w:rsidR="00113C1A" w:rsidRPr="00113C1A" w:rsidRDefault="00113C1A" w:rsidP="00113C1A">
      <w:pPr>
        <w:widowControl w:val="0"/>
        <w:autoSpaceDE w:val="0"/>
        <w:autoSpaceDN w:val="0"/>
        <w:jc w:val="both"/>
        <w:rPr>
          <w:rFonts w:ascii="Verdana" w:eastAsia="Verdana" w:hAnsi="Verdana" w:cs="Verdana"/>
          <w:bCs/>
          <w:kern w:val="28"/>
          <w:sz w:val="16"/>
          <w:szCs w:val="16"/>
        </w:rPr>
      </w:pPr>
    </w:p>
    <w:p w14:paraId="2E29E50C" w14:textId="77777777" w:rsidR="00113C1A" w:rsidRPr="00113C1A" w:rsidRDefault="00113C1A" w:rsidP="00113C1A">
      <w:pPr>
        <w:widowControl w:val="0"/>
        <w:autoSpaceDE w:val="0"/>
        <w:autoSpaceDN w:val="0"/>
        <w:jc w:val="both"/>
        <w:rPr>
          <w:rFonts w:ascii="Verdana" w:eastAsia="Verdana" w:hAnsi="Verdana" w:cs="Verdana"/>
          <w:bCs/>
          <w:kern w:val="28"/>
          <w:sz w:val="16"/>
          <w:szCs w:val="16"/>
        </w:rPr>
      </w:pPr>
      <w:r w:rsidRPr="00113C1A">
        <w:rPr>
          <w:rFonts w:ascii="Verdana" w:eastAsia="Verdana" w:hAnsi="Verdana" w:cs="Verdana"/>
          <w:bCs/>
          <w:kern w:val="28"/>
          <w:sz w:val="16"/>
          <w:szCs w:val="16"/>
        </w:rPr>
        <w:t>El Inspector del Proyecto y el personal técnico/social de la Entidad Ejecutora deberán verificar la documentación del Certificado de no Propiedad antes de iniciar con las actividades físicas de Obra.</w:t>
      </w:r>
    </w:p>
    <w:p w14:paraId="1844B675" w14:textId="77777777" w:rsidR="00113C1A" w:rsidRPr="00113C1A" w:rsidRDefault="00113C1A" w:rsidP="00113C1A">
      <w:pPr>
        <w:widowControl w:val="0"/>
        <w:autoSpaceDE w:val="0"/>
        <w:autoSpaceDN w:val="0"/>
        <w:jc w:val="both"/>
        <w:rPr>
          <w:rFonts w:ascii="Verdana" w:eastAsia="Verdana" w:hAnsi="Verdana" w:cs="Verdana"/>
          <w:bCs/>
          <w:kern w:val="28"/>
          <w:sz w:val="16"/>
          <w:szCs w:val="16"/>
        </w:rPr>
      </w:pPr>
    </w:p>
    <w:p w14:paraId="1F1869B8" w14:textId="77777777" w:rsidR="00113C1A" w:rsidRPr="00113C1A" w:rsidRDefault="00113C1A" w:rsidP="00113C1A">
      <w:pPr>
        <w:widowControl w:val="0"/>
        <w:autoSpaceDE w:val="0"/>
        <w:autoSpaceDN w:val="0"/>
        <w:jc w:val="both"/>
        <w:rPr>
          <w:rFonts w:ascii="Verdana" w:eastAsia="Verdana" w:hAnsi="Verdana" w:cs="Verdana"/>
          <w:bCs/>
          <w:kern w:val="28"/>
          <w:sz w:val="16"/>
          <w:szCs w:val="16"/>
        </w:rPr>
      </w:pPr>
      <w:r w:rsidRPr="00113C1A">
        <w:rPr>
          <w:rFonts w:ascii="Verdana" w:eastAsia="Verdana" w:hAnsi="Verdana" w:cs="Tahoma"/>
          <w:sz w:val="16"/>
          <w:szCs w:val="16"/>
        </w:rPr>
        <w:t>Una vez realizadas las actividades anteriormente mencionadas</w:t>
      </w:r>
      <w:r w:rsidRPr="00113C1A">
        <w:rPr>
          <w:rFonts w:ascii="Verdana" w:eastAsia="Verdana" w:hAnsi="Verdana" w:cs="Verdana"/>
          <w:bCs/>
          <w:kern w:val="28"/>
          <w:sz w:val="16"/>
          <w:szCs w:val="16"/>
        </w:rPr>
        <w:t>, el Inspector de proyecto proporcionará al Entidad Ejecutora los puntos de referencia para el trazado y alineación del eje de la obra.</w:t>
      </w:r>
    </w:p>
    <w:bookmarkEnd w:id="166"/>
    <w:p w14:paraId="069C68B3" w14:textId="77777777" w:rsidR="00113C1A" w:rsidRPr="00113C1A" w:rsidRDefault="00113C1A" w:rsidP="00113C1A">
      <w:pPr>
        <w:widowControl w:val="0"/>
        <w:autoSpaceDE w:val="0"/>
        <w:autoSpaceDN w:val="0"/>
        <w:jc w:val="both"/>
        <w:rPr>
          <w:rFonts w:ascii="Verdana" w:eastAsia="Verdana" w:hAnsi="Verdana" w:cs="Verdana"/>
          <w:bCs/>
          <w:kern w:val="28"/>
          <w:sz w:val="16"/>
          <w:szCs w:val="16"/>
        </w:rPr>
      </w:pPr>
    </w:p>
    <w:p w14:paraId="39695EFD" w14:textId="77777777" w:rsidR="00113C1A" w:rsidRPr="00113C1A" w:rsidRDefault="00113C1A" w:rsidP="00113C1A">
      <w:pPr>
        <w:widowControl w:val="0"/>
        <w:autoSpaceDE w:val="0"/>
        <w:autoSpaceDN w:val="0"/>
        <w:jc w:val="both"/>
        <w:rPr>
          <w:rFonts w:ascii="Verdana" w:eastAsia="Verdana" w:hAnsi="Verdana" w:cs="Verdana"/>
          <w:bCs/>
          <w:kern w:val="28"/>
          <w:sz w:val="16"/>
          <w:szCs w:val="16"/>
        </w:rPr>
      </w:pPr>
      <w:r w:rsidRPr="00113C1A">
        <w:rPr>
          <w:rFonts w:ascii="Verdana" w:eastAsia="Verdana" w:hAnsi="Verdana" w:cs="Verdana"/>
          <w:bCs/>
          <w:kern w:val="28"/>
          <w:sz w:val="16"/>
          <w:szCs w:val="16"/>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A6DE016" w14:textId="77777777" w:rsidR="00113C1A" w:rsidRPr="00113C1A" w:rsidRDefault="00113C1A" w:rsidP="00113C1A">
      <w:pPr>
        <w:widowControl w:val="0"/>
        <w:autoSpaceDE w:val="0"/>
        <w:autoSpaceDN w:val="0"/>
        <w:jc w:val="both"/>
        <w:rPr>
          <w:rFonts w:ascii="Verdana" w:eastAsia="Verdana" w:hAnsi="Verdana" w:cs="Verdana"/>
          <w:bCs/>
          <w:kern w:val="28"/>
          <w:sz w:val="16"/>
          <w:szCs w:val="16"/>
        </w:rPr>
      </w:pPr>
    </w:p>
    <w:p w14:paraId="043A6D1C" w14:textId="77777777" w:rsidR="00113C1A" w:rsidRPr="00113C1A" w:rsidRDefault="00113C1A" w:rsidP="00113C1A">
      <w:pPr>
        <w:widowControl w:val="0"/>
        <w:autoSpaceDE w:val="0"/>
        <w:autoSpaceDN w:val="0"/>
        <w:jc w:val="both"/>
        <w:rPr>
          <w:rFonts w:ascii="Verdana" w:eastAsia="Verdana" w:hAnsi="Verdana" w:cs="Verdana"/>
          <w:bCs/>
          <w:kern w:val="28"/>
          <w:sz w:val="16"/>
          <w:szCs w:val="16"/>
        </w:rPr>
      </w:pPr>
      <w:r w:rsidRPr="00113C1A">
        <w:rPr>
          <w:rFonts w:ascii="Verdana" w:eastAsia="Verdana" w:hAnsi="Verdana" w:cs="Verdana"/>
          <w:bCs/>
          <w:kern w:val="28"/>
          <w:sz w:val="16"/>
          <w:szCs w:val="16"/>
        </w:rPr>
        <w:t>Se traza la forma del perímetro de la obra y se señalan los ejes y/o contornos donde se debe situar la cimentación.</w:t>
      </w:r>
    </w:p>
    <w:p w14:paraId="507878BA" w14:textId="77777777" w:rsidR="00113C1A" w:rsidRPr="00113C1A" w:rsidRDefault="00113C1A" w:rsidP="00113C1A">
      <w:pPr>
        <w:widowControl w:val="0"/>
        <w:autoSpaceDE w:val="0"/>
        <w:autoSpaceDN w:val="0"/>
        <w:jc w:val="both"/>
        <w:rPr>
          <w:rFonts w:ascii="Verdana" w:eastAsia="Verdana" w:hAnsi="Verdana" w:cs="Verdana"/>
          <w:bCs/>
          <w:kern w:val="28"/>
          <w:sz w:val="16"/>
          <w:szCs w:val="16"/>
        </w:rPr>
      </w:pPr>
    </w:p>
    <w:p w14:paraId="38BC6232" w14:textId="77777777" w:rsidR="00113C1A" w:rsidRPr="00113C1A" w:rsidRDefault="00113C1A" w:rsidP="00113C1A">
      <w:pPr>
        <w:widowControl w:val="0"/>
        <w:autoSpaceDE w:val="0"/>
        <w:autoSpaceDN w:val="0"/>
        <w:jc w:val="both"/>
        <w:rPr>
          <w:rFonts w:ascii="Verdana" w:eastAsia="Verdana" w:hAnsi="Verdana" w:cs="Verdana"/>
          <w:bCs/>
          <w:kern w:val="28"/>
          <w:sz w:val="16"/>
          <w:szCs w:val="16"/>
        </w:rPr>
      </w:pPr>
      <w:r w:rsidRPr="00113C1A">
        <w:rPr>
          <w:rFonts w:ascii="Verdana" w:eastAsia="Verdana" w:hAnsi="Verdana" w:cs="Verdana"/>
          <w:bCs/>
          <w:kern w:val="28"/>
          <w:sz w:val="16"/>
          <w:szCs w:val="16"/>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E0FDDD9" w14:textId="77777777" w:rsidR="00113C1A" w:rsidRPr="00113C1A" w:rsidRDefault="00113C1A" w:rsidP="00113C1A">
      <w:pPr>
        <w:widowControl w:val="0"/>
        <w:autoSpaceDE w:val="0"/>
        <w:autoSpaceDN w:val="0"/>
        <w:jc w:val="both"/>
        <w:rPr>
          <w:rFonts w:ascii="Verdana" w:eastAsia="Verdana" w:hAnsi="Verdana" w:cs="Verdana"/>
          <w:bCs/>
          <w:kern w:val="28"/>
          <w:sz w:val="16"/>
          <w:szCs w:val="16"/>
        </w:rPr>
      </w:pPr>
    </w:p>
    <w:p w14:paraId="31BEA4D3" w14:textId="77777777" w:rsidR="00113C1A" w:rsidRPr="00113C1A" w:rsidRDefault="00113C1A" w:rsidP="00113C1A">
      <w:pPr>
        <w:widowControl w:val="0"/>
        <w:autoSpaceDE w:val="0"/>
        <w:autoSpaceDN w:val="0"/>
        <w:jc w:val="both"/>
        <w:rPr>
          <w:rFonts w:ascii="Verdana" w:eastAsia="Verdana" w:hAnsi="Verdana" w:cs="Verdana"/>
          <w:bCs/>
          <w:kern w:val="28"/>
          <w:sz w:val="16"/>
          <w:szCs w:val="16"/>
        </w:rPr>
      </w:pPr>
      <w:r w:rsidRPr="00113C1A">
        <w:rPr>
          <w:rFonts w:ascii="Verdana" w:eastAsia="Verdana" w:hAnsi="Verdana" w:cs="Verdana"/>
          <w:bCs/>
          <w:kern w:val="28"/>
          <w:sz w:val="16"/>
          <w:szCs w:val="16"/>
        </w:rPr>
        <w:t>El trazado deberá ser aprobado por escrito por el Inspector de proyectos con anterioridad a la iniciación de cualquier trabajo de excavación.</w:t>
      </w:r>
    </w:p>
    <w:bookmarkEnd w:id="167"/>
    <w:p w14:paraId="79C60811"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3D307713" w14:textId="77777777" w:rsidR="00113C1A" w:rsidRPr="00113C1A" w:rsidRDefault="00113C1A" w:rsidP="00113C1A">
      <w:pPr>
        <w:widowControl w:val="0"/>
        <w:autoSpaceDE w:val="0"/>
        <w:autoSpaceDN w:val="0"/>
        <w:spacing w:before="4"/>
        <w:rPr>
          <w:rFonts w:ascii="Verdana" w:eastAsia="Verdana" w:hAnsi="Verdana" w:cs="Verdana"/>
          <w:sz w:val="16"/>
          <w:szCs w:val="16"/>
        </w:rPr>
      </w:pPr>
    </w:p>
    <w:p w14:paraId="0754FA55" w14:textId="77777777" w:rsidR="00113C1A" w:rsidRPr="00113C1A" w:rsidRDefault="00113C1A" w:rsidP="00113C1A">
      <w:pPr>
        <w:widowControl w:val="0"/>
        <w:autoSpaceDE w:val="0"/>
        <w:autoSpaceDN w:val="0"/>
        <w:spacing w:before="4"/>
        <w:rPr>
          <w:rFonts w:ascii="Verdana" w:eastAsia="Verdana" w:hAnsi="Verdana" w:cs="Verdana"/>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5DD37E2F" w14:textId="77777777" w:rsidTr="00AA2AEB">
        <w:tc>
          <w:tcPr>
            <w:tcW w:w="584" w:type="dxa"/>
            <w:shd w:val="clear" w:color="auto" w:fill="215868"/>
          </w:tcPr>
          <w:p w14:paraId="62144DF7"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3FFFFAAF"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5A40F260"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089F2ECF"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30A690CD" w14:textId="77777777" w:rsidTr="00AA2AEB">
        <w:tc>
          <w:tcPr>
            <w:tcW w:w="584" w:type="dxa"/>
            <w:shd w:val="clear" w:color="auto" w:fill="B8CCE4"/>
          </w:tcPr>
          <w:p w14:paraId="159CB9C1"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2</w:t>
            </w:r>
          </w:p>
        </w:tc>
        <w:tc>
          <w:tcPr>
            <w:tcW w:w="2385" w:type="dxa"/>
            <w:shd w:val="clear" w:color="auto" w:fill="B8CCE4"/>
            <w:vAlign w:val="center"/>
          </w:tcPr>
          <w:p w14:paraId="388ECB13"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bCs/>
                <w:sz w:val="16"/>
                <w:szCs w:val="16"/>
              </w:rPr>
              <w:t>VAC-OG-EXC-1</w:t>
            </w:r>
          </w:p>
        </w:tc>
        <w:tc>
          <w:tcPr>
            <w:tcW w:w="1145" w:type="dxa"/>
            <w:shd w:val="clear" w:color="auto" w:fill="B8CCE4"/>
            <w:vAlign w:val="center"/>
          </w:tcPr>
          <w:p w14:paraId="591166F3"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M3</w:t>
            </w:r>
          </w:p>
        </w:tc>
        <w:tc>
          <w:tcPr>
            <w:tcW w:w="5520" w:type="dxa"/>
            <w:shd w:val="clear" w:color="auto" w:fill="B8CCE4"/>
            <w:vAlign w:val="center"/>
          </w:tcPr>
          <w:p w14:paraId="0BA76A52"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r w:rsidRPr="00113C1A">
              <w:rPr>
                <w:rFonts w:ascii="Verdana" w:eastAsia="Verdana" w:hAnsi="Verdana" w:cs="Tahoma"/>
                <w:b/>
                <w:bCs/>
                <w:sz w:val="16"/>
                <w:szCs w:val="16"/>
              </w:rPr>
              <w:t>EXCAVACIÓN DE 0 A 2,50 M (SIN AGOTAMIENTO)</w:t>
            </w:r>
          </w:p>
        </w:tc>
      </w:tr>
    </w:tbl>
    <w:p w14:paraId="010DC71E"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089C77AF"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DESCRIPCIÓN. –</w:t>
      </w:r>
    </w:p>
    <w:p w14:paraId="75A82760"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4EFB790F"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w:t>
      </w:r>
      <w:r w:rsidRPr="00113C1A">
        <w:rPr>
          <w:rFonts w:ascii="Verdana" w:eastAsia="Verdana" w:hAnsi="Verdana" w:cs="Verdana"/>
          <w:sz w:val="16"/>
          <w:szCs w:val="16"/>
        </w:rPr>
        <w:lastRenderedPageBreak/>
        <w:t>desagüe y otros, cuando éstas no estuvieran especificadas dentro de los ítems correspondientes.</w:t>
      </w:r>
    </w:p>
    <w:p w14:paraId="20601B54"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2205280E"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MATERIALES, HERRAMIENTAS Y EQUIPO. -</w:t>
      </w:r>
    </w:p>
    <w:p w14:paraId="3ADE5FF4" w14:textId="77777777" w:rsidR="00113C1A" w:rsidRPr="00113C1A" w:rsidRDefault="00113C1A" w:rsidP="00113C1A">
      <w:pPr>
        <w:widowControl w:val="0"/>
        <w:autoSpaceDE w:val="0"/>
        <w:autoSpaceDN w:val="0"/>
        <w:jc w:val="both"/>
        <w:rPr>
          <w:rFonts w:ascii="Verdana" w:eastAsia="Verdana" w:hAnsi="Verdana" w:cs="Verdana"/>
          <w:color w:val="000000"/>
          <w:sz w:val="16"/>
          <w:szCs w:val="16"/>
        </w:rPr>
      </w:pPr>
    </w:p>
    <w:p w14:paraId="0013D655"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 previa aprobación del Inspector, quien además deberá aprobar todos los materiales a emplearse bajo criterios de calidad.</w:t>
      </w:r>
    </w:p>
    <w:p w14:paraId="14122152"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1695013D"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6D5D3600"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FORMA DE EJECUCIÓN. –</w:t>
      </w:r>
    </w:p>
    <w:p w14:paraId="2BED9887"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5501447D" w14:textId="77777777" w:rsidR="00113C1A" w:rsidRPr="00113C1A" w:rsidRDefault="00113C1A" w:rsidP="00113C1A">
      <w:pPr>
        <w:widowControl w:val="0"/>
        <w:autoSpaceDE w:val="0"/>
        <w:autoSpaceDN w:val="0"/>
        <w:jc w:val="both"/>
        <w:rPr>
          <w:rFonts w:ascii="Verdana" w:hAnsi="Verdana" w:cs="Verdana"/>
          <w:sz w:val="16"/>
          <w:szCs w:val="16"/>
          <w:lang w:val="es-ES_tradnl" w:eastAsia="es-ES"/>
        </w:rPr>
      </w:pPr>
      <w:r w:rsidRPr="00113C1A">
        <w:rPr>
          <w:rFonts w:ascii="Verdana" w:hAnsi="Verdana" w:cs="Verdana"/>
          <w:sz w:val="16"/>
          <w:szCs w:val="16"/>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CAD5A42" w14:textId="77777777" w:rsidR="00113C1A" w:rsidRPr="00113C1A" w:rsidRDefault="00113C1A" w:rsidP="00113C1A">
      <w:pPr>
        <w:widowControl w:val="0"/>
        <w:autoSpaceDE w:val="0"/>
        <w:autoSpaceDN w:val="0"/>
        <w:jc w:val="both"/>
        <w:rPr>
          <w:rFonts w:ascii="Verdana" w:hAnsi="Verdana" w:cs="Verdana"/>
          <w:sz w:val="16"/>
          <w:szCs w:val="16"/>
          <w:lang w:val="es-ES_tradnl" w:eastAsia="es-ES"/>
        </w:rPr>
      </w:pPr>
    </w:p>
    <w:p w14:paraId="116C7091" w14:textId="77777777" w:rsidR="00113C1A" w:rsidRPr="00113C1A" w:rsidRDefault="00113C1A" w:rsidP="00113C1A">
      <w:pPr>
        <w:widowControl w:val="0"/>
        <w:autoSpaceDE w:val="0"/>
        <w:autoSpaceDN w:val="0"/>
        <w:jc w:val="both"/>
        <w:rPr>
          <w:rFonts w:ascii="Verdana" w:hAnsi="Verdana" w:cs="Verdana"/>
          <w:sz w:val="16"/>
          <w:szCs w:val="16"/>
          <w:lang w:val="es-ES_tradnl" w:eastAsia="es-ES"/>
        </w:rPr>
      </w:pPr>
      <w:r w:rsidRPr="00113C1A">
        <w:rPr>
          <w:rFonts w:ascii="Verdana" w:hAnsi="Verdana" w:cs="Verdana"/>
          <w:sz w:val="16"/>
          <w:szCs w:val="16"/>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827354F" w14:textId="77777777" w:rsidR="00113C1A" w:rsidRPr="00113C1A" w:rsidRDefault="00113C1A" w:rsidP="00113C1A">
      <w:pPr>
        <w:widowControl w:val="0"/>
        <w:autoSpaceDE w:val="0"/>
        <w:autoSpaceDN w:val="0"/>
        <w:jc w:val="both"/>
        <w:rPr>
          <w:rFonts w:ascii="Verdana" w:hAnsi="Verdana" w:cs="Verdana"/>
          <w:sz w:val="16"/>
          <w:szCs w:val="16"/>
          <w:lang w:val="es-ES_tradnl" w:eastAsia="es-ES"/>
        </w:rPr>
      </w:pPr>
    </w:p>
    <w:p w14:paraId="6334C7E0" w14:textId="77777777" w:rsidR="00113C1A" w:rsidRPr="00113C1A" w:rsidRDefault="00113C1A" w:rsidP="00113C1A">
      <w:pPr>
        <w:widowControl w:val="0"/>
        <w:autoSpaceDE w:val="0"/>
        <w:autoSpaceDN w:val="0"/>
        <w:jc w:val="both"/>
        <w:rPr>
          <w:rFonts w:ascii="Verdana" w:hAnsi="Verdana" w:cs="Verdana"/>
          <w:sz w:val="16"/>
          <w:szCs w:val="16"/>
          <w:lang w:val="es-ES_tradnl" w:eastAsia="es-ES"/>
        </w:rPr>
      </w:pPr>
      <w:r w:rsidRPr="00113C1A">
        <w:rPr>
          <w:rFonts w:ascii="Verdana" w:hAnsi="Verdana" w:cs="Verdana"/>
          <w:sz w:val="16"/>
          <w:szCs w:val="16"/>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AE4D4B5" w14:textId="77777777" w:rsidR="00113C1A" w:rsidRPr="00113C1A" w:rsidRDefault="00113C1A" w:rsidP="00113C1A">
      <w:pPr>
        <w:widowControl w:val="0"/>
        <w:autoSpaceDE w:val="0"/>
        <w:autoSpaceDN w:val="0"/>
        <w:jc w:val="both"/>
        <w:rPr>
          <w:rFonts w:ascii="Verdana" w:hAnsi="Verdana" w:cs="Verdana"/>
          <w:sz w:val="16"/>
          <w:szCs w:val="16"/>
          <w:lang w:val="es-ES_tradnl" w:eastAsia="es-ES"/>
        </w:rPr>
      </w:pPr>
    </w:p>
    <w:p w14:paraId="37C11904" w14:textId="77777777" w:rsidR="00113C1A" w:rsidRPr="00113C1A" w:rsidRDefault="00113C1A" w:rsidP="00113C1A">
      <w:pPr>
        <w:widowControl w:val="0"/>
        <w:autoSpaceDE w:val="0"/>
        <w:autoSpaceDN w:val="0"/>
        <w:jc w:val="both"/>
        <w:rPr>
          <w:rFonts w:ascii="Verdana" w:hAnsi="Verdana" w:cs="Verdana"/>
          <w:sz w:val="16"/>
          <w:szCs w:val="16"/>
          <w:lang w:val="es-ES_tradnl" w:eastAsia="es-ES"/>
        </w:rPr>
      </w:pPr>
      <w:r w:rsidRPr="00113C1A">
        <w:rPr>
          <w:rFonts w:ascii="Verdana" w:hAnsi="Verdana" w:cs="Verdana"/>
          <w:sz w:val="16"/>
          <w:szCs w:val="16"/>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5E992A3" w14:textId="77777777" w:rsidR="00113C1A" w:rsidRPr="00113C1A" w:rsidRDefault="00113C1A" w:rsidP="00113C1A">
      <w:pPr>
        <w:widowControl w:val="0"/>
        <w:autoSpaceDE w:val="0"/>
        <w:autoSpaceDN w:val="0"/>
        <w:jc w:val="both"/>
        <w:rPr>
          <w:rFonts w:ascii="Verdana" w:hAnsi="Verdana" w:cs="Verdana"/>
          <w:sz w:val="16"/>
          <w:szCs w:val="16"/>
          <w:lang w:val="es-ES_tradnl" w:eastAsia="es-ES"/>
        </w:rPr>
      </w:pPr>
    </w:p>
    <w:p w14:paraId="6CAB2512" w14:textId="77777777" w:rsidR="00113C1A" w:rsidRPr="00113C1A" w:rsidRDefault="00113C1A" w:rsidP="00113C1A">
      <w:pPr>
        <w:widowControl w:val="0"/>
        <w:autoSpaceDE w:val="0"/>
        <w:autoSpaceDN w:val="0"/>
        <w:jc w:val="both"/>
        <w:rPr>
          <w:rFonts w:ascii="Verdana" w:hAnsi="Verdana" w:cs="Verdana"/>
          <w:sz w:val="16"/>
          <w:szCs w:val="16"/>
          <w:lang w:val="es-ES_tradnl" w:eastAsia="es-ES"/>
        </w:rPr>
      </w:pPr>
      <w:r w:rsidRPr="00113C1A">
        <w:rPr>
          <w:rFonts w:ascii="Verdana" w:hAnsi="Verdana" w:cs="Verdana"/>
          <w:sz w:val="16"/>
          <w:szCs w:val="16"/>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CBA03AB" w14:textId="77777777" w:rsidR="00113C1A" w:rsidRPr="00113C1A" w:rsidRDefault="00113C1A" w:rsidP="00113C1A">
      <w:pPr>
        <w:widowControl w:val="0"/>
        <w:autoSpaceDE w:val="0"/>
        <w:autoSpaceDN w:val="0"/>
        <w:jc w:val="both"/>
        <w:rPr>
          <w:rFonts w:ascii="Verdana" w:hAnsi="Verdana" w:cs="Verdana"/>
          <w:sz w:val="16"/>
          <w:szCs w:val="16"/>
          <w:lang w:val="es-ES_tradnl" w:eastAsia="es-ES"/>
        </w:rPr>
      </w:pPr>
    </w:p>
    <w:p w14:paraId="072BB920" w14:textId="77777777" w:rsidR="00113C1A" w:rsidRPr="00113C1A" w:rsidRDefault="00113C1A" w:rsidP="00113C1A">
      <w:pPr>
        <w:widowControl w:val="0"/>
        <w:autoSpaceDE w:val="0"/>
        <w:autoSpaceDN w:val="0"/>
        <w:jc w:val="both"/>
        <w:rPr>
          <w:rFonts w:ascii="Verdana" w:hAnsi="Verdana" w:cs="Verdana"/>
          <w:sz w:val="16"/>
          <w:szCs w:val="16"/>
          <w:lang w:val="es-ES_tradnl" w:eastAsia="es-ES"/>
        </w:rPr>
      </w:pPr>
      <w:r w:rsidRPr="00113C1A">
        <w:rPr>
          <w:rFonts w:ascii="Verdana" w:hAnsi="Verdana" w:cs="Verdana"/>
          <w:sz w:val="16"/>
          <w:szCs w:val="16"/>
          <w:lang w:val="es-ES_tradnl" w:eastAsia="es-ES"/>
        </w:rPr>
        <w:t xml:space="preserve">Las zanjas o excavaciones terminadas, deberán presentar superficies sin irregularidades y tanto las paredes como el fondo tendrán las dimensiones indicadas en los planos. </w:t>
      </w:r>
    </w:p>
    <w:p w14:paraId="3369B9CC" w14:textId="77777777" w:rsidR="00113C1A" w:rsidRPr="00113C1A" w:rsidRDefault="00113C1A" w:rsidP="00113C1A">
      <w:pPr>
        <w:widowControl w:val="0"/>
        <w:autoSpaceDE w:val="0"/>
        <w:autoSpaceDN w:val="0"/>
        <w:jc w:val="both"/>
        <w:rPr>
          <w:rFonts w:ascii="Verdana" w:hAnsi="Verdana" w:cs="Verdana"/>
          <w:sz w:val="16"/>
          <w:szCs w:val="16"/>
          <w:lang w:val="es-ES_tradnl" w:eastAsia="es-ES"/>
        </w:rPr>
      </w:pPr>
      <w:r w:rsidRPr="00113C1A">
        <w:rPr>
          <w:rFonts w:ascii="Verdana" w:hAnsi="Verdana" w:cs="Verdana"/>
          <w:sz w:val="16"/>
          <w:szCs w:val="16"/>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A099149" w14:textId="77777777" w:rsidR="00113C1A" w:rsidRPr="00113C1A" w:rsidRDefault="00113C1A" w:rsidP="00113C1A">
      <w:pPr>
        <w:widowControl w:val="0"/>
        <w:autoSpaceDE w:val="0"/>
        <w:autoSpaceDN w:val="0"/>
        <w:jc w:val="both"/>
        <w:rPr>
          <w:rFonts w:ascii="Verdana" w:hAnsi="Verdana" w:cs="Verdana"/>
          <w:sz w:val="16"/>
          <w:szCs w:val="16"/>
          <w:lang w:val="es-ES_tradnl" w:eastAsia="es-ES"/>
        </w:rPr>
      </w:pPr>
    </w:p>
    <w:p w14:paraId="5C1796FA" w14:textId="77777777" w:rsidR="00113C1A" w:rsidRPr="00113C1A" w:rsidRDefault="00113C1A" w:rsidP="00113C1A">
      <w:pPr>
        <w:widowControl w:val="0"/>
        <w:autoSpaceDE w:val="0"/>
        <w:autoSpaceDN w:val="0"/>
        <w:jc w:val="both"/>
        <w:rPr>
          <w:rFonts w:ascii="Verdana" w:hAnsi="Verdana" w:cs="Verdana"/>
          <w:sz w:val="16"/>
          <w:szCs w:val="16"/>
          <w:lang w:val="es-ES_tradnl" w:eastAsia="es-ES"/>
        </w:rPr>
      </w:pPr>
      <w:r w:rsidRPr="00113C1A">
        <w:rPr>
          <w:rFonts w:ascii="Verdana" w:hAnsi="Verdana" w:cs="Verdana"/>
          <w:sz w:val="16"/>
          <w:szCs w:val="16"/>
          <w:lang w:val="es-ES_tradnl" w:eastAsia="es-ES"/>
        </w:rPr>
        <w:t>El retiro del material excedente al botadero autorizado no se contempla en este ítem.</w:t>
      </w:r>
    </w:p>
    <w:p w14:paraId="1007DF99" w14:textId="77777777" w:rsidR="00113C1A" w:rsidRPr="00113C1A" w:rsidRDefault="00113C1A" w:rsidP="00113C1A">
      <w:pPr>
        <w:widowControl w:val="0"/>
        <w:autoSpaceDE w:val="0"/>
        <w:autoSpaceDN w:val="0"/>
        <w:jc w:val="both"/>
        <w:rPr>
          <w:rFonts w:ascii="Verdana" w:eastAsia="Verdana" w:hAnsi="Verdana" w:cs="Verdana"/>
          <w:b/>
          <w:sz w:val="16"/>
          <w:szCs w:val="16"/>
          <w:lang w:val="es-ES_tradnl"/>
        </w:rPr>
      </w:pPr>
    </w:p>
    <w:p w14:paraId="19199DD7" w14:textId="77777777" w:rsidR="00113C1A" w:rsidRPr="00113C1A" w:rsidRDefault="00113C1A" w:rsidP="00113C1A">
      <w:pPr>
        <w:widowControl w:val="0"/>
        <w:autoSpaceDE w:val="0"/>
        <w:autoSpaceDN w:val="0"/>
        <w:spacing w:before="4"/>
        <w:rPr>
          <w:rFonts w:ascii="Verdana" w:eastAsia="Verdana" w:hAnsi="Verdana" w:cs="Verdana"/>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469E29A8" w14:textId="77777777" w:rsidTr="00AA2AEB">
        <w:tc>
          <w:tcPr>
            <w:tcW w:w="584" w:type="dxa"/>
            <w:shd w:val="clear" w:color="auto" w:fill="215868"/>
          </w:tcPr>
          <w:p w14:paraId="06C90FDC"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6A721AB9"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36782710"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3A7F7451"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6B23F67A" w14:textId="77777777" w:rsidTr="00AA2AEB">
        <w:tc>
          <w:tcPr>
            <w:tcW w:w="584" w:type="dxa"/>
            <w:shd w:val="clear" w:color="auto" w:fill="B8CCE4"/>
          </w:tcPr>
          <w:p w14:paraId="3CB0F0E4"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3</w:t>
            </w:r>
          </w:p>
        </w:tc>
        <w:tc>
          <w:tcPr>
            <w:tcW w:w="2385" w:type="dxa"/>
            <w:shd w:val="clear" w:color="auto" w:fill="B8CCE4"/>
            <w:vAlign w:val="center"/>
          </w:tcPr>
          <w:p w14:paraId="6B163304" w14:textId="77777777" w:rsidR="00113C1A" w:rsidRPr="00113C1A" w:rsidRDefault="00113C1A" w:rsidP="00113C1A">
            <w:pPr>
              <w:widowControl w:val="0"/>
              <w:autoSpaceDE w:val="0"/>
              <w:autoSpaceDN w:val="0"/>
              <w:jc w:val="center"/>
              <w:rPr>
                <w:rFonts w:ascii="Verdana" w:eastAsia="Verdana" w:hAnsi="Verdana" w:cs="Verdana"/>
                <w:b/>
                <w:bCs/>
                <w:sz w:val="16"/>
                <w:szCs w:val="16"/>
                <w:lang w:val="es-BO"/>
              </w:rPr>
            </w:pPr>
            <w:r w:rsidRPr="00113C1A">
              <w:rPr>
                <w:rFonts w:ascii="Verdana" w:eastAsia="Verdana" w:hAnsi="Verdana" w:cs="Verdana"/>
                <w:b/>
                <w:bCs/>
                <w:sz w:val="16"/>
                <w:szCs w:val="16"/>
              </w:rPr>
              <w:t>VAC-OG-CIM-1</w:t>
            </w:r>
          </w:p>
        </w:tc>
        <w:tc>
          <w:tcPr>
            <w:tcW w:w="1145" w:type="dxa"/>
            <w:shd w:val="clear" w:color="auto" w:fill="B8CCE4"/>
            <w:vAlign w:val="center"/>
          </w:tcPr>
          <w:p w14:paraId="4DB018A3"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M3</w:t>
            </w:r>
          </w:p>
        </w:tc>
        <w:tc>
          <w:tcPr>
            <w:tcW w:w="5520" w:type="dxa"/>
            <w:shd w:val="clear" w:color="auto" w:fill="B8CCE4"/>
          </w:tcPr>
          <w:p w14:paraId="77AE0C8A" w14:textId="77777777" w:rsidR="00113C1A" w:rsidRPr="00113C1A" w:rsidRDefault="00113C1A" w:rsidP="00113C1A">
            <w:pPr>
              <w:widowControl w:val="0"/>
              <w:autoSpaceDE w:val="0"/>
              <w:autoSpaceDN w:val="0"/>
              <w:spacing w:line="276" w:lineRule="auto"/>
              <w:jc w:val="center"/>
              <w:rPr>
                <w:rFonts w:ascii="Verdana" w:eastAsia="Verdana" w:hAnsi="Verdana" w:cs="Tahoma"/>
                <w:b/>
                <w:bCs/>
                <w:sz w:val="16"/>
                <w:szCs w:val="16"/>
                <w:lang w:val="es-BO"/>
              </w:rPr>
            </w:pPr>
            <w:r w:rsidRPr="00113C1A">
              <w:rPr>
                <w:rFonts w:ascii="Verdana" w:eastAsia="Verdana" w:hAnsi="Verdana" w:cs="Tahoma"/>
                <w:b/>
                <w:bCs/>
                <w:sz w:val="16"/>
                <w:szCs w:val="16"/>
              </w:rPr>
              <w:t>CIMIENTO DE HORMIGÓN CICLÓPEO</w:t>
            </w:r>
          </w:p>
        </w:tc>
      </w:tr>
    </w:tbl>
    <w:p w14:paraId="5DB39955"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4E0E4B30"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DESCRIPCIÓN. –</w:t>
      </w:r>
    </w:p>
    <w:p w14:paraId="15674D34"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3709726C" w14:textId="77777777" w:rsidR="00113C1A" w:rsidRPr="00113C1A" w:rsidRDefault="00113C1A" w:rsidP="00113C1A">
      <w:pPr>
        <w:widowControl w:val="0"/>
        <w:autoSpaceDE w:val="0"/>
        <w:autoSpaceDN w:val="0"/>
        <w:jc w:val="both"/>
        <w:rPr>
          <w:rFonts w:ascii="Verdana" w:eastAsia="Verdana" w:hAnsi="Verdana" w:cs="Verdana"/>
          <w:color w:val="000000"/>
          <w:sz w:val="16"/>
          <w:szCs w:val="16"/>
        </w:rPr>
      </w:pPr>
      <w:r w:rsidRPr="00113C1A">
        <w:rPr>
          <w:rFonts w:ascii="Verdana" w:eastAsia="Verdana" w:hAnsi="Verdana" w:cs="Tahoma"/>
          <w:color w:val="000000"/>
          <w:sz w:val="16"/>
          <w:szCs w:val="16"/>
        </w:rPr>
        <w:t xml:space="preserve">Este ítem se refiere a la construcción de cimientos de hormigón ciclópeo con 50% piedra </w:t>
      </w:r>
      <w:proofErr w:type="spellStart"/>
      <w:r w:rsidRPr="00113C1A">
        <w:rPr>
          <w:rFonts w:ascii="Verdana" w:eastAsia="Verdana" w:hAnsi="Verdana" w:cs="Tahoma"/>
          <w:color w:val="000000"/>
          <w:sz w:val="16"/>
          <w:szCs w:val="16"/>
        </w:rPr>
        <w:t>desplazadora</w:t>
      </w:r>
      <w:proofErr w:type="spellEnd"/>
      <w:r w:rsidRPr="00113C1A">
        <w:rPr>
          <w:rFonts w:ascii="Verdana" w:eastAsia="Verdana" w:hAnsi="Verdana" w:cs="Tahoma"/>
          <w:color w:val="000000"/>
          <w:sz w:val="16"/>
          <w:szCs w:val="16"/>
        </w:rPr>
        <w:t>, de acuerdo a las dimensiones, dosificaciones de hormigón y otros detalles señalados en los planos constructivos</w:t>
      </w:r>
      <w:r w:rsidRPr="00113C1A">
        <w:rPr>
          <w:rFonts w:ascii="Verdana" w:eastAsia="Verdana" w:hAnsi="Verdana" w:cs="Verdana"/>
          <w:color w:val="000000"/>
          <w:sz w:val="16"/>
          <w:szCs w:val="16"/>
        </w:rPr>
        <w:t>, e instrucciones de Inspector de proyecto.</w:t>
      </w:r>
    </w:p>
    <w:p w14:paraId="00776B5C"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005E5EE6"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MATERIALES, HERRAMIENTAS Y EQUIPO. -</w:t>
      </w:r>
    </w:p>
    <w:p w14:paraId="3F6B530E"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135E1997"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C08673C"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096D372D"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3DEA6CAD" w14:textId="77777777" w:rsidR="00113C1A" w:rsidRPr="00113C1A" w:rsidRDefault="00113C1A" w:rsidP="00113C1A">
      <w:pPr>
        <w:widowControl w:val="0"/>
        <w:autoSpaceDE w:val="0"/>
        <w:autoSpaceDN w:val="0"/>
        <w:adjustRightInd w:val="0"/>
        <w:jc w:val="both"/>
        <w:rPr>
          <w:rFonts w:ascii="Verdana" w:eastAsia="Calibri" w:hAnsi="Verdana" w:cs="Verdana"/>
          <w:color w:val="000000"/>
          <w:sz w:val="16"/>
          <w:szCs w:val="16"/>
        </w:rPr>
      </w:pPr>
    </w:p>
    <w:p w14:paraId="6557EC9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La </w:t>
      </w:r>
      <w:r w:rsidRPr="00113C1A">
        <w:rPr>
          <w:rFonts w:ascii="Verdana" w:eastAsia="Verdana" w:hAnsi="Verdana" w:cs="Verdana"/>
          <w:sz w:val="16"/>
          <w:szCs w:val="16"/>
        </w:rPr>
        <w:t xml:space="preserve">entidad ejecutora </w:t>
      </w:r>
      <w:r w:rsidRPr="00113C1A">
        <w:rPr>
          <w:rFonts w:ascii="Verdana" w:eastAsia="Verdana" w:hAnsi="Verdana" w:cs="Tahoma"/>
          <w:sz w:val="16"/>
          <w:szCs w:val="16"/>
        </w:rPr>
        <w:t>deberá cumplir con los requisitos establecidos en la Norma Boliviana del Hormigón Armado CBH-87 para los materiales que cubre esta norma.</w:t>
      </w:r>
    </w:p>
    <w:p w14:paraId="791BF1C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016935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D1E5D5F"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50F0E246"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FORMA DE EJECUCIÓN. –</w:t>
      </w:r>
    </w:p>
    <w:p w14:paraId="44256C53"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6AB97E45"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lastRenderedPageBreak/>
        <w:t>En cuanto a la preparación, encofrado, mezclado, transporte, hormigonado, compactación, desencofrado, curado y protección de los hormigones deberán cumplir con la norma CBH-87 y normativa técnica al respecto.</w:t>
      </w:r>
    </w:p>
    <w:p w14:paraId="692E2043"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En general, el cimiento de hormigón ciclópeo deberá cumplir con las siguientes directrices referidas a la ejecución:</w:t>
      </w:r>
    </w:p>
    <w:p w14:paraId="2998AC91"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612104AD"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Limpieza y Preparación</w:t>
      </w:r>
    </w:p>
    <w:p w14:paraId="4ABD3E0F"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59029DCA"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46C2E24"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5532FA29"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Luego de haber emparejado el fondo de la excavación se deberá vaciar una capa de hormigón pobre con dosificación 1:3:5 en un espesor de 5 cm.</w:t>
      </w:r>
    </w:p>
    <w:p w14:paraId="1FB3E3FE"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533E4CBB" w14:textId="77777777" w:rsidR="00113C1A" w:rsidRPr="00113C1A" w:rsidRDefault="00113C1A" w:rsidP="00113C1A">
      <w:pPr>
        <w:widowControl w:val="0"/>
        <w:autoSpaceDE w:val="0"/>
        <w:autoSpaceDN w:val="0"/>
        <w:ind w:left="-567" w:right="-285"/>
        <w:jc w:val="both"/>
        <w:rPr>
          <w:rFonts w:ascii="Verdana" w:eastAsia="Verdana" w:hAnsi="Verdana" w:cs="Verdana"/>
          <w:b/>
          <w:sz w:val="16"/>
          <w:szCs w:val="16"/>
        </w:rPr>
      </w:pPr>
      <w:r w:rsidRPr="00113C1A">
        <w:rPr>
          <w:rFonts w:ascii="Verdana" w:eastAsia="Verdana" w:hAnsi="Verdana" w:cs="Verdana"/>
          <w:b/>
          <w:sz w:val="16"/>
          <w:szCs w:val="16"/>
        </w:rPr>
        <w:t xml:space="preserve">         Mezclado</w:t>
      </w:r>
    </w:p>
    <w:p w14:paraId="18128A63"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A53B363"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18159204"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En caso de que la dosificación no está especificada, se empleará un hormigón de dosificación 1:2:4 con 50 % de piedra </w:t>
      </w:r>
      <w:proofErr w:type="spellStart"/>
      <w:r w:rsidRPr="00113C1A">
        <w:rPr>
          <w:rFonts w:ascii="Verdana" w:eastAsia="Verdana" w:hAnsi="Verdana" w:cs="Verdana"/>
          <w:sz w:val="16"/>
          <w:szCs w:val="16"/>
        </w:rPr>
        <w:t>desplazadora</w:t>
      </w:r>
      <w:proofErr w:type="spellEnd"/>
      <w:r w:rsidRPr="00113C1A">
        <w:rPr>
          <w:rFonts w:ascii="Verdana" w:eastAsia="Verdana" w:hAnsi="Verdana" w:cs="Verdana"/>
          <w:sz w:val="16"/>
          <w:szCs w:val="16"/>
        </w:rPr>
        <w:t>. El hormigón tendrá una resistencia a los 28 días según la indicada en planos, pero en ningún caso menor a los 18 MPa.</w:t>
      </w:r>
    </w:p>
    <w:p w14:paraId="0E8F6E03"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2F7C124D"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Para esta tarea:</w:t>
      </w:r>
    </w:p>
    <w:p w14:paraId="45D6EA11" w14:textId="77777777" w:rsidR="00113C1A" w:rsidRPr="00113C1A" w:rsidRDefault="00113C1A" w:rsidP="00113C1A">
      <w:pPr>
        <w:widowControl w:val="0"/>
        <w:numPr>
          <w:ilvl w:val="0"/>
          <w:numId w:val="109"/>
        </w:numPr>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Sé utilizarán una o más hormigoneras de capacidad adecuada y se empleará personal especializado para su manejo.</w:t>
      </w:r>
    </w:p>
    <w:p w14:paraId="60DE5CB3" w14:textId="77777777" w:rsidR="00113C1A" w:rsidRPr="00113C1A" w:rsidRDefault="00113C1A" w:rsidP="00113C1A">
      <w:pPr>
        <w:widowControl w:val="0"/>
        <w:numPr>
          <w:ilvl w:val="0"/>
          <w:numId w:val="109"/>
        </w:numPr>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Periódicamente se verificará la uniformidad del mezclado.</w:t>
      </w:r>
    </w:p>
    <w:p w14:paraId="4D9726A7" w14:textId="77777777" w:rsidR="00113C1A" w:rsidRPr="00113C1A" w:rsidRDefault="00113C1A" w:rsidP="00113C1A">
      <w:pPr>
        <w:widowControl w:val="0"/>
        <w:numPr>
          <w:ilvl w:val="0"/>
          <w:numId w:val="109"/>
        </w:numPr>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Los materiales componentes serán introducidos en el orden siguiente:</w:t>
      </w:r>
    </w:p>
    <w:p w14:paraId="3AB2B686" w14:textId="77777777" w:rsidR="00113C1A" w:rsidRPr="00113C1A" w:rsidRDefault="00113C1A" w:rsidP="00113C1A">
      <w:pPr>
        <w:widowControl w:val="0"/>
        <w:numPr>
          <w:ilvl w:val="1"/>
          <w:numId w:val="110"/>
        </w:numPr>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Una parte del agua del mezclado (aproximadamente la mitad)</w:t>
      </w:r>
    </w:p>
    <w:p w14:paraId="7511150F" w14:textId="77777777" w:rsidR="00113C1A" w:rsidRPr="00113C1A" w:rsidRDefault="00113C1A" w:rsidP="00113C1A">
      <w:pPr>
        <w:widowControl w:val="0"/>
        <w:numPr>
          <w:ilvl w:val="1"/>
          <w:numId w:val="110"/>
        </w:numPr>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2B61CD3F" w14:textId="77777777" w:rsidR="00113C1A" w:rsidRPr="00113C1A" w:rsidRDefault="00113C1A" w:rsidP="00113C1A">
      <w:pPr>
        <w:widowControl w:val="0"/>
        <w:numPr>
          <w:ilvl w:val="1"/>
          <w:numId w:val="110"/>
        </w:numPr>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La grava.</w:t>
      </w:r>
    </w:p>
    <w:p w14:paraId="620BB9D5" w14:textId="77777777" w:rsidR="00113C1A" w:rsidRPr="00113C1A" w:rsidRDefault="00113C1A" w:rsidP="00113C1A">
      <w:pPr>
        <w:widowControl w:val="0"/>
        <w:numPr>
          <w:ilvl w:val="1"/>
          <w:numId w:val="110"/>
        </w:numPr>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El resto del agua de amasado.</w:t>
      </w:r>
    </w:p>
    <w:p w14:paraId="76E5194F"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4E08F258"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846038B"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4102C2B6"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No se permitirá cargar la hormigonera antes de haberse procedido a descargarla totalmente de la batida anterior. </w:t>
      </w:r>
    </w:p>
    <w:p w14:paraId="21F4AA71"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423B8139"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El mezclado manual queda expresamente prohibido.</w:t>
      </w:r>
    </w:p>
    <w:p w14:paraId="7FD94F2E"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4EBF91FE"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El hormigón será de una consistencia tal que se asegure su trabajabilidad y la manipulación de masas compactas, densas, con aspecto y coloración uniformes.</w:t>
      </w:r>
    </w:p>
    <w:p w14:paraId="2650A7E6"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7F45E83C"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Las cantidades mínimas de cemento para las diferentes clases de hormigón serán las siguientes:</w:t>
      </w:r>
    </w:p>
    <w:p w14:paraId="37EB4327" w14:textId="77777777" w:rsidR="00113C1A" w:rsidRPr="00113C1A" w:rsidRDefault="00113C1A" w:rsidP="00113C1A">
      <w:pPr>
        <w:widowControl w:val="0"/>
        <w:autoSpaceDE w:val="0"/>
        <w:autoSpaceDN w:val="0"/>
        <w:jc w:val="both"/>
        <w:rPr>
          <w:rFonts w:ascii="Verdana" w:eastAsia="Verdana" w:hAnsi="Verdana" w:cs="Verdan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113C1A" w:rsidRPr="00113C1A" w14:paraId="5F681BC9" w14:textId="77777777" w:rsidTr="00AA2AEB">
        <w:trPr>
          <w:trHeight w:hRule="exact" w:val="578"/>
          <w:jc w:val="center"/>
        </w:trPr>
        <w:tc>
          <w:tcPr>
            <w:tcW w:w="1980" w:type="dxa"/>
            <w:shd w:val="clear" w:color="auto" w:fill="D9D9D9"/>
            <w:vAlign w:val="center"/>
          </w:tcPr>
          <w:p w14:paraId="577C04A9" w14:textId="77777777" w:rsidR="00113C1A" w:rsidRPr="00113C1A" w:rsidRDefault="00113C1A" w:rsidP="00113C1A">
            <w:pPr>
              <w:widowControl w:val="0"/>
              <w:autoSpaceDE w:val="0"/>
              <w:autoSpaceDN w:val="0"/>
              <w:jc w:val="both"/>
              <w:rPr>
                <w:rFonts w:ascii="Verdana" w:eastAsia="Verdana" w:hAnsi="Verdana" w:cs="Verdana"/>
                <w:b/>
                <w:bCs/>
                <w:sz w:val="16"/>
                <w:szCs w:val="16"/>
              </w:rPr>
            </w:pPr>
            <w:r w:rsidRPr="00113C1A">
              <w:rPr>
                <w:rFonts w:ascii="Verdana" w:eastAsia="Verdana" w:hAnsi="Verdana" w:cs="Verdana"/>
                <w:b/>
                <w:bCs/>
                <w:sz w:val="16"/>
                <w:szCs w:val="16"/>
              </w:rPr>
              <w:t>DOSIFICACIÓN</w:t>
            </w:r>
          </w:p>
        </w:tc>
        <w:tc>
          <w:tcPr>
            <w:tcW w:w="3969" w:type="dxa"/>
            <w:shd w:val="clear" w:color="auto" w:fill="D9D9D9"/>
            <w:vAlign w:val="center"/>
          </w:tcPr>
          <w:p w14:paraId="4BCBAAE6" w14:textId="77777777" w:rsidR="00113C1A" w:rsidRPr="00113C1A" w:rsidRDefault="00113C1A" w:rsidP="00113C1A">
            <w:pPr>
              <w:widowControl w:val="0"/>
              <w:autoSpaceDE w:val="0"/>
              <w:autoSpaceDN w:val="0"/>
              <w:jc w:val="both"/>
              <w:rPr>
                <w:rFonts w:ascii="Verdana" w:eastAsia="Verdana" w:hAnsi="Verdana" w:cs="Verdana"/>
                <w:b/>
                <w:bCs/>
                <w:sz w:val="16"/>
                <w:szCs w:val="16"/>
              </w:rPr>
            </w:pPr>
            <w:r w:rsidRPr="00113C1A">
              <w:rPr>
                <w:rFonts w:ascii="Verdana" w:eastAsia="Verdana" w:hAnsi="Verdana" w:cs="Verdana"/>
                <w:b/>
                <w:bCs/>
                <w:sz w:val="16"/>
                <w:szCs w:val="16"/>
              </w:rPr>
              <w:t>CANTIDAD MÍNIMA DE CEMENTO Kg/m3</w:t>
            </w:r>
          </w:p>
        </w:tc>
      </w:tr>
      <w:tr w:rsidR="00113C1A" w:rsidRPr="00113C1A" w14:paraId="2BFE9B49" w14:textId="77777777" w:rsidTr="00AA2AEB">
        <w:trPr>
          <w:trHeight w:hRule="exact" w:val="400"/>
          <w:jc w:val="center"/>
        </w:trPr>
        <w:tc>
          <w:tcPr>
            <w:tcW w:w="1980" w:type="dxa"/>
            <w:shd w:val="clear" w:color="auto" w:fill="auto"/>
            <w:vAlign w:val="center"/>
          </w:tcPr>
          <w:p w14:paraId="37FECCE1" w14:textId="77777777" w:rsidR="00113C1A" w:rsidRPr="00113C1A" w:rsidRDefault="00113C1A" w:rsidP="00113C1A">
            <w:pPr>
              <w:widowControl w:val="0"/>
              <w:autoSpaceDE w:val="0"/>
              <w:autoSpaceDN w:val="0"/>
              <w:jc w:val="center"/>
              <w:rPr>
                <w:rFonts w:ascii="Verdana" w:eastAsia="Verdana" w:hAnsi="Verdana" w:cs="Verdana"/>
                <w:sz w:val="16"/>
                <w:szCs w:val="16"/>
              </w:rPr>
            </w:pPr>
            <w:r w:rsidRPr="00113C1A">
              <w:rPr>
                <w:rFonts w:ascii="Verdana" w:eastAsia="Verdana" w:hAnsi="Verdana" w:cs="Verdana"/>
                <w:sz w:val="16"/>
                <w:szCs w:val="16"/>
              </w:rPr>
              <w:t>1:2:3</w:t>
            </w:r>
          </w:p>
        </w:tc>
        <w:tc>
          <w:tcPr>
            <w:tcW w:w="3969" w:type="dxa"/>
            <w:shd w:val="clear" w:color="auto" w:fill="auto"/>
            <w:vAlign w:val="center"/>
          </w:tcPr>
          <w:p w14:paraId="4506ABEE" w14:textId="77777777" w:rsidR="00113C1A" w:rsidRPr="00113C1A" w:rsidRDefault="00113C1A" w:rsidP="00113C1A">
            <w:pPr>
              <w:widowControl w:val="0"/>
              <w:autoSpaceDE w:val="0"/>
              <w:autoSpaceDN w:val="0"/>
              <w:jc w:val="center"/>
              <w:rPr>
                <w:rFonts w:ascii="Verdana" w:eastAsia="Verdana" w:hAnsi="Verdana" w:cs="Verdana"/>
                <w:sz w:val="16"/>
                <w:szCs w:val="16"/>
              </w:rPr>
            </w:pPr>
            <w:r w:rsidRPr="00113C1A">
              <w:rPr>
                <w:rFonts w:ascii="Verdana" w:eastAsia="Verdana" w:hAnsi="Verdana" w:cs="Verdana"/>
                <w:sz w:val="16"/>
                <w:szCs w:val="16"/>
              </w:rPr>
              <w:t>350</w:t>
            </w:r>
          </w:p>
        </w:tc>
      </w:tr>
      <w:tr w:rsidR="00113C1A" w:rsidRPr="00113C1A" w14:paraId="754C0E68" w14:textId="77777777" w:rsidTr="00AA2AEB">
        <w:trPr>
          <w:trHeight w:hRule="exact" w:val="428"/>
          <w:jc w:val="center"/>
        </w:trPr>
        <w:tc>
          <w:tcPr>
            <w:tcW w:w="1980" w:type="dxa"/>
            <w:shd w:val="clear" w:color="auto" w:fill="auto"/>
            <w:vAlign w:val="center"/>
          </w:tcPr>
          <w:p w14:paraId="6198007B" w14:textId="77777777" w:rsidR="00113C1A" w:rsidRPr="00113C1A" w:rsidRDefault="00113C1A" w:rsidP="00113C1A">
            <w:pPr>
              <w:widowControl w:val="0"/>
              <w:autoSpaceDE w:val="0"/>
              <w:autoSpaceDN w:val="0"/>
              <w:jc w:val="center"/>
              <w:rPr>
                <w:rFonts w:ascii="Verdana" w:eastAsia="Verdana" w:hAnsi="Verdana" w:cs="Verdana"/>
                <w:sz w:val="16"/>
                <w:szCs w:val="16"/>
              </w:rPr>
            </w:pPr>
            <w:r w:rsidRPr="00113C1A">
              <w:rPr>
                <w:rFonts w:ascii="Verdana" w:eastAsia="Verdana" w:hAnsi="Verdana" w:cs="Verdana"/>
                <w:sz w:val="16"/>
                <w:szCs w:val="16"/>
              </w:rPr>
              <w:t>1:2:4</w:t>
            </w:r>
          </w:p>
        </w:tc>
        <w:tc>
          <w:tcPr>
            <w:tcW w:w="3969" w:type="dxa"/>
            <w:shd w:val="clear" w:color="auto" w:fill="auto"/>
            <w:vAlign w:val="center"/>
          </w:tcPr>
          <w:p w14:paraId="1F575B08" w14:textId="77777777" w:rsidR="00113C1A" w:rsidRPr="00113C1A" w:rsidRDefault="00113C1A" w:rsidP="00113C1A">
            <w:pPr>
              <w:widowControl w:val="0"/>
              <w:autoSpaceDE w:val="0"/>
              <w:autoSpaceDN w:val="0"/>
              <w:jc w:val="center"/>
              <w:rPr>
                <w:rFonts w:ascii="Verdana" w:eastAsia="Verdana" w:hAnsi="Verdana" w:cs="Verdana"/>
                <w:sz w:val="16"/>
                <w:szCs w:val="16"/>
              </w:rPr>
            </w:pPr>
            <w:r w:rsidRPr="00113C1A">
              <w:rPr>
                <w:rFonts w:ascii="Verdana" w:eastAsia="Verdana" w:hAnsi="Verdana" w:cs="Verdana"/>
                <w:sz w:val="16"/>
                <w:szCs w:val="16"/>
              </w:rPr>
              <w:t>300</w:t>
            </w:r>
          </w:p>
        </w:tc>
      </w:tr>
      <w:tr w:rsidR="00113C1A" w:rsidRPr="00113C1A" w14:paraId="1DB43A3E" w14:textId="77777777" w:rsidTr="00AA2AEB">
        <w:trPr>
          <w:trHeight w:hRule="exact" w:val="434"/>
          <w:jc w:val="center"/>
        </w:trPr>
        <w:tc>
          <w:tcPr>
            <w:tcW w:w="1980" w:type="dxa"/>
            <w:shd w:val="clear" w:color="auto" w:fill="auto"/>
            <w:vAlign w:val="center"/>
          </w:tcPr>
          <w:p w14:paraId="01D19715" w14:textId="77777777" w:rsidR="00113C1A" w:rsidRPr="00113C1A" w:rsidRDefault="00113C1A" w:rsidP="00113C1A">
            <w:pPr>
              <w:widowControl w:val="0"/>
              <w:autoSpaceDE w:val="0"/>
              <w:autoSpaceDN w:val="0"/>
              <w:jc w:val="center"/>
              <w:rPr>
                <w:rFonts w:ascii="Verdana" w:eastAsia="Verdana" w:hAnsi="Verdana" w:cs="Verdana"/>
                <w:sz w:val="16"/>
                <w:szCs w:val="16"/>
              </w:rPr>
            </w:pPr>
            <w:r w:rsidRPr="00113C1A">
              <w:rPr>
                <w:rFonts w:ascii="Verdana" w:eastAsia="Verdana" w:hAnsi="Verdana" w:cs="Verdana"/>
                <w:sz w:val="16"/>
                <w:szCs w:val="16"/>
              </w:rPr>
              <w:t>1:3:4</w:t>
            </w:r>
          </w:p>
        </w:tc>
        <w:tc>
          <w:tcPr>
            <w:tcW w:w="3969" w:type="dxa"/>
            <w:shd w:val="clear" w:color="auto" w:fill="auto"/>
            <w:vAlign w:val="center"/>
          </w:tcPr>
          <w:p w14:paraId="609DB84D" w14:textId="77777777" w:rsidR="00113C1A" w:rsidRPr="00113C1A" w:rsidRDefault="00113C1A" w:rsidP="00113C1A">
            <w:pPr>
              <w:widowControl w:val="0"/>
              <w:autoSpaceDE w:val="0"/>
              <w:autoSpaceDN w:val="0"/>
              <w:jc w:val="center"/>
              <w:rPr>
                <w:rFonts w:ascii="Verdana" w:eastAsia="Verdana" w:hAnsi="Verdana" w:cs="Verdana"/>
                <w:sz w:val="16"/>
                <w:szCs w:val="16"/>
              </w:rPr>
            </w:pPr>
            <w:r w:rsidRPr="00113C1A">
              <w:rPr>
                <w:rFonts w:ascii="Verdana" w:eastAsia="Verdana" w:hAnsi="Verdana" w:cs="Verdana"/>
                <w:sz w:val="16"/>
                <w:szCs w:val="16"/>
              </w:rPr>
              <w:t>265</w:t>
            </w:r>
          </w:p>
        </w:tc>
      </w:tr>
      <w:tr w:rsidR="00113C1A" w:rsidRPr="00113C1A" w14:paraId="3F0B4ED7" w14:textId="77777777" w:rsidTr="00AA2AEB">
        <w:trPr>
          <w:trHeight w:hRule="exact" w:val="426"/>
          <w:jc w:val="center"/>
        </w:trPr>
        <w:tc>
          <w:tcPr>
            <w:tcW w:w="1980" w:type="dxa"/>
            <w:shd w:val="clear" w:color="auto" w:fill="auto"/>
            <w:vAlign w:val="center"/>
          </w:tcPr>
          <w:p w14:paraId="262B25F4" w14:textId="77777777" w:rsidR="00113C1A" w:rsidRPr="00113C1A" w:rsidRDefault="00113C1A" w:rsidP="00113C1A">
            <w:pPr>
              <w:widowControl w:val="0"/>
              <w:autoSpaceDE w:val="0"/>
              <w:autoSpaceDN w:val="0"/>
              <w:jc w:val="center"/>
              <w:rPr>
                <w:rFonts w:ascii="Verdana" w:eastAsia="Verdana" w:hAnsi="Verdana" w:cs="Verdana"/>
                <w:sz w:val="16"/>
                <w:szCs w:val="16"/>
              </w:rPr>
            </w:pPr>
            <w:r w:rsidRPr="00113C1A">
              <w:rPr>
                <w:rFonts w:ascii="Verdana" w:eastAsia="Verdana" w:hAnsi="Verdana" w:cs="Verdana"/>
                <w:sz w:val="16"/>
                <w:szCs w:val="16"/>
              </w:rPr>
              <w:t>1:3:5</w:t>
            </w:r>
          </w:p>
        </w:tc>
        <w:tc>
          <w:tcPr>
            <w:tcW w:w="3969" w:type="dxa"/>
            <w:shd w:val="clear" w:color="auto" w:fill="auto"/>
            <w:vAlign w:val="center"/>
          </w:tcPr>
          <w:p w14:paraId="605BDBC7" w14:textId="77777777" w:rsidR="00113C1A" w:rsidRPr="00113C1A" w:rsidRDefault="00113C1A" w:rsidP="00113C1A">
            <w:pPr>
              <w:widowControl w:val="0"/>
              <w:autoSpaceDE w:val="0"/>
              <w:autoSpaceDN w:val="0"/>
              <w:jc w:val="center"/>
              <w:rPr>
                <w:rFonts w:ascii="Verdana" w:eastAsia="Verdana" w:hAnsi="Verdana" w:cs="Verdana"/>
                <w:sz w:val="16"/>
                <w:szCs w:val="16"/>
              </w:rPr>
            </w:pPr>
            <w:r w:rsidRPr="00113C1A">
              <w:rPr>
                <w:rFonts w:ascii="Verdana" w:eastAsia="Verdana" w:hAnsi="Verdana" w:cs="Verdana"/>
                <w:sz w:val="16"/>
                <w:szCs w:val="16"/>
              </w:rPr>
              <w:t>235</w:t>
            </w:r>
          </w:p>
        </w:tc>
      </w:tr>
    </w:tbl>
    <w:p w14:paraId="2FDC5703"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3302DDD1"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La medición de los áridos en volumen se realizará en recipientes aprobados por el Inspector de proyecto y de preferencia deberán ser metálicos o de madera e indeformables.</w:t>
      </w:r>
    </w:p>
    <w:p w14:paraId="10045898"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11C78581"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Las dosificaciones señaladas anteriormente serán empleadas, cuando las mismas no se encuentren especificadas en los planos correspondientes.</w:t>
      </w:r>
    </w:p>
    <w:p w14:paraId="2E5967E0"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36F2D730"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Transporte</w:t>
      </w:r>
    </w:p>
    <w:p w14:paraId="1D362BF9"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241B9A3"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6E7B754F"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En todos los casos, se deberá evitar que la mezcla no llegue a fraguar de modo que impida o dificulte su puesta en obra y vibrado. En ningún caso se debe añadir agua a la mezcla una vez sacada de la hormigonera.</w:t>
      </w:r>
    </w:p>
    <w:p w14:paraId="11504266"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4F100FB5"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Para los medios corrientes de transporte, el hormigón debe colocarse en su posición definitiva dentro de los encofrados, antes de que transcurran 30 minutos desde su preparación.</w:t>
      </w:r>
    </w:p>
    <w:p w14:paraId="363765A0"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064280EC"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Hormigonado</w:t>
      </w:r>
    </w:p>
    <w:p w14:paraId="40589063"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El hormigonado o vaciado deberá cumplir con las exigencias y requisitos establecidos en la Norma CBH-87 para hormigones.</w:t>
      </w:r>
    </w:p>
    <w:p w14:paraId="20A7F7B7"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66D6E179"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No se procederá al vaciado de los elementos sin antes contar con la autorización del Inspector de proyecto. Asimismo, el vaciado se realizará de acuerdo a un plan de trabajo previamente autorizado por el Inspector.</w:t>
      </w:r>
    </w:p>
    <w:p w14:paraId="5C94CF6C"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53E654B9"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En cuanto al inicio del vaciado, se colocará la primera capa de hormigón simple cuyo espesor no será mayor a 30 cm, las piedras serán previamente lavadas y humedecidas al momento de ser colocadas en la mezcla</w:t>
      </w:r>
      <w:r w:rsidRPr="00113C1A">
        <w:rPr>
          <w:rFonts w:ascii="Verdana" w:eastAsia="Verdana" w:hAnsi="Verdana" w:cs="Verdana"/>
          <w:color w:val="FF0000"/>
          <w:sz w:val="16"/>
          <w:szCs w:val="16"/>
        </w:rPr>
        <w:t xml:space="preserve"> </w:t>
      </w:r>
      <w:r w:rsidRPr="00113C1A">
        <w:rPr>
          <w:rFonts w:ascii="Verdana" w:eastAsia="Verdana" w:hAnsi="Verdana" w:cs="Verdana"/>
          <w:sz w:val="16"/>
          <w:szCs w:val="16"/>
        </w:rPr>
        <w:t>y deberán desplazar el hormigón sin tener contacto con el encofrado o terreno hasta lograr desplazar el 50% del volumen ejecutado se precederá con el chuseado o vibrado a fin de evitar cangrejeras.</w:t>
      </w:r>
    </w:p>
    <w:p w14:paraId="464D2C07"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199ED4D3"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D5752AE"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1A0BC79D"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La ejecución se continuará por capas, y siguiendo el mismo procedimiento indicado antes para lograr una efectiva unión vertical y horizontal.</w:t>
      </w:r>
    </w:p>
    <w:p w14:paraId="50F582D0"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75A848EA"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540233AA"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7384E7EE"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Compactación</w:t>
      </w:r>
    </w:p>
    <w:p w14:paraId="4CC29A3C"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Se deberá tener cuidado que el hormigón penetre en forma completa en los espacios entre piedra y piedra, valiéndose para ello de golpes y chuceados con varillas de fierro, con el objetivo de evitar cangrejeras en el hormigón.</w:t>
      </w:r>
    </w:p>
    <w:p w14:paraId="60A3C48A"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05B7CCAF"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Protección y Curado</w:t>
      </w:r>
    </w:p>
    <w:p w14:paraId="77341449"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Una vez vaciado el hormigón fresco, deberá protegerse contra la lluvia, el viento, sol y en general contra toda acción que lo perjudique.</w:t>
      </w:r>
    </w:p>
    <w:p w14:paraId="23FB35FF"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77534CAD"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El hormigón será protegido manteniéndose a una temperatura superior a 5°C por lo menos durante 96 horas.</w:t>
      </w:r>
    </w:p>
    <w:p w14:paraId="51B18F45"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23D21ED0"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4EF4D5BF"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21B8E578"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Durante la construcción, queda prohibido aplicar cargas, acumular materiales o maquinarias que signifiquen un peligro en la estabilidad de la estructura.</w:t>
      </w:r>
    </w:p>
    <w:p w14:paraId="4D47E158"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599CC203"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Control de Calidad</w:t>
      </w:r>
    </w:p>
    <w:p w14:paraId="6DCBCD25"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Todas las operaciones de la Obra deberán ser controladas mediante ensayos e inspecciones, no eximiéndose la responsabilidad de la entidad ejecutora en caso de encontrarse cualquier defecto en forma posterior.</w:t>
      </w:r>
    </w:p>
    <w:p w14:paraId="3E89FF66"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4F17C8BE"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Los ensayos a realizar serán los requeridos por la normativa CBH-87 pudiendo la entidad ejecutora realizar ensayos adicionales los cuales deberán ser indicados en su propuesta.</w:t>
      </w:r>
    </w:p>
    <w:p w14:paraId="5E7CEEF3"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79E7B684"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Para todos los casos, el nivel de control será el indicado en los planos constructivos o memoria de cálculo o, en </w:t>
      </w:r>
      <w:r w:rsidRPr="00113C1A">
        <w:rPr>
          <w:rFonts w:ascii="Verdana" w:eastAsia="Verdana" w:hAnsi="Verdana" w:cs="Verdana"/>
          <w:sz w:val="16"/>
          <w:szCs w:val="16"/>
        </w:rPr>
        <w:lastRenderedPageBreak/>
        <w:t>ausencia de dicha indicación, se asumirá un nivel de control normal.</w:t>
      </w:r>
    </w:p>
    <w:p w14:paraId="4951E8C7"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665BF9D3" w14:textId="77777777" w:rsidR="00113C1A" w:rsidRPr="00113C1A" w:rsidRDefault="00113C1A" w:rsidP="00113C1A">
      <w:pPr>
        <w:widowControl w:val="0"/>
        <w:numPr>
          <w:ilvl w:val="0"/>
          <w:numId w:val="107"/>
        </w:numPr>
        <w:autoSpaceDE w:val="0"/>
        <w:autoSpaceDN w:val="0"/>
        <w:spacing w:after="160" w:line="259" w:lineRule="auto"/>
        <w:jc w:val="both"/>
        <w:rPr>
          <w:rFonts w:ascii="Verdana" w:eastAsia="Verdana" w:hAnsi="Verdana" w:cs="Verdana"/>
          <w:b/>
          <w:sz w:val="16"/>
          <w:szCs w:val="16"/>
        </w:rPr>
      </w:pPr>
      <w:r w:rsidRPr="00113C1A">
        <w:rPr>
          <w:rFonts w:ascii="Verdana" w:eastAsia="Verdana" w:hAnsi="Verdana" w:cs="Verdana"/>
          <w:b/>
          <w:sz w:val="16"/>
          <w:szCs w:val="16"/>
        </w:rPr>
        <w:t>Ensayos a Realizar</w:t>
      </w:r>
    </w:p>
    <w:p w14:paraId="718C0431"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En el caso del presente ítem mínimamente se realizarán los siguientes ensayos de calidad:</w:t>
      </w:r>
    </w:p>
    <w:p w14:paraId="2389C543" w14:textId="77777777" w:rsidR="00113C1A" w:rsidRPr="00113C1A" w:rsidRDefault="00113C1A" w:rsidP="00113C1A">
      <w:pPr>
        <w:widowControl w:val="0"/>
        <w:numPr>
          <w:ilvl w:val="0"/>
          <w:numId w:val="105"/>
        </w:numPr>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Granulometría de los Áridos.</w:t>
      </w:r>
    </w:p>
    <w:p w14:paraId="77615FBF" w14:textId="77777777" w:rsidR="00113C1A" w:rsidRPr="00113C1A" w:rsidRDefault="00113C1A" w:rsidP="00113C1A">
      <w:pPr>
        <w:widowControl w:val="0"/>
        <w:numPr>
          <w:ilvl w:val="0"/>
          <w:numId w:val="105"/>
        </w:numPr>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Ensayos de Control de la Resistencia del Hormigón – Probetas Cilíndricas.</w:t>
      </w:r>
    </w:p>
    <w:p w14:paraId="6DA31C5E" w14:textId="77777777" w:rsidR="00113C1A" w:rsidRPr="00113C1A" w:rsidRDefault="00113C1A" w:rsidP="00113C1A">
      <w:pPr>
        <w:widowControl w:val="0"/>
        <w:numPr>
          <w:ilvl w:val="0"/>
          <w:numId w:val="105"/>
        </w:numPr>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Ensayos de Control de la Consistencia del Hormigón - Cono de Abraham.</w:t>
      </w:r>
    </w:p>
    <w:p w14:paraId="25843743"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5C48DB95"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Adicionalmente, el Inspector de proyecto indicará la realización de los siguientes ensayos de calidad cuando las condiciones de la obra así lo requieran:</w:t>
      </w:r>
    </w:p>
    <w:p w14:paraId="721CBF96" w14:textId="77777777" w:rsidR="00113C1A" w:rsidRPr="00113C1A" w:rsidRDefault="00113C1A" w:rsidP="00113C1A">
      <w:pPr>
        <w:widowControl w:val="0"/>
        <w:numPr>
          <w:ilvl w:val="0"/>
          <w:numId w:val="106"/>
        </w:numPr>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Ensayos de calidad sobre el cemento.</w:t>
      </w:r>
    </w:p>
    <w:p w14:paraId="53EEE33D" w14:textId="77777777" w:rsidR="00113C1A" w:rsidRPr="00113C1A" w:rsidRDefault="00113C1A" w:rsidP="00113C1A">
      <w:pPr>
        <w:widowControl w:val="0"/>
        <w:numPr>
          <w:ilvl w:val="0"/>
          <w:numId w:val="106"/>
        </w:numPr>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Ensayos de calidad de los aceros de refuerzo.</w:t>
      </w:r>
    </w:p>
    <w:p w14:paraId="0E907DD8" w14:textId="77777777" w:rsidR="00113C1A" w:rsidRPr="00113C1A" w:rsidRDefault="00113C1A" w:rsidP="00113C1A">
      <w:pPr>
        <w:widowControl w:val="0"/>
        <w:numPr>
          <w:ilvl w:val="0"/>
          <w:numId w:val="106"/>
        </w:numPr>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Ensayo de la Máquina de los Ángeles.</w:t>
      </w:r>
    </w:p>
    <w:p w14:paraId="58388369" w14:textId="77777777" w:rsidR="00113C1A" w:rsidRPr="00113C1A" w:rsidRDefault="00113C1A" w:rsidP="00113C1A">
      <w:pPr>
        <w:widowControl w:val="0"/>
        <w:numPr>
          <w:ilvl w:val="0"/>
          <w:numId w:val="106"/>
        </w:numPr>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 xml:space="preserve">Otros que el proponente oferte en su propuesta. </w:t>
      </w:r>
    </w:p>
    <w:p w14:paraId="0B1638FA"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6E947C86" w14:textId="77777777" w:rsidR="00113C1A" w:rsidRPr="00113C1A" w:rsidRDefault="00113C1A" w:rsidP="00113C1A">
      <w:pPr>
        <w:widowControl w:val="0"/>
        <w:numPr>
          <w:ilvl w:val="0"/>
          <w:numId w:val="108"/>
        </w:numPr>
        <w:autoSpaceDE w:val="0"/>
        <w:autoSpaceDN w:val="0"/>
        <w:spacing w:after="160" w:line="259" w:lineRule="auto"/>
        <w:jc w:val="both"/>
        <w:rPr>
          <w:rFonts w:ascii="Verdana" w:eastAsia="Verdana" w:hAnsi="Verdana" w:cs="Verdana"/>
          <w:b/>
          <w:sz w:val="16"/>
          <w:szCs w:val="16"/>
        </w:rPr>
      </w:pPr>
      <w:r w:rsidRPr="00113C1A">
        <w:rPr>
          <w:rFonts w:ascii="Verdana" w:eastAsia="Verdana" w:hAnsi="Verdana" w:cs="Verdana"/>
          <w:b/>
          <w:sz w:val="16"/>
          <w:szCs w:val="16"/>
        </w:rPr>
        <w:t>Laboratorio</w:t>
      </w:r>
    </w:p>
    <w:p w14:paraId="517A193D"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4271D0A"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7B91E757"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2764E539" w14:textId="77777777" w:rsidR="00113C1A" w:rsidRPr="00113C1A" w:rsidRDefault="00113C1A" w:rsidP="00113C1A">
      <w:pPr>
        <w:widowControl w:val="0"/>
        <w:numPr>
          <w:ilvl w:val="0"/>
          <w:numId w:val="108"/>
        </w:numPr>
        <w:autoSpaceDE w:val="0"/>
        <w:autoSpaceDN w:val="0"/>
        <w:spacing w:after="160" w:line="259" w:lineRule="auto"/>
        <w:jc w:val="both"/>
        <w:rPr>
          <w:rFonts w:ascii="Verdana" w:eastAsia="Verdana" w:hAnsi="Verdana" w:cs="Verdana"/>
          <w:b/>
          <w:sz w:val="16"/>
          <w:szCs w:val="16"/>
        </w:rPr>
      </w:pPr>
      <w:r w:rsidRPr="00113C1A">
        <w:rPr>
          <w:rFonts w:ascii="Verdana" w:eastAsia="Verdana" w:hAnsi="Verdana" w:cs="Verdana"/>
          <w:b/>
          <w:sz w:val="16"/>
          <w:szCs w:val="16"/>
        </w:rPr>
        <w:t>Frecuencia de los Ensayos</w:t>
      </w:r>
    </w:p>
    <w:p w14:paraId="64BA95D8"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La frecuencia de los ensayos tanto de los materiales como del propio hormigón y mortero se tomará de acuerdo a lo indicado en la normativa CBH-87 en conformidad con el nivel de control del proyecto.</w:t>
      </w:r>
    </w:p>
    <w:p w14:paraId="65136D03"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3549FB5C"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23CC825"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20D71779"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6AC4350"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499F4368"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DE9C39F"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0C02989C"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5AA5573C"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14108C57"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9E49C87"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3255C65A"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Criterios de Aceptación y Rechazo</w:t>
      </w:r>
    </w:p>
    <w:p w14:paraId="1FA74656"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F420A56"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53936ED1"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A0F1F37"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112D7246"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Todo material, hormigón o elemento ejecutado que sea rechazado se procederá conforme a lo indicado en la Normativa referida CBH-87 con su curado, corrección, demolición o reposición, actividad que deberá ser aprobada </w:t>
      </w:r>
      <w:r w:rsidRPr="00113C1A">
        <w:rPr>
          <w:rFonts w:ascii="Verdana" w:eastAsia="Verdana" w:hAnsi="Verdana" w:cs="Verdana"/>
          <w:sz w:val="16"/>
          <w:szCs w:val="16"/>
        </w:rPr>
        <w:lastRenderedPageBreak/>
        <w:t>por el Inspector de proyecto.</w:t>
      </w:r>
    </w:p>
    <w:p w14:paraId="1785B37C"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7F435D88"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Todos los ensayos, pruebas, demoliciones, curados y reemplazos necesarios serán ejecutados por la Entidad Ejecutora a su costo.</w:t>
      </w:r>
    </w:p>
    <w:p w14:paraId="5668212B"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73CD44B6"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24D1EF02" w14:textId="77777777" w:rsidR="00113C1A" w:rsidRPr="00113C1A" w:rsidRDefault="00113C1A" w:rsidP="00113C1A">
      <w:pPr>
        <w:widowControl w:val="0"/>
        <w:autoSpaceDE w:val="0"/>
        <w:autoSpaceDN w:val="0"/>
        <w:jc w:val="both"/>
        <w:rPr>
          <w:rFonts w:ascii="Verdana" w:eastAsia="Verdana" w:hAnsi="Verdana" w:cs="Tahoma"/>
          <w:b/>
          <w:bCs/>
          <w:color w:val="000000"/>
          <w:sz w:val="16"/>
          <w:szCs w:val="16"/>
        </w:rPr>
      </w:pPr>
      <w:r w:rsidRPr="00113C1A">
        <w:rPr>
          <w:rFonts w:ascii="Verdana" w:eastAsia="Verdana" w:hAnsi="Verdana" w:cs="Tahoma"/>
          <w:b/>
          <w:bCs/>
          <w:color w:val="000000"/>
          <w:sz w:val="16"/>
          <w:szCs w:val="16"/>
        </w:rPr>
        <w:t>DETALLE CONSTRUCTIVO. –</w:t>
      </w:r>
    </w:p>
    <w:p w14:paraId="24CAE0FE"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16262BC5" w14:textId="77777777" w:rsidR="00113C1A" w:rsidRPr="00113C1A" w:rsidRDefault="00113C1A" w:rsidP="00113C1A">
      <w:pPr>
        <w:widowControl w:val="0"/>
        <w:tabs>
          <w:tab w:val="left" w:pos="560"/>
        </w:tabs>
        <w:autoSpaceDE w:val="0"/>
        <w:autoSpaceDN w:val="0"/>
        <w:jc w:val="center"/>
        <w:rPr>
          <w:rFonts w:ascii="Verdana" w:eastAsia="Verdana" w:hAnsi="Verdana" w:cs="Tahoma"/>
          <w:color w:val="000000"/>
          <w:sz w:val="16"/>
          <w:szCs w:val="16"/>
        </w:rPr>
      </w:pPr>
      <w:r w:rsidRPr="00113C1A">
        <w:rPr>
          <w:rFonts w:ascii="Verdana" w:eastAsia="Verdana" w:hAnsi="Verdana" w:cs="Verdana"/>
          <w:noProof/>
          <w:sz w:val="16"/>
          <w:szCs w:val="16"/>
          <w:lang w:val="es-BO" w:eastAsia="es-BO"/>
        </w:rPr>
        <w:drawing>
          <wp:inline distT="0" distB="0" distL="0" distR="0" wp14:anchorId="33C4CB9C" wp14:editId="1FC3F0F9">
            <wp:extent cx="797967" cy="1076325"/>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17251" cy="1102336"/>
                    </a:xfrm>
                    <a:prstGeom prst="rect">
                      <a:avLst/>
                    </a:prstGeom>
                  </pic:spPr>
                </pic:pic>
              </a:graphicData>
            </a:graphic>
          </wp:inline>
        </w:drawing>
      </w:r>
    </w:p>
    <w:p w14:paraId="5169E095" w14:textId="77777777" w:rsidR="00113C1A" w:rsidRPr="00113C1A" w:rsidRDefault="00113C1A" w:rsidP="00113C1A">
      <w:pPr>
        <w:widowControl w:val="0"/>
        <w:autoSpaceDE w:val="0"/>
        <w:autoSpaceDN w:val="0"/>
        <w:spacing w:before="4"/>
        <w:rPr>
          <w:rFonts w:ascii="Verdana" w:eastAsia="Verdana" w:hAnsi="Verdana" w:cs="Verdana"/>
          <w:sz w:val="16"/>
          <w:szCs w:val="16"/>
        </w:rPr>
      </w:pPr>
    </w:p>
    <w:p w14:paraId="65D9A0EC" w14:textId="77777777" w:rsidR="00113C1A" w:rsidRPr="00113C1A" w:rsidRDefault="00113C1A" w:rsidP="00113C1A">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6FA6A2ED" w14:textId="77777777" w:rsidTr="00AA2AEB">
        <w:tc>
          <w:tcPr>
            <w:tcW w:w="584" w:type="dxa"/>
            <w:shd w:val="clear" w:color="auto" w:fill="215868"/>
          </w:tcPr>
          <w:p w14:paraId="68FF740B"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2B13C2EF"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302A04BF"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5704D685"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7C388483" w14:textId="77777777" w:rsidTr="00AA2AEB">
        <w:tc>
          <w:tcPr>
            <w:tcW w:w="584" w:type="dxa"/>
            <w:shd w:val="clear" w:color="auto" w:fill="B8CCE4"/>
          </w:tcPr>
          <w:p w14:paraId="66C54C8A"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4</w:t>
            </w:r>
          </w:p>
        </w:tc>
        <w:tc>
          <w:tcPr>
            <w:tcW w:w="2385" w:type="dxa"/>
            <w:shd w:val="clear" w:color="auto" w:fill="B8CCE4"/>
            <w:vAlign w:val="center"/>
          </w:tcPr>
          <w:p w14:paraId="3A164072"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bCs/>
                <w:sz w:val="16"/>
                <w:szCs w:val="16"/>
              </w:rPr>
              <w:t>VAC-OG-SCI-1</w:t>
            </w:r>
          </w:p>
        </w:tc>
        <w:tc>
          <w:tcPr>
            <w:tcW w:w="1145" w:type="dxa"/>
            <w:shd w:val="clear" w:color="auto" w:fill="B8CCE4"/>
            <w:vAlign w:val="center"/>
          </w:tcPr>
          <w:p w14:paraId="02B327FD"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M3</w:t>
            </w:r>
          </w:p>
        </w:tc>
        <w:tc>
          <w:tcPr>
            <w:tcW w:w="5520" w:type="dxa"/>
            <w:shd w:val="clear" w:color="auto" w:fill="B8CCE4"/>
            <w:vAlign w:val="center"/>
          </w:tcPr>
          <w:p w14:paraId="2E11CED5"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r w:rsidRPr="00113C1A">
              <w:rPr>
                <w:rFonts w:ascii="Verdana" w:eastAsia="Verdana" w:hAnsi="Verdana" w:cs="Tahoma"/>
                <w:b/>
                <w:bCs/>
                <w:sz w:val="16"/>
                <w:szCs w:val="16"/>
              </w:rPr>
              <w:t>SOBRECIMIENTO DE HORMIGÓN CICLÓPEO 50% PIEDRA DESPLAZADOR</w:t>
            </w:r>
          </w:p>
        </w:tc>
      </w:tr>
    </w:tbl>
    <w:p w14:paraId="1F40A335"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0DC1E76C"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DESCRIPCIÓN. –</w:t>
      </w:r>
    </w:p>
    <w:p w14:paraId="62D7D26E" w14:textId="77777777" w:rsidR="00113C1A" w:rsidRPr="00113C1A" w:rsidRDefault="00113C1A" w:rsidP="00113C1A">
      <w:pPr>
        <w:widowControl w:val="0"/>
        <w:tabs>
          <w:tab w:val="left" w:pos="560"/>
        </w:tabs>
        <w:autoSpaceDE w:val="0"/>
        <w:autoSpaceDN w:val="0"/>
        <w:jc w:val="both"/>
        <w:rPr>
          <w:rFonts w:ascii="Verdana" w:eastAsia="Verdana" w:hAnsi="Verdana" w:cs="Calibri"/>
          <w:color w:val="000000"/>
          <w:sz w:val="16"/>
          <w:szCs w:val="16"/>
        </w:rPr>
      </w:pPr>
    </w:p>
    <w:p w14:paraId="0CB0A8A5"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Este ítem se refiere a la construcción de sobrecimientos de hormigón ciclópeo con 50 % piedra </w:t>
      </w:r>
      <w:proofErr w:type="spellStart"/>
      <w:r w:rsidRPr="00113C1A">
        <w:rPr>
          <w:rFonts w:ascii="Verdana" w:eastAsia="Verdana" w:hAnsi="Verdana" w:cs="Tahoma"/>
          <w:sz w:val="16"/>
          <w:szCs w:val="16"/>
        </w:rPr>
        <w:t>desplazadora</w:t>
      </w:r>
      <w:proofErr w:type="spellEnd"/>
      <w:r w:rsidRPr="00113C1A">
        <w:rPr>
          <w:rFonts w:ascii="Verdana" w:eastAsia="Verdana" w:hAnsi="Verdana" w:cs="Tahoma"/>
          <w:sz w:val="16"/>
          <w:szCs w:val="16"/>
        </w:rPr>
        <w:t xml:space="preserve">, de acuerdo a las dimensiones, dosificaciones de hormigón 1:2:4 y otros detalles señalados en los planos constructivos, e </w:t>
      </w:r>
      <w:r w:rsidRPr="00113C1A">
        <w:rPr>
          <w:rFonts w:ascii="Verdana" w:eastAsia="Verdana" w:hAnsi="Verdana" w:cs="Tahoma"/>
          <w:sz w:val="16"/>
          <w:szCs w:val="16"/>
          <w:lang w:val="es-BO"/>
        </w:rPr>
        <w:t xml:space="preserve">instrucciones del </w:t>
      </w:r>
      <w:r w:rsidRPr="00113C1A">
        <w:rPr>
          <w:rFonts w:ascii="Verdana" w:eastAsia="Verdana" w:hAnsi="Verdana" w:cs="Tahoma"/>
          <w:sz w:val="16"/>
          <w:szCs w:val="16"/>
        </w:rPr>
        <w:t>Inspector de proyecto.</w:t>
      </w:r>
    </w:p>
    <w:p w14:paraId="70427DE2"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41E42CEE"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MATERIALES, HERRAMIENTAS Y EQUIPO. –</w:t>
      </w:r>
    </w:p>
    <w:p w14:paraId="699C7A9A"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33186579"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9F9B2A4"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0B4715B3"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4118188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54716B6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deberá cumplir con los requisitos establecidos en la Norma Boliviana del Hormigón Armado CBH-87 para los materiales que cubre esta norma.</w:t>
      </w:r>
    </w:p>
    <w:p w14:paraId="1E321407"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02372092"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7E93438"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6884FE24"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FORMA DE EJECUCIÓN. –</w:t>
      </w:r>
    </w:p>
    <w:p w14:paraId="5116ABF4"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6DCF99A9"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cuanto a la: preparación, encofrado, mezclado, transporte, hormigonado, compactación, desencofrado, curado y protección de los hormigones deberán cumplir con la norma CBH-87 y normativa técnica al respecto.</w:t>
      </w:r>
    </w:p>
    <w:p w14:paraId="5046E96C"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4B75A5FB"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En general, el sobre cimiento de hormigón ciclópeo con 50% de piedra </w:t>
      </w:r>
      <w:proofErr w:type="spellStart"/>
      <w:r w:rsidRPr="00113C1A">
        <w:rPr>
          <w:rFonts w:ascii="Verdana" w:eastAsia="Verdana" w:hAnsi="Verdana" w:cs="Verdana"/>
          <w:kern w:val="28"/>
          <w:sz w:val="16"/>
          <w:szCs w:val="16"/>
        </w:rPr>
        <w:t>desplazadora</w:t>
      </w:r>
      <w:proofErr w:type="spellEnd"/>
      <w:r w:rsidRPr="00113C1A">
        <w:rPr>
          <w:rFonts w:ascii="Verdana" w:eastAsia="Verdana" w:hAnsi="Verdana" w:cs="Verdana"/>
          <w:kern w:val="28"/>
          <w:sz w:val="16"/>
          <w:szCs w:val="16"/>
        </w:rPr>
        <w:t xml:space="preserve"> deberá cumplir con las siguientes directrices referidas a la ejecución:</w:t>
      </w:r>
    </w:p>
    <w:p w14:paraId="7B6D6E8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3036949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b/>
          <w:kern w:val="28"/>
          <w:sz w:val="16"/>
          <w:szCs w:val="16"/>
        </w:rPr>
        <w:t>Limpieza y Preparación</w:t>
      </w:r>
    </w:p>
    <w:p w14:paraId="38EFA426"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5C79153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2C304097"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Encofrados</w:t>
      </w:r>
    </w:p>
    <w:p w14:paraId="522AB79F"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Los encofrados podrán ser de madera, metálicos u otro material lo suficientemente rígido, estanco y estable.</w:t>
      </w:r>
    </w:p>
    <w:p w14:paraId="4BD335A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00BD971E"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Serán armados o ensamblados de tal forma que permitan garantizar que la construcción de los elementos de hormigón ciclópeo tenga las dimensiones y secciones conforme a planos constructivos.</w:t>
      </w:r>
    </w:p>
    <w:p w14:paraId="045B18C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35D1D9E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4EA0D820"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Su arreglo y escuadrías usadas serán los necesarios para resistir el peso del hormigón fresco, equipo de construcción </w:t>
      </w:r>
      <w:r w:rsidRPr="00113C1A">
        <w:rPr>
          <w:rFonts w:ascii="Verdana" w:eastAsia="Verdana" w:hAnsi="Verdana" w:cs="Verdana"/>
          <w:kern w:val="28"/>
          <w:sz w:val="16"/>
          <w:szCs w:val="16"/>
        </w:rPr>
        <w:lastRenderedPageBreak/>
        <w:t>y los obreros durante la operación del vaciado.</w:t>
      </w:r>
    </w:p>
    <w:p w14:paraId="0B902B7B"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34E0B7B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Los encofrados deberán ser estancos a fin de evitar el empobrecimiento del hormigón por escurrimiento del agua.</w:t>
      </w:r>
    </w:p>
    <w:p w14:paraId="2BF4E3DD"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6CD65CD7"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76B48FD9"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07FF7FD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6FD7B590"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415D5571"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Mezclado</w:t>
      </w:r>
    </w:p>
    <w:p w14:paraId="34A39AE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37A7B5F"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0CDB8AC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En caso de que la dosificación no está especificada, se empleará un hormigón de dosificación 1:2:4 con 50 % de piedra </w:t>
      </w:r>
      <w:proofErr w:type="spellStart"/>
      <w:r w:rsidRPr="00113C1A">
        <w:rPr>
          <w:rFonts w:ascii="Verdana" w:eastAsia="Verdana" w:hAnsi="Verdana" w:cs="Verdana"/>
          <w:kern w:val="28"/>
          <w:sz w:val="16"/>
          <w:szCs w:val="16"/>
        </w:rPr>
        <w:t>desplazadora</w:t>
      </w:r>
      <w:proofErr w:type="spellEnd"/>
      <w:r w:rsidRPr="00113C1A">
        <w:rPr>
          <w:rFonts w:ascii="Verdana" w:eastAsia="Verdana" w:hAnsi="Verdana" w:cs="Verdana"/>
          <w:kern w:val="28"/>
          <w:sz w:val="16"/>
          <w:szCs w:val="16"/>
        </w:rPr>
        <w:t>. El hormigón tendrá una resistencia a los 28 días según la indicada en planos, pero en ningún caso menor a los 18 MPa. Para esta tarea:</w:t>
      </w:r>
    </w:p>
    <w:p w14:paraId="5D670480" w14:textId="77777777" w:rsidR="00113C1A" w:rsidRPr="00113C1A" w:rsidRDefault="00113C1A" w:rsidP="00113C1A">
      <w:pPr>
        <w:widowControl w:val="0"/>
        <w:numPr>
          <w:ilvl w:val="0"/>
          <w:numId w:val="118"/>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Se utilizarán una o más hormigoneras de capacidad adecuada y se empleará personal especializado para su manejo.</w:t>
      </w:r>
    </w:p>
    <w:p w14:paraId="54247C0A" w14:textId="77777777" w:rsidR="00113C1A" w:rsidRPr="00113C1A" w:rsidRDefault="00113C1A" w:rsidP="00113C1A">
      <w:pPr>
        <w:widowControl w:val="0"/>
        <w:numPr>
          <w:ilvl w:val="0"/>
          <w:numId w:val="118"/>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Periódicamente se verificará la uniformidad del mezclado.</w:t>
      </w:r>
    </w:p>
    <w:p w14:paraId="16B767CC" w14:textId="77777777" w:rsidR="00113C1A" w:rsidRPr="00113C1A" w:rsidRDefault="00113C1A" w:rsidP="00113C1A">
      <w:pPr>
        <w:widowControl w:val="0"/>
        <w:numPr>
          <w:ilvl w:val="0"/>
          <w:numId w:val="118"/>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Los materiales componentes serán introducidos en el orden siguiente:</w:t>
      </w:r>
    </w:p>
    <w:p w14:paraId="1515C09F" w14:textId="77777777" w:rsidR="00113C1A" w:rsidRPr="00113C1A" w:rsidRDefault="00113C1A" w:rsidP="00113C1A">
      <w:pPr>
        <w:widowControl w:val="0"/>
        <w:numPr>
          <w:ilvl w:val="0"/>
          <w:numId w:val="119"/>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Una parte del agua del mezclado (aproximadamente la mitad)</w:t>
      </w:r>
    </w:p>
    <w:p w14:paraId="7E8B607C" w14:textId="77777777" w:rsidR="00113C1A" w:rsidRPr="00113C1A" w:rsidRDefault="00113C1A" w:rsidP="00113C1A">
      <w:pPr>
        <w:widowControl w:val="0"/>
        <w:numPr>
          <w:ilvl w:val="0"/>
          <w:numId w:val="119"/>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44017540" w14:textId="77777777" w:rsidR="00113C1A" w:rsidRPr="00113C1A" w:rsidRDefault="00113C1A" w:rsidP="00113C1A">
      <w:pPr>
        <w:widowControl w:val="0"/>
        <w:numPr>
          <w:ilvl w:val="0"/>
          <w:numId w:val="119"/>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La grava</w:t>
      </w:r>
    </w:p>
    <w:p w14:paraId="06FBEA00" w14:textId="77777777" w:rsidR="00113C1A" w:rsidRPr="00113C1A" w:rsidRDefault="00113C1A" w:rsidP="00113C1A">
      <w:pPr>
        <w:widowControl w:val="0"/>
        <w:numPr>
          <w:ilvl w:val="0"/>
          <w:numId w:val="119"/>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El resto del agua de amasado</w:t>
      </w:r>
    </w:p>
    <w:p w14:paraId="094CBC00"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5FD4EFBD"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6FE182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5CF1589F"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No se permitirá cargar la hormigonera antes de haberse procedido a descargarla totalmente de la batida anterior. </w:t>
      </w:r>
    </w:p>
    <w:p w14:paraId="31E1BE67"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3C524BD0"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mezclado manual queda expresamente prohibido.</w:t>
      </w:r>
    </w:p>
    <w:p w14:paraId="3C332E99"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128F7AB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hormigón será de una consistencia tal que se asegure su trabajabilidad y la manipulación de masas compactas, densas, con aspecto y coloración uniformes.</w:t>
      </w:r>
    </w:p>
    <w:p w14:paraId="2563EE90"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05C3DE9C"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463FC769"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Las cantidades mínimas de cemento para las diferentes clases de hormigón serán las siguientes:</w:t>
      </w:r>
    </w:p>
    <w:p w14:paraId="17D1DE97"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113C1A" w:rsidRPr="00113C1A" w14:paraId="6D97749F" w14:textId="77777777" w:rsidTr="00AA2AEB">
        <w:trPr>
          <w:trHeight w:hRule="exact" w:val="574"/>
          <w:jc w:val="center"/>
        </w:trPr>
        <w:tc>
          <w:tcPr>
            <w:tcW w:w="2009" w:type="dxa"/>
            <w:shd w:val="clear" w:color="auto" w:fill="215868"/>
            <w:vAlign w:val="center"/>
          </w:tcPr>
          <w:p w14:paraId="6954F95B" w14:textId="77777777" w:rsidR="00113C1A" w:rsidRPr="00113C1A" w:rsidRDefault="00113C1A" w:rsidP="00113C1A">
            <w:pPr>
              <w:widowControl w:val="0"/>
              <w:autoSpaceDE w:val="0"/>
              <w:autoSpaceDN w:val="0"/>
              <w:jc w:val="both"/>
              <w:rPr>
                <w:rFonts w:ascii="Verdana" w:eastAsia="Verdana" w:hAnsi="Verdana" w:cs="Verdana"/>
                <w:b/>
                <w:bCs/>
                <w:color w:val="FFFFFF" w:themeColor="background1"/>
                <w:kern w:val="28"/>
                <w:sz w:val="16"/>
                <w:szCs w:val="16"/>
              </w:rPr>
            </w:pPr>
            <w:r w:rsidRPr="00113C1A">
              <w:rPr>
                <w:rFonts w:ascii="Verdana" w:eastAsia="Verdana" w:hAnsi="Verdana" w:cs="Verdana"/>
                <w:b/>
                <w:bCs/>
                <w:color w:val="FFFFFF" w:themeColor="background1"/>
                <w:kern w:val="28"/>
                <w:sz w:val="16"/>
                <w:szCs w:val="16"/>
              </w:rPr>
              <w:t>DOSIFICACIÓN</w:t>
            </w:r>
          </w:p>
        </w:tc>
        <w:tc>
          <w:tcPr>
            <w:tcW w:w="4014" w:type="dxa"/>
            <w:shd w:val="clear" w:color="auto" w:fill="215868"/>
            <w:vAlign w:val="center"/>
          </w:tcPr>
          <w:p w14:paraId="7BEF023B" w14:textId="77777777" w:rsidR="00113C1A" w:rsidRPr="00113C1A" w:rsidRDefault="00113C1A" w:rsidP="00113C1A">
            <w:pPr>
              <w:widowControl w:val="0"/>
              <w:autoSpaceDE w:val="0"/>
              <w:autoSpaceDN w:val="0"/>
              <w:jc w:val="both"/>
              <w:rPr>
                <w:rFonts w:ascii="Verdana" w:eastAsia="Verdana" w:hAnsi="Verdana" w:cs="Verdana"/>
                <w:b/>
                <w:bCs/>
                <w:color w:val="FFFFFF" w:themeColor="background1"/>
                <w:kern w:val="28"/>
                <w:sz w:val="16"/>
                <w:szCs w:val="16"/>
              </w:rPr>
            </w:pPr>
            <w:r w:rsidRPr="00113C1A">
              <w:rPr>
                <w:rFonts w:ascii="Verdana" w:eastAsia="Verdana" w:hAnsi="Verdana" w:cs="Verdana"/>
                <w:b/>
                <w:bCs/>
                <w:color w:val="FFFFFF" w:themeColor="background1"/>
                <w:kern w:val="28"/>
                <w:sz w:val="16"/>
                <w:szCs w:val="16"/>
              </w:rPr>
              <w:t>CANTIDAD MÍNIMA DE CEMENTO</w:t>
            </w:r>
          </w:p>
          <w:p w14:paraId="1B357A09" w14:textId="77777777" w:rsidR="00113C1A" w:rsidRPr="00113C1A" w:rsidRDefault="00113C1A" w:rsidP="00113C1A">
            <w:pPr>
              <w:widowControl w:val="0"/>
              <w:autoSpaceDE w:val="0"/>
              <w:autoSpaceDN w:val="0"/>
              <w:jc w:val="both"/>
              <w:rPr>
                <w:rFonts w:ascii="Verdana" w:eastAsia="Verdana" w:hAnsi="Verdana" w:cs="Verdana"/>
                <w:b/>
                <w:bCs/>
                <w:color w:val="FFFFFF" w:themeColor="background1"/>
                <w:kern w:val="28"/>
                <w:sz w:val="16"/>
                <w:szCs w:val="16"/>
              </w:rPr>
            </w:pPr>
            <w:r w:rsidRPr="00113C1A">
              <w:rPr>
                <w:rFonts w:ascii="Verdana" w:eastAsia="Verdana" w:hAnsi="Verdana" w:cs="Verdana"/>
                <w:b/>
                <w:bCs/>
                <w:color w:val="FFFFFF" w:themeColor="background1"/>
                <w:kern w:val="28"/>
                <w:sz w:val="16"/>
                <w:szCs w:val="16"/>
              </w:rPr>
              <w:t>Kg/m3</w:t>
            </w:r>
          </w:p>
        </w:tc>
      </w:tr>
      <w:tr w:rsidR="00113C1A" w:rsidRPr="00113C1A" w14:paraId="0AA58849" w14:textId="77777777" w:rsidTr="00AA2AEB">
        <w:trPr>
          <w:trHeight w:hRule="exact" w:val="281"/>
          <w:jc w:val="center"/>
        </w:trPr>
        <w:tc>
          <w:tcPr>
            <w:tcW w:w="2009" w:type="dxa"/>
            <w:shd w:val="clear" w:color="auto" w:fill="auto"/>
            <w:vAlign w:val="center"/>
          </w:tcPr>
          <w:p w14:paraId="6661F14B" w14:textId="77777777" w:rsidR="00113C1A" w:rsidRPr="00113C1A" w:rsidRDefault="00113C1A" w:rsidP="00113C1A">
            <w:pPr>
              <w:widowControl w:val="0"/>
              <w:autoSpaceDE w:val="0"/>
              <w:autoSpaceDN w:val="0"/>
              <w:jc w:val="center"/>
              <w:rPr>
                <w:rFonts w:ascii="Verdana" w:eastAsia="Verdana" w:hAnsi="Verdana" w:cs="Verdana"/>
                <w:kern w:val="28"/>
                <w:sz w:val="16"/>
                <w:szCs w:val="16"/>
              </w:rPr>
            </w:pPr>
            <w:r w:rsidRPr="00113C1A">
              <w:rPr>
                <w:rFonts w:ascii="Verdana" w:eastAsia="Verdana" w:hAnsi="Verdana" w:cs="Verdana"/>
                <w:kern w:val="28"/>
                <w:sz w:val="16"/>
                <w:szCs w:val="16"/>
              </w:rPr>
              <w:t>1:2:3</w:t>
            </w:r>
          </w:p>
        </w:tc>
        <w:tc>
          <w:tcPr>
            <w:tcW w:w="4014" w:type="dxa"/>
            <w:shd w:val="clear" w:color="auto" w:fill="auto"/>
            <w:vAlign w:val="center"/>
          </w:tcPr>
          <w:p w14:paraId="5672BC10" w14:textId="77777777" w:rsidR="00113C1A" w:rsidRPr="00113C1A" w:rsidRDefault="00113C1A" w:rsidP="00113C1A">
            <w:pPr>
              <w:widowControl w:val="0"/>
              <w:autoSpaceDE w:val="0"/>
              <w:autoSpaceDN w:val="0"/>
              <w:jc w:val="center"/>
              <w:rPr>
                <w:rFonts w:ascii="Verdana" w:eastAsia="Verdana" w:hAnsi="Verdana" w:cs="Verdana"/>
                <w:kern w:val="28"/>
                <w:sz w:val="16"/>
                <w:szCs w:val="16"/>
              </w:rPr>
            </w:pPr>
            <w:r w:rsidRPr="00113C1A">
              <w:rPr>
                <w:rFonts w:ascii="Verdana" w:eastAsia="Verdana" w:hAnsi="Verdana" w:cs="Verdana"/>
                <w:kern w:val="28"/>
                <w:sz w:val="16"/>
                <w:szCs w:val="16"/>
              </w:rPr>
              <w:t>350</w:t>
            </w:r>
          </w:p>
        </w:tc>
      </w:tr>
      <w:tr w:rsidR="00113C1A" w:rsidRPr="00113C1A" w14:paraId="3ABE54BD" w14:textId="77777777" w:rsidTr="00AA2AEB">
        <w:trPr>
          <w:trHeight w:hRule="exact" w:val="284"/>
          <w:jc w:val="center"/>
        </w:trPr>
        <w:tc>
          <w:tcPr>
            <w:tcW w:w="2009" w:type="dxa"/>
            <w:shd w:val="clear" w:color="auto" w:fill="auto"/>
            <w:vAlign w:val="center"/>
          </w:tcPr>
          <w:p w14:paraId="0B69FD2A" w14:textId="77777777" w:rsidR="00113C1A" w:rsidRPr="00113C1A" w:rsidRDefault="00113C1A" w:rsidP="00113C1A">
            <w:pPr>
              <w:widowControl w:val="0"/>
              <w:autoSpaceDE w:val="0"/>
              <w:autoSpaceDN w:val="0"/>
              <w:jc w:val="center"/>
              <w:rPr>
                <w:rFonts w:ascii="Verdana" w:eastAsia="Verdana" w:hAnsi="Verdana" w:cs="Verdana"/>
                <w:kern w:val="28"/>
                <w:sz w:val="16"/>
                <w:szCs w:val="16"/>
              </w:rPr>
            </w:pPr>
            <w:r w:rsidRPr="00113C1A">
              <w:rPr>
                <w:rFonts w:ascii="Verdana" w:eastAsia="Verdana" w:hAnsi="Verdana" w:cs="Verdana"/>
                <w:kern w:val="28"/>
                <w:sz w:val="16"/>
                <w:szCs w:val="16"/>
              </w:rPr>
              <w:t>1:2:4</w:t>
            </w:r>
          </w:p>
        </w:tc>
        <w:tc>
          <w:tcPr>
            <w:tcW w:w="4014" w:type="dxa"/>
            <w:shd w:val="clear" w:color="auto" w:fill="auto"/>
            <w:vAlign w:val="center"/>
          </w:tcPr>
          <w:p w14:paraId="7C21E0E9" w14:textId="77777777" w:rsidR="00113C1A" w:rsidRPr="00113C1A" w:rsidRDefault="00113C1A" w:rsidP="00113C1A">
            <w:pPr>
              <w:widowControl w:val="0"/>
              <w:autoSpaceDE w:val="0"/>
              <w:autoSpaceDN w:val="0"/>
              <w:jc w:val="center"/>
              <w:rPr>
                <w:rFonts w:ascii="Verdana" w:eastAsia="Verdana" w:hAnsi="Verdana" w:cs="Verdana"/>
                <w:kern w:val="28"/>
                <w:sz w:val="16"/>
                <w:szCs w:val="16"/>
              </w:rPr>
            </w:pPr>
            <w:r w:rsidRPr="00113C1A">
              <w:rPr>
                <w:rFonts w:ascii="Verdana" w:eastAsia="Verdana" w:hAnsi="Verdana" w:cs="Verdana"/>
                <w:kern w:val="28"/>
                <w:sz w:val="16"/>
                <w:szCs w:val="16"/>
              </w:rPr>
              <w:t>300</w:t>
            </w:r>
          </w:p>
        </w:tc>
      </w:tr>
      <w:tr w:rsidR="00113C1A" w:rsidRPr="00113C1A" w14:paraId="24D8FE7F" w14:textId="77777777" w:rsidTr="00AA2AEB">
        <w:trPr>
          <w:trHeight w:hRule="exact" w:val="289"/>
          <w:jc w:val="center"/>
        </w:trPr>
        <w:tc>
          <w:tcPr>
            <w:tcW w:w="2009" w:type="dxa"/>
            <w:shd w:val="clear" w:color="auto" w:fill="auto"/>
            <w:vAlign w:val="center"/>
          </w:tcPr>
          <w:p w14:paraId="32C5A782" w14:textId="77777777" w:rsidR="00113C1A" w:rsidRPr="00113C1A" w:rsidRDefault="00113C1A" w:rsidP="00113C1A">
            <w:pPr>
              <w:widowControl w:val="0"/>
              <w:autoSpaceDE w:val="0"/>
              <w:autoSpaceDN w:val="0"/>
              <w:jc w:val="center"/>
              <w:rPr>
                <w:rFonts w:ascii="Verdana" w:eastAsia="Verdana" w:hAnsi="Verdana" w:cs="Verdana"/>
                <w:kern w:val="28"/>
                <w:sz w:val="16"/>
                <w:szCs w:val="16"/>
              </w:rPr>
            </w:pPr>
            <w:r w:rsidRPr="00113C1A">
              <w:rPr>
                <w:rFonts w:ascii="Verdana" w:eastAsia="Verdana" w:hAnsi="Verdana" w:cs="Verdana"/>
                <w:kern w:val="28"/>
                <w:sz w:val="16"/>
                <w:szCs w:val="16"/>
              </w:rPr>
              <w:t>1:3:4</w:t>
            </w:r>
          </w:p>
        </w:tc>
        <w:tc>
          <w:tcPr>
            <w:tcW w:w="4014" w:type="dxa"/>
            <w:shd w:val="clear" w:color="auto" w:fill="auto"/>
            <w:vAlign w:val="center"/>
          </w:tcPr>
          <w:p w14:paraId="63B7FFB0" w14:textId="77777777" w:rsidR="00113C1A" w:rsidRPr="00113C1A" w:rsidRDefault="00113C1A" w:rsidP="00113C1A">
            <w:pPr>
              <w:widowControl w:val="0"/>
              <w:autoSpaceDE w:val="0"/>
              <w:autoSpaceDN w:val="0"/>
              <w:jc w:val="center"/>
              <w:rPr>
                <w:rFonts w:ascii="Verdana" w:eastAsia="Verdana" w:hAnsi="Verdana" w:cs="Verdana"/>
                <w:kern w:val="28"/>
                <w:sz w:val="16"/>
                <w:szCs w:val="16"/>
              </w:rPr>
            </w:pPr>
            <w:r w:rsidRPr="00113C1A">
              <w:rPr>
                <w:rFonts w:ascii="Verdana" w:eastAsia="Verdana" w:hAnsi="Verdana" w:cs="Verdana"/>
                <w:kern w:val="28"/>
                <w:sz w:val="16"/>
                <w:szCs w:val="16"/>
              </w:rPr>
              <w:t>265</w:t>
            </w:r>
          </w:p>
        </w:tc>
      </w:tr>
      <w:tr w:rsidR="00113C1A" w:rsidRPr="00113C1A" w14:paraId="130EFEBC" w14:textId="77777777" w:rsidTr="00AA2AEB">
        <w:trPr>
          <w:trHeight w:hRule="exact" w:val="279"/>
          <w:jc w:val="center"/>
        </w:trPr>
        <w:tc>
          <w:tcPr>
            <w:tcW w:w="2009" w:type="dxa"/>
            <w:shd w:val="clear" w:color="auto" w:fill="auto"/>
            <w:vAlign w:val="center"/>
          </w:tcPr>
          <w:p w14:paraId="33A815C5" w14:textId="77777777" w:rsidR="00113C1A" w:rsidRPr="00113C1A" w:rsidRDefault="00113C1A" w:rsidP="00113C1A">
            <w:pPr>
              <w:widowControl w:val="0"/>
              <w:autoSpaceDE w:val="0"/>
              <w:autoSpaceDN w:val="0"/>
              <w:jc w:val="center"/>
              <w:rPr>
                <w:rFonts w:ascii="Verdana" w:eastAsia="Verdana" w:hAnsi="Verdana" w:cs="Verdana"/>
                <w:kern w:val="28"/>
                <w:sz w:val="16"/>
                <w:szCs w:val="16"/>
              </w:rPr>
            </w:pPr>
            <w:r w:rsidRPr="00113C1A">
              <w:rPr>
                <w:rFonts w:ascii="Verdana" w:eastAsia="Verdana" w:hAnsi="Verdana" w:cs="Verdana"/>
                <w:kern w:val="28"/>
                <w:sz w:val="16"/>
                <w:szCs w:val="16"/>
              </w:rPr>
              <w:t>1:3:5</w:t>
            </w:r>
          </w:p>
        </w:tc>
        <w:tc>
          <w:tcPr>
            <w:tcW w:w="4014" w:type="dxa"/>
            <w:shd w:val="clear" w:color="auto" w:fill="auto"/>
            <w:vAlign w:val="center"/>
          </w:tcPr>
          <w:p w14:paraId="5257F2EB" w14:textId="77777777" w:rsidR="00113C1A" w:rsidRPr="00113C1A" w:rsidRDefault="00113C1A" w:rsidP="00113C1A">
            <w:pPr>
              <w:widowControl w:val="0"/>
              <w:autoSpaceDE w:val="0"/>
              <w:autoSpaceDN w:val="0"/>
              <w:jc w:val="center"/>
              <w:rPr>
                <w:rFonts w:ascii="Verdana" w:eastAsia="Verdana" w:hAnsi="Verdana" w:cs="Verdana"/>
                <w:kern w:val="28"/>
                <w:sz w:val="16"/>
                <w:szCs w:val="16"/>
              </w:rPr>
            </w:pPr>
            <w:r w:rsidRPr="00113C1A">
              <w:rPr>
                <w:rFonts w:ascii="Verdana" w:eastAsia="Verdana" w:hAnsi="Verdana" w:cs="Verdana"/>
                <w:kern w:val="28"/>
                <w:sz w:val="16"/>
                <w:szCs w:val="16"/>
              </w:rPr>
              <w:t>235</w:t>
            </w:r>
          </w:p>
        </w:tc>
      </w:tr>
    </w:tbl>
    <w:p w14:paraId="414F3236"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1646192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La medición de los áridos en volumen se realizará en recipientes aprobados por el Inspector de proyecto y de preferencia deberán ser metálicos o de madera e indeformables.</w:t>
      </w:r>
    </w:p>
    <w:p w14:paraId="1A3F0D30"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7FE9AA1F"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Las dosificaciones señaladas anteriormente serán empleadas, cuando las mismas no se encuentren especificadas en los planos correspondientes.</w:t>
      </w:r>
    </w:p>
    <w:p w14:paraId="4230769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5842B7DA"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Transporte</w:t>
      </w:r>
    </w:p>
    <w:p w14:paraId="1294121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586EBC6"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340FE897"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615AC4A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7236B4F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37C995CA"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Hormigonado</w:t>
      </w:r>
    </w:p>
    <w:p w14:paraId="4B843E6C"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hormigonado o vaciado deberá cumplir con las exigencias y requisitos establecidos en la Norma CBH-87 para hormigones.</w:t>
      </w:r>
    </w:p>
    <w:p w14:paraId="2B5B9F7C"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75022140"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No se procederá al vaciado de los elementos sin antes contar con la autorización del Inspector de proyecto. Asimismo, el vaciado se realizará de acuerdo a un plan de trabajo previamente autorizado por el Inspector de proyecto.</w:t>
      </w:r>
    </w:p>
    <w:p w14:paraId="6DC27FD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59AF7B60"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C1D001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3F9979F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DE93CD0"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77CF055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5C0C3477"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5B45A80C"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1A4CC701"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La ejecución se continuará por capas, y siguiendo el mismo procedimiento indicado antes para lograr una efectiva unión vertical y horizontal.</w:t>
      </w:r>
    </w:p>
    <w:p w14:paraId="0E7B216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24BCE3B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hormigón será mezclado en las cantidades necesarias para su uso inmediato. Se rechazará todo hormigón que tenga 30 minutos o más a partir del momento de mezclado.</w:t>
      </w:r>
    </w:p>
    <w:p w14:paraId="7D792DB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2CDB8279"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Compactación</w:t>
      </w:r>
    </w:p>
    <w:p w14:paraId="7C293066"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Se deberá tener cuidado que el hormigón penetre en forma completa en los espacios entre piedra y piedra, valiéndose para ello de golpes y chuceados con varillas de fierro, con el objetivo de evitar cangrejeras en el hormigón.</w:t>
      </w:r>
    </w:p>
    <w:p w14:paraId="5332AE1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5A4D9E11"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Desencofrado</w:t>
      </w:r>
    </w:p>
    <w:p w14:paraId="6EB5D9B9"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16E8F7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1982621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Los encofrados se retirarán progresivamente y sin golpes, sacudidas ni vibraciones en la estructura, evitando el desprendimiento de partes de hormigón que provoque pérdida de sección de elemento.</w:t>
      </w:r>
    </w:p>
    <w:p w14:paraId="39F98CA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3595D862"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Protección y Curado</w:t>
      </w:r>
    </w:p>
    <w:p w14:paraId="509AE8C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Una vez vaciado el hormigón fresco, deberá protegerse contra la lluvia, el viento, sol y en general contra toda acción que lo perjudique.</w:t>
      </w:r>
    </w:p>
    <w:p w14:paraId="61E1684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hormigón será protegido manteniéndose a una temperatura superior a 5°C por lo menos durante 96 horas.</w:t>
      </w:r>
    </w:p>
    <w:p w14:paraId="1F6A0592"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41647819"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46602A8D"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724D4A6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1A2C097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2673EEFA"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Control de Calidad</w:t>
      </w:r>
    </w:p>
    <w:p w14:paraId="48A3B101"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4ACA5871"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4FAFC22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lastRenderedPageBreak/>
        <w:t>Los ensayos a realizar serán los requeridos por la normativa CBH-87 pudiendo la Entidad ejecutora realizar ensayos adicionales los cuales deberán ser indicados en su propuesta.</w:t>
      </w:r>
    </w:p>
    <w:p w14:paraId="24B89A4E"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59045C0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174B7381"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449AD21D"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027B697F" w14:textId="77777777" w:rsidR="00113C1A" w:rsidRPr="00113C1A" w:rsidRDefault="00113C1A" w:rsidP="00113C1A">
      <w:pPr>
        <w:widowControl w:val="0"/>
        <w:numPr>
          <w:ilvl w:val="0"/>
          <w:numId w:val="120"/>
        </w:numPr>
        <w:autoSpaceDE w:val="0"/>
        <w:autoSpaceDN w:val="0"/>
        <w:spacing w:after="160" w:line="259" w:lineRule="auto"/>
        <w:jc w:val="both"/>
        <w:rPr>
          <w:rFonts w:ascii="Verdana" w:eastAsia="Verdana" w:hAnsi="Verdana" w:cs="Verdana"/>
          <w:b/>
          <w:kern w:val="28"/>
          <w:sz w:val="16"/>
          <w:szCs w:val="16"/>
        </w:rPr>
      </w:pPr>
      <w:r w:rsidRPr="00113C1A">
        <w:rPr>
          <w:rFonts w:ascii="Verdana" w:eastAsia="Verdana" w:hAnsi="Verdana" w:cs="Verdana"/>
          <w:b/>
          <w:kern w:val="28"/>
          <w:sz w:val="16"/>
          <w:szCs w:val="16"/>
        </w:rPr>
        <w:t>Ensayos a Realizar</w:t>
      </w:r>
    </w:p>
    <w:p w14:paraId="538AE12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el caso del presente ítem mínimamente se realizarán los siguientes ensayos de calidad:</w:t>
      </w:r>
    </w:p>
    <w:p w14:paraId="11EBD7CF" w14:textId="77777777" w:rsidR="00113C1A" w:rsidRPr="00113C1A" w:rsidRDefault="00113C1A" w:rsidP="00113C1A">
      <w:pPr>
        <w:widowControl w:val="0"/>
        <w:numPr>
          <w:ilvl w:val="0"/>
          <w:numId w:val="121"/>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Granulometría de los Áridos</w:t>
      </w:r>
    </w:p>
    <w:p w14:paraId="1FC2CD62" w14:textId="77777777" w:rsidR="00113C1A" w:rsidRPr="00113C1A" w:rsidRDefault="00113C1A" w:rsidP="00113C1A">
      <w:pPr>
        <w:widowControl w:val="0"/>
        <w:numPr>
          <w:ilvl w:val="0"/>
          <w:numId w:val="121"/>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Ensayos de Control de la Resistencia del Hormigón – Probetas Cilíndricas</w:t>
      </w:r>
    </w:p>
    <w:p w14:paraId="0F4DF063" w14:textId="77777777" w:rsidR="00113C1A" w:rsidRPr="00113C1A" w:rsidRDefault="00113C1A" w:rsidP="00113C1A">
      <w:pPr>
        <w:widowControl w:val="0"/>
        <w:numPr>
          <w:ilvl w:val="0"/>
          <w:numId w:val="121"/>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Ensayos de Control de la Consistencia del Hormigón - Cono de Abraham</w:t>
      </w:r>
    </w:p>
    <w:p w14:paraId="3C0BB9E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28E734F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48E70EF1" w14:textId="77777777" w:rsidR="00113C1A" w:rsidRPr="00113C1A" w:rsidRDefault="00113C1A" w:rsidP="00113C1A">
      <w:pPr>
        <w:widowControl w:val="0"/>
        <w:numPr>
          <w:ilvl w:val="0"/>
          <w:numId w:val="122"/>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Ensayos de calidad sobre el cemento</w:t>
      </w:r>
    </w:p>
    <w:p w14:paraId="63350406" w14:textId="77777777" w:rsidR="00113C1A" w:rsidRPr="00113C1A" w:rsidRDefault="00113C1A" w:rsidP="00113C1A">
      <w:pPr>
        <w:widowControl w:val="0"/>
        <w:numPr>
          <w:ilvl w:val="0"/>
          <w:numId w:val="122"/>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Ensayos de calidad de los aceros de refuerzo</w:t>
      </w:r>
    </w:p>
    <w:p w14:paraId="03E8372B" w14:textId="77777777" w:rsidR="00113C1A" w:rsidRPr="00113C1A" w:rsidRDefault="00113C1A" w:rsidP="00113C1A">
      <w:pPr>
        <w:widowControl w:val="0"/>
        <w:numPr>
          <w:ilvl w:val="0"/>
          <w:numId w:val="122"/>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Ensayo de la Máquina de los Ángeles</w:t>
      </w:r>
    </w:p>
    <w:p w14:paraId="7E99300E" w14:textId="77777777" w:rsidR="00113C1A" w:rsidRPr="00113C1A" w:rsidRDefault="00113C1A" w:rsidP="00113C1A">
      <w:pPr>
        <w:widowControl w:val="0"/>
        <w:numPr>
          <w:ilvl w:val="0"/>
          <w:numId w:val="122"/>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Otros que el proponente oferte en su propuesta</w:t>
      </w:r>
    </w:p>
    <w:p w14:paraId="55D5753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78FE5049" w14:textId="77777777" w:rsidR="00113C1A" w:rsidRPr="00113C1A" w:rsidRDefault="00113C1A" w:rsidP="00113C1A">
      <w:pPr>
        <w:widowControl w:val="0"/>
        <w:numPr>
          <w:ilvl w:val="0"/>
          <w:numId w:val="120"/>
        </w:numPr>
        <w:autoSpaceDE w:val="0"/>
        <w:autoSpaceDN w:val="0"/>
        <w:spacing w:after="160" w:line="259" w:lineRule="auto"/>
        <w:jc w:val="both"/>
        <w:rPr>
          <w:rFonts w:ascii="Verdana" w:eastAsia="Verdana" w:hAnsi="Verdana" w:cs="Verdana"/>
          <w:b/>
          <w:kern w:val="28"/>
          <w:sz w:val="16"/>
          <w:szCs w:val="16"/>
        </w:rPr>
      </w:pPr>
      <w:r w:rsidRPr="00113C1A">
        <w:rPr>
          <w:rFonts w:ascii="Verdana" w:eastAsia="Verdana" w:hAnsi="Verdana" w:cs="Verdana"/>
          <w:b/>
          <w:kern w:val="28"/>
          <w:sz w:val="16"/>
          <w:szCs w:val="16"/>
        </w:rPr>
        <w:t>Laboratorio</w:t>
      </w:r>
    </w:p>
    <w:p w14:paraId="4F5AFF26"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0FB2DBE"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6F16C32A" w14:textId="77777777" w:rsidR="00113C1A" w:rsidRPr="00113C1A" w:rsidRDefault="00113C1A" w:rsidP="00113C1A">
      <w:pPr>
        <w:widowControl w:val="0"/>
        <w:numPr>
          <w:ilvl w:val="0"/>
          <w:numId w:val="120"/>
        </w:numPr>
        <w:autoSpaceDE w:val="0"/>
        <w:autoSpaceDN w:val="0"/>
        <w:spacing w:after="160" w:line="259" w:lineRule="auto"/>
        <w:jc w:val="both"/>
        <w:rPr>
          <w:rFonts w:ascii="Verdana" w:eastAsia="Verdana" w:hAnsi="Verdana" w:cs="Verdana"/>
          <w:b/>
          <w:kern w:val="28"/>
          <w:sz w:val="16"/>
          <w:szCs w:val="16"/>
        </w:rPr>
      </w:pPr>
      <w:r w:rsidRPr="00113C1A">
        <w:rPr>
          <w:rFonts w:ascii="Verdana" w:eastAsia="Verdana" w:hAnsi="Verdana" w:cs="Verdana"/>
          <w:b/>
          <w:kern w:val="28"/>
          <w:sz w:val="16"/>
          <w:szCs w:val="16"/>
        </w:rPr>
        <w:t>Frecuencia de los Ensayos</w:t>
      </w:r>
    </w:p>
    <w:p w14:paraId="574A06E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4DF70A3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194F61A2"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561372E"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4D8EA372"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4212E0B"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37F04FD6"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93397B1"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6B4F17B2"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544D02EC"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2975E9EF"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B9C334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22678F72"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Criterios de Aceptación y Rechazo</w:t>
      </w:r>
    </w:p>
    <w:p w14:paraId="79F6D6C9"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D9ADD1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091FE5B7"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Asimismo, todo elemento o estructura que no cumpla con las tolerancias indicadas por la normativa tanto de alineamiento, verticalidad, dimensiones transversales o replanteo, será rechazada debiendo el Inspector de proyecto </w:t>
      </w:r>
      <w:r w:rsidRPr="00113C1A">
        <w:rPr>
          <w:rFonts w:ascii="Verdana" w:eastAsia="Verdana" w:hAnsi="Verdana" w:cs="Verdana"/>
          <w:kern w:val="28"/>
          <w:sz w:val="16"/>
          <w:szCs w:val="16"/>
        </w:rPr>
        <w:lastRenderedPageBreak/>
        <w:t>indicar claramente el o los sectores que han sido observados.</w:t>
      </w:r>
    </w:p>
    <w:p w14:paraId="27BC5FB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00B0DF3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1C6F7AB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7BC2F05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Todos los ensayos, pruebas, demoliciones, curados y reemplazos necesarios serán ejecutados por la Entidad ejecutora a su costo.</w:t>
      </w:r>
    </w:p>
    <w:p w14:paraId="008AC0E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66178C9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los sobrecimientos, los encofrados deberán ser rectos, estar libres de deformaciones o torceduras, de resistencia suficiente para contener el hormigón ciclópeo y resistir los esfuerzos que ocasione el vaciado sin deformarse.</w:t>
      </w:r>
    </w:p>
    <w:p w14:paraId="3078CCC1"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2553D5E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El vaciado se realizará por capas de 20 cm. de espesor, dentro de las cuales se colocarán las piedras </w:t>
      </w:r>
      <w:proofErr w:type="spellStart"/>
      <w:r w:rsidRPr="00113C1A">
        <w:rPr>
          <w:rFonts w:ascii="Verdana" w:eastAsia="Verdana" w:hAnsi="Verdana" w:cs="Verdana"/>
          <w:kern w:val="28"/>
          <w:sz w:val="16"/>
          <w:szCs w:val="16"/>
        </w:rPr>
        <w:t>desplazadoras</w:t>
      </w:r>
      <w:proofErr w:type="spellEnd"/>
      <w:r w:rsidRPr="00113C1A">
        <w:rPr>
          <w:rFonts w:ascii="Verdana" w:eastAsia="Verdana" w:hAnsi="Verdana" w:cs="Verdana"/>
          <w:kern w:val="28"/>
          <w:sz w:val="16"/>
          <w:szCs w:val="16"/>
        </w:rPr>
        <w:t xml:space="preserve"> en un 50 % del volumen total, cuidando que entre piedra y piedra exista suficiente espacio para que sean completamente cubiertas por el hormigón.</w:t>
      </w:r>
    </w:p>
    <w:p w14:paraId="1C41542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El hormigón ciclópeo se compactará a mano mediante barretas o varillas de acero, cuidando que las piedras </w:t>
      </w:r>
      <w:proofErr w:type="spellStart"/>
      <w:r w:rsidRPr="00113C1A">
        <w:rPr>
          <w:rFonts w:ascii="Verdana" w:eastAsia="Verdana" w:hAnsi="Verdana" w:cs="Verdana"/>
          <w:kern w:val="28"/>
          <w:sz w:val="16"/>
          <w:szCs w:val="16"/>
        </w:rPr>
        <w:t>desplazadoras</w:t>
      </w:r>
      <w:proofErr w:type="spellEnd"/>
      <w:r w:rsidRPr="00113C1A">
        <w:rPr>
          <w:rFonts w:ascii="Verdana" w:eastAsia="Verdana" w:hAnsi="Verdana" w:cs="Verdana"/>
          <w:kern w:val="28"/>
          <w:sz w:val="16"/>
          <w:szCs w:val="16"/>
        </w:rPr>
        <w:t xml:space="preserve"> queden colocadas en el centro del cuerpo del sobrecimiento y que no tengan ningún contacto con el encofrado, salvo indicación contraria del Inspector de proyecto.</w:t>
      </w:r>
    </w:p>
    <w:p w14:paraId="1145810F"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3274D4B9"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La remoción de los encofrados se podrá realizar recién a las veinticuatro horas de haberse efectuado el vaciado.</w:t>
      </w:r>
    </w:p>
    <w:p w14:paraId="4711807E"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057B3FF6"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Posterior a la remoción de los encofrados se verificará que la piedra quedó totalmente embebida en el concreto y que no existan espacios libres entre el hormigón y la piedra (cangrejeras).</w:t>
      </w:r>
    </w:p>
    <w:p w14:paraId="6451803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25B041CE" w14:textId="77777777" w:rsidR="00113C1A" w:rsidRPr="00113C1A" w:rsidRDefault="00113C1A" w:rsidP="00113C1A">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37C51BB7" w14:textId="77777777" w:rsidTr="00AA2AEB">
        <w:tc>
          <w:tcPr>
            <w:tcW w:w="584" w:type="dxa"/>
            <w:shd w:val="clear" w:color="auto" w:fill="215868"/>
          </w:tcPr>
          <w:p w14:paraId="75D9396D"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297CF047"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391A9A00"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4C92D368"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35AA6FD8" w14:textId="77777777" w:rsidTr="00AA2AEB">
        <w:tc>
          <w:tcPr>
            <w:tcW w:w="584" w:type="dxa"/>
            <w:shd w:val="clear" w:color="auto" w:fill="B8CCE4"/>
          </w:tcPr>
          <w:p w14:paraId="1FC51AA4"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5</w:t>
            </w:r>
          </w:p>
        </w:tc>
        <w:tc>
          <w:tcPr>
            <w:tcW w:w="2385" w:type="dxa"/>
            <w:shd w:val="clear" w:color="auto" w:fill="B8CCE4"/>
            <w:vAlign w:val="center"/>
          </w:tcPr>
          <w:p w14:paraId="679BD34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sz w:val="16"/>
                <w:szCs w:val="16"/>
              </w:rPr>
              <w:t>VAC-OG-IMP-2</w:t>
            </w:r>
          </w:p>
        </w:tc>
        <w:tc>
          <w:tcPr>
            <w:tcW w:w="1145" w:type="dxa"/>
            <w:shd w:val="clear" w:color="auto" w:fill="B8CCE4"/>
            <w:vAlign w:val="center"/>
          </w:tcPr>
          <w:p w14:paraId="6005327E"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w:t>
            </w:r>
          </w:p>
        </w:tc>
        <w:tc>
          <w:tcPr>
            <w:tcW w:w="5520" w:type="dxa"/>
            <w:shd w:val="clear" w:color="auto" w:fill="B8CCE4"/>
            <w:vAlign w:val="center"/>
          </w:tcPr>
          <w:p w14:paraId="426EF499"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r w:rsidRPr="00113C1A">
              <w:rPr>
                <w:rFonts w:ascii="Verdana" w:eastAsia="Verdana" w:hAnsi="Verdana" w:cs="Tahoma"/>
                <w:b/>
                <w:sz w:val="16"/>
                <w:szCs w:val="16"/>
              </w:rPr>
              <w:t xml:space="preserve">IMPERMEABILIZACIÓN </w:t>
            </w:r>
            <w:r w:rsidRPr="00113C1A">
              <w:rPr>
                <w:rFonts w:ascii="Verdana" w:eastAsia="Verdana" w:hAnsi="Verdana" w:cs="Tahoma"/>
                <w:b/>
                <w:bCs/>
                <w:sz w:val="16"/>
                <w:szCs w:val="16"/>
              </w:rPr>
              <w:t>CON POLIETILENO</w:t>
            </w:r>
          </w:p>
        </w:tc>
      </w:tr>
    </w:tbl>
    <w:p w14:paraId="66917846"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75C00838"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DESCRIPCIÓN. –</w:t>
      </w:r>
    </w:p>
    <w:p w14:paraId="630830AC"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4C4018B7" w14:textId="77777777" w:rsidR="00113C1A" w:rsidRPr="00113C1A" w:rsidRDefault="00113C1A" w:rsidP="00113C1A">
      <w:pPr>
        <w:widowControl w:val="0"/>
        <w:autoSpaceDE w:val="0"/>
        <w:autoSpaceDN w:val="0"/>
        <w:jc w:val="both"/>
        <w:rPr>
          <w:rFonts w:ascii="Verdana" w:eastAsia="Verdana" w:hAnsi="Verdana" w:cs="Verdana"/>
          <w:color w:val="000000"/>
          <w:sz w:val="16"/>
          <w:szCs w:val="16"/>
        </w:rPr>
      </w:pPr>
      <w:r w:rsidRPr="00113C1A">
        <w:rPr>
          <w:rFonts w:ascii="Verdana" w:eastAsia="Verdana" w:hAnsi="Verdana" w:cs="Verdana"/>
          <w:color w:val="000000"/>
          <w:sz w:val="16"/>
          <w:szCs w:val="16"/>
        </w:rPr>
        <w:t xml:space="preserve">Este ítem refiere a la impermeabilización con polietileno en diferentes elementos y sectores de la obra, de acuerdo a lo establecido en los planos de construcción, e instrucciones del Inspector de proyecto. </w:t>
      </w:r>
    </w:p>
    <w:p w14:paraId="52010357" w14:textId="77777777" w:rsidR="00113C1A" w:rsidRPr="00113C1A" w:rsidRDefault="00113C1A" w:rsidP="00113C1A">
      <w:pPr>
        <w:widowControl w:val="0"/>
        <w:autoSpaceDE w:val="0"/>
        <w:autoSpaceDN w:val="0"/>
        <w:jc w:val="both"/>
        <w:rPr>
          <w:rFonts w:ascii="Verdana" w:eastAsia="Verdana" w:hAnsi="Verdana" w:cs="Verdana"/>
          <w:color w:val="000000"/>
          <w:sz w:val="16"/>
          <w:szCs w:val="16"/>
        </w:rPr>
      </w:pPr>
    </w:p>
    <w:p w14:paraId="0BE9F8CD" w14:textId="77777777" w:rsidR="00113C1A" w:rsidRPr="00113C1A" w:rsidRDefault="00113C1A" w:rsidP="00113C1A">
      <w:pPr>
        <w:widowControl w:val="0"/>
        <w:autoSpaceDE w:val="0"/>
        <w:autoSpaceDN w:val="0"/>
        <w:jc w:val="both"/>
        <w:rPr>
          <w:rFonts w:ascii="Verdana" w:eastAsia="Verdana" w:hAnsi="Verdana" w:cs="Verdana"/>
          <w:color w:val="000000"/>
          <w:sz w:val="16"/>
          <w:szCs w:val="16"/>
        </w:rPr>
      </w:pPr>
      <w:r w:rsidRPr="00113C1A">
        <w:rPr>
          <w:rFonts w:ascii="Verdana" w:eastAsia="Verdana" w:hAnsi="Verdana" w:cs="Verdana"/>
          <w:color w:val="000000"/>
          <w:sz w:val="16"/>
          <w:szCs w:val="16"/>
        </w:rPr>
        <w:t>Asimismo, entre el sobrecimiento y los muros de ladrillo, a fin de evitar que el ascenso capilar del agua a través de los muros, que deteriore los mismos, los revoques y/o los revestimientos.</w:t>
      </w:r>
    </w:p>
    <w:p w14:paraId="29FA7BEF"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097140CA"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MATERIALES, HERRAMIENTAS Y EQUIPO. –</w:t>
      </w:r>
    </w:p>
    <w:p w14:paraId="58CF4B5D"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238B21A7"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herramientas y equipo necesarios para la ejecución de los trabajos, exceptuando los de aporte propio, los mismos deberán ser aprobados por el Inspector de proyecto.</w:t>
      </w:r>
    </w:p>
    <w:p w14:paraId="2B96C89B"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529A99FB" w14:textId="77777777" w:rsidR="00113C1A" w:rsidRPr="00113C1A" w:rsidRDefault="00113C1A" w:rsidP="00113C1A">
      <w:pPr>
        <w:widowControl w:val="0"/>
        <w:autoSpaceDE w:val="0"/>
        <w:autoSpaceDN w:val="0"/>
        <w:jc w:val="both"/>
        <w:rPr>
          <w:rFonts w:ascii="Verdana" w:eastAsia="Verdana" w:hAnsi="Verdana" w:cs="Verdana"/>
          <w:color w:val="000000"/>
          <w:sz w:val="16"/>
          <w:szCs w:val="16"/>
        </w:rPr>
      </w:pPr>
    </w:p>
    <w:p w14:paraId="10120A74"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FORMA DE EJECUCIÓN. –</w:t>
      </w:r>
    </w:p>
    <w:p w14:paraId="1F27B692"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5193BBE1"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Una vez seca y limpia la superficie, se aplicará una primera capa de alquitrán mezclado con arena fina, sobre esta se colocará el polietileno, dado que se puede utilizar en otro </w:t>
      </w:r>
      <w:proofErr w:type="spellStart"/>
      <w:r w:rsidRPr="00113C1A">
        <w:rPr>
          <w:rFonts w:ascii="Verdana" w:eastAsia="Verdana" w:hAnsi="Verdana" w:cs="Tahoma"/>
          <w:sz w:val="16"/>
          <w:szCs w:val="16"/>
        </w:rPr>
        <w:t>item</w:t>
      </w:r>
      <w:proofErr w:type="spellEnd"/>
      <w:r w:rsidRPr="00113C1A">
        <w:rPr>
          <w:rFonts w:ascii="Verdana" w:eastAsia="Verdana" w:hAnsi="Verdana" w:cs="Tahoma"/>
          <w:sz w:val="16"/>
          <w:szCs w:val="16"/>
        </w:rPr>
        <w:t xml:space="preserve"> extendiendo el polietileno a lo largo de toda la superficie.</w:t>
      </w:r>
    </w:p>
    <w:p w14:paraId="2B9B9376"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0A74DEDA"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Los traslapes longitudinales no deben ser menores a 10 centímetros. Se deben tomar las previsiones para evitar accidentes como intoxicaciones, inflamaciones y explosiones.</w:t>
      </w:r>
    </w:p>
    <w:p w14:paraId="4096018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55C55196" w14:textId="77777777" w:rsidR="00113C1A" w:rsidRPr="00113C1A" w:rsidRDefault="00113C1A" w:rsidP="00113C1A">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2A39B68F" w14:textId="77777777" w:rsidTr="00AA2AEB">
        <w:tc>
          <w:tcPr>
            <w:tcW w:w="584" w:type="dxa"/>
            <w:shd w:val="clear" w:color="auto" w:fill="215868"/>
          </w:tcPr>
          <w:p w14:paraId="0DD7D484"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2C008A72"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2BCBFDA0"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4BCD9E2B"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25E8252F" w14:textId="77777777" w:rsidTr="00AA2AEB">
        <w:tc>
          <w:tcPr>
            <w:tcW w:w="584" w:type="dxa"/>
            <w:shd w:val="clear" w:color="auto" w:fill="B8CCE4"/>
          </w:tcPr>
          <w:p w14:paraId="031D44C0"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6</w:t>
            </w:r>
          </w:p>
        </w:tc>
        <w:tc>
          <w:tcPr>
            <w:tcW w:w="2385" w:type="dxa"/>
            <w:shd w:val="clear" w:color="auto" w:fill="B8CCE4"/>
            <w:vAlign w:val="center"/>
          </w:tcPr>
          <w:p w14:paraId="14E3211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sz w:val="16"/>
                <w:szCs w:val="16"/>
              </w:rPr>
              <w:t>VAC-OG-MLA-5</w:t>
            </w:r>
          </w:p>
        </w:tc>
        <w:tc>
          <w:tcPr>
            <w:tcW w:w="1145" w:type="dxa"/>
            <w:shd w:val="clear" w:color="auto" w:fill="B8CCE4"/>
            <w:vAlign w:val="center"/>
          </w:tcPr>
          <w:p w14:paraId="687930B1"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M2</w:t>
            </w:r>
          </w:p>
        </w:tc>
        <w:tc>
          <w:tcPr>
            <w:tcW w:w="5520" w:type="dxa"/>
            <w:shd w:val="clear" w:color="auto" w:fill="B8CCE4"/>
            <w:vAlign w:val="center"/>
          </w:tcPr>
          <w:p w14:paraId="0C4DF622"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bookmarkStart w:id="168" w:name="_Hlk164261894"/>
            <w:r w:rsidRPr="00113C1A">
              <w:rPr>
                <w:rFonts w:ascii="Verdana" w:eastAsia="Verdana" w:hAnsi="Verdana" w:cs="Tahoma"/>
                <w:b/>
                <w:bCs/>
                <w:sz w:val="16"/>
                <w:szCs w:val="16"/>
              </w:rPr>
              <w:t>MURO DE LADRILLO DE 6H C/MORTERO DE CEMENTO (25X15X10) E=15 cm</w:t>
            </w:r>
            <w:bookmarkEnd w:id="168"/>
          </w:p>
        </w:tc>
      </w:tr>
    </w:tbl>
    <w:p w14:paraId="55E743B4"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241D431C"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DESCRIPCIÓN. –</w:t>
      </w:r>
    </w:p>
    <w:p w14:paraId="11A4402C" w14:textId="77777777" w:rsidR="00113C1A" w:rsidRPr="00113C1A" w:rsidRDefault="00113C1A" w:rsidP="00113C1A">
      <w:pPr>
        <w:widowControl w:val="0"/>
        <w:tabs>
          <w:tab w:val="left" w:pos="560"/>
        </w:tabs>
        <w:autoSpaceDE w:val="0"/>
        <w:autoSpaceDN w:val="0"/>
        <w:jc w:val="both"/>
        <w:rPr>
          <w:rFonts w:ascii="Verdana" w:eastAsia="Verdana" w:hAnsi="Verdana" w:cs="Calibri"/>
          <w:color w:val="000000"/>
          <w:sz w:val="16"/>
          <w:szCs w:val="16"/>
        </w:rPr>
      </w:pPr>
    </w:p>
    <w:p w14:paraId="653E97E5"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2D562A13"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5D98D45F"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MATERIALES, HERRAMIENTAS Y EQUIPO. –</w:t>
      </w:r>
    </w:p>
    <w:p w14:paraId="4B182690"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788C4B49"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lastRenderedPageBreak/>
        <w:t>La Entidad Ejecutora proporcionará todos los materiales necesarios para la ejecución de los trabajos, exceptuando los de aporte propio y los mismos deberán ser aprobados por el inspector.</w:t>
      </w:r>
    </w:p>
    <w:p w14:paraId="39311BB7"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2C012069"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42452952"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deberá cumplir con los requisitos establecidos en la Norma Boliviana del Hormigón Armado CBH-87 para los materiales que cubre esta norma.</w:t>
      </w:r>
    </w:p>
    <w:p w14:paraId="724F0C12"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5D8F1436"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FORMA DE EJECUCIÓN. –</w:t>
      </w:r>
    </w:p>
    <w:p w14:paraId="55073741"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10DF981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Todos los ladrillos deberán estar limpios y mojarse abundantemente antes de su colocación.</w:t>
      </w:r>
    </w:p>
    <w:p w14:paraId="6CD9D41C"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Serán colocados en hileras perfectamente horizontales y a plomada, asentándolas sobre una capa de mortero de un espesor mínimo de 1,5 cm.</w:t>
      </w:r>
    </w:p>
    <w:p w14:paraId="7BAB33C0"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71ED3712"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3466A427"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60B43452"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C482AE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77A3603F"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1B039DC"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70A89931"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0F09D8B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07CB1416"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4CE474B"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4891BDAB"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1A26368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47064749"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56E9937C"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59CBDF53" w14:textId="77777777" w:rsidR="00113C1A" w:rsidRPr="00113C1A" w:rsidRDefault="00113C1A" w:rsidP="00113C1A">
      <w:pPr>
        <w:widowControl w:val="0"/>
        <w:autoSpaceDE w:val="0"/>
        <w:autoSpaceDN w:val="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7D4366D7" w14:textId="77777777" w:rsidR="00113C1A" w:rsidRPr="00113C1A" w:rsidRDefault="00113C1A" w:rsidP="00113C1A">
      <w:pPr>
        <w:widowControl w:val="0"/>
        <w:autoSpaceDE w:val="0"/>
        <w:autoSpaceDN w:val="0"/>
        <w:jc w:val="both"/>
        <w:rPr>
          <w:rFonts w:ascii="Verdana" w:eastAsia="Verdana" w:hAnsi="Verdana" w:cs="Tahoma"/>
          <w:b/>
          <w:sz w:val="16"/>
          <w:szCs w:val="16"/>
        </w:rPr>
      </w:pPr>
    </w:p>
    <w:p w14:paraId="1DCD315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63EA3AA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2BD9226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4090442" w14:textId="77777777" w:rsidR="00113C1A" w:rsidRPr="00113C1A" w:rsidRDefault="00113C1A" w:rsidP="00113C1A">
      <w:pPr>
        <w:widowControl w:val="0"/>
        <w:tabs>
          <w:tab w:val="left" w:pos="560"/>
        </w:tabs>
        <w:autoSpaceDE w:val="0"/>
        <w:autoSpaceDN w:val="0"/>
        <w:jc w:val="both"/>
        <w:rPr>
          <w:rFonts w:ascii="Verdana" w:eastAsia="Verdana" w:hAnsi="Verdana" w:cs="Calibri"/>
          <w:sz w:val="16"/>
          <w:szCs w:val="16"/>
        </w:rPr>
      </w:pPr>
    </w:p>
    <w:p w14:paraId="28F53F14" w14:textId="77777777" w:rsidR="00113C1A" w:rsidRPr="00113C1A" w:rsidRDefault="00113C1A" w:rsidP="00113C1A">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54B2E8EF" w14:textId="77777777" w:rsidTr="00AA2AEB">
        <w:tc>
          <w:tcPr>
            <w:tcW w:w="584" w:type="dxa"/>
            <w:shd w:val="clear" w:color="auto" w:fill="215868"/>
          </w:tcPr>
          <w:p w14:paraId="6381B9B5"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02BE2D9F"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54E8F092"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0761F9A5"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4FB8E313" w14:textId="77777777" w:rsidTr="00AA2AEB">
        <w:tc>
          <w:tcPr>
            <w:tcW w:w="584" w:type="dxa"/>
            <w:shd w:val="clear" w:color="auto" w:fill="B8CCE4"/>
          </w:tcPr>
          <w:p w14:paraId="6E9F094A"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7</w:t>
            </w:r>
          </w:p>
        </w:tc>
        <w:tc>
          <w:tcPr>
            <w:tcW w:w="2385" w:type="dxa"/>
            <w:shd w:val="clear" w:color="auto" w:fill="B8CCE4"/>
            <w:vAlign w:val="center"/>
          </w:tcPr>
          <w:p w14:paraId="66344E5F"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sz w:val="16"/>
                <w:szCs w:val="16"/>
              </w:rPr>
              <w:t>VAC-OG-MLA-4</w:t>
            </w:r>
          </w:p>
        </w:tc>
        <w:tc>
          <w:tcPr>
            <w:tcW w:w="1145" w:type="dxa"/>
            <w:shd w:val="clear" w:color="auto" w:fill="B8CCE4"/>
            <w:vAlign w:val="center"/>
          </w:tcPr>
          <w:p w14:paraId="7FAF8154"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M2</w:t>
            </w:r>
          </w:p>
        </w:tc>
        <w:tc>
          <w:tcPr>
            <w:tcW w:w="5520" w:type="dxa"/>
            <w:shd w:val="clear" w:color="auto" w:fill="B8CCE4"/>
            <w:vAlign w:val="center"/>
          </w:tcPr>
          <w:p w14:paraId="0B016629"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r w:rsidRPr="00113C1A">
              <w:rPr>
                <w:rFonts w:ascii="Verdana" w:eastAsia="Verdana" w:hAnsi="Verdana" w:cs="Tahoma"/>
                <w:b/>
                <w:bCs/>
                <w:sz w:val="16"/>
                <w:szCs w:val="16"/>
              </w:rPr>
              <w:t>MURO DE LADRILLO DE 6H C/MORTERO DE CEMENTO (25X15X10) E=10 CM</w:t>
            </w:r>
          </w:p>
        </w:tc>
      </w:tr>
    </w:tbl>
    <w:p w14:paraId="02EC21E1"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37DC5D46"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DESCRIPCIÓN. –</w:t>
      </w:r>
    </w:p>
    <w:p w14:paraId="1BF32A8A" w14:textId="77777777" w:rsidR="00113C1A" w:rsidRPr="00113C1A" w:rsidRDefault="00113C1A" w:rsidP="00113C1A">
      <w:pPr>
        <w:widowControl w:val="0"/>
        <w:tabs>
          <w:tab w:val="left" w:pos="560"/>
        </w:tabs>
        <w:autoSpaceDE w:val="0"/>
        <w:autoSpaceDN w:val="0"/>
        <w:jc w:val="both"/>
        <w:rPr>
          <w:rFonts w:ascii="Verdana" w:eastAsia="Verdana" w:hAnsi="Verdana" w:cs="Calibri"/>
          <w:color w:val="000000"/>
          <w:sz w:val="16"/>
          <w:szCs w:val="16"/>
        </w:rPr>
      </w:pPr>
    </w:p>
    <w:p w14:paraId="5AB3AE06"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El ítem refiere la construcción de muro de ladrillo de 6 huecos con dimensiones de 25X15X10 cm, unidos con mortero de cemento y arena en proporción 1:4, de acuerdo a los planos constructivos, e instrucción del Inspector de proyecto.</w:t>
      </w:r>
    </w:p>
    <w:p w14:paraId="3A27F75E"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2A49AD29"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MATERIALES, HERRAMIENTAS Y EQUIPO. –</w:t>
      </w:r>
    </w:p>
    <w:p w14:paraId="6784D9D4"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6EA59558"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La Entidad Ejecutora proporcionará todos los materiales necesarios para la ejecución de los trabajos, exceptuando </w:t>
      </w:r>
      <w:r w:rsidRPr="00113C1A">
        <w:rPr>
          <w:rFonts w:ascii="Verdana" w:eastAsia="Verdana" w:hAnsi="Verdana" w:cs="Tahoma"/>
          <w:sz w:val="16"/>
          <w:szCs w:val="16"/>
        </w:rPr>
        <w:lastRenderedPageBreak/>
        <w:t>los de aporte propio y los mismos deberán ser aprobados por el inspector.</w:t>
      </w:r>
    </w:p>
    <w:p w14:paraId="615F506C"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209D1807"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45AF8162"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79037952"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deberá cumplir con los requisitos establecidos en la Norma Boliviana del Hormigón Armado CBH-87 para los materiales que cubre esta norma.</w:t>
      </w:r>
    </w:p>
    <w:p w14:paraId="15522E23"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0CC0A532"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FORMA DE EJECUCIÓN. –</w:t>
      </w:r>
    </w:p>
    <w:p w14:paraId="558E36A5"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4BD33CB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bookmarkStart w:id="169" w:name="_Hlk99012889"/>
      <w:r w:rsidRPr="00113C1A">
        <w:rPr>
          <w:rFonts w:ascii="Verdana" w:eastAsia="Verdana" w:hAnsi="Verdana" w:cs="Verdana"/>
          <w:kern w:val="28"/>
          <w:sz w:val="16"/>
          <w:szCs w:val="16"/>
        </w:rPr>
        <w:t>Todos los ladrillos deberán estar limpios y mojarse abundantemente antes de su colocación.</w:t>
      </w:r>
    </w:p>
    <w:p w14:paraId="01CD447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Serán colocados en hileras perfectamente horizontales y a plomada, asentándolas sobre una capa de mortero de un espesor mínimo de 1,5 cm.</w:t>
      </w:r>
    </w:p>
    <w:p w14:paraId="3AC7AEF1"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198F321E"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258255DB"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14248BCD"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913F7C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6E14C7D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E4327F9"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61613D0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6A6EC02E"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35CF9CF9"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8C5C46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560BF230"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23570EC1"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5DDDCA7E"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20AE2F7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555F02ED" w14:textId="77777777" w:rsidR="00113C1A" w:rsidRPr="00113C1A" w:rsidRDefault="00113C1A" w:rsidP="00113C1A">
      <w:pPr>
        <w:widowControl w:val="0"/>
        <w:autoSpaceDE w:val="0"/>
        <w:autoSpaceDN w:val="0"/>
        <w:jc w:val="both"/>
        <w:rPr>
          <w:rFonts w:ascii="Verdana" w:eastAsia="Verdana" w:hAnsi="Verdana" w:cs="Tahoma"/>
          <w:b/>
          <w:sz w:val="16"/>
          <w:szCs w:val="16"/>
        </w:rPr>
      </w:pPr>
      <w:bookmarkStart w:id="170" w:name="_Hlk99012926"/>
      <w:r w:rsidRPr="00113C1A">
        <w:rPr>
          <w:rFonts w:ascii="Verdana" w:eastAsia="Verdana" w:hAnsi="Verdana" w:cs="Tahoma"/>
          <w:b/>
          <w:sz w:val="16"/>
          <w:szCs w:val="16"/>
        </w:rPr>
        <w:t>Criterios de Control, Aceptación y Rechazo</w:t>
      </w:r>
    </w:p>
    <w:p w14:paraId="3900281F" w14:textId="77777777" w:rsidR="00113C1A" w:rsidRPr="00113C1A" w:rsidRDefault="00113C1A" w:rsidP="00113C1A">
      <w:pPr>
        <w:widowControl w:val="0"/>
        <w:autoSpaceDE w:val="0"/>
        <w:autoSpaceDN w:val="0"/>
        <w:jc w:val="both"/>
        <w:rPr>
          <w:rFonts w:ascii="Verdana" w:eastAsia="Verdana" w:hAnsi="Verdana" w:cs="Tahoma"/>
          <w:b/>
          <w:sz w:val="16"/>
          <w:szCs w:val="16"/>
        </w:rPr>
      </w:pPr>
    </w:p>
    <w:p w14:paraId="561007ED"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400CE0B2"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4914DF16"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0"/>
    </w:p>
    <w:p w14:paraId="40BF2157"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bookmarkEnd w:id="169"/>
    <w:p w14:paraId="7F6ED1FB" w14:textId="77777777" w:rsidR="00113C1A" w:rsidRPr="00113C1A" w:rsidRDefault="00113C1A" w:rsidP="00113C1A">
      <w:pPr>
        <w:widowControl w:val="0"/>
        <w:tabs>
          <w:tab w:val="left" w:pos="560"/>
        </w:tabs>
        <w:autoSpaceDE w:val="0"/>
        <w:autoSpaceDN w:val="0"/>
        <w:jc w:val="both"/>
        <w:rPr>
          <w:rFonts w:ascii="Verdana" w:eastAsia="Verdana" w:hAnsi="Verdana" w:cs="Calibri"/>
          <w:color w:val="000000"/>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318555CE" w14:textId="77777777" w:rsidTr="00AA2AEB">
        <w:tc>
          <w:tcPr>
            <w:tcW w:w="584" w:type="dxa"/>
            <w:shd w:val="clear" w:color="auto" w:fill="215868"/>
          </w:tcPr>
          <w:p w14:paraId="597A800B"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4B8F1B8F"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4C211690"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2C6B7572"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2C805B35" w14:textId="77777777" w:rsidTr="00AA2AEB">
        <w:tc>
          <w:tcPr>
            <w:tcW w:w="584" w:type="dxa"/>
            <w:shd w:val="clear" w:color="auto" w:fill="B8CCE4"/>
          </w:tcPr>
          <w:p w14:paraId="63398CEF"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8</w:t>
            </w:r>
          </w:p>
        </w:tc>
        <w:tc>
          <w:tcPr>
            <w:tcW w:w="2385" w:type="dxa"/>
            <w:shd w:val="clear" w:color="auto" w:fill="B8CCE4"/>
            <w:vAlign w:val="center"/>
          </w:tcPr>
          <w:p w14:paraId="31E0A982"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bCs/>
                <w:sz w:val="16"/>
                <w:szCs w:val="16"/>
                <w:lang w:val="es-BO"/>
              </w:rPr>
              <w:t>VAC-OG-VIG-1</w:t>
            </w:r>
          </w:p>
        </w:tc>
        <w:tc>
          <w:tcPr>
            <w:tcW w:w="1145" w:type="dxa"/>
            <w:shd w:val="clear" w:color="auto" w:fill="B8CCE4"/>
            <w:vAlign w:val="center"/>
          </w:tcPr>
          <w:p w14:paraId="12D39D4C"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M3</w:t>
            </w:r>
          </w:p>
        </w:tc>
        <w:tc>
          <w:tcPr>
            <w:tcW w:w="5520" w:type="dxa"/>
            <w:shd w:val="clear" w:color="auto" w:fill="B8CCE4"/>
            <w:vAlign w:val="center"/>
          </w:tcPr>
          <w:p w14:paraId="5B462182"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r w:rsidRPr="00113C1A">
              <w:rPr>
                <w:rFonts w:ascii="Verdana" w:eastAsia="Verdana" w:hAnsi="Verdana" w:cs="Tahoma"/>
                <w:b/>
                <w:bCs/>
                <w:sz w:val="16"/>
                <w:szCs w:val="16"/>
                <w:lang w:val="es-BO"/>
              </w:rPr>
              <w:t>VIGA CADENA DE HORMIGÓN ARMADO</w:t>
            </w:r>
          </w:p>
        </w:tc>
      </w:tr>
    </w:tbl>
    <w:p w14:paraId="5337D812"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2068FFE2"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DESCRIPCIÓN. –</w:t>
      </w:r>
    </w:p>
    <w:p w14:paraId="772D56AB" w14:textId="77777777" w:rsidR="00113C1A" w:rsidRPr="00113C1A" w:rsidRDefault="00113C1A" w:rsidP="00113C1A">
      <w:pPr>
        <w:widowControl w:val="0"/>
        <w:tabs>
          <w:tab w:val="left" w:pos="560"/>
        </w:tabs>
        <w:autoSpaceDE w:val="0"/>
        <w:autoSpaceDN w:val="0"/>
        <w:jc w:val="both"/>
        <w:rPr>
          <w:rFonts w:ascii="Verdana" w:eastAsia="Verdana" w:hAnsi="Verdana" w:cs="Calibri"/>
          <w:color w:val="000000"/>
          <w:sz w:val="16"/>
          <w:szCs w:val="16"/>
        </w:rPr>
      </w:pPr>
    </w:p>
    <w:p w14:paraId="2162C899"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Este ítem comprende la preparación, protección y curado del hormigón armado para Viga Cadena, ajustándose estrictamente al trazado, alineación, elevaciones y dimensiones señaladas en los planos constructivos, e </w:t>
      </w:r>
      <w:r w:rsidRPr="00113C1A">
        <w:rPr>
          <w:rFonts w:ascii="Verdana" w:eastAsia="Verdana" w:hAnsi="Verdana" w:cs="Tahoma"/>
          <w:sz w:val="16"/>
          <w:szCs w:val="16"/>
          <w:lang w:val="es-BO"/>
        </w:rPr>
        <w:t xml:space="preserve">instrucciones del </w:t>
      </w:r>
      <w:r w:rsidRPr="00113C1A">
        <w:rPr>
          <w:rFonts w:ascii="Verdana" w:eastAsia="Verdana" w:hAnsi="Verdana" w:cs="Tahoma"/>
          <w:sz w:val="16"/>
          <w:szCs w:val="16"/>
        </w:rPr>
        <w:t>Inspector de proyecto.</w:t>
      </w:r>
    </w:p>
    <w:p w14:paraId="65B64D67"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1DC44E9F"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MATERIALES, HERRAMIENTAS Y EQUIPO. –</w:t>
      </w:r>
    </w:p>
    <w:p w14:paraId="0F08FA50"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66778CA7"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35BC859"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4321C477"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017AE3AC"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627CFA2D"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deberá cumplir con los requisitos establecidos en la Norma Boliviana del Hormigón Armado CBH-87 para los materiales que cubre esta norma.</w:t>
      </w:r>
    </w:p>
    <w:p w14:paraId="6F966F21"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79324809"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90275A3"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0E67A524"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FORMA DE EJECUCIÓN. –</w:t>
      </w:r>
    </w:p>
    <w:p w14:paraId="39370F06"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104834D2"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3D1F156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general, se deberán cumplir con las siguientes directrices referidas a la ejecución.</w:t>
      </w:r>
    </w:p>
    <w:p w14:paraId="6C843A2C"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27B8A791"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Encofrados</w:t>
      </w:r>
    </w:p>
    <w:p w14:paraId="720129A2"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p>
    <w:p w14:paraId="31A7226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Los encofrados podrán ser de madera, metálicos u otro material lo suficientemente rígido, estanco y estable.</w:t>
      </w:r>
    </w:p>
    <w:p w14:paraId="73DF1796"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5098DDB6"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Serán armados o ensamblados de tal forma que permitan garantizar que la construcción de los elementos de hormigón armado tenga las dimensiones y secciones conforme a planos constructivos.</w:t>
      </w:r>
    </w:p>
    <w:p w14:paraId="137E71A7"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74DAC1AC"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0744D18F"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762807F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Los encofrados deberán ser estancos a fin de evitar el empobrecimiento del hormigón por escurrimiento del agua.</w:t>
      </w:r>
    </w:p>
    <w:p w14:paraId="78C7086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0699C6DD"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todos los elementos se procederá como medida previa a la colocación del hormigón se procederá a la limpieza y humedecimiento de los encofrados, no debiendo sin embargo quedar películas de agua sobre la superficie.</w:t>
      </w:r>
    </w:p>
    <w:p w14:paraId="546EBA5D"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casos que el Inspector de proyecto vea conveniente, solicitara a la Entidad Ejecutora las respectivas verificaciones estructurales del encofrado de manera previa.</w:t>
      </w:r>
    </w:p>
    <w:p w14:paraId="36F076D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420B4BD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4669C3CF"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6289BF5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el caso de fundaciones y muros, no se deberán utilizar superficies de tierra que hagan las veces de encofrado a menos que así se especifique en planos.</w:t>
      </w:r>
    </w:p>
    <w:p w14:paraId="597DDF4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4CEB272B"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Apuntalamiento</w:t>
      </w:r>
    </w:p>
    <w:p w14:paraId="744A72F0"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p>
    <w:p w14:paraId="6728449E"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el caso de elementos elevados, se colocarán puntales y listones máximos cada 1,50m o según lo indicado en los planos constructivos y/o memoria de cálculo.</w:t>
      </w:r>
    </w:p>
    <w:p w14:paraId="0EDD3CBD"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Debajo de los puntales, en la base, se colocarán cuñas de madera para una mejor distribución de cargas, evitar el hundimiento en el piso y facilitar los trabajos de </w:t>
      </w:r>
      <w:proofErr w:type="spellStart"/>
      <w:r w:rsidRPr="00113C1A">
        <w:rPr>
          <w:rFonts w:ascii="Verdana" w:eastAsia="Verdana" w:hAnsi="Verdana" w:cs="Verdana"/>
          <w:kern w:val="28"/>
          <w:sz w:val="16"/>
          <w:szCs w:val="16"/>
        </w:rPr>
        <w:t>des-apuntalamiento</w:t>
      </w:r>
      <w:proofErr w:type="spellEnd"/>
      <w:r w:rsidRPr="00113C1A">
        <w:rPr>
          <w:rFonts w:ascii="Verdana" w:eastAsia="Verdana" w:hAnsi="Verdana" w:cs="Verdana"/>
          <w:kern w:val="28"/>
          <w:sz w:val="16"/>
          <w:szCs w:val="16"/>
        </w:rPr>
        <w:t>.</w:t>
      </w:r>
    </w:p>
    <w:p w14:paraId="586FE23F"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El </w:t>
      </w:r>
      <w:proofErr w:type="spellStart"/>
      <w:r w:rsidRPr="00113C1A">
        <w:rPr>
          <w:rFonts w:ascii="Verdana" w:eastAsia="Verdana" w:hAnsi="Verdana" w:cs="Verdana"/>
          <w:kern w:val="28"/>
          <w:sz w:val="16"/>
          <w:szCs w:val="16"/>
        </w:rPr>
        <w:t>des-apuntalamiento</w:t>
      </w:r>
      <w:proofErr w:type="spellEnd"/>
      <w:r w:rsidRPr="00113C1A">
        <w:rPr>
          <w:rFonts w:ascii="Verdana" w:eastAsia="Verdana" w:hAnsi="Verdana" w:cs="Verdana"/>
          <w:kern w:val="28"/>
          <w:sz w:val="16"/>
          <w:szCs w:val="16"/>
        </w:rPr>
        <w:t xml:space="preserve"> se efectuará según lo indicado en los planos constructivos y/o memoria de cálculo, pero en ningún caso será antes de los 14 días.</w:t>
      </w:r>
    </w:p>
    <w:p w14:paraId="57475E9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El </w:t>
      </w:r>
      <w:proofErr w:type="spellStart"/>
      <w:r w:rsidRPr="00113C1A">
        <w:rPr>
          <w:rFonts w:ascii="Verdana" w:eastAsia="Verdana" w:hAnsi="Verdana" w:cs="Verdana"/>
          <w:kern w:val="28"/>
          <w:sz w:val="16"/>
          <w:szCs w:val="16"/>
        </w:rPr>
        <w:t>des-apuntalado</w:t>
      </w:r>
      <w:proofErr w:type="spellEnd"/>
      <w:r w:rsidRPr="00113C1A">
        <w:rPr>
          <w:rFonts w:ascii="Verdana" w:eastAsia="Verdana" w:hAnsi="Verdana" w:cs="Verdana"/>
          <w:kern w:val="28"/>
          <w:sz w:val="16"/>
          <w:szCs w:val="16"/>
        </w:rPr>
        <w:t xml:space="preserve"> se realizará previa autorización escrita del Inspector de proyecto, asimismo, en los casos que el Inspector de proyecto vea necesario, solicitará a la Entidad Ejecutora de manera previa la secuencia.</w:t>
      </w:r>
    </w:p>
    <w:p w14:paraId="68044FD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087809E2"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Armado de Fierros</w:t>
      </w:r>
    </w:p>
    <w:p w14:paraId="001FD29C"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5FDF644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armado de las barras de acero corrugado a usarse en el presente ítem deberá cumplir con la norma CBH-87 complementadas las normas IBNORCA en cuanto a control de calidad de la ejecución.</w:t>
      </w:r>
    </w:p>
    <w:p w14:paraId="18175EE0"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Se dispondrá un sitio específico en la obra para el doblado y preparación de armaduras con las herramientas adecuadas.</w:t>
      </w:r>
    </w:p>
    <w:p w14:paraId="539F8021"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9035A2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doblado de las barras se realizará en frío, mediante el equipo adecuado y velocidad limitada, sin golpes ni choques. Queda terminantemente prohibido el cortado y el doblado en caliente.</w:t>
      </w:r>
    </w:p>
    <w:p w14:paraId="00A5DCFE"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Las barras de fierro que fueron dobladas no podrán ser enderezadas, ni podrán ser utilizadas nuevamente sin antes eliminar la zona doblada.</w:t>
      </w:r>
    </w:p>
    <w:p w14:paraId="761B9B71"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El radio mínimo de doblado, así como las longitudes de patillas y ganchos, deberá respetar lo indicado en planos </w:t>
      </w:r>
      <w:r w:rsidRPr="00113C1A">
        <w:rPr>
          <w:rFonts w:ascii="Verdana" w:eastAsia="Verdana" w:hAnsi="Verdana" w:cs="Verdana"/>
          <w:kern w:val="28"/>
          <w:sz w:val="16"/>
          <w:szCs w:val="16"/>
        </w:rPr>
        <w:lastRenderedPageBreak/>
        <w:t>constructivos y la normativa CBH-87.</w:t>
      </w:r>
    </w:p>
    <w:p w14:paraId="1C272D79"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Queda terminantemente prohibido el empleo de aceros de diferentes tipos en una misma sección, salvo ello sea debidamente justificado por la Entidad Ejecutora y aprobado por el Inspector de proyecto.</w:t>
      </w:r>
    </w:p>
    <w:p w14:paraId="26083DDF"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Todas las herramientas a emplearse para el cortado, amarre y doblado de fierro, serán proporcionados por la Entidad Ejecutora en condiciones adecuadas y de manera oportuna.</w:t>
      </w:r>
    </w:p>
    <w:p w14:paraId="253A4F5B"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49032A81"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 xml:space="preserve">Limpieza y Colocación </w:t>
      </w:r>
    </w:p>
    <w:p w14:paraId="1982658A"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p>
    <w:p w14:paraId="3A7E2E5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Antes de introducir las armaduras en los encofrados, se limpiarán adecuadamente con cepillos de acero, librándolas de óxido, polvo, barro grasas, pinturas y todo aquello que disminuya la adherencia.</w:t>
      </w:r>
    </w:p>
    <w:p w14:paraId="15C44C7F"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Si a momento de colocar el hormigón existieran barras con mortero u hormigón endurecido, éstos se deberán eliminar completamente.</w:t>
      </w:r>
    </w:p>
    <w:p w14:paraId="26B760E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Todas las armaduras se colocarán en las posiciones indicadas en los planos, cualquier modificación en obra debido a razones constructivas, deberá ser autorizada por el Inspector de proyecto.</w:t>
      </w:r>
    </w:p>
    <w:p w14:paraId="640D63AB"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70B58A9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F9272CE"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304B52A1"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caso de no especificarse los recubrimientos en los planos, se aplicarán los siguientes:</w:t>
      </w:r>
    </w:p>
    <w:p w14:paraId="54ADC5D3" w14:textId="77777777" w:rsidR="00113C1A" w:rsidRPr="00113C1A" w:rsidRDefault="00113C1A" w:rsidP="00113C1A">
      <w:pPr>
        <w:widowControl w:val="0"/>
        <w:numPr>
          <w:ilvl w:val="0"/>
          <w:numId w:val="113"/>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Ambientes interiores protegidos:                            </w:t>
      </w:r>
      <w:r w:rsidRPr="00113C1A">
        <w:rPr>
          <w:rFonts w:ascii="Verdana" w:eastAsia="Verdana" w:hAnsi="Verdana" w:cs="Verdana"/>
          <w:kern w:val="28"/>
          <w:sz w:val="16"/>
          <w:szCs w:val="16"/>
        </w:rPr>
        <w:tab/>
      </w:r>
      <w:r w:rsidRPr="00113C1A">
        <w:rPr>
          <w:rFonts w:ascii="Verdana" w:eastAsia="Verdana" w:hAnsi="Verdana" w:cs="Verdana"/>
          <w:kern w:val="28"/>
          <w:sz w:val="16"/>
          <w:szCs w:val="16"/>
        </w:rPr>
        <w:tab/>
        <w:t>1,0 a 1,5   cm.</w:t>
      </w:r>
    </w:p>
    <w:p w14:paraId="298B199A" w14:textId="77777777" w:rsidR="00113C1A" w:rsidRPr="00113C1A" w:rsidRDefault="00113C1A" w:rsidP="00113C1A">
      <w:pPr>
        <w:widowControl w:val="0"/>
        <w:numPr>
          <w:ilvl w:val="0"/>
          <w:numId w:val="113"/>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Elementos expuestos a la atmósfera normal:        </w:t>
      </w:r>
      <w:r w:rsidRPr="00113C1A">
        <w:rPr>
          <w:rFonts w:ascii="Verdana" w:eastAsia="Verdana" w:hAnsi="Verdana" w:cs="Verdana"/>
          <w:kern w:val="28"/>
          <w:sz w:val="16"/>
          <w:szCs w:val="16"/>
        </w:rPr>
        <w:tab/>
      </w:r>
      <w:r w:rsidRPr="00113C1A">
        <w:rPr>
          <w:rFonts w:ascii="Verdana" w:eastAsia="Verdana" w:hAnsi="Verdana" w:cs="Verdana"/>
          <w:kern w:val="28"/>
          <w:sz w:val="16"/>
          <w:szCs w:val="16"/>
        </w:rPr>
        <w:tab/>
        <w:t xml:space="preserve"> 1,5 a 2,0   cm.</w:t>
      </w:r>
    </w:p>
    <w:p w14:paraId="5861FCA4" w14:textId="77777777" w:rsidR="00113C1A" w:rsidRPr="00113C1A" w:rsidRDefault="00113C1A" w:rsidP="00113C1A">
      <w:pPr>
        <w:widowControl w:val="0"/>
        <w:numPr>
          <w:ilvl w:val="0"/>
          <w:numId w:val="113"/>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Elementos expuestos a la atmósfera húmeda:       </w:t>
      </w:r>
      <w:r w:rsidRPr="00113C1A">
        <w:rPr>
          <w:rFonts w:ascii="Verdana" w:eastAsia="Verdana" w:hAnsi="Verdana" w:cs="Verdana"/>
          <w:kern w:val="28"/>
          <w:sz w:val="16"/>
          <w:szCs w:val="16"/>
        </w:rPr>
        <w:tab/>
      </w:r>
      <w:r w:rsidRPr="00113C1A">
        <w:rPr>
          <w:rFonts w:ascii="Verdana" w:eastAsia="Verdana" w:hAnsi="Verdana" w:cs="Verdana"/>
          <w:kern w:val="28"/>
          <w:sz w:val="16"/>
          <w:szCs w:val="16"/>
        </w:rPr>
        <w:tab/>
        <w:t>2,0 a 2,5   cm.</w:t>
      </w:r>
    </w:p>
    <w:p w14:paraId="4225F54C" w14:textId="77777777" w:rsidR="00113C1A" w:rsidRPr="00113C1A" w:rsidRDefault="00113C1A" w:rsidP="00113C1A">
      <w:pPr>
        <w:widowControl w:val="0"/>
        <w:numPr>
          <w:ilvl w:val="0"/>
          <w:numId w:val="113"/>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Elementos expuestos a la atmósfera corrosiva:      </w:t>
      </w:r>
      <w:r w:rsidRPr="00113C1A">
        <w:rPr>
          <w:rFonts w:ascii="Verdana" w:eastAsia="Verdana" w:hAnsi="Verdana" w:cs="Verdana"/>
          <w:kern w:val="28"/>
          <w:sz w:val="16"/>
          <w:szCs w:val="16"/>
        </w:rPr>
        <w:tab/>
      </w:r>
      <w:r w:rsidRPr="00113C1A">
        <w:rPr>
          <w:rFonts w:ascii="Verdana" w:eastAsia="Verdana" w:hAnsi="Verdana" w:cs="Verdana"/>
          <w:kern w:val="28"/>
          <w:sz w:val="16"/>
          <w:szCs w:val="16"/>
        </w:rPr>
        <w:tab/>
        <w:t>3,0 a 3,5   cm.</w:t>
      </w:r>
    </w:p>
    <w:p w14:paraId="454036A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Se cuidará especialmente que todas las armaduras queden protegidas mediante los recubrimientos mínimos especificados en los planos. </w:t>
      </w:r>
    </w:p>
    <w:p w14:paraId="4B7DA0E6"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Todos los cruces de barras deberán atarse en forma adecuada con alambre de amarre o accesorios previamente aprobados.</w:t>
      </w:r>
    </w:p>
    <w:p w14:paraId="2D92778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Previamente el vaciado, el Inspector de proyecto deberá verificar cuidadosamente que la armadura este exento de óxido y de acuerdo a planos constructivos para luego autorizar de manera escrita el vaciado del hormigón.</w:t>
      </w:r>
    </w:p>
    <w:p w14:paraId="6700B6C2"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21701136"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Empalmes en las barras</w:t>
      </w:r>
    </w:p>
    <w:p w14:paraId="63510B33"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p>
    <w:p w14:paraId="3727816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Se ejecutarán los empalmes en los sectores donde estén expresamente indicado en planos constructivos o instruido por el Inspector de proyecto.</w:t>
      </w:r>
    </w:p>
    <w:p w14:paraId="019C89D7"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D60B7C6"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Se realizarán empalmes por superposición de acuerdo al siguiente detalle:</w:t>
      </w:r>
    </w:p>
    <w:p w14:paraId="3277096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a) Los extremos de las barras se colocarán en contacto directo en toda su longitud de empalme, los que podrán ser rectos o con ganchos de acuerdo a lo especificado en los planos, no admitiéndose dichos ganchos en armaduras sometidas a comprensión.</w:t>
      </w:r>
    </w:p>
    <w:p w14:paraId="1BAFF3E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b) En toda la longitud del empalme se colocarán armaduras transversales suplementarias para mejorar las condiciones del empalme, cuando sea necesario.</w:t>
      </w:r>
    </w:p>
    <w:p w14:paraId="482CD60F"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B1CE1ED"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1E143131"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Mezclado</w:t>
      </w:r>
    </w:p>
    <w:p w14:paraId="07AFF474"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p>
    <w:p w14:paraId="0441BCD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hormigón deberá ser mezclado mecánicamente dosificando por volumen y deseablemente por peso. Para esta tarea:</w:t>
      </w:r>
    </w:p>
    <w:p w14:paraId="68F64E82" w14:textId="77777777" w:rsidR="00113C1A" w:rsidRPr="00113C1A" w:rsidRDefault="00113C1A" w:rsidP="00113C1A">
      <w:pPr>
        <w:widowControl w:val="0"/>
        <w:numPr>
          <w:ilvl w:val="0"/>
          <w:numId w:val="124"/>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Sé utilizarán una o más hormigoneras de capacidad adecuada y se empleará personal especializado para su manejo.</w:t>
      </w:r>
    </w:p>
    <w:p w14:paraId="4C2EB93A" w14:textId="77777777" w:rsidR="00113C1A" w:rsidRPr="00113C1A" w:rsidRDefault="00113C1A" w:rsidP="00113C1A">
      <w:pPr>
        <w:widowControl w:val="0"/>
        <w:numPr>
          <w:ilvl w:val="0"/>
          <w:numId w:val="124"/>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Periódicamente se verificará la uniformidad del mezclado.</w:t>
      </w:r>
    </w:p>
    <w:p w14:paraId="3784C468" w14:textId="77777777" w:rsidR="00113C1A" w:rsidRPr="00113C1A" w:rsidRDefault="00113C1A" w:rsidP="00113C1A">
      <w:pPr>
        <w:widowControl w:val="0"/>
        <w:numPr>
          <w:ilvl w:val="0"/>
          <w:numId w:val="124"/>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Los materiales componentes serán introducidos en el orden siguiente:</w:t>
      </w:r>
    </w:p>
    <w:p w14:paraId="7B6F978E" w14:textId="77777777" w:rsidR="00113C1A" w:rsidRPr="00113C1A" w:rsidRDefault="00113C1A" w:rsidP="00113C1A">
      <w:pPr>
        <w:widowControl w:val="0"/>
        <w:numPr>
          <w:ilvl w:val="0"/>
          <w:numId w:val="125"/>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Una parte del agua del mezclado (aproximadamente la mitad)</w:t>
      </w:r>
    </w:p>
    <w:p w14:paraId="03161142" w14:textId="77777777" w:rsidR="00113C1A" w:rsidRPr="00113C1A" w:rsidRDefault="00113C1A" w:rsidP="00113C1A">
      <w:pPr>
        <w:widowControl w:val="0"/>
        <w:numPr>
          <w:ilvl w:val="0"/>
          <w:numId w:val="125"/>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lastRenderedPageBreak/>
        <w:t>El cemento y la arena simultáneamente. Si esto no es posible, se verterá una fracción del primero y después la fracción que proporcionalmente corresponda de la segunda: repitiendo la operación hasta completar las cantidades previstas.</w:t>
      </w:r>
    </w:p>
    <w:p w14:paraId="00A0CF65" w14:textId="77777777" w:rsidR="00113C1A" w:rsidRPr="00113C1A" w:rsidRDefault="00113C1A" w:rsidP="00113C1A">
      <w:pPr>
        <w:widowControl w:val="0"/>
        <w:numPr>
          <w:ilvl w:val="0"/>
          <w:numId w:val="125"/>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La grava.</w:t>
      </w:r>
    </w:p>
    <w:p w14:paraId="344114EF" w14:textId="77777777" w:rsidR="00113C1A" w:rsidRPr="00113C1A" w:rsidRDefault="00113C1A" w:rsidP="00113C1A">
      <w:pPr>
        <w:widowControl w:val="0"/>
        <w:numPr>
          <w:ilvl w:val="0"/>
          <w:numId w:val="125"/>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El resto del agua de amasado.</w:t>
      </w:r>
    </w:p>
    <w:p w14:paraId="3FCCEAFC"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5FAE4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No se permitirá cargar la hormigonera antes de haberse procedido a descargarla totalmente de la batida anterior. </w:t>
      </w:r>
    </w:p>
    <w:p w14:paraId="78AD00ED"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mezclado manual queda expresamente prohibido.</w:t>
      </w:r>
    </w:p>
    <w:p w14:paraId="200973F8"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p>
    <w:p w14:paraId="25B2ABEA"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Transporte</w:t>
      </w:r>
    </w:p>
    <w:p w14:paraId="5279FA09"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2C7A16CB"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2C93652"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5C35DA0E"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18FB2501"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p>
    <w:p w14:paraId="75C749A3"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Hormigonado</w:t>
      </w:r>
    </w:p>
    <w:p w14:paraId="7960EDD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16916C96"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hormigonado deberá cumplir con las exigencias y requisitos establecidos en la Norma CBH-87 para hormigones.</w:t>
      </w:r>
    </w:p>
    <w:p w14:paraId="63FF665F"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No se procederá al vaciado de los elementos estructurales sin antes contar con la autorización del Inspector de proyecto.</w:t>
      </w:r>
    </w:p>
    <w:p w14:paraId="580726F9"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vaciado del hormigón se realizará de acuerdo a un plan de trabajo previamente autorizado por el Inspector de Obra.</w:t>
      </w:r>
    </w:p>
    <w:p w14:paraId="256EFDD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E0D03B6"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Las siguientes prohibiciones para el hormigonado deben tenerse en cuenta:</w:t>
      </w:r>
    </w:p>
    <w:p w14:paraId="44543874" w14:textId="77777777" w:rsidR="00113C1A" w:rsidRPr="00113C1A" w:rsidRDefault="00113C1A" w:rsidP="00113C1A">
      <w:pPr>
        <w:widowControl w:val="0"/>
        <w:numPr>
          <w:ilvl w:val="0"/>
          <w:numId w:val="114"/>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La temperatura de vaciado no será menor a 5°C.</w:t>
      </w:r>
    </w:p>
    <w:p w14:paraId="6E06A416" w14:textId="77777777" w:rsidR="00113C1A" w:rsidRPr="00113C1A" w:rsidRDefault="00113C1A" w:rsidP="00113C1A">
      <w:pPr>
        <w:widowControl w:val="0"/>
        <w:numPr>
          <w:ilvl w:val="0"/>
          <w:numId w:val="114"/>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No podrá efectuarse el vaciado durante la lluvia.</w:t>
      </w:r>
    </w:p>
    <w:p w14:paraId="0FD1DA0E" w14:textId="77777777" w:rsidR="00113C1A" w:rsidRPr="00113C1A" w:rsidRDefault="00113C1A" w:rsidP="00113C1A">
      <w:pPr>
        <w:widowControl w:val="0"/>
        <w:numPr>
          <w:ilvl w:val="0"/>
          <w:numId w:val="114"/>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No será permitido disponer de grandes cantidades de hormigón en un solo lugar para esparcirlo posteriormente.</w:t>
      </w:r>
    </w:p>
    <w:p w14:paraId="00A6FA85" w14:textId="77777777" w:rsidR="00113C1A" w:rsidRPr="00113C1A" w:rsidRDefault="00113C1A" w:rsidP="00113C1A">
      <w:pPr>
        <w:widowControl w:val="0"/>
        <w:numPr>
          <w:ilvl w:val="0"/>
          <w:numId w:val="114"/>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Por ningún motivo se podrá agregar agua en el momento de hormigonar.</w:t>
      </w:r>
    </w:p>
    <w:p w14:paraId="20E572F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espesor máximo de la capa de hormigón no deberá exceder a 20 cm. para permitir una compactación eficaz.</w:t>
      </w:r>
    </w:p>
    <w:p w14:paraId="1D7865D8"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La velocidad del vaciado será la suficiente para garantizar que el hormigón se mantenga plástico en todo momento.</w:t>
      </w:r>
    </w:p>
    <w:p w14:paraId="2EE7D4F7"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No se podrá verter el hormigón en caída libre desde alturas superiores a 1,50 m, debiendo en este caso utilizar canalones, embudos o ductos.</w:t>
      </w:r>
    </w:p>
    <w:p w14:paraId="0EE1E07D"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vaciado en losas deberá efectuarse por franjas de ancho tal que, al vaciar la capa siguiente, en la primera no se haya iniciado el fraguado.</w:t>
      </w:r>
    </w:p>
    <w:p w14:paraId="0A6DC197"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p>
    <w:p w14:paraId="2FA87318"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Compactación</w:t>
      </w:r>
    </w:p>
    <w:p w14:paraId="6C542882"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73A3020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La compactación de los hormigones se realizará mediante vibrado de manera tal que se eliminen los huecos o burbujas de aire en el interior de la masa, evitando la disgregación de los agregados.</w:t>
      </w:r>
    </w:p>
    <w:p w14:paraId="4F92372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vibrado será realizado mediante vibradoras de inmersión y alta frecuencia que deberán ser manejadas por obreros con experiencia en la actividad.</w:t>
      </w:r>
    </w:p>
    <w:p w14:paraId="375A1D2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De ninguna manera se permitirá el uso de las vibradoras para el transporte de la mezcla o la distribución dentro del encofrado.</w:t>
      </w:r>
    </w:p>
    <w:p w14:paraId="171CEFB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ningún caso se iniciará el vaciado si no se cuenta por lo menos con dos vibradoras en perfecto estado y con el diámetro de la aguja adecuado para el elemento.</w:t>
      </w:r>
    </w:p>
    <w:p w14:paraId="4C24AF5F"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Las vibradoras serán introducidas en puntos equidistantes a 45 cm. entre sí y durante 5 a 15 segundos para evitar la disgregación.</w:t>
      </w:r>
    </w:p>
    <w:p w14:paraId="3668A75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Las vibradoras se introducirán y retirarán lentamente y en posición vertical o ligeramente inclinadas tal que se </w:t>
      </w:r>
      <w:r w:rsidRPr="00113C1A">
        <w:rPr>
          <w:rFonts w:ascii="Verdana" w:eastAsia="Verdana" w:hAnsi="Verdana" w:cs="Verdana"/>
          <w:kern w:val="28"/>
          <w:sz w:val="16"/>
          <w:szCs w:val="16"/>
        </w:rPr>
        <w:lastRenderedPageBreak/>
        <w:t>eliminen los huecos o burbujas de aire en el interior de la masa, evitando la disgregación de los agregados.</w:t>
      </w:r>
    </w:p>
    <w:p w14:paraId="67E816DB"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compactado del hormigón se completará con un apisonado manual del hormigón y un golpeteo de los encofrados.</w:t>
      </w:r>
    </w:p>
    <w:p w14:paraId="4DC1CB7D"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La compactación manual del hormigón mediante varillas de hierro será </w:t>
      </w:r>
      <w:proofErr w:type="gramStart"/>
      <w:r w:rsidRPr="00113C1A">
        <w:rPr>
          <w:rFonts w:ascii="Verdana" w:eastAsia="Verdana" w:hAnsi="Verdana" w:cs="Verdana"/>
          <w:kern w:val="28"/>
          <w:sz w:val="16"/>
          <w:szCs w:val="16"/>
        </w:rPr>
        <w:t>usado</w:t>
      </w:r>
      <w:proofErr w:type="gramEnd"/>
      <w:r w:rsidRPr="00113C1A">
        <w:rPr>
          <w:rFonts w:ascii="Verdana" w:eastAsia="Verdana" w:hAnsi="Verdana" w:cs="Verdana"/>
          <w:kern w:val="28"/>
          <w:sz w:val="16"/>
          <w:szCs w:val="16"/>
        </w:rPr>
        <w:t xml:space="preserve"> solo bajo autorización de Inspector de proyecto.</w:t>
      </w:r>
    </w:p>
    <w:p w14:paraId="1EA864E3"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p>
    <w:p w14:paraId="3D331036"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Desencofrado</w:t>
      </w:r>
    </w:p>
    <w:p w14:paraId="6B01C6D9"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3E366DDD"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9219B0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Los encofrados se retirarán progresivamente y sin golpes, sacudidas ni vibraciones en la estructura, evitando el desprendimiento de partes de hormigón que provoque perdida de recubrimiento o de sección de elemento.</w:t>
      </w:r>
    </w:p>
    <w:p w14:paraId="2944B93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4C82B891"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Los encofrados superiores en superficies inclinadas deberán ser removidos tan pronto como el hormigón tenga suficiente resistencia para no escurrir.</w:t>
      </w:r>
    </w:p>
    <w:p w14:paraId="4DEF6BFD"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750EB687"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507D4F47"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Los tiempos de desencofrado serán los indicados en el proyecto (planos y/o memoria de cálculo) y lo indicado en la norma CBH-87.</w:t>
      </w:r>
    </w:p>
    <w:p w14:paraId="725748E8"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p>
    <w:p w14:paraId="1994DEA0"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Protección y Curado</w:t>
      </w:r>
    </w:p>
    <w:p w14:paraId="7F2D5AC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0A01003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Una vez vaciado el hormigón fresco, deberá protegerse contra la lluvia, el viento, sol y en general contra toda acción que lo perjudique.</w:t>
      </w:r>
    </w:p>
    <w:p w14:paraId="63719871"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hormigón será protegido manteniéndose a una temperatura superior a 5°C por lo menos durante 96 horas.</w:t>
      </w:r>
    </w:p>
    <w:p w14:paraId="17F200D1"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3A161CA1"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7D5529FF"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p>
    <w:p w14:paraId="47390FDA"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Control de Calidad</w:t>
      </w:r>
    </w:p>
    <w:p w14:paraId="7321ED8B"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77A2D50B"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3CD40866"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Los ensayos a realizar serán los requeridos por la normativa CBH-87 pudiendo la Entidad Ejecutora realizar ensayos adicionales los cuales deberán ser indicados en su propuesta.</w:t>
      </w:r>
    </w:p>
    <w:p w14:paraId="2D52FF3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64155909"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2205A4BC" w14:textId="77777777" w:rsidR="00113C1A" w:rsidRPr="00113C1A" w:rsidRDefault="00113C1A" w:rsidP="00113C1A">
      <w:pPr>
        <w:widowControl w:val="0"/>
        <w:numPr>
          <w:ilvl w:val="0"/>
          <w:numId w:val="111"/>
        </w:numPr>
        <w:autoSpaceDE w:val="0"/>
        <w:autoSpaceDN w:val="0"/>
        <w:spacing w:after="160" w:line="259" w:lineRule="auto"/>
        <w:jc w:val="both"/>
        <w:rPr>
          <w:rFonts w:ascii="Verdana" w:eastAsia="Verdana" w:hAnsi="Verdana" w:cs="Verdana"/>
          <w:b/>
          <w:kern w:val="28"/>
          <w:sz w:val="16"/>
          <w:szCs w:val="16"/>
        </w:rPr>
      </w:pPr>
      <w:r w:rsidRPr="00113C1A">
        <w:rPr>
          <w:rFonts w:ascii="Verdana" w:eastAsia="Verdana" w:hAnsi="Verdana" w:cs="Verdana"/>
          <w:b/>
          <w:kern w:val="28"/>
          <w:sz w:val="16"/>
          <w:szCs w:val="16"/>
        </w:rPr>
        <w:t>Ensayos a Realizar</w:t>
      </w:r>
    </w:p>
    <w:p w14:paraId="4D8D7A71" w14:textId="77777777" w:rsidR="00113C1A" w:rsidRPr="00113C1A" w:rsidRDefault="00113C1A" w:rsidP="00113C1A">
      <w:pPr>
        <w:widowControl w:val="0"/>
        <w:autoSpaceDE w:val="0"/>
        <w:autoSpaceDN w:val="0"/>
        <w:ind w:left="720"/>
        <w:jc w:val="both"/>
        <w:rPr>
          <w:rFonts w:ascii="Verdana" w:eastAsia="Verdana" w:hAnsi="Verdana" w:cs="Verdana"/>
          <w:b/>
          <w:kern w:val="28"/>
          <w:sz w:val="16"/>
          <w:szCs w:val="16"/>
        </w:rPr>
      </w:pPr>
    </w:p>
    <w:p w14:paraId="479F1917"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el caso del presente ítem mínimamente se realizarán los siguientes ensayos de calidad:</w:t>
      </w:r>
    </w:p>
    <w:p w14:paraId="3D92719B" w14:textId="77777777" w:rsidR="00113C1A" w:rsidRPr="00113C1A" w:rsidRDefault="00113C1A" w:rsidP="00113C1A">
      <w:pPr>
        <w:widowControl w:val="0"/>
        <w:numPr>
          <w:ilvl w:val="0"/>
          <w:numId w:val="105"/>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Granulometría de los Áridos.</w:t>
      </w:r>
    </w:p>
    <w:p w14:paraId="361D1084" w14:textId="77777777" w:rsidR="00113C1A" w:rsidRPr="00113C1A" w:rsidRDefault="00113C1A" w:rsidP="00113C1A">
      <w:pPr>
        <w:widowControl w:val="0"/>
        <w:numPr>
          <w:ilvl w:val="0"/>
          <w:numId w:val="105"/>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Ensayos de Control de la Resistencia del Hormigón – Probetas Cilíndricas.</w:t>
      </w:r>
    </w:p>
    <w:p w14:paraId="140F5D31" w14:textId="77777777" w:rsidR="00113C1A" w:rsidRPr="00113C1A" w:rsidRDefault="00113C1A" w:rsidP="00113C1A">
      <w:pPr>
        <w:widowControl w:val="0"/>
        <w:numPr>
          <w:ilvl w:val="0"/>
          <w:numId w:val="105"/>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Ensayos de Control de la Consistencia del Hormigón - Cono de Abraham.</w:t>
      </w:r>
    </w:p>
    <w:p w14:paraId="2C76CDFC" w14:textId="77777777" w:rsidR="00113C1A" w:rsidRPr="00113C1A" w:rsidRDefault="00113C1A" w:rsidP="00113C1A">
      <w:pPr>
        <w:widowControl w:val="0"/>
        <w:numPr>
          <w:ilvl w:val="0"/>
          <w:numId w:val="105"/>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Ensayo de la Máquina de los Ángeles.</w:t>
      </w:r>
    </w:p>
    <w:p w14:paraId="64C9045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0EB7E4CF" w14:textId="77777777" w:rsidR="00113C1A" w:rsidRPr="00113C1A" w:rsidRDefault="00113C1A" w:rsidP="00113C1A">
      <w:pPr>
        <w:widowControl w:val="0"/>
        <w:numPr>
          <w:ilvl w:val="0"/>
          <w:numId w:val="106"/>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Ensayos de calidad sobre el cemento.</w:t>
      </w:r>
    </w:p>
    <w:p w14:paraId="3FD187F4" w14:textId="77777777" w:rsidR="00113C1A" w:rsidRPr="00113C1A" w:rsidRDefault="00113C1A" w:rsidP="00113C1A">
      <w:pPr>
        <w:widowControl w:val="0"/>
        <w:numPr>
          <w:ilvl w:val="0"/>
          <w:numId w:val="106"/>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Ensayos de calidad de los aceros de refuerzo.</w:t>
      </w:r>
    </w:p>
    <w:p w14:paraId="645982AA" w14:textId="77777777" w:rsidR="00113C1A" w:rsidRPr="00113C1A" w:rsidRDefault="00113C1A" w:rsidP="00113C1A">
      <w:pPr>
        <w:widowControl w:val="0"/>
        <w:numPr>
          <w:ilvl w:val="0"/>
          <w:numId w:val="106"/>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Ensayo de la Máquina de los Ángeles.</w:t>
      </w:r>
    </w:p>
    <w:p w14:paraId="58F6AA98" w14:textId="77777777" w:rsidR="00113C1A" w:rsidRPr="00113C1A" w:rsidRDefault="00113C1A" w:rsidP="00113C1A">
      <w:pPr>
        <w:widowControl w:val="0"/>
        <w:numPr>
          <w:ilvl w:val="0"/>
          <w:numId w:val="106"/>
        </w:numPr>
        <w:autoSpaceDE w:val="0"/>
        <w:autoSpaceDN w:val="0"/>
        <w:spacing w:after="160" w:line="259" w:lineRule="auto"/>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Otros que el proponente oferte en su propuesta. </w:t>
      </w:r>
    </w:p>
    <w:p w14:paraId="09FB6635" w14:textId="77777777" w:rsidR="00113C1A" w:rsidRPr="00113C1A" w:rsidRDefault="00113C1A" w:rsidP="00113C1A">
      <w:pPr>
        <w:widowControl w:val="0"/>
        <w:autoSpaceDE w:val="0"/>
        <w:autoSpaceDN w:val="0"/>
        <w:ind w:left="720"/>
        <w:jc w:val="both"/>
        <w:rPr>
          <w:rFonts w:ascii="Verdana" w:eastAsia="Verdana" w:hAnsi="Verdana" w:cs="Verdana"/>
          <w:kern w:val="28"/>
          <w:sz w:val="16"/>
          <w:szCs w:val="16"/>
        </w:rPr>
      </w:pPr>
    </w:p>
    <w:p w14:paraId="0C8CC2B1" w14:textId="77777777" w:rsidR="00113C1A" w:rsidRPr="00113C1A" w:rsidRDefault="00113C1A" w:rsidP="00113C1A">
      <w:pPr>
        <w:widowControl w:val="0"/>
        <w:numPr>
          <w:ilvl w:val="0"/>
          <w:numId w:val="111"/>
        </w:numPr>
        <w:autoSpaceDE w:val="0"/>
        <w:autoSpaceDN w:val="0"/>
        <w:spacing w:after="160" w:line="259" w:lineRule="auto"/>
        <w:jc w:val="both"/>
        <w:rPr>
          <w:rFonts w:ascii="Verdana" w:eastAsia="Verdana" w:hAnsi="Verdana" w:cs="Verdana"/>
          <w:b/>
          <w:kern w:val="28"/>
          <w:sz w:val="16"/>
          <w:szCs w:val="16"/>
        </w:rPr>
      </w:pPr>
      <w:r w:rsidRPr="00113C1A">
        <w:rPr>
          <w:rFonts w:ascii="Verdana" w:eastAsia="Verdana" w:hAnsi="Verdana" w:cs="Verdana"/>
          <w:b/>
          <w:kern w:val="28"/>
          <w:sz w:val="16"/>
          <w:szCs w:val="16"/>
        </w:rPr>
        <w:t>Laboratorio</w:t>
      </w:r>
    </w:p>
    <w:p w14:paraId="0F15C610" w14:textId="77777777" w:rsidR="00113C1A" w:rsidRPr="00113C1A" w:rsidRDefault="00113C1A" w:rsidP="00113C1A">
      <w:pPr>
        <w:widowControl w:val="0"/>
        <w:autoSpaceDE w:val="0"/>
        <w:autoSpaceDN w:val="0"/>
        <w:ind w:left="720"/>
        <w:jc w:val="both"/>
        <w:rPr>
          <w:rFonts w:ascii="Verdana" w:eastAsia="Verdana" w:hAnsi="Verdana" w:cs="Verdana"/>
          <w:b/>
          <w:kern w:val="28"/>
          <w:sz w:val="16"/>
          <w:szCs w:val="16"/>
        </w:rPr>
      </w:pPr>
    </w:p>
    <w:p w14:paraId="515C0B69"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32E8C71"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3BCEA7F6" w14:textId="77777777" w:rsidR="00113C1A" w:rsidRPr="00113C1A" w:rsidRDefault="00113C1A" w:rsidP="00113C1A">
      <w:pPr>
        <w:widowControl w:val="0"/>
        <w:numPr>
          <w:ilvl w:val="0"/>
          <w:numId w:val="123"/>
        </w:numPr>
        <w:autoSpaceDE w:val="0"/>
        <w:autoSpaceDN w:val="0"/>
        <w:spacing w:after="160" w:line="259" w:lineRule="auto"/>
        <w:jc w:val="both"/>
        <w:rPr>
          <w:rFonts w:ascii="Verdana" w:eastAsia="Verdana" w:hAnsi="Verdana" w:cs="Verdana"/>
          <w:b/>
          <w:kern w:val="28"/>
          <w:sz w:val="16"/>
          <w:szCs w:val="16"/>
        </w:rPr>
      </w:pPr>
      <w:r w:rsidRPr="00113C1A">
        <w:rPr>
          <w:rFonts w:ascii="Verdana" w:eastAsia="Verdana" w:hAnsi="Verdana" w:cs="Verdana"/>
          <w:b/>
          <w:kern w:val="28"/>
          <w:sz w:val="16"/>
          <w:szCs w:val="16"/>
        </w:rPr>
        <w:t>Frecuencia de los Ensayos</w:t>
      </w:r>
    </w:p>
    <w:p w14:paraId="020E6B34" w14:textId="77777777" w:rsidR="00113C1A" w:rsidRPr="00113C1A" w:rsidRDefault="00113C1A" w:rsidP="00113C1A">
      <w:pPr>
        <w:widowControl w:val="0"/>
        <w:autoSpaceDE w:val="0"/>
        <w:autoSpaceDN w:val="0"/>
        <w:ind w:left="720"/>
        <w:jc w:val="both"/>
        <w:rPr>
          <w:rFonts w:ascii="Verdana" w:eastAsia="Verdana" w:hAnsi="Verdana" w:cs="Verdana"/>
          <w:b/>
          <w:kern w:val="28"/>
          <w:sz w:val="16"/>
          <w:szCs w:val="16"/>
        </w:rPr>
      </w:pPr>
    </w:p>
    <w:p w14:paraId="7E334D67"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112D6C5F"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6A33DF9"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F8D3B8C"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8322547"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76CCF03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F27EBCF"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En cualquier caso, las cantidades mínimas de cemento/m3 de hormigón deberán respetar lo indicado en el proyecto (memoria de cálculo o planos constructivos) o las indicadas en el cuadro siguiente.</w:t>
      </w:r>
    </w:p>
    <w:p w14:paraId="298E33DA"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113C1A" w:rsidRPr="00113C1A" w14:paraId="4784F7FD" w14:textId="77777777" w:rsidTr="00AA2AEB">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F67E8E4" w14:textId="77777777" w:rsidR="00113C1A" w:rsidRPr="00113C1A" w:rsidRDefault="00113C1A" w:rsidP="00113C1A">
            <w:pPr>
              <w:widowControl w:val="0"/>
              <w:autoSpaceDE w:val="0"/>
              <w:autoSpaceDN w:val="0"/>
              <w:jc w:val="both"/>
              <w:rPr>
                <w:rFonts w:ascii="Verdana" w:eastAsia="Verdana" w:hAnsi="Verdana" w:cs="Verdana"/>
                <w:b/>
                <w:color w:val="FFFFFF" w:themeColor="background1"/>
                <w:kern w:val="28"/>
                <w:sz w:val="16"/>
                <w:szCs w:val="16"/>
                <w:lang w:val="es-BO"/>
              </w:rPr>
            </w:pPr>
            <w:r w:rsidRPr="00113C1A">
              <w:rPr>
                <w:rFonts w:ascii="Verdana" w:eastAsia="Verdana" w:hAnsi="Verdana" w:cs="Verdana"/>
                <w:b/>
                <w:color w:val="FFFFFF" w:themeColor="background1"/>
                <w:kern w:val="28"/>
                <w:sz w:val="16"/>
                <w:szCs w:val="16"/>
                <w:lang w:val="es-BO"/>
              </w:rPr>
              <w:t xml:space="preserve">TIPO DEL </w:t>
            </w:r>
            <w:proofErr w:type="spellStart"/>
            <w:r w:rsidRPr="00113C1A">
              <w:rPr>
                <w:rFonts w:ascii="Verdana" w:eastAsia="Verdana" w:hAnsi="Verdana" w:cs="Verdana"/>
                <w:b/>
                <w:color w:val="FFFFFF" w:themeColor="background1"/>
                <w:kern w:val="28"/>
                <w:sz w:val="16"/>
                <w:szCs w:val="16"/>
                <w:lang w:val="es-BO"/>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05E6398" w14:textId="77777777" w:rsidR="00113C1A" w:rsidRPr="00113C1A" w:rsidRDefault="00113C1A" w:rsidP="00113C1A">
            <w:pPr>
              <w:widowControl w:val="0"/>
              <w:autoSpaceDE w:val="0"/>
              <w:autoSpaceDN w:val="0"/>
              <w:jc w:val="both"/>
              <w:rPr>
                <w:rFonts w:ascii="Verdana" w:eastAsia="Verdana" w:hAnsi="Verdana" w:cs="Verdana"/>
                <w:b/>
                <w:color w:val="FFFFFF" w:themeColor="background1"/>
                <w:kern w:val="28"/>
                <w:sz w:val="16"/>
                <w:szCs w:val="16"/>
                <w:lang w:val="es-BO"/>
              </w:rPr>
            </w:pPr>
            <w:r w:rsidRPr="00113C1A">
              <w:rPr>
                <w:rFonts w:ascii="Verdana" w:eastAsia="Verdana" w:hAnsi="Verdana" w:cs="Verdana"/>
                <w:b/>
                <w:color w:val="FFFFFF" w:themeColor="background1"/>
                <w:kern w:val="28"/>
                <w:sz w:val="16"/>
                <w:szCs w:val="16"/>
                <w:lang w:val="es-BO"/>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01FA639" w14:textId="77777777" w:rsidR="00113C1A" w:rsidRPr="00113C1A" w:rsidRDefault="00113C1A" w:rsidP="00113C1A">
            <w:pPr>
              <w:widowControl w:val="0"/>
              <w:autoSpaceDE w:val="0"/>
              <w:autoSpaceDN w:val="0"/>
              <w:jc w:val="both"/>
              <w:rPr>
                <w:rFonts w:ascii="Verdana" w:eastAsia="Verdana" w:hAnsi="Verdana" w:cs="Verdana"/>
                <w:b/>
                <w:color w:val="FFFFFF" w:themeColor="background1"/>
                <w:kern w:val="28"/>
                <w:sz w:val="16"/>
                <w:szCs w:val="16"/>
                <w:lang w:val="es-BO"/>
              </w:rPr>
            </w:pPr>
            <w:r w:rsidRPr="00113C1A">
              <w:rPr>
                <w:rFonts w:ascii="Verdana" w:eastAsia="Verdana" w:hAnsi="Verdana" w:cs="Verdana"/>
                <w:b/>
                <w:color w:val="FFFFFF" w:themeColor="background1"/>
                <w:kern w:val="28"/>
                <w:sz w:val="16"/>
                <w:szCs w:val="16"/>
                <w:lang w:val="es-BO"/>
              </w:rPr>
              <w:t xml:space="preserve">RES. </w:t>
            </w:r>
            <w:proofErr w:type="gramStart"/>
            <w:r w:rsidRPr="00113C1A">
              <w:rPr>
                <w:rFonts w:ascii="Verdana" w:eastAsia="Verdana" w:hAnsi="Verdana" w:cs="Verdana"/>
                <w:b/>
                <w:color w:val="FFFFFF" w:themeColor="background1"/>
                <w:kern w:val="28"/>
                <w:sz w:val="16"/>
                <w:szCs w:val="16"/>
                <w:lang w:val="es-BO"/>
              </w:rPr>
              <w:t>Kg./</w:t>
            </w:r>
            <w:proofErr w:type="gramEnd"/>
            <w:r w:rsidRPr="00113C1A">
              <w:rPr>
                <w:rFonts w:ascii="Verdana" w:eastAsia="Verdana" w:hAnsi="Verdana" w:cs="Verdana"/>
                <w:b/>
                <w:color w:val="FFFFFF" w:themeColor="background1"/>
                <w:kern w:val="28"/>
                <w:sz w:val="16"/>
                <w:szCs w:val="16"/>
                <w:lang w:val="es-BO"/>
              </w:rPr>
              <w:t>cm2</w:t>
            </w:r>
          </w:p>
          <w:p w14:paraId="793890AD" w14:textId="77777777" w:rsidR="00113C1A" w:rsidRPr="00113C1A" w:rsidRDefault="00113C1A" w:rsidP="00113C1A">
            <w:pPr>
              <w:widowControl w:val="0"/>
              <w:autoSpaceDE w:val="0"/>
              <w:autoSpaceDN w:val="0"/>
              <w:jc w:val="both"/>
              <w:rPr>
                <w:rFonts w:ascii="Verdana" w:eastAsia="Verdana" w:hAnsi="Verdana" w:cs="Verdana"/>
                <w:b/>
                <w:color w:val="FFFFFF" w:themeColor="background1"/>
                <w:kern w:val="28"/>
                <w:sz w:val="16"/>
                <w:szCs w:val="16"/>
                <w:lang w:val="es-BO"/>
              </w:rPr>
            </w:pPr>
            <w:r w:rsidRPr="00113C1A">
              <w:rPr>
                <w:rFonts w:ascii="Verdana" w:eastAsia="Verdana" w:hAnsi="Verdana" w:cs="Verdana"/>
                <w:b/>
                <w:color w:val="FFFFFF" w:themeColor="background1"/>
                <w:kern w:val="28"/>
                <w:sz w:val="16"/>
                <w:szCs w:val="16"/>
                <w:lang w:val="es-BO"/>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A1330FD" w14:textId="77777777" w:rsidR="00113C1A" w:rsidRPr="00113C1A" w:rsidRDefault="00113C1A" w:rsidP="00113C1A">
            <w:pPr>
              <w:widowControl w:val="0"/>
              <w:autoSpaceDE w:val="0"/>
              <w:autoSpaceDN w:val="0"/>
              <w:jc w:val="both"/>
              <w:rPr>
                <w:rFonts w:ascii="Verdana" w:eastAsia="Verdana" w:hAnsi="Verdana" w:cs="Verdana"/>
                <w:b/>
                <w:color w:val="FFFFFF" w:themeColor="background1"/>
                <w:kern w:val="28"/>
                <w:sz w:val="16"/>
                <w:szCs w:val="16"/>
                <w:lang w:val="pt-BR"/>
              </w:rPr>
            </w:pPr>
            <w:r w:rsidRPr="00113C1A">
              <w:rPr>
                <w:rFonts w:ascii="Verdana" w:eastAsia="Verdana" w:hAnsi="Verdana" w:cs="Verdana"/>
                <w:b/>
                <w:color w:val="FFFFFF" w:themeColor="background1"/>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D4B225E" w14:textId="77777777" w:rsidR="00113C1A" w:rsidRPr="00113C1A" w:rsidRDefault="00113C1A" w:rsidP="00113C1A">
            <w:pPr>
              <w:widowControl w:val="0"/>
              <w:autoSpaceDE w:val="0"/>
              <w:autoSpaceDN w:val="0"/>
              <w:jc w:val="both"/>
              <w:rPr>
                <w:rFonts w:ascii="Verdana" w:eastAsia="Verdana" w:hAnsi="Verdana" w:cs="Verdana"/>
                <w:b/>
                <w:color w:val="FFFFFF" w:themeColor="background1"/>
                <w:kern w:val="28"/>
                <w:sz w:val="16"/>
                <w:szCs w:val="16"/>
                <w:lang w:val="es-BO"/>
              </w:rPr>
            </w:pPr>
            <w:r w:rsidRPr="00113C1A">
              <w:rPr>
                <w:rFonts w:ascii="Verdana" w:eastAsia="Verdana" w:hAnsi="Verdana" w:cs="Verdana"/>
                <w:b/>
                <w:color w:val="FFFFFF" w:themeColor="background1"/>
                <w:kern w:val="28"/>
                <w:sz w:val="16"/>
                <w:szCs w:val="16"/>
                <w:lang w:val="es-BO"/>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6723C6C" w14:textId="77777777" w:rsidR="00113C1A" w:rsidRPr="00113C1A" w:rsidRDefault="00113C1A" w:rsidP="00113C1A">
            <w:pPr>
              <w:widowControl w:val="0"/>
              <w:autoSpaceDE w:val="0"/>
              <w:autoSpaceDN w:val="0"/>
              <w:jc w:val="both"/>
              <w:rPr>
                <w:rFonts w:ascii="Verdana" w:eastAsia="Verdana" w:hAnsi="Verdana" w:cs="Verdana"/>
                <w:b/>
                <w:color w:val="FFFFFF" w:themeColor="background1"/>
                <w:kern w:val="28"/>
                <w:sz w:val="16"/>
                <w:szCs w:val="16"/>
                <w:lang w:val="es-BO"/>
              </w:rPr>
            </w:pPr>
            <w:r w:rsidRPr="00113C1A">
              <w:rPr>
                <w:rFonts w:ascii="Verdana" w:eastAsia="Verdana" w:hAnsi="Verdana" w:cs="Verdana"/>
                <w:b/>
                <w:color w:val="FFFFFF" w:themeColor="background1"/>
                <w:kern w:val="28"/>
                <w:sz w:val="16"/>
                <w:szCs w:val="16"/>
                <w:lang w:val="es-BO"/>
              </w:rPr>
              <w:t>Rev. (</w:t>
            </w:r>
            <w:proofErr w:type="spellStart"/>
            <w:r w:rsidRPr="00113C1A">
              <w:rPr>
                <w:rFonts w:ascii="Verdana" w:eastAsia="Verdana" w:hAnsi="Verdana" w:cs="Verdana"/>
                <w:b/>
                <w:color w:val="FFFFFF" w:themeColor="background1"/>
                <w:kern w:val="28"/>
                <w:sz w:val="16"/>
                <w:szCs w:val="16"/>
                <w:lang w:val="es-BO"/>
              </w:rPr>
              <w:t>Pulg</w:t>
            </w:r>
            <w:proofErr w:type="spellEnd"/>
            <w:r w:rsidRPr="00113C1A">
              <w:rPr>
                <w:rFonts w:ascii="Verdana" w:eastAsia="Verdana" w:hAnsi="Verdana" w:cs="Verdana"/>
                <w:b/>
                <w:color w:val="FFFFFF" w:themeColor="background1"/>
                <w:kern w:val="28"/>
                <w:sz w:val="16"/>
                <w:szCs w:val="16"/>
                <w:lang w:val="es-BO"/>
              </w:rPr>
              <w:t>.)</w:t>
            </w:r>
          </w:p>
        </w:tc>
      </w:tr>
      <w:tr w:rsidR="00113C1A" w:rsidRPr="00113C1A" w14:paraId="6C9F4B21" w14:textId="77777777" w:rsidTr="00AA2AE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32A8F4F"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H “</w:t>
            </w:r>
            <w:smartTag w:uri="urn:schemas-microsoft-com:office:smarttags" w:element="metricconverter">
              <w:smartTagPr>
                <w:attr w:name="ProductID" w:val="400”"/>
              </w:smartTagPr>
              <w:r w:rsidRPr="00113C1A">
                <w:rPr>
                  <w:rFonts w:ascii="Verdana" w:eastAsia="Verdana" w:hAnsi="Verdana" w:cs="Verdana"/>
                  <w:kern w:val="28"/>
                  <w:sz w:val="16"/>
                  <w:szCs w:val="16"/>
                  <w:lang w:val="es-BO"/>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2C8A0D8"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smartTag w:uri="urn:schemas-microsoft-com:office:smarttags" w:element="metricconverter">
              <w:smartTagPr>
                <w:attr w:name="ProductID" w:val="1”"/>
              </w:smartTagPr>
              <w:r w:rsidRPr="00113C1A">
                <w:rPr>
                  <w:rFonts w:ascii="Verdana" w:eastAsia="Verdana" w:hAnsi="Verdana" w:cs="Verdana"/>
                  <w:kern w:val="28"/>
                  <w:sz w:val="16"/>
                  <w:szCs w:val="16"/>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5CF3B77"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A28F229"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DEF600"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900F13"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1 – 3</w:t>
            </w:r>
          </w:p>
        </w:tc>
      </w:tr>
      <w:tr w:rsidR="00113C1A" w:rsidRPr="00113C1A" w14:paraId="415A5C3E" w14:textId="77777777" w:rsidTr="00AA2AEB">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6121B50"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H “</w:t>
            </w:r>
            <w:smartTag w:uri="urn:schemas-microsoft-com:office:smarttags" w:element="metricconverter">
              <w:smartTagPr>
                <w:attr w:name="ProductID" w:val="350”"/>
              </w:smartTagPr>
              <w:r w:rsidRPr="00113C1A">
                <w:rPr>
                  <w:rFonts w:ascii="Verdana" w:eastAsia="Verdana" w:hAnsi="Verdana" w:cs="Verdana"/>
                  <w:kern w:val="28"/>
                  <w:sz w:val="16"/>
                  <w:szCs w:val="16"/>
                  <w:lang w:val="es-BO"/>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FAE9C4F"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smartTag w:uri="urn:schemas-microsoft-com:office:smarttags" w:element="metricconverter">
              <w:smartTagPr>
                <w:attr w:name="ProductID" w:val="1”"/>
              </w:smartTagPr>
              <w:r w:rsidRPr="00113C1A">
                <w:rPr>
                  <w:rFonts w:ascii="Verdana" w:eastAsia="Verdana" w:hAnsi="Verdana" w:cs="Verdana"/>
                  <w:kern w:val="28"/>
                  <w:sz w:val="16"/>
                  <w:szCs w:val="16"/>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8AF7125"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D946864"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17596E6"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2AD5D6"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1 – 3</w:t>
            </w:r>
          </w:p>
        </w:tc>
      </w:tr>
      <w:tr w:rsidR="00113C1A" w:rsidRPr="00113C1A" w14:paraId="03469D90" w14:textId="77777777" w:rsidTr="00AA2AE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29186C6" w14:textId="77777777" w:rsidR="00113C1A" w:rsidRPr="00113C1A" w:rsidRDefault="00113C1A" w:rsidP="00113C1A">
            <w:pPr>
              <w:widowControl w:val="0"/>
              <w:autoSpaceDE w:val="0"/>
              <w:autoSpaceDN w:val="0"/>
              <w:jc w:val="both"/>
              <w:rPr>
                <w:rFonts w:ascii="Verdana" w:eastAsia="Verdana" w:hAnsi="Verdana" w:cs="Verdana"/>
                <w:b/>
                <w:kern w:val="28"/>
                <w:sz w:val="16"/>
                <w:szCs w:val="16"/>
                <w:lang w:val="es-BO"/>
              </w:rPr>
            </w:pPr>
            <w:r w:rsidRPr="00113C1A">
              <w:rPr>
                <w:rFonts w:ascii="Verdana" w:eastAsia="Verdana" w:hAnsi="Verdana" w:cs="Verdana"/>
                <w:b/>
                <w:kern w:val="28"/>
                <w:sz w:val="16"/>
                <w:szCs w:val="16"/>
                <w:lang w:val="es-BO"/>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EC2202" w14:textId="77777777" w:rsidR="00113C1A" w:rsidRPr="00113C1A" w:rsidRDefault="00113C1A" w:rsidP="00113C1A">
            <w:pPr>
              <w:widowControl w:val="0"/>
              <w:autoSpaceDE w:val="0"/>
              <w:autoSpaceDN w:val="0"/>
              <w:jc w:val="both"/>
              <w:rPr>
                <w:rFonts w:ascii="Verdana" w:eastAsia="Verdana" w:hAnsi="Verdana" w:cs="Verdana"/>
                <w:b/>
                <w:kern w:val="28"/>
                <w:sz w:val="16"/>
                <w:szCs w:val="16"/>
                <w:lang w:val="es-BO"/>
              </w:rPr>
            </w:pPr>
            <w:smartTag w:uri="urn:schemas-microsoft-com:office:smarttags" w:element="metricconverter">
              <w:smartTagPr>
                <w:attr w:name="ProductID" w:val="1”"/>
              </w:smartTagPr>
              <w:r w:rsidRPr="00113C1A">
                <w:rPr>
                  <w:rFonts w:ascii="Verdana" w:eastAsia="Verdana" w:hAnsi="Verdana" w:cs="Verdana"/>
                  <w:b/>
                  <w:kern w:val="28"/>
                  <w:sz w:val="16"/>
                  <w:szCs w:val="16"/>
                  <w:lang w:val="es-BO"/>
                </w:rPr>
                <w:t>1”</w:t>
              </w:r>
            </w:smartTag>
            <w:r w:rsidRPr="00113C1A">
              <w:rPr>
                <w:rFonts w:ascii="Verdana" w:eastAsia="Verdana" w:hAnsi="Verdana" w:cs="Verdana"/>
                <w:b/>
                <w:kern w:val="28"/>
                <w:sz w:val="16"/>
                <w:szCs w:val="16"/>
                <w:lang w:val="es-BO"/>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E19CE3" w14:textId="77777777" w:rsidR="00113C1A" w:rsidRPr="00113C1A" w:rsidRDefault="00113C1A" w:rsidP="00113C1A">
            <w:pPr>
              <w:widowControl w:val="0"/>
              <w:autoSpaceDE w:val="0"/>
              <w:autoSpaceDN w:val="0"/>
              <w:jc w:val="both"/>
              <w:rPr>
                <w:rFonts w:ascii="Verdana" w:eastAsia="Verdana" w:hAnsi="Verdana" w:cs="Verdana"/>
                <w:b/>
                <w:kern w:val="28"/>
                <w:sz w:val="16"/>
                <w:szCs w:val="16"/>
                <w:lang w:val="es-BO"/>
              </w:rPr>
            </w:pPr>
            <w:r w:rsidRPr="00113C1A">
              <w:rPr>
                <w:rFonts w:ascii="Verdana" w:eastAsia="Verdana" w:hAnsi="Verdana" w:cs="Verdana"/>
                <w:b/>
                <w:kern w:val="28"/>
                <w:sz w:val="16"/>
                <w:szCs w:val="16"/>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E4C9B77" w14:textId="77777777" w:rsidR="00113C1A" w:rsidRPr="00113C1A" w:rsidRDefault="00113C1A" w:rsidP="00113C1A">
            <w:pPr>
              <w:widowControl w:val="0"/>
              <w:autoSpaceDE w:val="0"/>
              <w:autoSpaceDN w:val="0"/>
              <w:jc w:val="both"/>
              <w:rPr>
                <w:rFonts w:ascii="Verdana" w:eastAsia="Verdana" w:hAnsi="Verdana" w:cs="Verdana"/>
                <w:b/>
                <w:kern w:val="28"/>
                <w:sz w:val="16"/>
                <w:szCs w:val="16"/>
                <w:lang w:val="es-BO"/>
              </w:rPr>
            </w:pPr>
            <w:r w:rsidRPr="00113C1A">
              <w:rPr>
                <w:rFonts w:ascii="Verdana" w:eastAsia="Verdana" w:hAnsi="Verdana" w:cs="Verdana"/>
                <w:b/>
                <w:kern w:val="28"/>
                <w:sz w:val="16"/>
                <w:szCs w:val="16"/>
                <w:lang w:val="es-BO"/>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BF4E665" w14:textId="77777777" w:rsidR="00113C1A" w:rsidRPr="00113C1A" w:rsidRDefault="00113C1A" w:rsidP="00113C1A">
            <w:pPr>
              <w:widowControl w:val="0"/>
              <w:autoSpaceDE w:val="0"/>
              <w:autoSpaceDN w:val="0"/>
              <w:jc w:val="both"/>
              <w:rPr>
                <w:rFonts w:ascii="Verdana" w:eastAsia="Verdana" w:hAnsi="Verdana" w:cs="Verdana"/>
                <w:b/>
                <w:kern w:val="28"/>
                <w:sz w:val="16"/>
                <w:szCs w:val="16"/>
                <w:lang w:val="es-BO"/>
              </w:rPr>
            </w:pPr>
            <w:r w:rsidRPr="00113C1A">
              <w:rPr>
                <w:rFonts w:ascii="Verdana" w:eastAsia="Verdana" w:hAnsi="Verdana" w:cs="Verdana"/>
                <w:b/>
                <w:kern w:val="28"/>
                <w:sz w:val="16"/>
                <w:szCs w:val="16"/>
                <w:lang w:val="es-BO"/>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D377313" w14:textId="77777777" w:rsidR="00113C1A" w:rsidRPr="00113C1A" w:rsidRDefault="00113C1A" w:rsidP="00113C1A">
            <w:pPr>
              <w:widowControl w:val="0"/>
              <w:autoSpaceDE w:val="0"/>
              <w:autoSpaceDN w:val="0"/>
              <w:jc w:val="both"/>
              <w:rPr>
                <w:rFonts w:ascii="Verdana" w:eastAsia="Verdana" w:hAnsi="Verdana" w:cs="Verdana"/>
                <w:b/>
                <w:kern w:val="28"/>
                <w:sz w:val="16"/>
                <w:szCs w:val="16"/>
                <w:lang w:val="es-BO"/>
              </w:rPr>
            </w:pPr>
            <w:r w:rsidRPr="00113C1A">
              <w:rPr>
                <w:rFonts w:ascii="Verdana" w:eastAsia="Verdana" w:hAnsi="Verdana" w:cs="Verdana"/>
                <w:b/>
                <w:kern w:val="28"/>
                <w:sz w:val="16"/>
                <w:szCs w:val="16"/>
                <w:lang w:val="es-BO"/>
              </w:rPr>
              <w:t>2 – 4</w:t>
            </w:r>
          </w:p>
        </w:tc>
      </w:tr>
      <w:tr w:rsidR="00113C1A" w:rsidRPr="00113C1A" w14:paraId="4085B3AC" w14:textId="77777777" w:rsidTr="00AA2AE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71741F4"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4A00A9"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smartTag w:uri="urn:schemas-microsoft-com:office:smarttags" w:element="metricconverter">
              <w:smartTagPr>
                <w:attr w:name="ProductID" w:val="1”"/>
              </w:smartTagPr>
              <w:r w:rsidRPr="00113C1A">
                <w:rPr>
                  <w:rFonts w:ascii="Verdana" w:eastAsia="Verdana" w:hAnsi="Verdana" w:cs="Verdana"/>
                  <w:kern w:val="28"/>
                  <w:sz w:val="16"/>
                  <w:szCs w:val="16"/>
                  <w:lang w:val="es-BO"/>
                </w:rPr>
                <w:t>1”</w:t>
              </w:r>
            </w:smartTag>
            <w:r w:rsidRPr="00113C1A">
              <w:rPr>
                <w:rFonts w:ascii="Verdana" w:eastAsia="Verdana" w:hAnsi="Verdana" w:cs="Verdana"/>
                <w:kern w:val="28"/>
                <w:sz w:val="16"/>
                <w:szCs w:val="16"/>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084E20"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5AA0FB1"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828F2FD"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5FE86C9"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2 – 4</w:t>
            </w:r>
          </w:p>
        </w:tc>
      </w:tr>
      <w:tr w:rsidR="00113C1A" w:rsidRPr="00113C1A" w14:paraId="2709A38F" w14:textId="77777777" w:rsidTr="00AA2AE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44AA1A1"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E2776A8"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smartTag w:uri="urn:schemas-microsoft-com:office:smarttags" w:element="metricconverter">
              <w:smartTagPr>
                <w:attr w:name="ProductID" w:val="1”"/>
              </w:smartTagPr>
              <w:r w:rsidRPr="00113C1A">
                <w:rPr>
                  <w:rFonts w:ascii="Verdana" w:eastAsia="Verdana" w:hAnsi="Verdana" w:cs="Verdana"/>
                  <w:kern w:val="28"/>
                  <w:sz w:val="16"/>
                  <w:szCs w:val="16"/>
                  <w:lang w:val="es-BO"/>
                </w:rPr>
                <w:t>1”</w:t>
              </w:r>
            </w:smartTag>
            <w:r w:rsidRPr="00113C1A">
              <w:rPr>
                <w:rFonts w:ascii="Verdana" w:eastAsia="Verdana" w:hAnsi="Verdana" w:cs="Verdana"/>
                <w:kern w:val="28"/>
                <w:sz w:val="16"/>
                <w:szCs w:val="16"/>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FFC459"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11C88CF"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EB95E6A"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867F407"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2 – 3</w:t>
            </w:r>
          </w:p>
        </w:tc>
      </w:tr>
      <w:tr w:rsidR="00113C1A" w:rsidRPr="00113C1A" w14:paraId="66FFBBAE" w14:textId="77777777" w:rsidTr="00AA2AE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7D477D2"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058914"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smartTag w:uri="urn:schemas-microsoft-com:office:smarttags" w:element="metricconverter">
              <w:smartTagPr>
                <w:attr w:name="ProductID" w:val="2”"/>
              </w:smartTagPr>
              <w:r w:rsidRPr="00113C1A">
                <w:rPr>
                  <w:rFonts w:ascii="Verdana" w:eastAsia="Verdana" w:hAnsi="Verdana" w:cs="Verdana"/>
                  <w:kern w:val="28"/>
                  <w:sz w:val="16"/>
                  <w:szCs w:val="16"/>
                  <w:lang w:val="es-BO"/>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868C3A6"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62662B0"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9A4DA4B"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4575FB7"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2 – 3</w:t>
            </w:r>
          </w:p>
        </w:tc>
      </w:tr>
      <w:tr w:rsidR="00113C1A" w:rsidRPr="00113C1A" w14:paraId="33D9F671" w14:textId="77777777" w:rsidTr="00AA2AE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BCFF7FF"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69E027"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smartTag w:uri="urn:schemas-microsoft-com:office:smarttags" w:element="metricconverter">
              <w:smartTagPr>
                <w:attr w:name="ProductID" w:val="2”"/>
              </w:smartTagPr>
              <w:r w:rsidRPr="00113C1A">
                <w:rPr>
                  <w:rFonts w:ascii="Verdana" w:eastAsia="Verdana" w:hAnsi="Verdana" w:cs="Verdana"/>
                  <w:kern w:val="28"/>
                  <w:sz w:val="16"/>
                  <w:szCs w:val="16"/>
                  <w:lang w:val="es-BO"/>
                </w:rPr>
                <w:t>2”</w:t>
              </w:r>
            </w:smartTag>
            <w:r w:rsidRPr="00113C1A">
              <w:rPr>
                <w:rFonts w:ascii="Verdana" w:eastAsia="Verdana" w:hAnsi="Verdana" w:cs="Verdana"/>
                <w:kern w:val="28"/>
                <w:sz w:val="16"/>
                <w:szCs w:val="16"/>
                <w:lang w:val="es-BO"/>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CC93560"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E116B6E"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D5346B6"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ECC6F62" w14:textId="77777777" w:rsidR="00113C1A" w:rsidRPr="00113C1A" w:rsidRDefault="00113C1A" w:rsidP="00113C1A">
            <w:pPr>
              <w:widowControl w:val="0"/>
              <w:autoSpaceDE w:val="0"/>
              <w:autoSpaceDN w:val="0"/>
              <w:jc w:val="both"/>
              <w:rPr>
                <w:rFonts w:ascii="Verdana" w:eastAsia="Verdana" w:hAnsi="Verdana" w:cs="Verdana"/>
                <w:kern w:val="28"/>
                <w:sz w:val="16"/>
                <w:szCs w:val="16"/>
                <w:lang w:val="es-BO"/>
              </w:rPr>
            </w:pPr>
            <w:r w:rsidRPr="00113C1A">
              <w:rPr>
                <w:rFonts w:ascii="Verdana" w:eastAsia="Verdana" w:hAnsi="Verdana" w:cs="Verdana"/>
                <w:kern w:val="28"/>
                <w:sz w:val="16"/>
                <w:szCs w:val="16"/>
                <w:lang w:val="es-BO"/>
              </w:rPr>
              <w:t>2 – 3</w:t>
            </w:r>
          </w:p>
        </w:tc>
      </w:tr>
    </w:tbl>
    <w:p w14:paraId="4BD01FFF"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p>
    <w:p w14:paraId="0A685667"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r w:rsidRPr="00113C1A">
        <w:rPr>
          <w:rFonts w:ascii="Verdana" w:eastAsia="Verdana" w:hAnsi="Verdana" w:cs="Verdana"/>
          <w:b/>
          <w:kern w:val="28"/>
          <w:sz w:val="16"/>
          <w:szCs w:val="16"/>
        </w:rPr>
        <w:t>Criterios de Aceptación y Rechazo</w:t>
      </w:r>
    </w:p>
    <w:p w14:paraId="5FC75BF2"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p>
    <w:p w14:paraId="7E1F4B6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19C64E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37D75AC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BC1E62C"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38A7FF13"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1FF1549F"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Tahoma"/>
          <w:noProof/>
          <w:sz w:val="16"/>
          <w:szCs w:val="16"/>
          <w:lang w:val="es-BO" w:eastAsia="es-BO"/>
        </w:rPr>
        <w:drawing>
          <wp:anchor distT="0" distB="0" distL="114300" distR="114300" simplePos="0" relativeHeight="251699200" behindDoc="0" locked="0" layoutInCell="1" allowOverlap="1" wp14:anchorId="3B003701" wp14:editId="124B0432">
            <wp:simplePos x="0" y="0"/>
            <wp:positionH relativeFrom="margin">
              <wp:posOffset>2461744</wp:posOffset>
            </wp:positionH>
            <wp:positionV relativeFrom="paragraph">
              <wp:posOffset>239546</wp:posOffset>
            </wp:positionV>
            <wp:extent cx="1316301" cy="2038736"/>
            <wp:effectExtent l="635"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cstate="print">
                      <a:extLst>
                        <a:ext uri="{28A0092B-C50C-407E-A947-70E740481C1C}">
                          <a14:useLocalDpi xmlns:a14="http://schemas.microsoft.com/office/drawing/2010/main" val="0"/>
                        </a:ext>
                      </a:extLst>
                    </a:blip>
                    <a:srcRect l="21677" r="26720"/>
                    <a:stretch>
                      <a:fillRect/>
                    </a:stretch>
                  </pic:blipFill>
                  <pic:spPr bwMode="auto">
                    <a:xfrm rot="-5400000">
                      <a:off x="0" y="0"/>
                      <a:ext cx="1318903" cy="20427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3C1A">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r w:rsidRPr="00113C1A">
        <w:rPr>
          <w:rFonts w:ascii="Verdana" w:eastAsia="Verdana" w:hAnsi="Verdana" w:cs="Tahoma"/>
          <w:noProof/>
          <w:sz w:val="16"/>
          <w:szCs w:val="16"/>
          <w:lang w:val="es-BO" w:eastAsia="es-BO"/>
        </w:rPr>
        <w:t xml:space="preserve"> </w:t>
      </w:r>
    </w:p>
    <w:p w14:paraId="08480DA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Todos los ensayos, pruebas, demoliciones, curados y reemplazos necesarios serán cancelados por la Entidad Ejecutora.</w:t>
      </w:r>
    </w:p>
    <w:p w14:paraId="4F3FF0B1"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6301A545"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DETALLE CONSTRUCTIVO. –</w:t>
      </w:r>
    </w:p>
    <w:p w14:paraId="512E2248"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71E5F24E" w14:textId="77777777" w:rsidR="00113C1A" w:rsidRPr="00113C1A" w:rsidRDefault="00113C1A" w:rsidP="00113C1A">
      <w:pPr>
        <w:widowControl w:val="0"/>
        <w:autoSpaceDE w:val="0"/>
        <w:autoSpaceDN w:val="0"/>
        <w:spacing w:before="4"/>
        <w:rPr>
          <w:rFonts w:ascii="Verdana" w:eastAsia="Verdana" w:hAnsi="Verdana" w:cs="Verdana"/>
          <w:sz w:val="16"/>
          <w:szCs w:val="16"/>
        </w:rPr>
      </w:pPr>
    </w:p>
    <w:p w14:paraId="1D8D857C" w14:textId="77777777" w:rsidR="00113C1A" w:rsidRPr="00113C1A" w:rsidRDefault="00113C1A" w:rsidP="00113C1A">
      <w:pPr>
        <w:widowControl w:val="0"/>
        <w:autoSpaceDE w:val="0"/>
        <w:autoSpaceDN w:val="0"/>
        <w:spacing w:before="4"/>
        <w:rPr>
          <w:rFonts w:ascii="Verdana" w:eastAsia="Verdana" w:hAnsi="Verdana" w:cs="Verdana"/>
          <w:sz w:val="16"/>
          <w:szCs w:val="16"/>
        </w:rPr>
      </w:pPr>
    </w:p>
    <w:p w14:paraId="5946B64B" w14:textId="77777777" w:rsidR="00113C1A" w:rsidRPr="00113C1A" w:rsidRDefault="00113C1A" w:rsidP="00113C1A">
      <w:pPr>
        <w:widowControl w:val="0"/>
        <w:autoSpaceDE w:val="0"/>
        <w:autoSpaceDN w:val="0"/>
        <w:spacing w:before="4"/>
        <w:rPr>
          <w:rFonts w:ascii="Verdana" w:eastAsia="Verdana" w:hAnsi="Verdana" w:cs="Verdana"/>
          <w:sz w:val="16"/>
          <w:szCs w:val="16"/>
        </w:rPr>
      </w:pPr>
    </w:p>
    <w:p w14:paraId="08CC49B2" w14:textId="77777777" w:rsidR="00113C1A" w:rsidRPr="00113C1A" w:rsidRDefault="00113C1A" w:rsidP="00113C1A">
      <w:pPr>
        <w:widowControl w:val="0"/>
        <w:autoSpaceDE w:val="0"/>
        <w:autoSpaceDN w:val="0"/>
        <w:spacing w:before="4"/>
        <w:rPr>
          <w:rFonts w:ascii="Verdana" w:eastAsia="Verdana" w:hAnsi="Verdana" w:cs="Verdana"/>
          <w:sz w:val="16"/>
          <w:szCs w:val="16"/>
        </w:rPr>
      </w:pPr>
    </w:p>
    <w:p w14:paraId="2033DB1A"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00693915" w14:textId="77777777" w:rsidR="00113C1A" w:rsidRPr="00113C1A" w:rsidRDefault="00113C1A" w:rsidP="00113C1A">
      <w:pPr>
        <w:widowControl w:val="0"/>
        <w:autoSpaceDE w:val="0"/>
        <w:autoSpaceDN w:val="0"/>
        <w:spacing w:before="4"/>
        <w:rPr>
          <w:rFonts w:ascii="Verdana" w:eastAsia="Verdana" w:hAnsi="Verdana" w:cs="Verdana"/>
          <w:sz w:val="16"/>
          <w:szCs w:val="16"/>
        </w:rPr>
      </w:pPr>
    </w:p>
    <w:p w14:paraId="5FBF9CCA" w14:textId="77777777" w:rsidR="00113C1A" w:rsidRPr="00113C1A" w:rsidRDefault="00113C1A" w:rsidP="00113C1A">
      <w:pPr>
        <w:widowControl w:val="0"/>
        <w:autoSpaceDE w:val="0"/>
        <w:autoSpaceDN w:val="0"/>
        <w:spacing w:before="4"/>
        <w:rPr>
          <w:rFonts w:ascii="Verdana" w:eastAsia="Verdana" w:hAnsi="Verdana" w:cs="Verdan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113C1A" w:rsidRPr="00113C1A" w14:paraId="06EFB899" w14:textId="77777777" w:rsidTr="00AA2AEB">
        <w:trPr>
          <w:trHeight w:val="272"/>
        </w:trPr>
        <w:tc>
          <w:tcPr>
            <w:tcW w:w="584" w:type="dxa"/>
            <w:shd w:val="clear" w:color="auto" w:fill="1F3864"/>
          </w:tcPr>
          <w:p w14:paraId="54EEDA22"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bookmarkStart w:id="171" w:name="_Hlk161764330"/>
            <w:proofErr w:type="spellStart"/>
            <w:r w:rsidRPr="00113C1A">
              <w:rPr>
                <w:rFonts w:ascii="Verdana" w:eastAsia="Verdana" w:hAnsi="Verdana" w:cs="Tahoma"/>
                <w:b/>
                <w:sz w:val="16"/>
                <w:szCs w:val="16"/>
              </w:rPr>
              <w:t>N°</w:t>
            </w:r>
            <w:proofErr w:type="spellEnd"/>
          </w:p>
        </w:tc>
        <w:tc>
          <w:tcPr>
            <w:tcW w:w="2385" w:type="dxa"/>
            <w:shd w:val="clear" w:color="auto" w:fill="1F3864"/>
          </w:tcPr>
          <w:p w14:paraId="6A333007"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CODIGO</w:t>
            </w:r>
          </w:p>
        </w:tc>
        <w:tc>
          <w:tcPr>
            <w:tcW w:w="1145" w:type="dxa"/>
            <w:shd w:val="clear" w:color="auto" w:fill="1F3864"/>
          </w:tcPr>
          <w:p w14:paraId="48C6690A"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UNIDAD</w:t>
            </w:r>
          </w:p>
        </w:tc>
        <w:tc>
          <w:tcPr>
            <w:tcW w:w="5520" w:type="dxa"/>
            <w:shd w:val="clear" w:color="auto" w:fill="1F3864"/>
          </w:tcPr>
          <w:p w14:paraId="7EB87F11"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ITEM</w:t>
            </w:r>
          </w:p>
        </w:tc>
      </w:tr>
      <w:tr w:rsidR="00113C1A" w:rsidRPr="00113C1A" w14:paraId="796141E7" w14:textId="77777777" w:rsidTr="00AA2AEB">
        <w:trPr>
          <w:trHeight w:val="336"/>
        </w:trPr>
        <w:tc>
          <w:tcPr>
            <w:tcW w:w="584" w:type="dxa"/>
            <w:shd w:val="clear" w:color="auto" w:fill="BDD6EE"/>
          </w:tcPr>
          <w:p w14:paraId="35897E27"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9</w:t>
            </w:r>
          </w:p>
        </w:tc>
        <w:tc>
          <w:tcPr>
            <w:tcW w:w="2385" w:type="dxa"/>
            <w:shd w:val="clear" w:color="auto" w:fill="BDD6EE"/>
          </w:tcPr>
          <w:p w14:paraId="76B97D53"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VAC-OG-CUB-4</w:t>
            </w:r>
          </w:p>
        </w:tc>
        <w:tc>
          <w:tcPr>
            <w:tcW w:w="1145" w:type="dxa"/>
            <w:shd w:val="clear" w:color="auto" w:fill="BDD6EE"/>
          </w:tcPr>
          <w:p w14:paraId="4509CD37"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M2</w:t>
            </w:r>
          </w:p>
        </w:tc>
        <w:tc>
          <w:tcPr>
            <w:tcW w:w="5520" w:type="dxa"/>
            <w:shd w:val="clear" w:color="auto" w:fill="BDD6EE"/>
          </w:tcPr>
          <w:p w14:paraId="24129EC2"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r w:rsidRPr="00113C1A">
              <w:rPr>
                <w:rFonts w:ascii="Verdana" w:eastAsia="Verdana" w:hAnsi="Verdana" w:cs="Tahoma"/>
                <w:b/>
                <w:bCs/>
                <w:sz w:val="16"/>
                <w:szCs w:val="16"/>
              </w:rPr>
              <w:t xml:space="preserve">CUBIERTA DE CALAMINA GALVANIZADA ONDULADA </w:t>
            </w:r>
            <w:proofErr w:type="spellStart"/>
            <w:r w:rsidRPr="00113C1A">
              <w:rPr>
                <w:rFonts w:ascii="Verdana" w:eastAsia="Verdana" w:hAnsi="Verdana" w:cs="Tahoma"/>
                <w:b/>
                <w:bCs/>
                <w:sz w:val="16"/>
                <w:szCs w:val="16"/>
              </w:rPr>
              <w:t>Nro</w:t>
            </w:r>
            <w:proofErr w:type="spellEnd"/>
            <w:r w:rsidRPr="00113C1A">
              <w:rPr>
                <w:rFonts w:ascii="Verdana" w:eastAsia="Verdana" w:hAnsi="Verdana" w:cs="Tahoma"/>
                <w:b/>
                <w:bCs/>
                <w:sz w:val="16"/>
                <w:szCs w:val="16"/>
              </w:rPr>
              <w:t xml:space="preserve"> 28 PREPINTADA C/MADERAMEN</w:t>
            </w:r>
          </w:p>
        </w:tc>
      </w:tr>
      <w:bookmarkEnd w:id="171"/>
    </w:tbl>
    <w:p w14:paraId="232A3B6C"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p>
    <w:p w14:paraId="2636657E"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DESCRIPCIÓN. -</w:t>
      </w:r>
    </w:p>
    <w:p w14:paraId="0FE062A6" w14:textId="77777777" w:rsidR="00113C1A" w:rsidRPr="00113C1A" w:rsidRDefault="00113C1A" w:rsidP="00113C1A">
      <w:pPr>
        <w:widowControl w:val="0"/>
        <w:tabs>
          <w:tab w:val="left" w:pos="560"/>
        </w:tabs>
        <w:autoSpaceDE w:val="0"/>
        <w:autoSpaceDN w:val="0"/>
        <w:jc w:val="both"/>
        <w:rPr>
          <w:rFonts w:ascii="Verdana" w:eastAsia="Verdana" w:hAnsi="Verdana" w:cs="Arial"/>
          <w:sz w:val="16"/>
          <w:szCs w:val="16"/>
        </w:rPr>
      </w:pPr>
    </w:p>
    <w:p w14:paraId="2E3545E9" w14:textId="77777777" w:rsidR="00113C1A" w:rsidRPr="00113C1A" w:rsidRDefault="00113C1A" w:rsidP="00113C1A">
      <w:pPr>
        <w:widowControl w:val="0"/>
        <w:tabs>
          <w:tab w:val="left" w:pos="560"/>
        </w:tabs>
        <w:autoSpaceDE w:val="0"/>
        <w:autoSpaceDN w:val="0"/>
        <w:jc w:val="both"/>
        <w:rPr>
          <w:rFonts w:ascii="Verdana" w:eastAsia="Verdana" w:hAnsi="Verdana" w:cs="Arial"/>
          <w:sz w:val="16"/>
          <w:szCs w:val="16"/>
        </w:rPr>
      </w:pPr>
      <w:r w:rsidRPr="00113C1A">
        <w:rPr>
          <w:rFonts w:ascii="Verdana" w:eastAsia="Verdana" w:hAnsi="Verdana" w:cs="Arial"/>
          <w:sz w:val="16"/>
          <w:szCs w:val="16"/>
        </w:rPr>
        <w:t>Este ítem se refiere a la provisión y colocación de C</w:t>
      </w:r>
      <w:r w:rsidRPr="00113C1A">
        <w:rPr>
          <w:rFonts w:ascii="Verdana" w:eastAsia="Verdana" w:hAnsi="Verdana" w:cs="Verdana"/>
          <w:sz w:val="16"/>
          <w:szCs w:val="16"/>
        </w:rPr>
        <w:t xml:space="preserve">ubierta de Calamina Galvanizada Ondulada </w:t>
      </w:r>
      <w:proofErr w:type="spellStart"/>
      <w:r w:rsidRPr="00113C1A">
        <w:rPr>
          <w:rFonts w:ascii="Verdana" w:eastAsia="Verdana" w:hAnsi="Verdana" w:cs="Verdana"/>
          <w:sz w:val="16"/>
          <w:szCs w:val="16"/>
        </w:rPr>
        <w:t>Nro</w:t>
      </w:r>
      <w:proofErr w:type="spellEnd"/>
      <w:r w:rsidRPr="00113C1A">
        <w:rPr>
          <w:rFonts w:ascii="Verdana" w:eastAsia="Verdana" w:hAnsi="Verdana" w:cs="Verdana"/>
          <w:sz w:val="16"/>
          <w:szCs w:val="16"/>
        </w:rPr>
        <w:t xml:space="preserve"> 28 </w:t>
      </w:r>
      <w:proofErr w:type="spellStart"/>
      <w:r w:rsidRPr="00113C1A">
        <w:rPr>
          <w:rFonts w:ascii="Verdana" w:eastAsia="Verdana" w:hAnsi="Verdana" w:cs="Verdana"/>
          <w:sz w:val="16"/>
          <w:szCs w:val="16"/>
        </w:rPr>
        <w:t>prepintada</w:t>
      </w:r>
      <w:proofErr w:type="spellEnd"/>
      <w:r w:rsidRPr="00113C1A">
        <w:rPr>
          <w:rFonts w:ascii="Verdana" w:eastAsia="Verdana" w:hAnsi="Verdana" w:cs="Verdana"/>
          <w:sz w:val="16"/>
          <w:szCs w:val="16"/>
        </w:rPr>
        <w:t xml:space="preserve"> </w:t>
      </w:r>
      <w:r w:rsidRPr="00113C1A">
        <w:rPr>
          <w:rFonts w:ascii="Verdana" w:eastAsia="Verdana" w:hAnsi="Verdana" w:cs="Arial"/>
          <w:sz w:val="16"/>
          <w:szCs w:val="16"/>
        </w:rPr>
        <w:t>con entramado de madera que servirá de soporte, de acuerdo a los planos de construcción, detalles respectivos e instrucciones del Inspector de Proyecto.</w:t>
      </w:r>
    </w:p>
    <w:p w14:paraId="4CC7B9AF"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p>
    <w:p w14:paraId="252B57B3"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MATERIALES, HERRAMIENTAS Y EQUIPO. -</w:t>
      </w:r>
    </w:p>
    <w:p w14:paraId="0AD041CD"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2790BCB"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8C65F09"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5D38B283"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6325280D"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37E5A1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Deberá cumplirse con las normas técnicas que IBNORCA prescriba para los materiales usados en el presente ítem.</w:t>
      </w:r>
    </w:p>
    <w:p w14:paraId="4153A06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03DDDD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Para los elementos de madera de manera complementaria deberá cumplirse con lo indicado en el Manual de Diseño del Grupo Andino.</w:t>
      </w:r>
    </w:p>
    <w:p w14:paraId="2074916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32FB8991"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FORMA DE EJECUCIÓN. -</w:t>
      </w:r>
    </w:p>
    <w:p w14:paraId="76D95564" w14:textId="77777777" w:rsidR="00113C1A" w:rsidRPr="00113C1A" w:rsidRDefault="00113C1A" w:rsidP="00113C1A">
      <w:pPr>
        <w:widowControl w:val="0"/>
        <w:tabs>
          <w:tab w:val="left" w:pos="560"/>
        </w:tabs>
        <w:autoSpaceDE w:val="0"/>
        <w:autoSpaceDN w:val="0"/>
        <w:jc w:val="both"/>
        <w:rPr>
          <w:rFonts w:ascii="Verdana" w:eastAsia="Verdana" w:hAnsi="Verdana" w:cs="Arial"/>
          <w:sz w:val="16"/>
          <w:szCs w:val="16"/>
        </w:rPr>
      </w:pPr>
    </w:p>
    <w:p w14:paraId="0AADD5BE" w14:textId="77777777" w:rsidR="00113C1A" w:rsidRPr="00113C1A" w:rsidRDefault="00113C1A" w:rsidP="00113C1A">
      <w:pPr>
        <w:widowControl w:val="0"/>
        <w:tabs>
          <w:tab w:val="left" w:pos="560"/>
        </w:tabs>
        <w:autoSpaceDE w:val="0"/>
        <w:autoSpaceDN w:val="0"/>
        <w:jc w:val="both"/>
        <w:rPr>
          <w:rFonts w:ascii="Verdana" w:eastAsia="Verdana" w:hAnsi="Verdana" w:cs="Arial"/>
          <w:sz w:val="16"/>
          <w:szCs w:val="16"/>
        </w:rPr>
      </w:pPr>
      <w:r w:rsidRPr="00113C1A">
        <w:rPr>
          <w:rFonts w:ascii="Verdana" w:eastAsia="Verdana" w:hAnsi="Verdana" w:cs="Arial"/>
          <w:sz w:val="16"/>
          <w:szCs w:val="16"/>
        </w:rPr>
        <w:t>El maderamen de la techumbre deberá anclarse firmemente en los muros de apoyo, según los planos de detalles o indicaciones del Inspector de Proyecto.</w:t>
      </w:r>
    </w:p>
    <w:p w14:paraId="49ED899A" w14:textId="77777777" w:rsidR="00113C1A" w:rsidRPr="00113C1A" w:rsidRDefault="00113C1A" w:rsidP="00113C1A">
      <w:pPr>
        <w:widowControl w:val="0"/>
        <w:tabs>
          <w:tab w:val="left" w:pos="560"/>
        </w:tabs>
        <w:autoSpaceDE w:val="0"/>
        <w:autoSpaceDN w:val="0"/>
        <w:jc w:val="both"/>
        <w:rPr>
          <w:rFonts w:ascii="Verdana" w:eastAsia="Verdana" w:hAnsi="Verdana" w:cs="Arial"/>
          <w:sz w:val="16"/>
          <w:szCs w:val="16"/>
        </w:rPr>
      </w:pPr>
      <w:r w:rsidRPr="00113C1A">
        <w:rPr>
          <w:rFonts w:ascii="Verdana" w:eastAsia="Verdana" w:hAnsi="Verdana" w:cs="Arial"/>
          <w:sz w:val="16"/>
          <w:szCs w:val="16"/>
        </w:rPr>
        <w:t xml:space="preserve">En caso de especificarse la ejecución de las vigas, serán de </w:t>
      </w:r>
      <w:smartTag w:uri="urn:schemas-microsoft-com:office:smarttags" w:element="metricconverter">
        <w:smartTagPr>
          <w:attr w:name="ProductID" w:val="2”"/>
        </w:smartTagPr>
        <w:r w:rsidRPr="00113C1A">
          <w:rPr>
            <w:rFonts w:ascii="Verdana" w:eastAsia="Verdana" w:hAnsi="Verdana" w:cs="Arial"/>
            <w:sz w:val="16"/>
            <w:szCs w:val="16"/>
          </w:rPr>
          <w:t>2”</w:t>
        </w:r>
      </w:smartTag>
      <w:r w:rsidRPr="00113C1A">
        <w:rPr>
          <w:rFonts w:ascii="Verdana" w:eastAsia="Verdana" w:hAnsi="Verdana" w:cs="Arial"/>
          <w:sz w:val="16"/>
          <w:szCs w:val="16"/>
        </w:rPr>
        <w:t xml:space="preserve">x 6” los listones o correas serán de </w:t>
      </w:r>
      <w:smartTag w:uri="urn:schemas-microsoft-com:office:smarttags" w:element="metricconverter">
        <w:smartTagPr>
          <w:attr w:name="ProductID" w:val="2”"/>
        </w:smartTagPr>
        <w:r w:rsidRPr="00113C1A">
          <w:rPr>
            <w:rFonts w:ascii="Verdana" w:eastAsia="Verdana" w:hAnsi="Verdana" w:cs="Arial"/>
            <w:sz w:val="16"/>
            <w:szCs w:val="16"/>
          </w:rPr>
          <w:t>2”</w:t>
        </w:r>
      </w:smartTag>
      <w:r w:rsidRPr="00113C1A">
        <w:rPr>
          <w:rFonts w:ascii="Verdana" w:eastAsia="Verdana" w:hAnsi="Verdana" w:cs="Arial"/>
          <w:sz w:val="16"/>
          <w:szCs w:val="16"/>
        </w:rPr>
        <w:t>x</w:t>
      </w:r>
      <w:smartTag w:uri="urn:schemas-microsoft-com:office:smarttags" w:element="metricconverter">
        <w:smartTagPr>
          <w:attr w:name="ProductID" w:val="2”"/>
        </w:smartTagPr>
        <w:r w:rsidRPr="00113C1A">
          <w:rPr>
            <w:rFonts w:ascii="Verdana" w:eastAsia="Verdana" w:hAnsi="Verdana" w:cs="Arial"/>
            <w:sz w:val="16"/>
            <w:szCs w:val="16"/>
          </w:rPr>
          <w:t>2”</w:t>
        </w:r>
      </w:smartTag>
      <w:r w:rsidRPr="00113C1A">
        <w:rPr>
          <w:rFonts w:ascii="Verdana" w:eastAsia="Verdana" w:hAnsi="Verdana" w:cs="Arial"/>
          <w:sz w:val="16"/>
          <w:szCs w:val="16"/>
        </w:rPr>
        <w:t>, respetándose aquellas escuadrías indicadas en los planos de detalle y serán clavados a los cambios o tijerales con el espaciamiento especificado o de acuerdo a las instrucciones del Inspector de Proyecto.</w:t>
      </w:r>
    </w:p>
    <w:p w14:paraId="38C4BFE6" w14:textId="77777777" w:rsidR="00113C1A" w:rsidRPr="00113C1A" w:rsidRDefault="00113C1A" w:rsidP="00113C1A">
      <w:pPr>
        <w:widowControl w:val="0"/>
        <w:tabs>
          <w:tab w:val="left" w:pos="560"/>
        </w:tabs>
        <w:autoSpaceDE w:val="0"/>
        <w:autoSpaceDN w:val="0"/>
        <w:jc w:val="both"/>
        <w:rPr>
          <w:rFonts w:ascii="Verdana" w:eastAsia="Verdana" w:hAnsi="Verdana" w:cs="Arial"/>
          <w:sz w:val="16"/>
          <w:szCs w:val="16"/>
        </w:rPr>
      </w:pPr>
      <w:r w:rsidRPr="00113C1A">
        <w:rPr>
          <w:rFonts w:ascii="Verdana" w:eastAsia="Verdana" w:hAnsi="Verdana" w:cs="Arial"/>
          <w:sz w:val="16"/>
          <w:szCs w:val="16"/>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113C1A">
          <w:rPr>
            <w:rFonts w:ascii="Verdana" w:eastAsia="Verdana" w:hAnsi="Verdana" w:cs="Arial"/>
            <w:sz w:val="16"/>
            <w:szCs w:val="16"/>
          </w:rPr>
          <w:t>3 pulgadas</w:t>
        </w:r>
      </w:smartTag>
      <w:r w:rsidRPr="00113C1A">
        <w:rPr>
          <w:rFonts w:ascii="Verdana" w:eastAsia="Verdana" w:hAnsi="Verdana" w:cs="Arial"/>
          <w:sz w:val="16"/>
          <w:szCs w:val="16"/>
        </w:rPr>
        <w:t xml:space="preserve"> de longitud.</w:t>
      </w:r>
    </w:p>
    <w:p w14:paraId="6F02A40F" w14:textId="77777777" w:rsidR="00113C1A" w:rsidRPr="00113C1A" w:rsidRDefault="00113C1A" w:rsidP="00113C1A">
      <w:pPr>
        <w:widowControl w:val="0"/>
        <w:tabs>
          <w:tab w:val="left" w:pos="560"/>
        </w:tabs>
        <w:autoSpaceDE w:val="0"/>
        <w:autoSpaceDN w:val="0"/>
        <w:jc w:val="both"/>
        <w:rPr>
          <w:rFonts w:ascii="Verdana" w:eastAsia="Verdana" w:hAnsi="Verdana" w:cs="Arial"/>
          <w:sz w:val="16"/>
          <w:szCs w:val="16"/>
        </w:rPr>
      </w:pPr>
      <w:r w:rsidRPr="00113C1A">
        <w:rPr>
          <w:rFonts w:ascii="Verdana" w:eastAsia="Verdana" w:hAnsi="Verdana" w:cs="Arial"/>
          <w:sz w:val="16"/>
          <w:szCs w:val="16"/>
        </w:rPr>
        <w:t xml:space="preserve">El traslape entre hojas no podrá ser inferior a </w:t>
      </w:r>
      <w:smartTag w:uri="urn:schemas-microsoft-com:office:smarttags" w:element="metricconverter">
        <w:smartTagPr>
          <w:attr w:name="ProductID" w:val="25 cm"/>
        </w:smartTagPr>
        <w:r w:rsidRPr="00113C1A">
          <w:rPr>
            <w:rFonts w:ascii="Verdana" w:eastAsia="Verdana" w:hAnsi="Verdana" w:cs="Arial"/>
            <w:sz w:val="16"/>
            <w:szCs w:val="16"/>
          </w:rPr>
          <w:t>25 cm</w:t>
        </w:r>
      </w:smartTag>
      <w:r w:rsidRPr="00113C1A">
        <w:rPr>
          <w:rFonts w:ascii="Verdana" w:eastAsia="Verdana" w:hAnsi="Verdana" w:cs="Arial"/>
          <w:sz w:val="16"/>
          <w:szCs w:val="16"/>
        </w:rPr>
        <w:t xml:space="preserve"> en el sentido longitudinal y a 1,5 canales en el sentido lateral.</w:t>
      </w:r>
    </w:p>
    <w:p w14:paraId="535CB48E" w14:textId="77777777" w:rsidR="00113C1A" w:rsidRPr="00113C1A" w:rsidRDefault="00113C1A" w:rsidP="00113C1A">
      <w:pPr>
        <w:widowControl w:val="0"/>
        <w:tabs>
          <w:tab w:val="left" w:pos="560"/>
        </w:tabs>
        <w:autoSpaceDE w:val="0"/>
        <w:autoSpaceDN w:val="0"/>
        <w:jc w:val="both"/>
        <w:rPr>
          <w:rFonts w:ascii="Verdana" w:eastAsia="Verdana" w:hAnsi="Verdana" w:cs="Arial"/>
          <w:sz w:val="16"/>
          <w:szCs w:val="16"/>
        </w:rPr>
      </w:pPr>
      <w:r w:rsidRPr="00113C1A">
        <w:rPr>
          <w:rFonts w:ascii="Verdana" w:eastAsia="Verdana" w:hAnsi="Verdana" w:cs="Arial"/>
          <w:sz w:val="16"/>
          <w:szCs w:val="16"/>
        </w:rPr>
        <w:t>Al efecto se recuerda que la Entidad Ejecutora es el absoluto responsable de la estabilidad de estas estructuras. Cualquier modificación que crea conveniente realizar, deberá ser aprobada y autorizada por el Inspector de Proyecto.</w:t>
      </w:r>
    </w:p>
    <w:p w14:paraId="26879503" w14:textId="77777777" w:rsidR="00113C1A" w:rsidRPr="00113C1A" w:rsidRDefault="00113C1A" w:rsidP="00113C1A">
      <w:pPr>
        <w:widowControl w:val="0"/>
        <w:tabs>
          <w:tab w:val="left" w:pos="560"/>
        </w:tabs>
        <w:autoSpaceDE w:val="0"/>
        <w:autoSpaceDN w:val="0"/>
        <w:jc w:val="both"/>
        <w:rPr>
          <w:rFonts w:ascii="Verdana" w:eastAsia="Verdana" w:hAnsi="Verdana" w:cs="Arial"/>
          <w:sz w:val="16"/>
          <w:szCs w:val="16"/>
        </w:rPr>
      </w:pPr>
    </w:p>
    <w:p w14:paraId="3A6C5D5F"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6A46D1B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Para acceder a la cubierta la Entidad Ejecutora debe tener tablones que cubran la distancia de no menos de 3 listones.</w:t>
      </w:r>
    </w:p>
    <w:p w14:paraId="39E828E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1A76147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Cualquier hoja que no cumpla con los espesores de plancha y galvanizado debe ser cambiado de manera inmediata.</w:t>
      </w:r>
    </w:p>
    <w:p w14:paraId="3EFAE374" w14:textId="77777777" w:rsidR="00113C1A" w:rsidRPr="00113C1A" w:rsidRDefault="00113C1A" w:rsidP="00113C1A">
      <w:pPr>
        <w:widowControl w:val="0"/>
        <w:tabs>
          <w:tab w:val="left" w:pos="560"/>
        </w:tabs>
        <w:autoSpaceDE w:val="0"/>
        <w:autoSpaceDN w:val="0"/>
        <w:jc w:val="both"/>
        <w:rPr>
          <w:rFonts w:ascii="Verdana" w:eastAsia="Verdana" w:hAnsi="Verdana" w:cs="Arial"/>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4B52ACB1" w14:textId="77777777" w:rsidTr="00AA2AEB">
        <w:tc>
          <w:tcPr>
            <w:tcW w:w="584" w:type="dxa"/>
            <w:shd w:val="clear" w:color="auto" w:fill="215868"/>
          </w:tcPr>
          <w:p w14:paraId="39F4C005"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7D774259"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63395BEC"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2A8855DC"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6F617C1C" w14:textId="77777777" w:rsidTr="00AA2AEB">
        <w:tc>
          <w:tcPr>
            <w:tcW w:w="584" w:type="dxa"/>
            <w:shd w:val="clear" w:color="auto" w:fill="B8CCE4"/>
          </w:tcPr>
          <w:p w14:paraId="3DB7DEFD"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10</w:t>
            </w:r>
          </w:p>
        </w:tc>
        <w:tc>
          <w:tcPr>
            <w:tcW w:w="2385" w:type="dxa"/>
            <w:shd w:val="clear" w:color="auto" w:fill="B8CCE4"/>
            <w:vAlign w:val="center"/>
          </w:tcPr>
          <w:p w14:paraId="51F25DD6"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sz w:val="16"/>
                <w:szCs w:val="16"/>
              </w:rPr>
              <w:t>VAC-OG-LOS-4</w:t>
            </w:r>
          </w:p>
        </w:tc>
        <w:tc>
          <w:tcPr>
            <w:tcW w:w="1145" w:type="dxa"/>
            <w:shd w:val="clear" w:color="auto" w:fill="B8CCE4"/>
            <w:vAlign w:val="center"/>
          </w:tcPr>
          <w:p w14:paraId="5A06B0FC"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M3</w:t>
            </w:r>
          </w:p>
        </w:tc>
        <w:tc>
          <w:tcPr>
            <w:tcW w:w="5520" w:type="dxa"/>
            <w:shd w:val="clear" w:color="auto" w:fill="B8CCE4"/>
            <w:vAlign w:val="center"/>
          </w:tcPr>
          <w:p w14:paraId="4DC09002"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r w:rsidRPr="00113C1A">
              <w:rPr>
                <w:rFonts w:ascii="Verdana" w:eastAsia="Verdana" w:hAnsi="Verdana" w:cs="Tahoma"/>
                <w:b/>
                <w:bCs/>
                <w:sz w:val="16"/>
                <w:szCs w:val="16"/>
              </w:rPr>
              <w:t>LOSA LLENA DE HORMIG</w:t>
            </w:r>
            <w:r w:rsidRPr="00113C1A">
              <w:rPr>
                <w:rFonts w:ascii="Verdana" w:eastAsia="Verdana" w:hAnsi="Verdana" w:cs="Tahoma"/>
                <w:b/>
                <w:sz w:val="16"/>
                <w:szCs w:val="16"/>
              </w:rPr>
              <w:t>Ó</w:t>
            </w:r>
            <w:r w:rsidRPr="00113C1A">
              <w:rPr>
                <w:rFonts w:ascii="Verdana" w:eastAsia="Verdana" w:hAnsi="Verdana" w:cs="Tahoma"/>
                <w:b/>
                <w:bCs/>
                <w:sz w:val="16"/>
                <w:szCs w:val="16"/>
              </w:rPr>
              <w:t>N ARMADO P/TANQUE ELEVADO</w:t>
            </w:r>
          </w:p>
        </w:tc>
      </w:tr>
    </w:tbl>
    <w:p w14:paraId="09E320C8"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696D4DA1"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DESCRIPCIÓN. –</w:t>
      </w:r>
    </w:p>
    <w:p w14:paraId="21480370" w14:textId="77777777" w:rsidR="00113C1A" w:rsidRPr="00113C1A" w:rsidRDefault="00113C1A" w:rsidP="00113C1A">
      <w:pPr>
        <w:widowControl w:val="0"/>
        <w:tabs>
          <w:tab w:val="left" w:pos="560"/>
        </w:tabs>
        <w:autoSpaceDE w:val="0"/>
        <w:autoSpaceDN w:val="0"/>
        <w:jc w:val="both"/>
        <w:rPr>
          <w:rFonts w:ascii="Verdana" w:eastAsia="Verdana" w:hAnsi="Verdana" w:cs="Calibri"/>
          <w:color w:val="000000"/>
          <w:sz w:val="16"/>
          <w:szCs w:val="16"/>
        </w:rPr>
      </w:pPr>
    </w:p>
    <w:p w14:paraId="62B8B36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62C68C51"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7601F7D5"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MATERIALES, HERRAMIENTAS Y EQUIPO. –</w:t>
      </w:r>
    </w:p>
    <w:p w14:paraId="448DA29C"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08A41ACF"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AA52C67"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4DA51D8B"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526B4B31" w14:textId="77777777" w:rsidR="00113C1A" w:rsidRPr="00113C1A" w:rsidRDefault="00113C1A" w:rsidP="00113C1A">
      <w:pPr>
        <w:widowControl w:val="0"/>
        <w:autoSpaceDE w:val="0"/>
        <w:autoSpaceDN w:val="0"/>
        <w:adjustRightInd w:val="0"/>
        <w:jc w:val="both"/>
        <w:rPr>
          <w:rFonts w:ascii="Verdana" w:eastAsia="Calibri" w:hAnsi="Verdana" w:cs="Verdana"/>
          <w:color w:val="000000"/>
          <w:sz w:val="16"/>
          <w:szCs w:val="16"/>
        </w:rPr>
      </w:pPr>
    </w:p>
    <w:p w14:paraId="79306DA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lastRenderedPageBreak/>
        <w:t>La Entidad Ejecutora deberá cumplir con los requisitos establecidos en la Norma Boliviana del Hormigón Armado CBH-87 para los materiales que cubre esta norma.</w:t>
      </w:r>
    </w:p>
    <w:p w14:paraId="51EB1A6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361862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F64C670" w14:textId="77777777" w:rsidR="00113C1A" w:rsidRPr="00113C1A" w:rsidRDefault="00113C1A" w:rsidP="00113C1A">
      <w:pPr>
        <w:widowControl w:val="0"/>
        <w:autoSpaceDE w:val="0"/>
        <w:autoSpaceDN w:val="0"/>
        <w:jc w:val="both"/>
        <w:rPr>
          <w:rFonts w:ascii="Verdana" w:eastAsia="Verdana" w:hAnsi="Verdana" w:cs="Verdana"/>
          <w:color w:val="000000"/>
          <w:sz w:val="16"/>
          <w:szCs w:val="16"/>
        </w:rPr>
      </w:pPr>
    </w:p>
    <w:p w14:paraId="281D6D9D"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FORMA DE EJECUCIÓN. –</w:t>
      </w:r>
    </w:p>
    <w:p w14:paraId="0C02D8FC"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644AF0D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2A0587C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313593F6"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En general, se deberán cumplir con las siguientes directrices referidas a la ejecución.</w:t>
      </w:r>
    </w:p>
    <w:p w14:paraId="6F7A1B95"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3A810D74"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Encofrados</w:t>
      </w:r>
    </w:p>
    <w:p w14:paraId="03EDEB6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Los encofrados podrán ser de madera, metálicos u otro material lo suficientemente rígido, estanco y estable.</w:t>
      </w:r>
    </w:p>
    <w:p w14:paraId="596C236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49742F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59F0028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679E9D6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4B08A15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522D0FD"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Los encofrados deberán ser estancos a fin de evitar el empobrecimiento del hormigón por escurrimiento del agua.</w:t>
      </w:r>
    </w:p>
    <w:p w14:paraId="43B844D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F35B82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1AE6BE6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122860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447B840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51847B5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627DD74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10B7E07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792ACE6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A3D46D1" w14:textId="77777777" w:rsidR="00113C1A" w:rsidRPr="00113C1A" w:rsidRDefault="00113C1A" w:rsidP="00113C1A">
      <w:pPr>
        <w:widowControl w:val="0"/>
        <w:tabs>
          <w:tab w:val="left" w:pos="8711"/>
        </w:tabs>
        <w:autoSpaceDE w:val="0"/>
        <w:autoSpaceDN w:val="0"/>
        <w:spacing w:line="360" w:lineRule="auto"/>
        <w:jc w:val="both"/>
        <w:rPr>
          <w:rFonts w:ascii="Verdana" w:eastAsia="Verdana" w:hAnsi="Verdana" w:cs="Tahoma"/>
          <w:b/>
          <w:sz w:val="16"/>
          <w:szCs w:val="16"/>
        </w:rPr>
      </w:pPr>
      <w:r w:rsidRPr="00113C1A">
        <w:rPr>
          <w:rFonts w:ascii="Verdana" w:eastAsia="Verdana" w:hAnsi="Verdana" w:cs="Tahoma"/>
          <w:b/>
          <w:sz w:val="16"/>
          <w:szCs w:val="16"/>
        </w:rPr>
        <w:t>Apuntalamiento</w:t>
      </w:r>
    </w:p>
    <w:p w14:paraId="1BD2B47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En el caso de elementos elevados, se colocarán puntales y listones máximos cada 1,50m o según lo indicado en los planos constructivos y/o memoria de cálculo.</w:t>
      </w:r>
    </w:p>
    <w:p w14:paraId="7D6117E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10DF1CB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Debajo de los puntales, en la base, se colocarán cuñas de madera para una mejor distribución de cargas, evitar el hundimiento en el piso y facilitar los trabajos de </w:t>
      </w:r>
      <w:proofErr w:type="spellStart"/>
      <w:r w:rsidRPr="00113C1A">
        <w:rPr>
          <w:rFonts w:ascii="Verdana" w:eastAsia="Verdana" w:hAnsi="Verdana" w:cs="Tahoma"/>
          <w:sz w:val="16"/>
          <w:szCs w:val="16"/>
        </w:rPr>
        <w:t>des-apuntalamiento</w:t>
      </w:r>
      <w:proofErr w:type="spellEnd"/>
      <w:r w:rsidRPr="00113C1A">
        <w:rPr>
          <w:rFonts w:ascii="Verdana" w:eastAsia="Verdana" w:hAnsi="Verdana" w:cs="Tahoma"/>
          <w:sz w:val="16"/>
          <w:szCs w:val="16"/>
        </w:rPr>
        <w:t>.</w:t>
      </w:r>
    </w:p>
    <w:p w14:paraId="5A5D4EA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89F430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El </w:t>
      </w:r>
      <w:proofErr w:type="spellStart"/>
      <w:r w:rsidRPr="00113C1A">
        <w:rPr>
          <w:rFonts w:ascii="Verdana" w:eastAsia="Verdana" w:hAnsi="Verdana" w:cs="Tahoma"/>
          <w:sz w:val="16"/>
          <w:szCs w:val="16"/>
        </w:rPr>
        <w:t>des-apuntalamiento</w:t>
      </w:r>
      <w:proofErr w:type="spellEnd"/>
      <w:r w:rsidRPr="00113C1A">
        <w:rPr>
          <w:rFonts w:ascii="Verdana" w:eastAsia="Verdana" w:hAnsi="Verdana" w:cs="Tahoma"/>
          <w:sz w:val="16"/>
          <w:szCs w:val="16"/>
        </w:rPr>
        <w:t xml:space="preserve"> se efectuará según lo indicado en los planos constructivos y/o memoria de cálculo, pero en ningún caso será antes de los 14 días.</w:t>
      </w:r>
    </w:p>
    <w:p w14:paraId="20DAF54E"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B0166B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desapuntalado se realizará previa autorización escrita del Inspector de proyecto, asimismo, en los casos que el Inspector de proyecto vea necesario, solicitará al Entidad Ejecutora de manera previa la secuencia.</w:t>
      </w:r>
    </w:p>
    <w:p w14:paraId="4FCD2E00" w14:textId="77777777" w:rsidR="00113C1A" w:rsidRPr="00113C1A" w:rsidRDefault="00113C1A" w:rsidP="00113C1A">
      <w:pPr>
        <w:widowControl w:val="0"/>
        <w:autoSpaceDE w:val="0"/>
        <w:autoSpaceDN w:val="0"/>
        <w:jc w:val="both"/>
        <w:rPr>
          <w:rFonts w:ascii="Verdana" w:eastAsia="Verdana" w:hAnsi="Verdana" w:cs="Tahoma"/>
          <w:b/>
          <w:sz w:val="16"/>
          <w:szCs w:val="16"/>
        </w:rPr>
      </w:pPr>
    </w:p>
    <w:p w14:paraId="0D6A9B75"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 xml:space="preserve">Limpieza y colocación </w:t>
      </w:r>
    </w:p>
    <w:p w14:paraId="4DDA88BB"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53BC54BC"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7B0B923A"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Si a momento de colocar el hormigón existieran barras con mortero u hormigón endurecido, éstos se deberán eliminar completamente.</w:t>
      </w:r>
    </w:p>
    <w:p w14:paraId="05F5A46C"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3BB185B2"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2462DBED"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7F9BD9E7"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w:t>
      </w:r>
      <w:r w:rsidRPr="00113C1A">
        <w:rPr>
          <w:rFonts w:ascii="Verdana" w:eastAsia="Verdana" w:hAnsi="Verdana" w:cs="Verdana"/>
          <w:sz w:val="16"/>
          <w:szCs w:val="16"/>
        </w:rPr>
        <w:lastRenderedPageBreak/>
        <w:t>suficiente para conseguir las posiciones adecuadas, quedando terminantemente prohibido el uso de piedras como separadores.</w:t>
      </w:r>
    </w:p>
    <w:p w14:paraId="190365B6"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3261B516"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En caso de no especificarse los recubrimientos en los planos, se aplicarán los siguientes:</w:t>
      </w:r>
    </w:p>
    <w:p w14:paraId="696CC8C8" w14:textId="77777777" w:rsidR="00113C1A" w:rsidRPr="00113C1A" w:rsidRDefault="00113C1A" w:rsidP="00113C1A">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 xml:space="preserve">Ambientes interiores protegidos:                            </w:t>
      </w:r>
      <w:r w:rsidRPr="00113C1A">
        <w:rPr>
          <w:rFonts w:ascii="Verdana" w:eastAsia="Verdana" w:hAnsi="Verdana" w:cs="Verdana"/>
          <w:sz w:val="16"/>
          <w:szCs w:val="16"/>
        </w:rPr>
        <w:tab/>
      </w:r>
      <w:r w:rsidRPr="00113C1A">
        <w:rPr>
          <w:rFonts w:ascii="Verdana" w:eastAsia="Verdana" w:hAnsi="Verdana" w:cs="Verdana"/>
          <w:sz w:val="16"/>
          <w:szCs w:val="16"/>
        </w:rPr>
        <w:tab/>
        <w:t>1,0 a 1,5   cm</w:t>
      </w:r>
    </w:p>
    <w:p w14:paraId="0D5F9EEA" w14:textId="77777777" w:rsidR="00113C1A" w:rsidRPr="00113C1A" w:rsidRDefault="00113C1A" w:rsidP="00113C1A">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 xml:space="preserve">Elementos expuestos a la atmósfera normal:        </w:t>
      </w:r>
      <w:r w:rsidRPr="00113C1A">
        <w:rPr>
          <w:rFonts w:ascii="Verdana" w:eastAsia="Verdana" w:hAnsi="Verdana" w:cs="Verdana"/>
          <w:sz w:val="16"/>
          <w:szCs w:val="16"/>
        </w:rPr>
        <w:tab/>
      </w:r>
      <w:r w:rsidRPr="00113C1A">
        <w:rPr>
          <w:rFonts w:ascii="Verdana" w:eastAsia="Verdana" w:hAnsi="Verdana" w:cs="Verdana"/>
          <w:sz w:val="16"/>
          <w:szCs w:val="16"/>
        </w:rPr>
        <w:tab/>
        <w:t xml:space="preserve">          1,5 a 2,0   cm</w:t>
      </w:r>
    </w:p>
    <w:p w14:paraId="28602CF5" w14:textId="77777777" w:rsidR="00113C1A" w:rsidRPr="00113C1A" w:rsidRDefault="00113C1A" w:rsidP="00113C1A">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 xml:space="preserve">Elementos expuestos a la atmósfera húmeda:       </w:t>
      </w:r>
      <w:r w:rsidRPr="00113C1A">
        <w:rPr>
          <w:rFonts w:ascii="Verdana" w:eastAsia="Verdana" w:hAnsi="Verdana" w:cs="Verdana"/>
          <w:sz w:val="16"/>
          <w:szCs w:val="16"/>
        </w:rPr>
        <w:tab/>
      </w:r>
      <w:r w:rsidRPr="00113C1A">
        <w:rPr>
          <w:rFonts w:ascii="Verdana" w:eastAsia="Verdana" w:hAnsi="Verdana" w:cs="Verdana"/>
          <w:sz w:val="16"/>
          <w:szCs w:val="16"/>
        </w:rPr>
        <w:tab/>
        <w:t>2,0 a 2,5   cm</w:t>
      </w:r>
    </w:p>
    <w:p w14:paraId="0CA98474" w14:textId="77777777" w:rsidR="00113C1A" w:rsidRPr="00113C1A" w:rsidRDefault="00113C1A" w:rsidP="00113C1A">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 xml:space="preserve">Elementos expuestos a la atmósfera corrosiva:      </w:t>
      </w:r>
      <w:r w:rsidRPr="00113C1A">
        <w:rPr>
          <w:rFonts w:ascii="Verdana" w:eastAsia="Verdana" w:hAnsi="Verdana" w:cs="Verdana"/>
          <w:sz w:val="16"/>
          <w:szCs w:val="16"/>
        </w:rPr>
        <w:tab/>
      </w:r>
      <w:r w:rsidRPr="00113C1A">
        <w:rPr>
          <w:rFonts w:ascii="Verdana" w:eastAsia="Verdana" w:hAnsi="Verdana" w:cs="Verdana"/>
          <w:sz w:val="16"/>
          <w:szCs w:val="16"/>
        </w:rPr>
        <w:tab/>
        <w:t>3,0 a 3,5   cm</w:t>
      </w:r>
    </w:p>
    <w:p w14:paraId="5E4B1AA0"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024946B8"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Se cuidará especialmente que todas las armaduras queden protegidas mediante los recubrimientos mínimos especificados en los planos. </w:t>
      </w:r>
    </w:p>
    <w:p w14:paraId="502AA51C"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0F0CF9B8"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Todos los cruces de barras deberán atarse en forma adecuada con alambre de amarre o accesorios previamente aprobados.</w:t>
      </w:r>
    </w:p>
    <w:p w14:paraId="7FD4CA74"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2167B057"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21E4B82C" w14:textId="77777777" w:rsidR="00113C1A" w:rsidRPr="00113C1A" w:rsidRDefault="00113C1A" w:rsidP="00113C1A">
      <w:pPr>
        <w:widowControl w:val="0"/>
        <w:tabs>
          <w:tab w:val="left" w:pos="560"/>
        </w:tabs>
        <w:autoSpaceDE w:val="0"/>
        <w:autoSpaceDN w:val="0"/>
        <w:jc w:val="both"/>
        <w:rPr>
          <w:rFonts w:ascii="Verdana" w:eastAsia="Verdana" w:hAnsi="Verdana" w:cs="Verdana"/>
          <w:b/>
          <w:sz w:val="16"/>
          <w:szCs w:val="16"/>
        </w:rPr>
      </w:pPr>
    </w:p>
    <w:p w14:paraId="5E7A3D29" w14:textId="77777777" w:rsidR="00113C1A" w:rsidRPr="00113C1A" w:rsidRDefault="00113C1A" w:rsidP="00113C1A">
      <w:pPr>
        <w:widowControl w:val="0"/>
        <w:tabs>
          <w:tab w:val="left" w:pos="560"/>
        </w:tabs>
        <w:autoSpaceDE w:val="0"/>
        <w:autoSpaceDN w:val="0"/>
        <w:spacing w:after="120"/>
        <w:jc w:val="both"/>
        <w:rPr>
          <w:rFonts w:ascii="Verdana" w:eastAsia="Verdana" w:hAnsi="Verdana" w:cs="Verdana"/>
          <w:sz w:val="16"/>
          <w:szCs w:val="16"/>
        </w:rPr>
      </w:pPr>
      <w:r w:rsidRPr="00113C1A">
        <w:rPr>
          <w:rFonts w:ascii="Verdana" w:eastAsia="Verdana" w:hAnsi="Verdana" w:cs="Verdana"/>
          <w:b/>
          <w:sz w:val="16"/>
          <w:szCs w:val="16"/>
        </w:rPr>
        <w:t>Armado de Fierros</w:t>
      </w:r>
    </w:p>
    <w:p w14:paraId="12892B2F" w14:textId="77777777" w:rsidR="00113C1A" w:rsidRPr="00113C1A" w:rsidRDefault="00113C1A" w:rsidP="00113C1A">
      <w:pPr>
        <w:widowControl w:val="0"/>
        <w:tabs>
          <w:tab w:val="left" w:pos="8711"/>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334A6305" w14:textId="77777777" w:rsidR="00113C1A" w:rsidRPr="00113C1A" w:rsidRDefault="00113C1A" w:rsidP="00113C1A">
      <w:pPr>
        <w:widowControl w:val="0"/>
        <w:tabs>
          <w:tab w:val="left" w:pos="8711"/>
        </w:tabs>
        <w:autoSpaceDE w:val="0"/>
        <w:autoSpaceDN w:val="0"/>
        <w:jc w:val="both"/>
        <w:rPr>
          <w:rFonts w:ascii="Verdana" w:eastAsia="Verdana" w:hAnsi="Verdana" w:cs="Verdana"/>
          <w:sz w:val="16"/>
          <w:szCs w:val="16"/>
        </w:rPr>
      </w:pPr>
    </w:p>
    <w:p w14:paraId="47C59274" w14:textId="77777777" w:rsidR="00113C1A" w:rsidRPr="00113C1A" w:rsidRDefault="00113C1A" w:rsidP="00113C1A">
      <w:pPr>
        <w:widowControl w:val="0"/>
        <w:tabs>
          <w:tab w:val="left" w:pos="8711"/>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Se dispondrá un sitio específico en la obra para el doblado y preparación de armaduras con las herramientas adecuadas.</w:t>
      </w:r>
    </w:p>
    <w:p w14:paraId="01904B9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17B11629"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FABD3BF"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7DE73C35"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2AFDC28E"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641D7A74"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Las barras de fierro que fueron dobladas no podrán ser enderezadas, ni podrán ser utilizadas nuevamente sin antes eliminar la zona doblada.</w:t>
      </w:r>
    </w:p>
    <w:p w14:paraId="59EFAF2C"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5B200E90"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El radio mínimo de doblado, así como las longitudes de patillas y ganchos, deberá respetar lo indicado en planos constructivos y la normativa CBH-87.</w:t>
      </w:r>
    </w:p>
    <w:p w14:paraId="77DB9382"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3DB6E354"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Verdana"/>
          <w:sz w:val="16"/>
          <w:szCs w:val="16"/>
        </w:rPr>
        <w:t>Queda terminantemente prohibido el empleo de aceros de diferentes tipos en una misma</w:t>
      </w:r>
      <w:r w:rsidRPr="00113C1A">
        <w:rPr>
          <w:rFonts w:ascii="Verdana" w:eastAsia="Verdana" w:hAnsi="Verdana" w:cs="Tahoma"/>
          <w:color w:val="000000"/>
          <w:sz w:val="16"/>
          <w:szCs w:val="16"/>
        </w:rPr>
        <w:t xml:space="preserve"> sección, salvo ello sea debidamente justificado por la Entidad Ejecutora y aprobado por el </w:t>
      </w:r>
      <w:r w:rsidRPr="00113C1A">
        <w:rPr>
          <w:rFonts w:ascii="Verdana" w:eastAsia="Verdana" w:hAnsi="Verdana" w:cs="Verdana"/>
          <w:sz w:val="16"/>
          <w:szCs w:val="16"/>
        </w:rPr>
        <w:t>Inspector de proyecto</w:t>
      </w:r>
      <w:r w:rsidRPr="00113C1A">
        <w:rPr>
          <w:rFonts w:ascii="Verdana" w:eastAsia="Verdana" w:hAnsi="Verdana" w:cs="Tahoma"/>
          <w:color w:val="000000"/>
          <w:sz w:val="16"/>
          <w:szCs w:val="16"/>
        </w:rPr>
        <w:t>.</w:t>
      </w:r>
    </w:p>
    <w:p w14:paraId="2C3BE628"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10F961CE"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4A29C41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3F53D522" w14:textId="77777777" w:rsidR="00113C1A" w:rsidRPr="00113C1A" w:rsidRDefault="00113C1A" w:rsidP="00113C1A">
      <w:pPr>
        <w:widowControl w:val="0"/>
        <w:tabs>
          <w:tab w:val="left" w:pos="560"/>
        </w:tabs>
        <w:autoSpaceDE w:val="0"/>
        <w:autoSpaceDN w:val="0"/>
        <w:spacing w:after="120"/>
        <w:jc w:val="both"/>
        <w:rPr>
          <w:rFonts w:ascii="Verdana" w:eastAsia="Verdana" w:hAnsi="Verdana" w:cs="Verdana"/>
          <w:b/>
          <w:sz w:val="16"/>
          <w:szCs w:val="16"/>
        </w:rPr>
      </w:pPr>
      <w:r w:rsidRPr="00113C1A">
        <w:rPr>
          <w:rFonts w:ascii="Verdana" w:eastAsia="Verdana" w:hAnsi="Verdana" w:cs="Verdana"/>
          <w:b/>
          <w:sz w:val="16"/>
          <w:szCs w:val="16"/>
        </w:rPr>
        <w:t>Empalmes en las barras</w:t>
      </w:r>
    </w:p>
    <w:p w14:paraId="0E245717"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Se ejecutarán los empalmes en los sectores donde estén expresamente indicado en planos constructivos o instruido por el Inspector de proyecto.</w:t>
      </w:r>
    </w:p>
    <w:p w14:paraId="232DC9C0"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2EA18DAA"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06C46E1B"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38C0AFE4"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3288C81"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55A30010" w14:textId="77777777" w:rsidR="00113C1A" w:rsidRPr="00113C1A" w:rsidRDefault="00113C1A" w:rsidP="00113C1A">
      <w:pPr>
        <w:widowControl w:val="0"/>
        <w:tabs>
          <w:tab w:val="left" w:pos="560"/>
        </w:tabs>
        <w:autoSpaceDE w:val="0"/>
        <w:autoSpaceDN w:val="0"/>
        <w:spacing w:line="360" w:lineRule="auto"/>
        <w:jc w:val="both"/>
        <w:rPr>
          <w:rFonts w:ascii="Verdana" w:eastAsia="Verdana" w:hAnsi="Verdana" w:cs="Verdana"/>
          <w:sz w:val="16"/>
          <w:szCs w:val="16"/>
        </w:rPr>
      </w:pPr>
      <w:r w:rsidRPr="00113C1A">
        <w:rPr>
          <w:rFonts w:ascii="Verdana" w:eastAsia="Verdana" w:hAnsi="Verdana" w:cs="Verdana"/>
          <w:sz w:val="16"/>
          <w:szCs w:val="16"/>
        </w:rPr>
        <w:t>Se realizarán empalmes por superposición de acuerdo al siguiente detalle:</w:t>
      </w:r>
    </w:p>
    <w:p w14:paraId="69463F6D" w14:textId="77777777" w:rsidR="00113C1A" w:rsidRPr="00113C1A" w:rsidRDefault="00113C1A" w:rsidP="00113C1A">
      <w:pPr>
        <w:widowControl w:val="0"/>
        <w:numPr>
          <w:ilvl w:val="0"/>
          <w:numId w:val="115"/>
        </w:numPr>
        <w:tabs>
          <w:tab w:val="left" w:pos="560"/>
        </w:tabs>
        <w:autoSpaceDE w:val="0"/>
        <w:autoSpaceDN w:val="0"/>
        <w:spacing w:after="120" w:line="259" w:lineRule="auto"/>
        <w:jc w:val="both"/>
        <w:rPr>
          <w:rFonts w:ascii="Verdana" w:eastAsia="Verdana" w:hAnsi="Verdana" w:cs="Verdana"/>
          <w:sz w:val="16"/>
          <w:szCs w:val="16"/>
        </w:rPr>
      </w:pPr>
      <w:r w:rsidRPr="00113C1A">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46FC1BBA" w14:textId="77777777" w:rsidR="00113C1A" w:rsidRPr="00113C1A" w:rsidRDefault="00113C1A" w:rsidP="00113C1A">
      <w:pPr>
        <w:widowControl w:val="0"/>
        <w:numPr>
          <w:ilvl w:val="0"/>
          <w:numId w:val="115"/>
        </w:numPr>
        <w:tabs>
          <w:tab w:val="left" w:pos="560"/>
        </w:tabs>
        <w:autoSpaceDE w:val="0"/>
        <w:autoSpaceDN w:val="0"/>
        <w:spacing w:after="120" w:line="259" w:lineRule="auto"/>
        <w:jc w:val="both"/>
        <w:rPr>
          <w:rFonts w:ascii="Verdana" w:eastAsia="Verdana" w:hAnsi="Verdana" w:cs="Verdana"/>
          <w:sz w:val="16"/>
          <w:szCs w:val="16"/>
        </w:rPr>
      </w:pPr>
      <w:r w:rsidRPr="00113C1A">
        <w:rPr>
          <w:rFonts w:ascii="Verdana" w:eastAsia="Verdana" w:hAnsi="Verdana" w:cs="Verdana"/>
          <w:sz w:val="16"/>
          <w:szCs w:val="16"/>
        </w:rPr>
        <w:t>En toda la longitud del empalme se colocarán armaduras transversales suplementarias para mejorar las condiciones del empalme, cuando sea necesario.</w:t>
      </w:r>
    </w:p>
    <w:p w14:paraId="50C09452" w14:textId="77777777" w:rsidR="00113C1A" w:rsidRPr="00113C1A" w:rsidRDefault="00113C1A" w:rsidP="00113C1A">
      <w:pPr>
        <w:widowControl w:val="0"/>
        <w:numPr>
          <w:ilvl w:val="0"/>
          <w:numId w:val="115"/>
        </w:numPr>
        <w:tabs>
          <w:tab w:val="left" w:pos="560"/>
        </w:tabs>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lastRenderedPageBreak/>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7070142"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32C7F0EF"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Mezclado</w:t>
      </w:r>
    </w:p>
    <w:p w14:paraId="3B72BDE4"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El hormigón deberá ser mezclado mecánicamente dosificando por volumen y deseablemente por peso. Para esta tarea:</w:t>
      </w:r>
    </w:p>
    <w:p w14:paraId="3BEBAF17" w14:textId="77777777" w:rsidR="00113C1A" w:rsidRPr="00113C1A" w:rsidRDefault="00113C1A" w:rsidP="00113C1A">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6"/>
          <w:szCs w:val="16"/>
        </w:rPr>
      </w:pPr>
      <w:r w:rsidRPr="00113C1A">
        <w:rPr>
          <w:rFonts w:ascii="Verdana" w:eastAsia="Verdana" w:hAnsi="Verdana" w:cs="Verdana"/>
          <w:sz w:val="16"/>
          <w:szCs w:val="16"/>
        </w:rPr>
        <w:t>Se utilizarán una o más hormigoneras de capacidad adecuada y se empleará personal especializado para su manejo.</w:t>
      </w:r>
    </w:p>
    <w:p w14:paraId="5BA8E856" w14:textId="77777777" w:rsidR="00113C1A" w:rsidRPr="00113C1A" w:rsidRDefault="00113C1A" w:rsidP="00113C1A">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6"/>
          <w:szCs w:val="16"/>
        </w:rPr>
      </w:pPr>
      <w:r w:rsidRPr="00113C1A">
        <w:rPr>
          <w:rFonts w:ascii="Verdana" w:eastAsia="Verdana" w:hAnsi="Verdana" w:cs="Verdana"/>
          <w:sz w:val="16"/>
          <w:szCs w:val="16"/>
        </w:rPr>
        <w:t>Periódicamente se verificará la uniformidad del mezclado.</w:t>
      </w:r>
    </w:p>
    <w:p w14:paraId="79E6030E" w14:textId="77777777" w:rsidR="00113C1A" w:rsidRPr="00113C1A" w:rsidRDefault="00113C1A" w:rsidP="00113C1A">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6"/>
          <w:szCs w:val="16"/>
        </w:rPr>
      </w:pPr>
      <w:r w:rsidRPr="00113C1A">
        <w:rPr>
          <w:rFonts w:ascii="Verdana" w:eastAsia="Verdana" w:hAnsi="Verdana" w:cs="Verdana"/>
          <w:sz w:val="16"/>
          <w:szCs w:val="16"/>
        </w:rPr>
        <w:t>Los materiales componentes serán introducidos en el orden siguiente:</w:t>
      </w:r>
    </w:p>
    <w:p w14:paraId="08102BCC" w14:textId="77777777" w:rsidR="00113C1A" w:rsidRPr="00113C1A" w:rsidRDefault="00113C1A" w:rsidP="00113C1A">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Una parte del agua del mezclado (aproximadamente la mitad)</w:t>
      </w:r>
    </w:p>
    <w:p w14:paraId="6F6CE063" w14:textId="77777777" w:rsidR="00113C1A" w:rsidRPr="00113C1A" w:rsidRDefault="00113C1A" w:rsidP="00113C1A">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3EE92768" w14:textId="77777777" w:rsidR="00113C1A" w:rsidRPr="00113C1A" w:rsidRDefault="00113C1A" w:rsidP="00113C1A">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La grava</w:t>
      </w:r>
    </w:p>
    <w:p w14:paraId="11999AEC" w14:textId="77777777" w:rsidR="00113C1A" w:rsidRPr="00113C1A" w:rsidRDefault="00113C1A" w:rsidP="00113C1A">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El resto del agua de amasado</w:t>
      </w:r>
    </w:p>
    <w:p w14:paraId="4CD916EA" w14:textId="77777777" w:rsidR="00113C1A" w:rsidRPr="00113C1A" w:rsidRDefault="00113C1A" w:rsidP="00113C1A">
      <w:pPr>
        <w:widowControl w:val="0"/>
        <w:tabs>
          <w:tab w:val="left" w:pos="560"/>
        </w:tabs>
        <w:autoSpaceDE w:val="0"/>
        <w:autoSpaceDN w:val="0"/>
        <w:ind w:left="426"/>
        <w:jc w:val="both"/>
        <w:rPr>
          <w:rFonts w:ascii="Verdana" w:eastAsia="Verdana" w:hAnsi="Verdana" w:cs="Verdana"/>
          <w:sz w:val="16"/>
          <w:szCs w:val="16"/>
        </w:rPr>
      </w:pPr>
    </w:p>
    <w:p w14:paraId="3F50FE47"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137B985"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71D4E0FB"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No se permitirá cargar la hormigonera antes de haberse procedido a descargarla totalmente de la batida anterior. </w:t>
      </w:r>
    </w:p>
    <w:p w14:paraId="0EC7E9D5"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2662528B"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El mezclado manual queda expresamente prohibido.</w:t>
      </w:r>
    </w:p>
    <w:p w14:paraId="250560E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5A629564"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Transporte</w:t>
      </w:r>
    </w:p>
    <w:p w14:paraId="130A0E9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3DFB5D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384ED46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337B6E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B70B84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3E5B298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A550BC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3BB225DD"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3C637530"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Hormigonado</w:t>
      </w:r>
    </w:p>
    <w:p w14:paraId="4E938D7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hormigonado deberá cumplir con las exigencias y requisitos establecidos en la Norma CBH-87 para hormigones.</w:t>
      </w:r>
    </w:p>
    <w:p w14:paraId="0DA74F6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669DB9DE"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No se procederá al vaciado de los elementos estructurales sin antes contar con la autorización del </w:t>
      </w:r>
      <w:r w:rsidRPr="00113C1A">
        <w:rPr>
          <w:rFonts w:ascii="Verdana" w:eastAsia="Verdana" w:hAnsi="Verdana" w:cs="Verdana"/>
          <w:sz w:val="16"/>
          <w:szCs w:val="16"/>
        </w:rPr>
        <w:t>Inspector de proyecto</w:t>
      </w:r>
      <w:r w:rsidRPr="00113C1A">
        <w:rPr>
          <w:rFonts w:ascii="Verdana" w:eastAsia="Verdana" w:hAnsi="Verdana" w:cs="Tahoma"/>
          <w:sz w:val="16"/>
          <w:szCs w:val="16"/>
        </w:rPr>
        <w:t>.</w:t>
      </w:r>
    </w:p>
    <w:p w14:paraId="4BF0743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62A7DB9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El vaciado del hormigón se realizará de acuerdo a un plan de trabajo previamente autorizado por el </w:t>
      </w:r>
      <w:r w:rsidRPr="00113C1A">
        <w:rPr>
          <w:rFonts w:ascii="Verdana" w:eastAsia="Verdana" w:hAnsi="Verdana" w:cs="Verdana"/>
          <w:sz w:val="16"/>
          <w:szCs w:val="16"/>
        </w:rPr>
        <w:t>Inspector de proyecto</w:t>
      </w:r>
      <w:r w:rsidRPr="00113C1A">
        <w:rPr>
          <w:rFonts w:ascii="Verdana" w:eastAsia="Verdana" w:hAnsi="Verdana" w:cs="Tahoma"/>
          <w:sz w:val="16"/>
          <w:szCs w:val="16"/>
        </w:rPr>
        <w:t>.</w:t>
      </w:r>
    </w:p>
    <w:p w14:paraId="5C9F253D"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60646DA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7CF670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3AAF41D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En caso de que no se indiquen las juntas constructivas en el proyecto, el </w:t>
      </w:r>
      <w:r w:rsidRPr="00113C1A">
        <w:rPr>
          <w:rFonts w:ascii="Verdana" w:eastAsia="Verdana" w:hAnsi="Verdana" w:cs="Verdana"/>
          <w:sz w:val="16"/>
          <w:szCs w:val="16"/>
        </w:rPr>
        <w:t>Inspector de proyecto</w:t>
      </w:r>
      <w:r w:rsidRPr="00113C1A">
        <w:rPr>
          <w:rFonts w:ascii="Verdana" w:eastAsia="Verdana" w:hAnsi="Verdana" w:cs="Tahoma"/>
          <w:sz w:val="16"/>
          <w:szCs w:val="16"/>
        </w:rPr>
        <w:t xml:space="preserve"> indicará donde pueden hacerse las juntas constructivas.</w:t>
      </w:r>
    </w:p>
    <w:p w14:paraId="707DC2F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3ACC90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Las siguientes prohibiciones para el hormigonado deben tenerse en cuenta:</w:t>
      </w:r>
    </w:p>
    <w:p w14:paraId="36AA03C4" w14:textId="77777777" w:rsidR="00113C1A" w:rsidRPr="00113C1A" w:rsidRDefault="00113C1A" w:rsidP="00113C1A">
      <w:pPr>
        <w:widowControl w:val="0"/>
        <w:numPr>
          <w:ilvl w:val="0"/>
          <w:numId w:val="114"/>
        </w:numPr>
        <w:tabs>
          <w:tab w:val="left" w:pos="8711"/>
        </w:tabs>
        <w:autoSpaceDE w:val="0"/>
        <w:autoSpaceDN w:val="0"/>
        <w:spacing w:after="160" w:line="259" w:lineRule="auto"/>
        <w:jc w:val="both"/>
        <w:rPr>
          <w:rFonts w:ascii="Verdana" w:eastAsia="Verdana" w:hAnsi="Verdana" w:cs="Tahoma"/>
          <w:sz w:val="16"/>
          <w:szCs w:val="16"/>
        </w:rPr>
      </w:pPr>
      <w:r w:rsidRPr="00113C1A">
        <w:rPr>
          <w:rFonts w:ascii="Verdana" w:eastAsia="Verdana" w:hAnsi="Verdana" w:cs="Tahoma"/>
          <w:sz w:val="16"/>
          <w:szCs w:val="16"/>
        </w:rPr>
        <w:t>La temperatura de vaciado no será menor a 5°C.</w:t>
      </w:r>
    </w:p>
    <w:p w14:paraId="335F3C56" w14:textId="77777777" w:rsidR="00113C1A" w:rsidRPr="00113C1A" w:rsidRDefault="00113C1A" w:rsidP="00113C1A">
      <w:pPr>
        <w:widowControl w:val="0"/>
        <w:numPr>
          <w:ilvl w:val="0"/>
          <w:numId w:val="114"/>
        </w:numPr>
        <w:tabs>
          <w:tab w:val="left" w:pos="8711"/>
        </w:tabs>
        <w:autoSpaceDE w:val="0"/>
        <w:autoSpaceDN w:val="0"/>
        <w:spacing w:after="160" w:line="259" w:lineRule="auto"/>
        <w:jc w:val="both"/>
        <w:rPr>
          <w:rFonts w:ascii="Verdana" w:eastAsia="Verdana" w:hAnsi="Verdana" w:cs="Tahoma"/>
          <w:sz w:val="16"/>
          <w:szCs w:val="16"/>
        </w:rPr>
      </w:pPr>
      <w:r w:rsidRPr="00113C1A">
        <w:rPr>
          <w:rFonts w:ascii="Verdana" w:eastAsia="Verdana" w:hAnsi="Verdana" w:cs="Tahoma"/>
          <w:sz w:val="16"/>
          <w:szCs w:val="16"/>
        </w:rPr>
        <w:t>No podrá efectuarse el vaciado durante la lluvia.</w:t>
      </w:r>
    </w:p>
    <w:p w14:paraId="679A89AE" w14:textId="77777777" w:rsidR="00113C1A" w:rsidRPr="00113C1A" w:rsidRDefault="00113C1A" w:rsidP="00113C1A">
      <w:pPr>
        <w:widowControl w:val="0"/>
        <w:numPr>
          <w:ilvl w:val="0"/>
          <w:numId w:val="114"/>
        </w:numPr>
        <w:tabs>
          <w:tab w:val="left" w:pos="8711"/>
        </w:tabs>
        <w:autoSpaceDE w:val="0"/>
        <w:autoSpaceDN w:val="0"/>
        <w:spacing w:after="160" w:line="259" w:lineRule="auto"/>
        <w:jc w:val="both"/>
        <w:rPr>
          <w:rFonts w:ascii="Verdana" w:eastAsia="Verdana" w:hAnsi="Verdana" w:cs="Tahoma"/>
          <w:sz w:val="16"/>
          <w:szCs w:val="16"/>
        </w:rPr>
      </w:pPr>
      <w:r w:rsidRPr="00113C1A">
        <w:rPr>
          <w:rFonts w:ascii="Verdana" w:eastAsia="Verdana" w:hAnsi="Verdana" w:cs="Tahoma"/>
          <w:sz w:val="16"/>
          <w:szCs w:val="16"/>
        </w:rPr>
        <w:t>No será permitido disponer de grandes cantidades de hormigón en un solo lugar para esparcirlo posteriormente.</w:t>
      </w:r>
    </w:p>
    <w:p w14:paraId="2EA0BB44" w14:textId="77777777" w:rsidR="00113C1A" w:rsidRPr="00113C1A" w:rsidRDefault="00113C1A" w:rsidP="00113C1A">
      <w:pPr>
        <w:widowControl w:val="0"/>
        <w:numPr>
          <w:ilvl w:val="0"/>
          <w:numId w:val="114"/>
        </w:numPr>
        <w:tabs>
          <w:tab w:val="left" w:pos="8711"/>
        </w:tabs>
        <w:autoSpaceDE w:val="0"/>
        <w:autoSpaceDN w:val="0"/>
        <w:spacing w:after="160" w:line="259" w:lineRule="auto"/>
        <w:jc w:val="both"/>
        <w:rPr>
          <w:rFonts w:ascii="Verdana" w:eastAsia="Verdana" w:hAnsi="Verdana" w:cs="Tahoma"/>
          <w:sz w:val="16"/>
          <w:szCs w:val="16"/>
        </w:rPr>
      </w:pPr>
      <w:r w:rsidRPr="00113C1A">
        <w:rPr>
          <w:rFonts w:ascii="Verdana" w:eastAsia="Verdana" w:hAnsi="Verdana" w:cs="Tahoma"/>
          <w:sz w:val="16"/>
          <w:szCs w:val="16"/>
        </w:rPr>
        <w:t>Por ningún motivo se podrá agregar agua en el momento de hormigonar.</w:t>
      </w:r>
    </w:p>
    <w:p w14:paraId="673CFE7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9FBD2A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espesor máximo de la capa de hormigón no deberá exceder a 20 cm para permitir una compactación eficaz.</w:t>
      </w:r>
    </w:p>
    <w:p w14:paraId="3CCC66C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89060B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velocidad del vaciado será la suficiente para garantizar que el hormigón se mantenga plástico en todo momento.</w:t>
      </w:r>
    </w:p>
    <w:p w14:paraId="25DA7C8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9E84E8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No se podrá verter el hormigón en caída libre desde alturas superiores a 1,50 m, debiendo en este caso utilizar canalones, embudos o ductos.</w:t>
      </w:r>
    </w:p>
    <w:p w14:paraId="7018E10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57D1FBD"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vaciado en losas deberá efectuarse por franjas de ancho tal que, al vaciar la capa siguiente, en la primera no se haya iniciado el fraguado.</w:t>
      </w:r>
    </w:p>
    <w:p w14:paraId="2C373BA6"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p>
    <w:p w14:paraId="5DF82CAA"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Compactación</w:t>
      </w:r>
    </w:p>
    <w:p w14:paraId="14D65C0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7E959CC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CACAAD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vibrado será realizado mediante vibradoras de inmersión y alta frecuencia que deberán ser manejadas por obreros con experiencia en la actividad.</w:t>
      </w:r>
    </w:p>
    <w:p w14:paraId="1723535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14060B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De ninguna manera se permitirá el uso de las vibradoras para el transporte de la mezcla o la distribución dentro del encofrado.</w:t>
      </w:r>
    </w:p>
    <w:p w14:paraId="5DCBCE0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6EAB080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325FE49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3D0311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Las vibradoras serán introducidas en puntos equidistantes a 45 cm. entre sí y durante 5 a 15 segundos para evitar la disgregación.</w:t>
      </w:r>
    </w:p>
    <w:p w14:paraId="04F7415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1C91F96D"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271A902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118316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compactado del hormigón se completará con un apisonado manual del hormigón y un golpeteo de los encofrados.</w:t>
      </w:r>
    </w:p>
    <w:p w14:paraId="582C407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34B10AD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La compactación manual del hormigón mediante varillas de hierro será usada solo bajo autorización de </w:t>
      </w:r>
      <w:r w:rsidRPr="00113C1A">
        <w:rPr>
          <w:rFonts w:ascii="Verdana" w:eastAsia="Verdana" w:hAnsi="Verdana" w:cs="Verdana"/>
          <w:sz w:val="16"/>
          <w:szCs w:val="16"/>
        </w:rPr>
        <w:t>Inspector de proyecto</w:t>
      </w:r>
      <w:r w:rsidRPr="00113C1A">
        <w:rPr>
          <w:rFonts w:ascii="Verdana" w:eastAsia="Verdana" w:hAnsi="Verdana" w:cs="Tahoma"/>
          <w:sz w:val="16"/>
          <w:szCs w:val="16"/>
        </w:rPr>
        <w:t>.</w:t>
      </w:r>
    </w:p>
    <w:p w14:paraId="06F9A12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31A79D0C"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Desencofrado</w:t>
      </w:r>
    </w:p>
    <w:p w14:paraId="0640AD5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113C1A">
        <w:rPr>
          <w:rFonts w:ascii="Verdana" w:eastAsia="Verdana" w:hAnsi="Verdana" w:cs="Verdana"/>
          <w:sz w:val="16"/>
          <w:szCs w:val="16"/>
        </w:rPr>
        <w:t>Inspector de proyecto</w:t>
      </w:r>
      <w:r w:rsidRPr="00113C1A">
        <w:rPr>
          <w:rFonts w:ascii="Verdana" w:eastAsia="Verdana" w:hAnsi="Verdana" w:cs="Tahoma"/>
          <w:sz w:val="16"/>
          <w:szCs w:val="16"/>
        </w:rPr>
        <w:t>.</w:t>
      </w:r>
    </w:p>
    <w:p w14:paraId="7A462C6E"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1236BA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76E5AA8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63CBD42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1D97F28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693F1A2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Los encofrados superiores en superficies inclinadas deberán ser removidos tan pronto como el hormigón tenga suficiente resistencia para no escurrir.</w:t>
      </w:r>
    </w:p>
    <w:p w14:paraId="34DA209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F21B22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Durante la construcción, queda prohibido aplicar cargas, acumular materiales o maquinarias que signifiquen un peligro en la estabilidad de la estructura.</w:t>
      </w:r>
    </w:p>
    <w:p w14:paraId="3ABB4AF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3E37E1A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lastRenderedPageBreak/>
        <w:t>Los tiempos de desencofrado serán los indicados en el proyecto (planos y/o memoria de cálculo) y lo indicado en la norma CBH-87.</w:t>
      </w:r>
    </w:p>
    <w:p w14:paraId="00D8FAD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1F1CF4C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El desencofrado requerirá la autorización del </w:t>
      </w:r>
      <w:r w:rsidRPr="00113C1A">
        <w:rPr>
          <w:rFonts w:ascii="Verdana" w:eastAsia="Verdana" w:hAnsi="Verdana" w:cs="Verdana"/>
          <w:sz w:val="16"/>
          <w:szCs w:val="16"/>
        </w:rPr>
        <w:t>Inspector de proyecto</w:t>
      </w:r>
      <w:r w:rsidRPr="00113C1A">
        <w:rPr>
          <w:rFonts w:ascii="Verdana" w:eastAsia="Verdana" w:hAnsi="Verdana" w:cs="Tahoma"/>
          <w:sz w:val="16"/>
          <w:szCs w:val="16"/>
        </w:rPr>
        <w:t>.</w:t>
      </w:r>
    </w:p>
    <w:p w14:paraId="34E695B6" w14:textId="77777777" w:rsidR="00113C1A" w:rsidRPr="00113C1A" w:rsidRDefault="00113C1A" w:rsidP="00113C1A">
      <w:pPr>
        <w:widowControl w:val="0"/>
        <w:suppressAutoHyphens/>
        <w:autoSpaceDE w:val="0"/>
        <w:autoSpaceDN w:val="0"/>
        <w:spacing w:after="120"/>
        <w:contextualSpacing/>
        <w:jc w:val="both"/>
        <w:rPr>
          <w:rFonts w:ascii="Verdana" w:eastAsia="Verdana" w:hAnsi="Verdana" w:cs="Tahoma"/>
          <w:sz w:val="16"/>
          <w:szCs w:val="16"/>
        </w:rPr>
      </w:pPr>
    </w:p>
    <w:p w14:paraId="0D0A474B"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Protección y Curado</w:t>
      </w:r>
    </w:p>
    <w:p w14:paraId="5E5DADB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Una vez vaciado el hormigón fresco, deberá protegerse contra la lluvia, el viento, sol y en general contra toda acción que lo perjudique.</w:t>
      </w:r>
    </w:p>
    <w:p w14:paraId="4ADF61F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6BF617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hormigón será protegido manteniéndose a una temperatura superior a 5°C por lo menos durante 96 horas.</w:t>
      </w:r>
    </w:p>
    <w:p w14:paraId="270B907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1B1E48D"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209994F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3EF5AEB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Durante la construcción, queda prohibido aplicar cargas, acumular materiales o maquinarias que signifiquen un peligro en la estabilidad de la estructura.</w:t>
      </w:r>
    </w:p>
    <w:p w14:paraId="723C762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148E7212"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Control de Calidad</w:t>
      </w:r>
    </w:p>
    <w:p w14:paraId="37BAC83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Todas las operaciones de la Obra deberán ser controladas mediante ensayos e inspecciones, no eximiéndose la responsabilidad de la Entidad Ejecutora en caso de encontrarse cualquier defecto en forma posterior.</w:t>
      </w:r>
    </w:p>
    <w:p w14:paraId="13A0089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D75CF6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Los ensayos a realizar serán los requeridos por la normativa CBH-87 pudiendo la Entidad Ejecutora realizar ensayos adicionales los cuales deberán ser indicados en su propuesta.</w:t>
      </w:r>
    </w:p>
    <w:p w14:paraId="2BA1D69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AB23F9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Para todos los casos, el nivel de control será el indicado en los planos constructivos o memoria de cálculo o, en ausencia de dicha indicación, se asumirá un nivel de control normal.</w:t>
      </w:r>
    </w:p>
    <w:p w14:paraId="233E4A7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7BA88B9" w14:textId="77777777" w:rsidR="00113C1A" w:rsidRPr="00113C1A" w:rsidRDefault="00113C1A" w:rsidP="00113C1A">
      <w:pPr>
        <w:widowControl w:val="0"/>
        <w:numPr>
          <w:ilvl w:val="0"/>
          <w:numId w:val="111"/>
        </w:numPr>
        <w:tabs>
          <w:tab w:val="left" w:pos="8711"/>
        </w:tabs>
        <w:autoSpaceDE w:val="0"/>
        <w:autoSpaceDN w:val="0"/>
        <w:spacing w:after="160" w:line="360" w:lineRule="auto"/>
        <w:jc w:val="both"/>
        <w:rPr>
          <w:rFonts w:ascii="Verdana" w:eastAsia="Verdana" w:hAnsi="Verdana" w:cs="Tahoma"/>
          <w:b/>
          <w:sz w:val="16"/>
          <w:szCs w:val="16"/>
        </w:rPr>
      </w:pPr>
      <w:r w:rsidRPr="00113C1A">
        <w:rPr>
          <w:rFonts w:ascii="Verdana" w:eastAsia="Verdana" w:hAnsi="Verdana" w:cs="Tahoma"/>
          <w:b/>
          <w:sz w:val="16"/>
          <w:szCs w:val="16"/>
        </w:rPr>
        <w:t>Ensayos a Realizar</w:t>
      </w:r>
    </w:p>
    <w:p w14:paraId="3A1BF97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En el caso del presente ítem mínimamente se realizarán los siguientes ensayos de calidad:</w:t>
      </w:r>
    </w:p>
    <w:p w14:paraId="5E3E6FB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1C51D598" w14:textId="77777777" w:rsidR="00113C1A" w:rsidRPr="00113C1A" w:rsidRDefault="00113C1A" w:rsidP="00113C1A">
      <w:pPr>
        <w:widowControl w:val="0"/>
        <w:numPr>
          <w:ilvl w:val="0"/>
          <w:numId w:val="105"/>
        </w:numPr>
        <w:tabs>
          <w:tab w:val="left" w:pos="8711"/>
        </w:tabs>
        <w:autoSpaceDE w:val="0"/>
        <w:autoSpaceDN w:val="0"/>
        <w:spacing w:after="160" w:line="259" w:lineRule="auto"/>
        <w:jc w:val="both"/>
        <w:rPr>
          <w:rFonts w:ascii="Verdana" w:eastAsia="Verdana" w:hAnsi="Verdana" w:cs="Tahoma"/>
          <w:sz w:val="16"/>
          <w:szCs w:val="16"/>
        </w:rPr>
      </w:pPr>
      <w:r w:rsidRPr="00113C1A">
        <w:rPr>
          <w:rFonts w:ascii="Verdana" w:eastAsia="Verdana" w:hAnsi="Verdana" w:cs="Tahoma"/>
          <w:sz w:val="16"/>
          <w:szCs w:val="16"/>
        </w:rPr>
        <w:t>Granulometría de los Áridos.</w:t>
      </w:r>
    </w:p>
    <w:p w14:paraId="0A7BEE94" w14:textId="77777777" w:rsidR="00113C1A" w:rsidRPr="00113C1A" w:rsidRDefault="00113C1A" w:rsidP="00113C1A">
      <w:pPr>
        <w:widowControl w:val="0"/>
        <w:numPr>
          <w:ilvl w:val="0"/>
          <w:numId w:val="105"/>
        </w:numPr>
        <w:tabs>
          <w:tab w:val="left" w:pos="8711"/>
        </w:tabs>
        <w:autoSpaceDE w:val="0"/>
        <w:autoSpaceDN w:val="0"/>
        <w:spacing w:after="160" w:line="259" w:lineRule="auto"/>
        <w:jc w:val="both"/>
        <w:rPr>
          <w:rFonts w:ascii="Verdana" w:eastAsia="Verdana" w:hAnsi="Verdana" w:cs="Tahoma"/>
          <w:sz w:val="16"/>
          <w:szCs w:val="16"/>
        </w:rPr>
      </w:pPr>
      <w:r w:rsidRPr="00113C1A">
        <w:rPr>
          <w:rFonts w:ascii="Verdana" w:eastAsia="Verdana" w:hAnsi="Verdana" w:cs="Tahoma"/>
          <w:sz w:val="16"/>
          <w:szCs w:val="16"/>
        </w:rPr>
        <w:t>Ensayos de Control de la Resistencia del Hormigón – Probetas Cilíndricas.</w:t>
      </w:r>
    </w:p>
    <w:p w14:paraId="4F7C6CBF" w14:textId="77777777" w:rsidR="00113C1A" w:rsidRPr="00113C1A" w:rsidRDefault="00113C1A" w:rsidP="00113C1A">
      <w:pPr>
        <w:widowControl w:val="0"/>
        <w:numPr>
          <w:ilvl w:val="0"/>
          <w:numId w:val="105"/>
        </w:numPr>
        <w:tabs>
          <w:tab w:val="left" w:pos="8711"/>
        </w:tabs>
        <w:autoSpaceDE w:val="0"/>
        <w:autoSpaceDN w:val="0"/>
        <w:spacing w:after="160" w:line="259" w:lineRule="auto"/>
        <w:jc w:val="both"/>
        <w:rPr>
          <w:rFonts w:ascii="Verdana" w:eastAsia="Verdana" w:hAnsi="Verdana" w:cs="Tahoma"/>
          <w:sz w:val="16"/>
          <w:szCs w:val="16"/>
        </w:rPr>
      </w:pPr>
      <w:r w:rsidRPr="00113C1A">
        <w:rPr>
          <w:rFonts w:ascii="Verdana" w:eastAsia="Verdana" w:hAnsi="Verdana" w:cs="Tahoma"/>
          <w:sz w:val="16"/>
          <w:szCs w:val="16"/>
        </w:rPr>
        <w:t>Ensayos de Control de la Consistencia del Hormigón - Cono de Abraham.</w:t>
      </w:r>
    </w:p>
    <w:p w14:paraId="7364B213" w14:textId="77777777" w:rsidR="00113C1A" w:rsidRPr="00113C1A" w:rsidRDefault="00113C1A" w:rsidP="00113C1A">
      <w:pPr>
        <w:widowControl w:val="0"/>
        <w:numPr>
          <w:ilvl w:val="0"/>
          <w:numId w:val="105"/>
        </w:numPr>
        <w:tabs>
          <w:tab w:val="left" w:pos="8711"/>
        </w:tabs>
        <w:autoSpaceDE w:val="0"/>
        <w:autoSpaceDN w:val="0"/>
        <w:spacing w:after="160" w:line="259" w:lineRule="auto"/>
        <w:jc w:val="both"/>
        <w:rPr>
          <w:rFonts w:ascii="Verdana" w:eastAsia="Verdana" w:hAnsi="Verdana" w:cs="Tahoma"/>
          <w:sz w:val="16"/>
          <w:szCs w:val="16"/>
        </w:rPr>
      </w:pPr>
      <w:r w:rsidRPr="00113C1A">
        <w:rPr>
          <w:rFonts w:ascii="Verdana" w:eastAsia="Verdana" w:hAnsi="Verdana" w:cs="Tahoma"/>
          <w:sz w:val="16"/>
          <w:szCs w:val="16"/>
        </w:rPr>
        <w:t>Ensayo de la Máquina de los Ángeles.</w:t>
      </w:r>
    </w:p>
    <w:p w14:paraId="7910892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A6B4A0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Adicionalmente, el </w:t>
      </w:r>
      <w:r w:rsidRPr="00113C1A">
        <w:rPr>
          <w:rFonts w:ascii="Verdana" w:eastAsia="Verdana" w:hAnsi="Verdana" w:cs="Verdana"/>
          <w:sz w:val="16"/>
          <w:szCs w:val="16"/>
        </w:rPr>
        <w:t>Inspector de proyecto</w:t>
      </w:r>
      <w:r w:rsidRPr="00113C1A">
        <w:rPr>
          <w:rFonts w:ascii="Verdana" w:eastAsia="Verdana" w:hAnsi="Verdana" w:cs="Tahoma"/>
          <w:sz w:val="16"/>
          <w:szCs w:val="16"/>
        </w:rPr>
        <w:t xml:space="preserve"> indicará la realización de los siguientes ensayos de calidad cuando las condiciones de la obra así lo requieran:</w:t>
      </w:r>
    </w:p>
    <w:p w14:paraId="5102ED4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856236B" w14:textId="77777777" w:rsidR="00113C1A" w:rsidRPr="00113C1A" w:rsidRDefault="00113C1A" w:rsidP="00113C1A">
      <w:pPr>
        <w:widowControl w:val="0"/>
        <w:numPr>
          <w:ilvl w:val="0"/>
          <w:numId w:val="106"/>
        </w:numPr>
        <w:tabs>
          <w:tab w:val="left" w:pos="8711"/>
        </w:tabs>
        <w:autoSpaceDE w:val="0"/>
        <w:autoSpaceDN w:val="0"/>
        <w:spacing w:after="160" w:line="259" w:lineRule="auto"/>
        <w:jc w:val="both"/>
        <w:rPr>
          <w:rFonts w:ascii="Verdana" w:eastAsia="Verdana" w:hAnsi="Verdana" w:cs="Tahoma"/>
          <w:sz w:val="16"/>
          <w:szCs w:val="16"/>
        </w:rPr>
      </w:pPr>
      <w:r w:rsidRPr="00113C1A">
        <w:rPr>
          <w:rFonts w:ascii="Verdana" w:eastAsia="Verdana" w:hAnsi="Verdana" w:cs="Tahoma"/>
          <w:sz w:val="16"/>
          <w:szCs w:val="16"/>
        </w:rPr>
        <w:t>Ensayos de calidad sobre el cemento.</w:t>
      </w:r>
    </w:p>
    <w:p w14:paraId="1B99C386" w14:textId="77777777" w:rsidR="00113C1A" w:rsidRPr="00113C1A" w:rsidRDefault="00113C1A" w:rsidP="00113C1A">
      <w:pPr>
        <w:widowControl w:val="0"/>
        <w:numPr>
          <w:ilvl w:val="0"/>
          <w:numId w:val="106"/>
        </w:numPr>
        <w:tabs>
          <w:tab w:val="left" w:pos="8711"/>
        </w:tabs>
        <w:autoSpaceDE w:val="0"/>
        <w:autoSpaceDN w:val="0"/>
        <w:spacing w:after="160" w:line="259" w:lineRule="auto"/>
        <w:jc w:val="both"/>
        <w:rPr>
          <w:rFonts w:ascii="Verdana" w:eastAsia="Verdana" w:hAnsi="Verdana" w:cs="Tahoma"/>
          <w:sz w:val="16"/>
          <w:szCs w:val="16"/>
        </w:rPr>
      </w:pPr>
      <w:r w:rsidRPr="00113C1A">
        <w:rPr>
          <w:rFonts w:ascii="Verdana" w:eastAsia="Verdana" w:hAnsi="Verdana" w:cs="Tahoma"/>
          <w:sz w:val="16"/>
          <w:szCs w:val="16"/>
        </w:rPr>
        <w:t>Ensayos de calidad de los aceros de refuerzo.</w:t>
      </w:r>
    </w:p>
    <w:p w14:paraId="74EEA4B2" w14:textId="77777777" w:rsidR="00113C1A" w:rsidRPr="00113C1A" w:rsidRDefault="00113C1A" w:rsidP="00113C1A">
      <w:pPr>
        <w:widowControl w:val="0"/>
        <w:numPr>
          <w:ilvl w:val="0"/>
          <w:numId w:val="106"/>
        </w:numPr>
        <w:tabs>
          <w:tab w:val="left" w:pos="8711"/>
        </w:tabs>
        <w:autoSpaceDE w:val="0"/>
        <w:autoSpaceDN w:val="0"/>
        <w:spacing w:after="160" w:line="259" w:lineRule="auto"/>
        <w:jc w:val="both"/>
        <w:rPr>
          <w:rFonts w:ascii="Verdana" w:eastAsia="Verdana" w:hAnsi="Verdana" w:cs="Tahoma"/>
          <w:sz w:val="16"/>
          <w:szCs w:val="16"/>
        </w:rPr>
      </w:pPr>
      <w:r w:rsidRPr="00113C1A">
        <w:rPr>
          <w:rFonts w:ascii="Verdana" w:eastAsia="Verdana" w:hAnsi="Verdana" w:cs="Tahoma"/>
          <w:sz w:val="16"/>
          <w:szCs w:val="16"/>
        </w:rPr>
        <w:t>Ensayo de la Máquina de los Ángeles.</w:t>
      </w:r>
    </w:p>
    <w:p w14:paraId="023149A3" w14:textId="77777777" w:rsidR="00113C1A" w:rsidRPr="00113C1A" w:rsidRDefault="00113C1A" w:rsidP="00113C1A">
      <w:pPr>
        <w:widowControl w:val="0"/>
        <w:numPr>
          <w:ilvl w:val="0"/>
          <w:numId w:val="106"/>
        </w:numPr>
        <w:tabs>
          <w:tab w:val="left" w:pos="8711"/>
        </w:tabs>
        <w:autoSpaceDE w:val="0"/>
        <w:autoSpaceDN w:val="0"/>
        <w:spacing w:after="160" w:line="259" w:lineRule="auto"/>
        <w:jc w:val="both"/>
        <w:rPr>
          <w:rFonts w:ascii="Verdana" w:eastAsia="Verdana" w:hAnsi="Verdana" w:cs="Tahoma"/>
          <w:sz w:val="16"/>
          <w:szCs w:val="16"/>
        </w:rPr>
      </w:pPr>
      <w:r w:rsidRPr="00113C1A">
        <w:rPr>
          <w:rFonts w:ascii="Verdana" w:eastAsia="Verdana" w:hAnsi="Verdana" w:cs="Tahoma"/>
          <w:sz w:val="16"/>
          <w:szCs w:val="16"/>
        </w:rPr>
        <w:t xml:space="preserve">Otros que el proponente oferte en su propuesta. </w:t>
      </w:r>
    </w:p>
    <w:p w14:paraId="37E2A73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D34C664" w14:textId="77777777" w:rsidR="00113C1A" w:rsidRPr="00113C1A" w:rsidRDefault="00113C1A" w:rsidP="00113C1A">
      <w:pPr>
        <w:widowControl w:val="0"/>
        <w:numPr>
          <w:ilvl w:val="0"/>
          <w:numId w:val="111"/>
        </w:numPr>
        <w:tabs>
          <w:tab w:val="left" w:pos="8711"/>
        </w:tabs>
        <w:autoSpaceDE w:val="0"/>
        <w:autoSpaceDN w:val="0"/>
        <w:spacing w:after="160" w:line="360" w:lineRule="auto"/>
        <w:jc w:val="both"/>
        <w:rPr>
          <w:rFonts w:ascii="Verdana" w:eastAsia="Verdana" w:hAnsi="Verdana" w:cs="Tahoma"/>
          <w:b/>
          <w:sz w:val="16"/>
          <w:szCs w:val="16"/>
        </w:rPr>
      </w:pPr>
      <w:r w:rsidRPr="00113C1A">
        <w:rPr>
          <w:rFonts w:ascii="Verdana" w:eastAsia="Verdana" w:hAnsi="Verdana" w:cs="Tahoma"/>
          <w:b/>
          <w:sz w:val="16"/>
          <w:szCs w:val="16"/>
        </w:rPr>
        <w:t>Laboratorio</w:t>
      </w:r>
    </w:p>
    <w:p w14:paraId="3CABAEA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Todos los ensayos se realizarán en un laboratorio que cuenten con la certificación correspondiente y que haya sido aprobado por el </w:t>
      </w:r>
      <w:r w:rsidRPr="00113C1A">
        <w:rPr>
          <w:rFonts w:ascii="Verdana" w:eastAsia="Verdana" w:hAnsi="Verdana" w:cs="Verdana"/>
          <w:sz w:val="16"/>
          <w:szCs w:val="16"/>
        </w:rPr>
        <w:t>Inspector de proyecto</w:t>
      </w:r>
      <w:r w:rsidRPr="00113C1A">
        <w:rPr>
          <w:rFonts w:ascii="Verdana" w:eastAsia="Verdana" w:hAnsi="Verdana" w:cs="Tahoma"/>
          <w:sz w:val="16"/>
          <w:szCs w:val="16"/>
        </w:rPr>
        <w:t xml:space="preserve">. La extracción de muestras o los ensayos serán realizados en presencia del </w:t>
      </w:r>
      <w:r w:rsidRPr="00113C1A">
        <w:rPr>
          <w:rFonts w:ascii="Verdana" w:eastAsia="Verdana" w:hAnsi="Verdana" w:cs="Verdana"/>
          <w:sz w:val="16"/>
          <w:szCs w:val="16"/>
        </w:rPr>
        <w:t>Inspector de proyecto</w:t>
      </w:r>
      <w:r w:rsidRPr="00113C1A">
        <w:rPr>
          <w:rFonts w:ascii="Verdana" w:eastAsia="Verdana" w:hAnsi="Verdana" w:cs="Tahoma"/>
          <w:sz w:val="16"/>
          <w:szCs w:val="16"/>
        </w:rPr>
        <w:t>, mismo que custodiará las muestras desde el día de su obtención hasta su ensayo.</w:t>
      </w:r>
    </w:p>
    <w:p w14:paraId="21587C6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5AA99B04" w14:textId="77777777" w:rsidR="00113C1A" w:rsidRPr="00113C1A" w:rsidRDefault="00113C1A" w:rsidP="00113C1A">
      <w:pPr>
        <w:widowControl w:val="0"/>
        <w:numPr>
          <w:ilvl w:val="0"/>
          <w:numId w:val="112"/>
        </w:numPr>
        <w:tabs>
          <w:tab w:val="left" w:pos="8711"/>
        </w:tabs>
        <w:autoSpaceDE w:val="0"/>
        <w:autoSpaceDN w:val="0"/>
        <w:spacing w:after="160" w:line="360" w:lineRule="auto"/>
        <w:jc w:val="both"/>
        <w:rPr>
          <w:rFonts w:ascii="Verdana" w:eastAsia="Verdana" w:hAnsi="Verdana" w:cs="Tahoma"/>
          <w:b/>
          <w:sz w:val="16"/>
          <w:szCs w:val="16"/>
        </w:rPr>
      </w:pPr>
      <w:r w:rsidRPr="00113C1A">
        <w:rPr>
          <w:rFonts w:ascii="Verdana" w:eastAsia="Verdana" w:hAnsi="Verdana" w:cs="Tahoma"/>
          <w:b/>
          <w:sz w:val="16"/>
          <w:szCs w:val="16"/>
        </w:rPr>
        <w:t>Frecuencia de los Ensayos</w:t>
      </w:r>
    </w:p>
    <w:p w14:paraId="37ACBE3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frecuencia de los ensayos tanto de los materiales como del propio hormigón y mortero se tomará de acuerdo a lo indicado en la normativa CBH-87 en conformidad con el nivel de control del proyecto.</w:t>
      </w:r>
    </w:p>
    <w:p w14:paraId="790B4FE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20522A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lastRenderedPageBreak/>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113C1A">
        <w:rPr>
          <w:rFonts w:ascii="Verdana" w:eastAsia="Verdana" w:hAnsi="Verdana" w:cs="Verdana"/>
          <w:sz w:val="16"/>
          <w:szCs w:val="16"/>
        </w:rPr>
        <w:t>Inspector de proyecto</w:t>
      </w:r>
      <w:r w:rsidRPr="00113C1A">
        <w:rPr>
          <w:rFonts w:ascii="Verdana" w:eastAsia="Verdana" w:hAnsi="Verdana" w:cs="Tahoma"/>
          <w:sz w:val="16"/>
          <w:szCs w:val="16"/>
        </w:rPr>
        <w:t>.</w:t>
      </w:r>
    </w:p>
    <w:p w14:paraId="5A0FB43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7808CE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9A9356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3B71B96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En el transcurso de la obra, además de lo indicado por la normativa, se tomarán 4 probetas en cada vaciado o cada vez que lo exija el </w:t>
      </w:r>
      <w:r w:rsidRPr="00113C1A">
        <w:rPr>
          <w:rFonts w:ascii="Verdana" w:eastAsia="Verdana" w:hAnsi="Verdana" w:cs="Verdana"/>
          <w:sz w:val="16"/>
          <w:szCs w:val="16"/>
        </w:rPr>
        <w:t>Inspector de proyecto</w:t>
      </w:r>
      <w:r w:rsidRPr="00113C1A">
        <w:rPr>
          <w:rFonts w:ascii="Verdana" w:eastAsia="Verdana" w:hAnsi="Verdana" w:cs="Tahoma"/>
          <w:sz w:val="16"/>
          <w:szCs w:val="16"/>
        </w:rPr>
        <w:t>. La Entidad Ejecutora podrá moldear un mayor número de probetas para efectuar ensayos a edades menores a los siete días y así apreciar la resistencia probable de los hormigones.</w:t>
      </w:r>
    </w:p>
    <w:p w14:paraId="14E3A01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B81076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200659C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EAF134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Queda sobreentendido que es obligación de la Entidad Ejecutora realizar ajustes y correcciones en la dosificación, hasta obtener los resultados requeridos. En caso de incumplimiento, el </w:t>
      </w:r>
      <w:r w:rsidRPr="00113C1A">
        <w:rPr>
          <w:rFonts w:ascii="Verdana" w:eastAsia="Verdana" w:hAnsi="Verdana" w:cs="Verdana"/>
          <w:sz w:val="16"/>
          <w:szCs w:val="16"/>
        </w:rPr>
        <w:t>Inspector de proyecto</w:t>
      </w:r>
      <w:r w:rsidRPr="00113C1A">
        <w:rPr>
          <w:rFonts w:ascii="Verdana" w:eastAsia="Verdana" w:hAnsi="Verdana" w:cs="Tahoma"/>
          <w:sz w:val="16"/>
          <w:szCs w:val="16"/>
        </w:rPr>
        <w:t xml:space="preserve"> dispondrá la paralización inmediata de los trabajos.</w:t>
      </w:r>
    </w:p>
    <w:p w14:paraId="0D82E7B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200A41B"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Verdana"/>
          <w:sz w:val="16"/>
          <w:szCs w:val="16"/>
        </w:rPr>
        <w:t>En cualquier caso,</w:t>
      </w:r>
      <w:r w:rsidRPr="00113C1A">
        <w:rPr>
          <w:rFonts w:ascii="Verdana" w:eastAsia="Verdana" w:hAnsi="Verdana" w:cs="Tahoma"/>
          <w:sz w:val="16"/>
          <w:szCs w:val="16"/>
        </w:rPr>
        <w:t xml:space="preserve"> las cantidades mínimas de cemento/m3 de hormigón deberán respetar lo indicado en el proyecto (memoria de cálculo o planos constructivos) o las indicadas en el cuadro siguiente.</w:t>
      </w:r>
    </w:p>
    <w:p w14:paraId="1DA4A256"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4FF480E7" w14:textId="77777777" w:rsidR="00113C1A" w:rsidRPr="00113C1A" w:rsidRDefault="00113C1A" w:rsidP="00113C1A">
      <w:pPr>
        <w:widowControl w:val="0"/>
        <w:autoSpaceDE w:val="0"/>
        <w:autoSpaceDN w:val="0"/>
        <w:jc w:val="both"/>
        <w:rPr>
          <w:rFonts w:ascii="Verdana" w:eastAsia="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113C1A" w:rsidRPr="00113C1A" w14:paraId="44A10F61" w14:textId="77777777" w:rsidTr="00AA2AEB">
        <w:tc>
          <w:tcPr>
            <w:tcW w:w="912" w:type="pct"/>
            <w:shd w:val="clear" w:color="auto" w:fill="215868"/>
            <w:vAlign w:val="center"/>
          </w:tcPr>
          <w:p w14:paraId="7201F894" w14:textId="77777777" w:rsidR="00113C1A" w:rsidRPr="00113C1A" w:rsidRDefault="00113C1A" w:rsidP="00113C1A">
            <w:pPr>
              <w:widowControl w:val="0"/>
              <w:autoSpaceDE w:val="0"/>
              <w:autoSpaceDN w:val="0"/>
              <w:jc w:val="center"/>
              <w:rPr>
                <w:rFonts w:ascii="Verdana" w:eastAsia="Verdana" w:hAnsi="Verdana" w:cs="Tahoma"/>
                <w:b/>
                <w:color w:val="FFFFFF" w:themeColor="background1"/>
                <w:sz w:val="16"/>
                <w:szCs w:val="16"/>
              </w:rPr>
            </w:pPr>
            <w:r w:rsidRPr="00113C1A">
              <w:rPr>
                <w:rFonts w:ascii="Verdana" w:eastAsia="Verdana" w:hAnsi="Verdana" w:cs="Tahoma"/>
                <w:b/>
                <w:color w:val="FFFFFF" w:themeColor="background1"/>
                <w:sz w:val="16"/>
                <w:szCs w:val="16"/>
              </w:rPr>
              <w:t xml:space="preserve">TIPO DEL </w:t>
            </w:r>
            <w:proofErr w:type="spellStart"/>
            <w:r w:rsidRPr="00113C1A">
              <w:rPr>
                <w:rFonts w:ascii="Verdana" w:eastAsia="Verdana" w:hAnsi="Verdana" w:cs="Tahoma"/>
                <w:b/>
                <w:color w:val="FFFFFF" w:themeColor="background1"/>
                <w:sz w:val="16"/>
                <w:szCs w:val="16"/>
              </w:rPr>
              <w:t>Hº</w:t>
            </w:r>
            <w:proofErr w:type="spellEnd"/>
          </w:p>
        </w:tc>
        <w:tc>
          <w:tcPr>
            <w:tcW w:w="874" w:type="pct"/>
            <w:shd w:val="clear" w:color="auto" w:fill="215868"/>
            <w:vAlign w:val="center"/>
          </w:tcPr>
          <w:p w14:paraId="50AA3DBA" w14:textId="77777777" w:rsidR="00113C1A" w:rsidRPr="00113C1A" w:rsidRDefault="00113C1A" w:rsidP="00113C1A">
            <w:pPr>
              <w:widowControl w:val="0"/>
              <w:autoSpaceDE w:val="0"/>
              <w:autoSpaceDN w:val="0"/>
              <w:jc w:val="center"/>
              <w:rPr>
                <w:rFonts w:ascii="Verdana" w:eastAsia="Verdana" w:hAnsi="Verdana" w:cs="Tahoma"/>
                <w:b/>
                <w:color w:val="FFFFFF" w:themeColor="background1"/>
                <w:sz w:val="16"/>
                <w:szCs w:val="16"/>
              </w:rPr>
            </w:pPr>
            <w:r w:rsidRPr="00113C1A">
              <w:rPr>
                <w:rFonts w:ascii="Verdana" w:eastAsia="Verdana" w:hAnsi="Verdana" w:cs="Tahoma"/>
                <w:b/>
                <w:color w:val="FFFFFF" w:themeColor="background1"/>
                <w:sz w:val="16"/>
                <w:szCs w:val="16"/>
              </w:rPr>
              <w:t>TAM. MAX. AGREGADO</w:t>
            </w:r>
          </w:p>
        </w:tc>
        <w:tc>
          <w:tcPr>
            <w:tcW w:w="874" w:type="pct"/>
            <w:shd w:val="clear" w:color="auto" w:fill="215868"/>
            <w:vAlign w:val="center"/>
          </w:tcPr>
          <w:p w14:paraId="2E0EDB11" w14:textId="77777777" w:rsidR="00113C1A" w:rsidRPr="00113C1A" w:rsidRDefault="00113C1A" w:rsidP="00113C1A">
            <w:pPr>
              <w:widowControl w:val="0"/>
              <w:autoSpaceDE w:val="0"/>
              <w:autoSpaceDN w:val="0"/>
              <w:jc w:val="center"/>
              <w:rPr>
                <w:rFonts w:ascii="Verdana" w:eastAsia="Verdana" w:hAnsi="Verdana" w:cs="Tahoma"/>
                <w:b/>
                <w:color w:val="FFFFFF" w:themeColor="background1"/>
                <w:sz w:val="16"/>
                <w:szCs w:val="16"/>
              </w:rPr>
            </w:pPr>
            <w:r w:rsidRPr="00113C1A">
              <w:rPr>
                <w:rFonts w:ascii="Verdana" w:eastAsia="Verdana" w:hAnsi="Verdana" w:cs="Tahoma"/>
                <w:b/>
                <w:color w:val="FFFFFF" w:themeColor="background1"/>
                <w:sz w:val="16"/>
                <w:szCs w:val="16"/>
              </w:rPr>
              <w:t>RES. Kg/cm2</w:t>
            </w:r>
          </w:p>
          <w:p w14:paraId="0AF6F47E" w14:textId="77777777" w:rsidR="00113C1A" w:rsidRPr="00113C1A" w:rsidRDefault="00113C1A" w:rsidP="00113C1A">
            <w:pPr>
              <w:widowControl w:val="0"/>
              <w:autoSpaceDE w:val="0"/>
              <w:autoSpaceDN w:val="0"/>
              <w:jc w:val="center"/>
              <w:rPr>
                <w:rFonts w:ascii="Verdana" w:eastAsia="Verdana" w:hAnsi="Verdana" w:cs="Tahoma"/>
                <w:b/>
                <w:color w:val="FFFFFF" w:themeColor="background1"/>
                <w:sz w:val="16"/>
                <w:szCs w:val="16"/>
              </w:rPr>
            </w:pPr>
            <w:r w:rsidRPr="00113C1A">
              <w:rPr>
                <w:rFonts w:ascii="Verdana" w:eastAsia="Verdana" w:hAnsi="Verdana" w:cs="Tahoma"/>
                <w:b/>
                <w:color w:val="FFFFFF" w:themeColor="background1"/>
                <w:sz w:val="16"/>
                <w:szCs w:val="16"/>
              </w:rPr>
              <w:t>(28 días)</w:t>
            </w:r>
          </w:p>
        </w:tc>
        <w:tc>
          <w:tcPr>
            <w:tcW w:w="972" w:type="pct"/>
            <w:shd w:val="clear" w:color="auto" w:fill="215868"/>
            <w:vAlign w:val="center"/>
          </w:tcPr>
          <w:p w14:paraId="3F0E4D08" w14:textId="77777777" w:rsidR="00113C1A" w:rsidRPr="00113C1A" w:rsidRDefault="00113C1A" w:rsidP="00113C1A">
            <w:pPr>
              <w:widowControl w:val="0"/>
              <w:autoSpaceDE w:val="0"/>
              <w:autoSpaceDN w:val="0"/>
              <w:jc w:val="center"/>
              <w:rPr>
                <w:rFonts w:ascii="Verdana" w:eastAsia="Verdana" w:hAnsi="Verdana" w:cs="Tahoma"/>
                <w:b/>
                <w:color w:val="FFFFFF" w:themeColor="background1"/>
                <w:sz w:val="16"/>
                <w:szCs w:val="16"/>
                <w:lang w:val="pt-BR"/>
              </w:rPr>
            </w:pPr>
            <w:r w:rsidRPr="00113C1A">
              <w:rPr>
                <w:rFonts w:ascii="Verdana" w:eastAsia="Verdana" w:hAnsi="Verdana" w:cs="Tahoma"/>
                <w:b/>
                <w:color w:val="FFFFFF" w:themeColor="background1"/>
                <w:sz w:val="16"/>
                <w:szCs w:val="16"/>
                <w:lang w:val="pt-BR"/>
              </w:rPr>
              <w:t>PESO APROX. CEM. Kg/m3</w:t>
            </w:r>
          </w:p>
        </w:tc>
        <w:tc>
          <w:tcPr>
            <w:tcW w:w="680" w:type="pct"/>
            <w:shd w:val="clear" w:color="auto" w:fill="215868"/>
            <w:vAlign w:val="center"/>
          </w:tcPr>
          <w:p w14:paraId="22ADFBC8" w14:textId="77777777" w:rsidR="00113C1A" w:rsidRPr="00113C1A" w:rsidRDefault="00113C1A" w:rsidP="00113C1A">
            <w:pPr>
              <w:widowControl w:val="0"/>
              <w:autoSpaceDE w:val="0"/>
              <w:autoSpaceDN w:val="0"/>
              <w:jc w:val="center"/>
              <w:rPr>
                <w:rFonts w:ascii="Verdana" w:eastAsia="Verdana" w:hAnsi="Verdana" w:cs="Tahoma"/>
                <w:b/>
                <w:color w:val="FFFFFF" w:themeColor="background1"/>
                <w:sz w:val="16"/>
                <w:szCs w:val="16"/>
              </w:rPr>
            </w:pPr>
            <w:r w:rsidRPr="00113C1A">
              <w:rPr>
                <w:rFonts w:ascii="Verdana" w:eastAsia="Verdana" w:hAnsi="Verdana" w:cs="Tahoma"/>
                <w:b/>
                <w:color w:val="FFFFFF" w:themeColor="background1"/>
                <w:sz w:val="16"/>
                <w:szCs w:val="16"/>
              </w:rPr>
              <w:t>RELACIÓN a / c</w:t>
            </w:r>
          </w:p>
        </w:tc>
        <w:tc>
          <w:tcPr>
            <w:tcW w:w="687" w:type="pct"/>
            <w:shd w:val="clear" w:color="auto" w:fill="215868"/>
            <w:vAlign w:val="center"/>
          </w:tcPr>
          <w:p w14:paraId="07A0F343" w14:textId="77777777" w:rsidR="00113C1A" w:rsidRPr="00113C1A" w:rsidRDefault="00113C1A" w:rsidP="00113C1A">
            <w:pPr>
              <w:widowControl w:val="0"/>
              <w:autoSpaceDE w:val="0"/>
              <w:autoSpaceDN w:val="0"/>
              <w:jc w:val="center"/>
              <w:rPr>
                <w:rFonts w:ascii="Verdana" w:eastAsia="Verdana" w:hAnsi="Verdana" w:cs="Tahoma"/>
                <w:b/>
                <w:color w:val="FFFFFF" w:themeColor="background1"/>
                <w:sz w:val="16"/>
                <w:szCs w:val="16"/>
              </w:rPr>
            </w:pPr>
            <w:r w:rsidRPr="00113C1A">
              <w:rPr>
                <w:rFonts w:ascii="Verdana" w:eastAsia="Verdana" w:hAnsi="Verdana" w:cs="Tahoma"/>
                <w:b/>
                <w:color w:val="FFFFFF" w:themeColor="background1"/>
                <w:sz w:val="16"/>
                <w:szCs w:val="16"/>
              </w:rPr>
              <w:t>Rev. (</w:t>
            </w:r>
            <w:proofErr w:type="spellStart"/>
            <w:r w:rsidRPr="00113C1A">
              <w:rPr>
                <w:rFonts w:ascii="Verdana" w:eastAsia="Verdana" w:hAnsi="Verdana" w:cs="Tahoma"/>
                <w:b/>
                <w:color w:val="FFFFFF" w:themeColor="background1"/>
                <w:sz w:val="16"/>
                <w:szCs w:val="16"/>
              </w:rPr>
              <w:t>pulg</w:t>
            </w:r>
            <w:proofErr w:type="spellEnd"/>
            <w:r w:rsidRPr="00113C1A">
              <w:rPr>
                <w:rFonts w:ascii="Verdana" w:eastAsia="Verdana" w:hAnsi="Verdana" w:cs="Tahoma"/>
                <w:b/>
                <w:color w:val="FFFFFF" w:themeColor="background1"/>
                <w:sz w:val="16"/>
                <w:szCs w:val="16"/>
              </w:rPr>
              <w:t>)</w:t>
            </w:r>
          </w:p>
        </w:tc>
      </w:tr>
      <w:tr w:rsidR="00113C1A" w:rsidRPr="00113C1A" w14:paraId="3076FAE1" w14:textId="77777777" w:rsidTr="00AA2AEB">
        <w:trPr>
          <w:trHeight w:val="304"/>
        </w:trPr>
        <w:tc>
          <w:tcPr>
            <w:tcW w:w="912" w:type="pct"/>
            <w:vAlign w:val="center"/>
          </w:tcPr>
          <w:p w14:paraId="71D7E55C"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H “</w:t>
            </w:r>
            <w:smartTag w:uri="urn:schemas-microsoft-com:office:smarttags" w:element="metricconverter">
              <w:smartTagPr>
                <w:attr w:name="ProductID" w:val="400”"/>
              </w:smartTagPr>
              <w:r w:rsidRPr="00113C1A">
                <w:rPr>
                  <w:rFonts w:ascii="Verdana" w:eastAsia="Verdana" w:hAnsi="Verdana" w:cs="Tahoma"/>
                  <w:sz w:val="16"/>
                  <w:szCs w:val="16"/>
                </w:rPr>
                <w:t>400”</w:t>
              </w:r>
            </w:smartTag>
          </w:p>
        </w:tc>
        <w:tc>
          <w:tcPr>
            <w:tcW w:w="874" w:type="pct"/>
            <w:vAlign w:val="center"/>
          </w:tcPr>
          <w:p w14:paraId="0286F48F" w14:textId="77777777" w:rsidR="00113C1A" w:rsidRPr="00113C1A" w:rsidRDefault="00113C1A" w:rsidP="00113C1A">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113C1A">
                <w:rPr>
                  <w:rFonts w:ascii="Verdana" w:eastAsia="Verdana" w:hAnsi="Verdana" w:cs="Tahoma"/>
                  <w:sz w:val="16"/>
                  <w:szCs w:val="16"/>
                </w:rPr>
                <w:t>1”</w:t>
              </w:r>
            </w:smartTag>
          </w:p>
        </w:tc>
        <w:tc>
          <w:tcPr>
            <w:tcW w:w="874" w:type="pct"/>
            <w:vAlign w:val="center"/>
          </w:tcPr>
          <w:p w14:paraId="0E60C86D"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400</w:t>
            </w:r>
          </w:p>
        </w:tc>
        <w:tc>
          <w:tcPr>
            <w:tcW w:w="972" w:type="pct"/>
            <w:vAlign w:val="center"/>
          </w:tcPr>
          <w:p w14:paraId="31F5B31A"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470</w:t>
            </w:r>
          </w:p>
        </w:tc>
        <w:tc>
          <w:tcPr>
            <w:tcW w:w="680" w:type="pct"/>
            <w:vAlign w:val="center"/>
          </w:tcPr>
          <w:p w14:paraId="39E4AB16"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0,4</w:t>
            </w:r>
          </w:p>
        </w:tc>
        <w:tc>
          <w:tcPr>
            <w:tcW w:w="687" w:type="pct"/>
            <w:vAlign w:val="center"/>
          </w:tcPr>
          <w:p w14:paraId="14843F24"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1 – 3</w:t>
            </w:r>
          </w:p>
        </w:tc>
      </w:tr>
      <w:tr w:rsidR="00113C1A" w:rsidRPr="00113C1A" w14:paraId="6CC68DBE" w14:textId="77777777" w:rsidTr="00AA2AEB">
        <w:trPr>
          <w:trHeight w:val="132"/>
        </w:trPr>
        <w:tc>
          <w:tcPr>
            <w:tcW w:w="912" w:type="pct"/>
            <w:vAlign w:val="center"/>
          </w:tcPr>
          <w:p w14:paraId="5F83696C"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H “</w:t>
            </w:r>
            <w:smartTag w:uri="urn:schemas-microsoft-com:office:smarttags" w:element="metricconverter">
              <w:smartTagPr>
                <w:attr w:name="ProductID" w:val="350”"/>
              </w:smartTagPr>
              <w:r w:rsidRPr="00113C1A">
                <w:rPr>
                  <w:rFonts w:ascii="Verdana" w:eastAsia="Verdana" w:hAnsi="Verdana" w:cs="Tahoma"/>
                  <w:sz w:val="16"/>
                  <w:szCs w:val="16"/>
                </w:rPr>
                <w:t>350”</w:t>
              </w:r>
            </w:smartTag>
          </w:p>
        </w:tc>
        <w:tc>
          <w:tcPr>
            <w:tcW w:w="874" w:type="pct"/>
            <w:vAlign w:val="center"/>
          </w:tcPr>
          <w:p w14:paraId="4F702C59" w14:textId="77777777" w:rsidR="00113C1A" w:rsidRPr="00113C1A" w:rsidRDefault="00113C1A" w:rsidP="00113C1A">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113C1A">
                <w:rPr>
                  <w:rFonts w:ascii="Verdana" w:eastAsia="Verdana" w:hAnsi="Verdana" w:cs="Tahoma"/>
                  <w:sz w:val="16"/>
                  <w:szCs w:val="16"/>
                </w:rPr>
                <w:t>1”</w:t>
              </w:r>
            </w:smartTag>
          </w:p>
        </w:tc>
        <w:tc>
          <w:tcPr>
            <w:tcW w:w="874" w:type="pct"/>
            <w:vAlign w:val="center"/>
          </w:tcPr>
          <w:p w14:paraId="1D62438D"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350</w:t>
            </w:r>
          </w:p>
        </w:tc>
        <w:tc>
          <w:tcPr>
            <w:tcW w:w="972" w:type="pct"/>
            <w:vAlign w:val="center"/>
          </w:tcPr>
          <w:p w14:paraId="5DC63D4E"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450</w:t>
            </w:r>
          </w:p>
        </w:tc>
        <w:tc>
          <w:tcPr>
            <w:tcW w:w="680" w:type="pct"/>
            <w:vAlign w:val="center"/>
          </w:tcPr>
          <w:p w14:paraId="192AC54F"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0,4 – 0.45</w:t>
            </w:r>
          </w:p>
        </w:tc>
        <w:tc>
          <w:tcPr>
            <w:tcW w:w="687" w:type="pct"/>
            <w:vAlign w:val="center"/>
          </w:tcPr>
          <w:p w14:paraId="18E037BA"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1 – 3</w:t>
            </w:r>
          </w:p>
        </w:tc>
      </w:tr>
      <w:tr w:rsidR="00113C1A" w:rsidRPr="00113C1A" w14:paraId="629D5A82" w14:textId="77777777" w:rsidTr="00AA2AEB">
        <w:trPr>
          <w:trHeight w:val="304"/>
        </w:trPr>
        <w:tc>
          <w:tcPr>
            <w:tcW w:w="912" w:type="pct"/>
            <w:vAlign w:val="center"/>
          </w:tcPr>
          <w:p w14:paraId="1838B48D" w14:textId="77777777" w:rsidR="00113C1A" w:rsidRPr="00113C1A" w:rsidRDefault="00113C1A" w:rsidP="00113C1A">
            <w:pPr>
              <w:widowControl w:val="0"/>
              <w:autoSpaceDE w:val="0"/>
              <w:autoSpaceDN w:val="0"/>
              <w:jc w:val="center"/>
              <w:rPr>
                <w:rFonts w:ascii="Verdana" w:eastAsia="Verdana" w:hAnsi="Verdana" w:cs="Tahoma"/>
                <w:b/>
                <w:sz w:val="16"/>
                <w:szCs w:val="16"/>
              </w:rPr>
            </w:pPr>
            <w:r w:rsidRPr="00113C1A">
              <w:rPr>
                <w:rFonts w:ascii="Verdana" w:eastAsia="Verdana" w:hAnsi="Verdana" w:cs="Tahoma"/>
                <w:b/>
                <w:sz w:val="16"/>
                <w:szCs w:val="16"/>
              </w:rPr>
              <w:t>Tipo “A” 210</w:t>
            </w:r>
          </w:p>
        </w:tc>
        <w:tc>
          <w:tcPr>
            <w:tcW w:w="874" w:type="pct"/>
            <w:vAlign w:val="center"/>
          </w:tcPr>
          <w:p w14:paraId="527348E2" w14:textId="77777777" w:rsidR="00113C1A" w:rsidRPr="00113C1A" w:rsidRDefault="00113C1A" w:rsidP="00113C1A">
            <w:pPr>
              <w:widowControl w:val="0"/>
              <w:autoSpaceDE w:val="0"/>
              <w:autoSpaceDN w:val="0"/>
              <w:jc w:val="center"/>
              <w:rPr>
                <w:rFonts w:ascii="Verdana" w:eastAsia="Verdana" w:hAnsi="Verdana" w:cs="Tahoma"/>
                <w:b/>
                <w:sz w:val="16"/>
                <w:szCs w:val="16"/>
              </w:rPr>
            </w:pPr>
            <w:smartTag w:uri="urn:schemas-microsoft-com:office:smarttags" w:element="metricconverter">
              <w:smartTagPr>
                <w:attr w:name="ProductID" w:val="1”"/>
              </w:smartTagPr>
              <w:r w:rsidRPr="00113C1A">
                <w:rPr>
                  <w:rFonts w:ascii="Verdana" w:eastAsia="Verdana" w:hAnsi="Verdana" w:cs="Tahoma"/>
                  <w:b/>
                  <w:sz w:val="16"/>
                  <w:szCs w:val="16"/>
                </w:rPr>
                <w:t>1”</w:t>
              </w:r>
            </w:smartTag>
            <w:r w:rsidRPr="00113C1A">
              <w:rPr>
                <w:rFonts w:ascii="Verdana" w:eastAsia="Verdana" w:hAnsi="Verdana" w:cs="Tahoma"/>
                <w:b/>
                <w:sz w:val="16"/>
                <w:szCs w:val="16"/>
              </w:rPr>
              <w:t xml:space="preserve"> – 1/2”</w:t>
            </w:r>
          </w:p>
        </w:tc>
        <w:tc>
          <w:tcPr>
            <w:tcW w:w="874" w:type="pct"/>
            <w:vAlign w:val="center"/>
          </w:tcPr>
          <w:p w14:paraId="2BBFE0C4" w14:textId="77777777" w:rsidR="00113C1A" w:rsidRPr="00113C1A" w:rsidRDefault="00113C1A" w:rsidP="00113C1A">
            <w:pPr>
              <w:widowControl w:val="0"/>
              <w:autoSpaceDE w:val="0"/>
              <w:autoSpaceDN w:val="0"/>
              <w:jc w:val="center"/>
              <w:rPr>
                <w:rFonts w:ascii="Verdana" w:eastAsia="Verdana" w:hAnsi="Verdana" w:cs="Tahoma"/>
                <w:b/>
                <w:sz w:val="16"/>
                <w:szCs w:val="16"/>
              </w:rPr>
            </w:pPr>
            <w:r w:rsidRPr="00113C1A">
              <w:rPr>
                <w:rFonts w:ascii="Verdana" w:eastAsia="Verdana" w:hAnsi="Verdana" w:cs="Tahoma"/>
                <w:b/>
                <w:sz w:val="16"/>
                <w:szCs w:val="16"/>
              </w:rPr>
              <w:t>210</w:t>
            </w:r>
          </w:p>
        </w:tc>
        <w:tc>
          <w:tcPr>
            <w:tcW w:w="972" w:type="pct"/>
            <w:vAlign w:val="center"/>
          </w:tcPr>
          <w:p w14:paraId="7B1E90CC" w14:textId="77777777" w:rsidR="00113C1A" w:rsidRPr="00113C1A" w:rsidRDefault="00113C1A" w:rsidP="00113C1A">
            <w:pPr>
              <w:widowControl w:val="0"/>
              <w:autoSpaceDE w:val="0"/>
              <w:autoSpaceDN w:val="0"/>
              <w:jc w:val="center"/>
              <w:rPr>
                <w:rFonts w:ascii="Verdana" w:eastAsia="Verdana" w:hAnsi="Verdana" w:cs="Tahoma"/>
                <w:b/>
                <w:sz w:val="16"/>
                <w:szCs w:val="16"/>
              </w:rPr>
            </w:pPr>
            <w:r w:rsidRPr="00113C1A">
              <w:rPr>
                <w:rFonts w:ascii="Verdana" w:eastAsia="Verdana" w:hAnsi="Verdana" w:cs="Tahoma"/>
                <w:b/>
                <w:sz w:val="16"/>
                <w:szCs w:val="16"/>
              </w:rPr>
              <w:t>350</w:t>
            </w:r>
          </w:p>
        </w:tc>
        <w:tc>
          <w:tcPr>
            <w:tcW w:w="680" w:type="pct"/>
            <w:vAlign w:val="center"/>
          </w:tcPr>
          <w:p w14:paraId="5EA5DAE4" w14:textId="77777777" w:rsidR="00113C1A" w:rsidRPr="00113C1A" w:rsidRDefault="00113C1A" w:rsidP="00113C1A">
            <w:pPr>
              <w:widowControl w:val="0"/>
              <w:autoSpaceDE w:val="0"/>
              <w:autoSpaceDN w:val="0"/>
              <w:jc w:val="center"/>
              <w:rPr>
                <w:rFonts w:ascii="Verdana" w:eastAsia="Verdana" w:hAnsi="Verdana" w:cs="Tahoma"/>
                <w:b/>
                <w:sz w:val="16"/>
                <w:szCs w:val="16"/>
              </w:rPr>
            </w:pPr>
            <w:r w:rsidRPr="00113C1A">
              <w:rPr>
                <w:rFonts w:ascii="Verdana" w:eastAsia="Verdana" w:hAnsi="Verdana" w:cs="Tahoma"/>
                <w:b/>
                <w:sz w:val="16"/>
                <w:szCs w:val="16"/>
              </w:rPr>
              <w:t>0,5</w:t>
            </w:r>
          </w:p>
        </w:tc>
        <w:tc>
          <w:tcPr>
            <w:tcW w:w="687" w:type="pct"/>
            <w:vAlign w:val="center"/>
          </w:tcPr>
          <w:p w14:paraId="1BCB558A" w14:textId="77777777" w:rsidR="00113C1A" w:rsidRPr="00113C1A" w:rsidRDefault="00113C1A" w:rsidP="00113C1A">
            <w:pPr>
              <w:widowControl w:val="0"/>
              <w:autoSpaceDE w:val="0"/>
              <w:autoSpaceDN w:val="0"/>
              <w:jc w:val="center"/>
              <w:rPr>
                <w:rFonts w:ascii="Verdana" w:eastAsia="Verdana" w:hAnsi="Verdana" w:cs="Tahoma"/>
                <w:b/>
                <w:sz w:val="16"/>
                <w:szCs w:val="16"/>
              </w:rPr>
            </w:pPr>
            <w:r w:rsidRPr="00113C1A">
              <w:rPr>
                <w:rFonts w:ascii="Verdana" w:eastAsia="Verdana" w:hAnsi="Verdana" w:cs="Tahoma"/>
                <w:b/>
                <w:sz w:val="16"/>
                <w:szCs w:val="16"/>
              </w:rPr>
              <w:t>2 – 4</w:t>
            </w:r>
          </w:p>
        </w:tc>
      </w:tr>
      <w:tr w:rsidR="00113C1A" w:rsidRPr="00113C1A" w14:paraId="277CF654" w14:textId="77777777" w:rsidTr="00AA2AEB">
        <w:trPr>
          <w:trHeight w:val="305"/>
        </w:trPr>
        <w:tc>
          <w:tcPr>
            <w:tcW w:w="912" w:type="pct"/>
            <w:vAlign w:val="center"/>
          </w:tcPr>
          <w:p w14:paraId="49A62317"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Tipo “B” 180</w:t>
            </w:r>
          </w:p>
        </w:tc>
        <w:tc>
          <w:tcPr>
            <w:tcW w:w="874" w:type="pct"/>
            <w:vAlign w:val="center"/>
          </w:tcPr>
          <w:p w14:paraId="059CF87C" w14:textId="77777777" w:rsidR="00113C1A" w:rsidRPr="00113C1A" w:rsidRDefault="00113C1A" w:rsidP="00113C1A">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113C1A">
                <w:rPr>
                  <w:rFonts w:ascii="Verdana" w:eastAsia="Verdana" w:hAnsi="Verdana" w:cs="Tahoma"/>
                  <w:sz w:val="16"/>
                  <w:szCs w:val="16"/>
                </w:rPr>
                <w:t>1”</w:t>
              </w:r>
            </w:smartTag>
            <w:r w:rsidRPr="00113C1A">
              <w:rPr>
                <w:rFonts w:ascii="Verdana" w:eastAsia="Verdana" w:hAnsi="Verdana" w:cs="Tahoma"/>
                <w:sz w:val="16"/>
                <w:szCs w:val="16"/>
              </w:rPr>
              <w:t xml:space="preserve"> – 11/2”</w:t>
            </w:r>
          </w:p>
        </w:tc>
        <w:tc>
          <w:tcPr>
            <w:tcW w:w="874" w:type="pct"/>
            <w:vAlign w:val="center"/>
          </w:tcPr>
          <w:p w14:paraId="71F55954"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180</w:t>
            </w:r>
          </w:p>
        </w:tc>
        <w:tc>
          <w:tcPr>
            <w:tcW w:w="972" w:type="pct"/>
            <w:vAlign w:val="center"/>
          </w:tcPr>
          <w:p w14:paraId="6C70D2C4"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310</w:t>
            </w:r>
          </w:p>
        </w:tc>
        <w:tc>
          <w:tcPr>
            <w:tcW w:w="680" w:type="pct"/>
            <w:vAlign w:val="center"/>
          </w:tcPr>
          <w:p w14:paraId="3F528EBB"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0,55</w:t>
            </w:r>
          </w:p>
        </w:tc>
        <w:tc>
          <w:tcPr>
            <w:tcW w:w="687" w:type="pct"/>
            <w:vAlign w:val="center"/>
          </w:tcPr>
          <w:p w14:paraId="5D3A7A91"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2 – 4</w:t>
            </w:r>
          </w:p>
        </w:tc>
      </w:tr>
      <w:tr w:rsidR="00113C1A" w:rsidRPr="00113C1A" w14:paraId="6896616C" w14:textId="77777777" w:rsidTr="00AA2AEB">
        <w:trPr>
          <w:trHeight w:val="304"/>
        </w:trPr>
        <w:tc>
          <w:tcPr>
            <w:tcW w:w="912" w:type="pct"/>
            <w:vAlign w:val="center"/>
          </w:tcPr>
          <w:p w14:paraId="0002AC57"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Tipo “C” 160</w:t>
            </w:r>
          </w:p>
        </w:tc>
        <w:tc>
          <w:tcPr>
            <w:tcW w:w="874" w:type="pct"/>
            <w:vAlign w:val="center"/>
          </w:tcPr>
          <w:p w14:paraId="019A4573" w14:textId="77777777" w:rsidR="00113C1A" w:rsidRPr="00113C1A" w:rsidRDefault="00113C1A" w:rsidP="00113C1A">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113C1A">
                <w:rPr>
                  <w:rFonts w:ascii="Verdana" w:eastAsia="Verdana" w:hAnsi="Verdana" w:cs="Tahoma"/>
                  <w:sz w:val="16"/>
                  <w:szCs w:val="16"/>
                </w:rPr>
                <w:t>1”</w:t>
              </w:r>
            </w:smartTag>
            <w:r w:rsidRPr="00113C1A">
              <w:rPr>
                <w:rFonts w:ascii="Verdana" w:eastAsia="Verdana" w:hAnsi="Verdana" w:cs="Tahoma"/>
                <w:sz w:val="16"/>
                <w:szCs w:val="16"/>
              </w:rPr>
              <w:t xml:space="preserve"> – 11/2”</w:t>
            </w:r>
          </w:p>
        </w:tc>
        <w:tc>
          <w:tcPr>
            <w:tcW w:w="874" w:type="pct"/>
            <w:vAlign w:val="center"/>
          </w:tcPr>
          <w:p w14:paraId="1666F6F7"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160</w:t>
            </w:r>
          </w:p>
        </w:tc>
        <w:tc>
          <w:tcPr>
            <w:tcW w:w="972" w:type="pct"/>
            <w:vAlign w:val="center"/>
          </w:tcPr>
          <w:p w14:paraId="071D2D29"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250</w:t>
            </w:r>
          </w:p>
        </w:tc>
        <w:tc>
          <w:tcPr>
            <w:tcW w:w="680" w:type="pct"/>
            <w:vAlign w:val="center"/>
          </w:tcPr>
          <w:p w14:paraId="055A3216"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0,6</w:t>
            </w:r>
          </w:p>
        </w:tc>
        <w:tc>
          <w:tcPr>
            <w:tcW w:w="687" w:type="pct"/>
            <w:vAlign w:val="center"/>
          </w:tcPr>
          <w:p w14:paraId="704029F4"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2 – 3</w:t>
            </w:r>
          </w:p>
        </w:tc>
      </w:tr>
      <w:tr w:rsidR="00113C1A" w:rsidRPr="00113C1A" w14:paraId="73150ECF" w14:textId="77777777" w:rsidTr="00AA2AEB">
        <w:trPr>
          <w:trHeight w:val="304"/>
        </w:trPr>
        <w:tc>
          <w:tcPr>
            <w:tcW w:w="912" w:type="pct"/>
            <w:vAlign w:val="center"/>
          </w:tcPr>
          <w:p w14:paraId="6C24647E"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Tipo “D” 130</w:t>
            </w:r>
          </w:p>
        </w:tc>
        <w:tc>
          <w:tcPr>
            <w:tcW w:w="874" w:type="pct"/>
            <w:vAlign w:val="center"/>
          </w:tcPr>
          <w:p w14:paraId="4B302411" w14:textId="77777777" w:rsidR="00113C1A" w:rsidRPr="00113C1A" w:rsidRDefault="00113C1A" w:rsidP="00113C1A">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113C1A">
                <w:rPr>
                  <w:rFonts w:ascii="Verdana" w:eastAsia="Verdana" w:hAnsi="Verdana" w:cs="Tahoma"/>
                  <w:sz w:val="16"/>
                  <w:szCs w:val="16"/>
                </w:rPr>
                <w:t>2”</w:t>
              </w:r>
            </w:smartTag>
          </w:p>
        </w:tc>
        <w:tc>
          <w:tcPr>
            <w:tcW w:w="874" w:type="pct"/>
            <w:vAlign w:val="center"/>
          </w:tcPr>
          <w:p w14:paraId="10E48867"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130</w:t>
            </w:r>
          </w:p>
        </w:tc>
        <w:tc>
          <w:tcPr>
            <w:tcW w:w="972" w:type="pct"/>
            <w:vAlign w:val="center"/>
          </w:tcPr>
          <w:p w14:paraId="2A51A44C"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230</w:t>
            </w:r>
          </w:p>
        </w:tc>
        <w:tc>
          <w:tcPr>
            <w:tcW w:w="680" w:type="pct"/>
            <w:vAlign w:val="center"/>
          </w:tcPr>
          <w:p w14:paraId="1918B906"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0,7</w:t>
            </w:r>
          </w:p>
        </w:tc>
        <w:tc>
          <w:tcPr>
            <w:tcW w:w="687" w:type="pct"/>
            <w:vAlign w:val="center"/>
          </w:tcPr>
          <w:p w14:paraId="647EE49C"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2 – 3</w:t>
            </w:r>
          </w:p>
        </w:tc>
      </w:tr>
      <w:tr w:rsidR="00113C1A" w:rsidRPr="00113C1A" w14:paraId="43B004A8" w14:textId="77777777" w:rsidTr="00AA2AEB">
        <w:trPr>
          <w:trHeight w:val="305"/>
        </w:trPr>
        <w:tc>
          <w:tcPr>
            <w:tcW w:w="912" w:type="pct"/>
            <w:vAlign w:val="center"/>
          </w:tcPr>
          <w:p w14:paraId="09E608BF"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Tipo “E”</w:t>
            </w:r>
          </w:p>
        </w:tc>
        <w:tc>
          <w:tcPr>
            <w:tcW w:w="874" w:type="pct"/>
            <w:vAlign w:val="center"/>
          </w:tcPr>
          <w:p w14:paraId="58EA5071" w14:textId="77777777" w:rsidR="00113C1A" w:rsidRPr="00113C1A" w:rsidRDefault="00113C1A" w:rsidP="00113C1A">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113C1A">
                <w:rPr>
                  <w:rFonts w:ascii="Verdana" w:eastAsia="Verdana" w:hAnsi="Verdana" w:cs="Tahoma"/>
                  <w:sz w:val="16"/>
                  <w:szCs w:val="16"/>
                </w:rPr>
                <w:t>2”</w:t>
              </w:r>
            </w:smartTag>
            <w:r w:rsidRPr="00113C1A">
              <w:rPr>
                <w:rFonts w:ascii="Verdana" w:eastAsia="Verdana" w:hAnsi="Verdana" w:cs="Tahoma"/>
                <w:sz w:val="16"/>
                <w:szCs w:val="16"/>
              </w:rPr>
              <w:t xml:space="preserve"> – 2 ½”</w:t>
            </w:r>
          </w:p>
        </w:tc>
        <w:tc>
          <w:tcPr>
            <w:tcW w:w="874" w:type="pct"/>
            <w:vAlign w:val="center"/>
          </w:tcPr>
          <w:p w14:paraId="301CDCB6"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210</w:t>
            </w:r>
          </w:p>
        </w:tc>
        <w:tc>
          <w:tcPr>
            <w:tcW w:w="972" w:type="pct"/>
            <w:vAlign w:val="center"/>
          </w:tcPr>
          <w:p w14:paraId="5E4C0DE7"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225</w:t>
            </w:r>
          </w:p>
        </w:tc>
        <w:tc>
          <w:tcPr>
            <w:tcW w:w="680" w:type="pct"/>
            <w:vAlign w:val="center"/>
          </w:tcPr>
          <w:p w14:paraId="26BE4451"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0,75</w:t>
            </w:r>
          </w:p>
        </w:tc>
        <w:tc>
          <w:tcPr>
            <w:tcW w:w="687" w:type="pct"/>
            <w:vAlign w:val="center"/>
          </w:tcPr>
          <w:p w14:paraId="6C4F9264" w14:textId="77777777" w:rsidR="00113C1A" w:rsidRPr="00113C1A" w:rsidRDefault="00113C1A" w:rsidP="00113C1A">
            <w:pPr>
              <w:widowControl w:val="0"/>
              <w:autoSpaceDE w:val="0"/>
              <w:autoSpaceDN w:val="0"/>
              <w:jc w:val="center"/>
              <w:rPr>
                <w:rFonts w:ascii="Verdana" w:eastAsia="Verdana" w:hAnsi="Verdana" w:cs="Tahoma"/>
                <w:sz w:val="16"/>
                <w:szCs w:val="16"/>
              </w:rPr>
            </w:pPr>
            <w:r w:rsidRPr="00113C1A">
              <w:rPr>
                <w:rFonts w:ascii="Verdana" w:eastAsia="Verdana" w:hAnsi="Verdana" w:cs="Tahoma"/>
                <w:sz w:val="16"/>
                <w:szCs w:val="16"/>
              </w:rPr>
              <w:t>2 – 3</w:t>
            </w:r>
          </w:p>
        </w:tc>
      </w:tr>
    </w:tbl>
    <w:p w14:paraId="52AF847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32797E22"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Criterios de Aceptación y Rechazo</w:t>
      </w:r>
    </w:p>
    <w:p w14:paraId="79E89AF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B8DF3E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3FD306FD"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Asimismo, todo elemento o estructura que no cumpla con las tolerancias indicadas por la normativa tanto de alineamiento, verticalidad, dimensiones transversales o replanteo, será rechazada debiendo el </w:t>
      </w:r>
      <w:r w:rsidRPr="00113C1A">
        <w:rPr>
          <w:rFonts w:ascii="Verdana" w:eastAsia="Verdana" w:hAnsi="Verdana" w:cs="Verdana"/>
          <w:sz w:val="16"/>
          <w:szCs w:val="16"/>
        </w:rPr>
        <w:t>Inspector de proyecto</w:t>
      </w:r>
      <w:r w:rsidRPr="00113C1A">
        <w:rPr>
          <w:rFonts w:ascii="Verdana" w:eastAsia="Verdana" w:hAnsi="Verdana" w:cs="Tahoma"/>
          <w:sz w:val="16"/>
          <w:szCs w:val="16"/>
        </w:rPr>
        <w:t xml:space="preserve"> indicar claramente el o los sectores que han sido observados.</w:t>
      </w:r>
    </w:p>
    <w:p w14:paraId="1DBFED8E"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67092BA9" w14:textId="77777777" w:rsidR="00113C1A" w:rsidRPr="00113C1A" w:rsidRDefault="00113C1A" w:rsidP="00113C1A">
      <w:pPr>
        <w:widowControl w:val="0"/>
        <w:tabs>
          <w:tab w:val="left" w:pos="8711"/>
        </w:tabs>
        <w:autoSpaceDE w:val="0"/>
        <w:autoSpaceDN w:val="0"/>
        <w:adjustRightInd w:val="0"/>
        <w:jc w:val="both"/>
        <w:rPr>
          <w:rFonts w:ascii="Verdana" w:eastAsia="Calibri" w:hAnsi="Verdana" w:cs="Verdana"/>
          <w:sz w:val="16"/>
          <w:szCs w:val="16"/>
        </w:rPr>
      </w:pPr>
      <w:r w:rsidRPr="00113C1A">
        <w:rPr>
          <w:rFonts w:ascii="Verdana" w:eastAsia="Calibri" w:hAnsi="Verdana" w:cs="Verdana"/>
          <w:sz w:val="16"/>
          <w:szCs w:val="16"/>
        </w:rPr>
        <w:t xml:space="preserve">Todo material, hormigón o elemento ejecutado que sea rechazado se procederá conforme a lo indicado </w:t>
      </w:r>
      <w:r w:rsidRPr="00113C1A">
        <w:rPr>
          <w:rFonts w:ascii="Verdana" w:eastAsia="Verdana" w:hAnsi="Verdana" w:cs="Verdana"/>
          <w:sz w:val="16"/>
          <w:szCs w:val="16"/>
        </w:rPr>
        <w:t>en la Normativa referida CBH-87 con su curado, corrección, demolición o reposición, actividad que deberá ser aprobada por el Inspector de proyecto</w:t>
      </w:r>
      <w:r w:rsidRPr="00113C1A">
        <w:rPr>
          <w:rFonts w:ascii="Verdana" w:eastAsia="Calibri" w:hAnsi="Verdana" w:cs="Verdana"/>
          <w:sz w:val="16"/>
          <w:szCs w:val="16"/>
        </w:rPr>
        <w:t>.</w:t>
      </w:r>
    </w:p>
    <w:p w14:paraId="65DCF2BF" w14:textId="77777777" w:rsidR="00113C1A" w:rsidRPr="00113C1A" w:rsidRDefault="00113C1A" w:rsidP="00113C1A">
      <w:pPr>
        <w:widowControl w:val="0"/>
        <w:tabs>
          <w:tab w:val="left" w:pos="8711"/>
        </w:tabs>
        <w:autoSpaceDE w:val="0"/>
        <w:autoSpaceDN w:val="0"/>
        <w:adjustRightInd w:val="0"/>
        <w:jc w:val="both"/>
        <w:rPr>
          <w:rFonts w:ascii="Verdana" w:eastAsia="Calibri" w:hAnsi="Verdana" w:cs="Verdana"/>
          <w:sz w:val="16"/>
          <w:szCs w:val="16"/>
        </w:rPr>
      </w:pPr>
      <w:r w:rsidRPr="00113C1A">
        <w:rPr>
          <w:rFonts w:ascii="Verdana" w:eastAsia="Calibri" w:hAnsi="Verdana" w:cs="Verdana"/>
          <w:sz w:val="16"/>
          <w:szCs w:val="16"/>
        </w:rPr>
        <w:t>Todos los ensayos, pruebas, demoliciones, curados y reemplazos necesarios serán cancelados por la Entidad Ejecutora.</w:t>
      </w:r>
    </w:p>
    <w:p w14:paraId="685968FE" w14:textId="77777777" w:rsidR="00113C1A" w:rsidRPr="00113C1A" w:rsidRDefault="00113C1A" w:rsidP="00113C1A">
      <w:pPr>
        <w:widowControl w:val="0"/>
        <w:autoSpaceDE w:val="0"/>
        <w:autoSpaceDN w:val="0"/>
        <w:spacing w:before="4"/>
        <w:rPr>
          <w:rFonts w:ascii="Verdana" w:eastAsia="Verdana" w:hAnsi="Verdana" w:cs="Verdana"/>
          <w:sz w:val="16"/>
          <w:szCs w:val="16"/>
        </w:rPr>
      </w:pPr>
    </w:p>
    <w:p w14:paraId="491DCFC9" w14:textId="77777777" w:rsidR="00113C1A" w:rsidRPr="00113C1A" w:rsidRDefault="00113C1A" w:rsidP="00113C1A">
      <w:pPr>
        <w:widowControl w:val="0"/>
        <w:autoSpaceDE w:val="0"/>
        <w:autoSpaceDN w:val="0"/>
        <w:spacing w:before="4"/>
        <w:rPr>
          <w:rFonts w:ascii="Verdana" w:eastAsia="Verdana" w:hAnsi="Verdana" w:cs="Verdana"/>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478CA4CD" w14:textId="77777777" w:rsidTr="00AA2AEB">
        <w:tc>
          <w:tcPr>
            <w:tcW w:w="584" w:type="dxa"/>
            <w:shd w:val="clear" w:color="auto" w:fill="215868"/>
          </w:tcPr>
          <w:p w14:paraId="17B920FF"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34339B59"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3ADB6E76"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0F298980"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29888E2A" w14:textId="77777777" w:rsidTr="00AA2AEB">
        <w:tc>
          <w:tcPr>
            <w:tcW w:w="584" w:type="dxa"/>
            <w:shd w:val="clear" w:color="auto" w:fill="B8CCE4"/>
          </w:tcPr>
          <w:p w14:paraId="799B3A3D"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11</w:t>
            </w:r>
          </w:p>
        </w:tc>
        <w:tc>
          <w:tcPr>
            <w:tcW w:w="2385" w:type="dxa"/>
            <w:shd w:val="clear" w:color="auto" w:fill="B8CCE4"/>
            <w:vAlign w:val="center"/>
          </w:tcPr>
          <w:p w14:paraId="53163A55"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bCs/>
                <w:sz w:val="16"/>
                <w:szCs w:val="16"/>
              </w:rPr>
              <w:t>VAC-OG-CON-5</w:t>
            </w:r>
          </w:p>
        </w:tc>
        <w:tc>
          <w:tcPr>
            <w:tcW w:w="1145" w:type="dxa"/>
            <w:shd w:val="clear" w:color="auto" w:fill="B8CCE4"/>
            <w:vAlign w:val="center"/>
          </w:tcPr>
          <w:p w14:paraId="16C8B89B"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M2</w:t>
            </w:r>
          </w:p>
        </w:tc>
        <w:tc>
          <w:tcPr>
            <w:tcW w:w="5520" w:type="dxa"/>
            <w:shd w:val="clear" w:color="auto" w:fill="B8CCE4"/>
          </w:tcPr>
          <w:p w14:paraId="2D5ED11A"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r w:rsidRPr="00113C1A">
              <w:rPr>
                <w:rFonts w:ascii="Verdana" w:eastAsia="Verdana" w:hAnsi="Verdana" w:cs="Tahoma"/>
                <w:b/>
                <w:bCs/>
                <w:sz w:val="16"/>
                <w:szCs w:val="16"/>
              </w:rPr>
              <w:t>EMPEDRADO Y CONTRAPISO DE CEMENTO</w:t>
            </w:r>
          </w:p>
        </w:tc>
      </w:tr>
    </w:tbl>
    <w:p w14:paraId="76C2B22D"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263A6F25"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DESCRIPCIÓN. –</w:t>
      </w:r>
    </w:p>
    <w:p w14:paraId="2AC6AF97"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234B02D5"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Este ítem se refiere al empedrado, contrapiso de Hormigón 1:3:4 con un espesor de carpeta de 5 cm, en sectores determinados, para ambientes interiores y exteriores, de acuerdo a los planos constructivos, e instrucciones del Inspector de proyecto.</w:t>
      </w:r>
    </w:p>
    <w:p w14:paraId="0FB86A17"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30CABD7D"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MATERIALES, HERRAMIENTAS Y EQUIPO. -</w:t>
      </w:r>
    </w:p>
    <w:p w14:paraId="6CD422AC"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21431E84"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6F67583"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5806E7F9"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1BFE1CF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EA9091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deberá cumplir con los requisitos establecidos en la Norma Boliviana del Hormigón Armado CBH-87 para los materiales que cubre esta norma.</w:t>
      </w:r>
    </w:p>
    <w:p w14:paraId="35CE9265"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50D2FAD7"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FORMA DE EJECUCIÓN. –</w:t>
      </w:r>
    </w:p>
    <w:p w14:paraId="48EDF541"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6BE68EB6"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En general, la ejecución del empedrado y contrapiso de cemento deberá cumplir con las siguientes directrices referidas a la ejecución:</w:t>
      </w:r>
    </w:p>
    <w:p w14:paraId="06FDBCA1"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p>
    <w:p w14:paraId="4F3A1E2A"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b/>
          <w:sz w:val="16"/>
          <w:szCs w:val="16"/>
          <w:lang w:val="es-419"/>
        </w:rPr>
        <w:t>Limpieza y Preparación</w:t>
      </w:r>
    </w:p>
    <w:p w14:paraId="03A41B83"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De manera previa a la ejecución del ítem, se prepara la superficie sobre la cual se apoye la misma, verificando que este uniforme compactado y con la pendiente deseada.</w:t>
      </w:r>
    </w:p>
    <w:p w14:paraId="49C0136E"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p>
    <w:p w14:paraId="68B64E8E"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Antes de ejecutar el empedrado, la superficie deberá estar perfilada de acuerdo a planos y no deberá haber regiones donde el suelo de asiento este suelto o sea de mala calidad.</w:t>
      </w:r>
    </w:p>
    <w:p w14:paraId="34F0977F"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p>
    <w:p w14:paraId="0CF0AAEC" w14:textId="77777777" w:rsidR="00113C1A" w:rsidRPr="00113C1A" w:rsidRDefault="00113C1A" w:rsidP="00113C1A">
      <w:pPr>
        <w:widowControl w:val="0"/>
        <w:autoSpaceDE w:val="0"/>
        <w:autoSpaceDN w:val="0"/>
        <w:jc w:val="both"/>
        <w:rPr>
          <w:rFonts w:ascii="Verdana" w:eastAsia="Verdana" w:hAnsi="Verdana" w:cs="Verdana"/>
          <w:b/>
          <w:sz w:val="16"/>
          <w:szCs w:val="16"/>
          <w:lang w:val="es-419"/>
        </w:rPr>
      </w:pPr>
      <w:r w:rsidRPr="00113C1A">
        <w:rPr>
          <w:rFonts w:ascii="Verdana" w:eastAsia="Verdana" w:hAnsi="Verdana" w:cs="Verdana"/>
          <w:b/>
          <w:sz w:val="16"/>
          <w:szCs w:val="16"/>
          <w:lang w:val="es-419"/>
        </w:rPr>
        <w:t>Empedrado</w:t>
      </w:r>
    </w:p>
    <w:p w14:paraId="07D9D3AA"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A99CF83"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p>
    <w:p w14:paraId="09BABB9F"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BBC6CDF"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p>
    <w:p w14:paraId="66A983FF" w14:textId="77777777" w:rsidR="00113C1A" w:rsidRPr="00113C1A" w:rsidRDefault="00113C1A" w:rsidP="00113C1A">
      <w:pPr>
        <w:widowControl w:val="0"/>
        <w:autoSpaceDE w:val="0"/>
        <w:autoSpaceDN w:val="0"/>
        <w:jc w:val="both"/>
        <w:rPr>
          <w:rFonts w:ascii="Verdana" w:eastAsia="Verdana" w:hAnsi="Verdana" w:cs="Verdana"/>
          <w:b/>
          <w:sz w:val="16"/>
          <w:szCs w:val="16"/>
          <w:lang w:val="es-419"/>
        </w:rPr>
      </w:pPr>
      <w:r w:rsidRPr="00113C1A">
        <w:rPr>
          <w:rFonts w:ascii="Verdana" w:eastAsia="Verdana" w:hAnsi="Verdana" w:cs="Verdana"/>
          <w:b/>
          <w:sz w:val="16"/>
          <w:szCs w:val="16"/>
          <w:lang w:val="es-419"/>
        </w:rPr>
        <w:t>Mezclado del Hormigón y Morteros</w:t>
      </w:r>
    </w:p>
    <w:p w14:paraId="1039B770"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El hormigón deberá ser mezclado mecánicamente dosificando por volumen, en ciertos casos el Inspector de proyecto autorizará el mezclado manual.</w:t>
      </w:r>
    </w:p>
    <w:p w14:paraId="113F0973"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p>
    <w:p w14:paraId="3A5A3860"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2318C2C"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p>
    <w:p w14:paraId="31DB50E6"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El mortero de cemento y arena en la proporción 1:5 será mezclado en las cantidades necesarias para su empleo inmediato. Se rechazará todo mortero que tenga 30 minutos o más a partir del momento de mezclado.</w:t>
      </w:r>
    </w:p>
    <w:p w14:paraId="45BB4406"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p>
    <w:p w14:paraId="3C2D640F"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El mortero será de una consistencia tal que se asegure su trabajabilidad y la manipulación de masas compactas, densas y con aspecto y coloración uniformes y su colocación se debe adecuar a la pendiente indicada en los planos.</w:t>
      </w:r>
    </w:p>
    <w:p w14:paraId="34647109"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p>
    <w:p w14:paraId="0C513B18" w14:textId="77777777" w:rsidR="00113C1A" w:rsidRPr="00113C1A" w:rsidRDefault="00113C1A" w:rsidP="00113C1A">
      <w:pPr>
        <w:widowControl w:val="0"/>
        <w:autoSpaceDE w:val="0"/>
        <w:autoSpaceDN w:val="0"/>
        <w:jc w:val="both"/>
        <w:rPr>
          <w:rFonts w:ascii="Verdana" w:eastAsia="Verdana" w:hAnsi="Verdana" w:cs="Verdana"/>
          <w:b/>
          <w:sz w:val="16"/>
          <w:szCs w:val="16"/>
          <w:lang w:val="es-419"/>
        </w:rPr>
      </w:pPr>
      <w:r w:rsidRPr="00113C1A">
        <w:rPr>
          <w:rFonts w:ascii="Verdana" w:eastAsia="Verdana" w:hAnsi="Verdana" w:cs="Verdana"/>
          <w:b/>
          <w:sz w:val="16"/>
          <w:szCs w:val="16"/>
          <w:lang w:val="es-419"/>
        </w:rPr>
        <w:t>Hormigonado</w:t>
      </w:r>
    </w:p>
    <w:p w14:paraId="2354AC83"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Una vez terminado el empedrado de acuerdo a lo señalado anteriormente y limpio este de tierra, escombros sueltos y otros materiales, se humedecerá toda superficie del empedrado.</w:t>
      </w:r>
    </w:p>
    <w:p w14:paraId="026AD830"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7F45E8F"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El espesor de la carpeta de concreto será de 5 cm, establecido en el formulario de presentación de propuesta, teniendo preferencia aquel espesor señalado en los planos.</w:t>
      </w:r>
    </w:p>
    <w:p w14:paraId="54DC8BD6"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El hormigonado deberá cumplir con las exigencias y requisitos establecidos en la Norma CBH-87 para hormigones. No se procederá al vaciado sin antes contar con la autorización del Inspector de proyecto.</w:t>
      </w:r>
    </w:p>
    <w:p w14:paraId="2BED7333"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El vaciado de hormigón debe ser de forma continua, solo se interrumpirá en los sectores donde los planos indiquen.</w:t>
      </w:r>
    </w:p>
    <w:p w14:paraId="4F6938ED"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p>
    <w:p w14:paraId="12B9CE4B" w14:textId="77777777" w:rsidR="00113C1A" w:rsidRPr="00113C1A" w:rsidRDefault="00113C1A" w:rsidP="00113C1A">
      <w:pPr>
        <w:widowControl w:val="0"/>
        <w:autoSpaceDE w:val="0"/>
        <w:autoSpaceDN w:val="0"/>
        <w:jc w:val="both"/>
        <w:rPr>
          <w:rFonts w:ascii="Verdana" w:eastAsia="Verdana" w:hAnsi="Verdana" w:cs="Verdana"/>
          <w:b/>
          <w:sz w:val="16"/>
          <w:szCs w:val="16"/>
          <w:lang w:val="es-419"/>
        </w:rPr>
      </w:pPr>
      <w:r w:rsidRPr="00113C1A">
        <w:rPr>
          <w:rFonts w:ascii="Verdana" w:eastAsia="Verdana" w:hAnsi="Verdana" w:cs="Verdana"/>
          <w:b/>
          <w:sz w:val="16"/>
          <w:szCs w:val="16"/>
          <w:lang w:val="es-419"/>
        </w:rPr>
        <w:t>Terminado Superficial</w:t>
      </w:r>
    </w:p>
    <w:p w14:paraId="7D2BBFD3"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De manera posterior al hormigonado se ejecutará el terminado de la superficie de la rampa debiéndose dar una textura antideslizante y previendo las juntas de contracción a fin de evitar las fisuras por este fenómeno.</w:t>
      </w:r>
    </w:p>
    <w:p w14:paraId="126B04C8"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p>
    <w:p w14:paraId="2EA31B57"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 xml:space="preserve">El acabado del contrapiso deberá realizarse con plancha metálica o </w:t>
      </w:r>
      <w:proofErr w:type="spellStart"/>
      <w:r w:rsidRPr="00113C1A">
        <w:rPr>
          <w:rFonts w:ascii="Verdana" w:eastAsia="Verdana" w:hAnsi="Verdana" w:cs="Verdana"/>
          <w:sz w:val="16"/>
          <w:szCs w:val="16"/>
          <w:lang w:val="es-419"/>
        </w:rPr>
        <w:t>frotachado</w:t>
      </w:r>
      <w:proofErr w:type="spellEnd"/>
      <w:r w:rsidRPr="00113C1A">
        <w:rPr>
          <w:rFonts w:ascii="Verdana" w:eastAsia="Verdana" w:hAnsi="Verdana" w:cs="Verdana"/>
          <w:sz w:val="16"/>
          <w:szCs w:val="16"/>
          <w:lang w:val="es-419"/>
        </w:rPr>
        <w:t>, dependiendo del tipo de acabado indicado en los planos constructivos o instrucciones del Inspector de proyecto.</w:t>
      </w:r>
    </w:p>
    <w:p w14:paraId="425C924D"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p>
    <w:p w14:paraId="74656890" w14:textId="77777777" w:rsidR="00113C1A" w:rsidRPr="00113C1A" w:rsidRDefault="00113C1A" w:rsidP="00113C1A">
      <w:pPr>
        <w:widowControl w:val="0"/>
        <w:autoSpaceDE w:val="0"/>
        <w:autoSpaceDN w:val="0"/>
        <w:jc w:val="both"/>
        <w:rPr>
          <w:rFonts w:ascii="Verdana" w:eastAsia="Verdana" w:hAnsi="Verdana" w:cs="Verdana"/>
          <w:b/>
          <w:sz w:val="16"/>
          <w:szCs w:val="16"/>
          <w:lang w:val="es-419"/>
        </w:rPr>
      </w:pPr>
      <w:r w:rsidRPr="00113C1A">
        <w:rPr>
          <w:rFonts w:ascii="Verdana" w:eastAsia="Verdana" w:hAnsi="Verdana" w:cs="Verdana"/>
          <w:b/>
          <w:sz w:val="16"/>
          <w:szCs w:val="16"/>
          <w:lang w:val="es-419"/>
        </w:rPr>
        <w:t>Protección y Curado</w:t>
      </w:r>
    </w:p>
    <w:p w14:paraId="71695F49"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 xml:space="preserve">Una vez terminada la ejecución del ítem, deberá protegerse contra la lluvia, el viento, sol y en general contra toda </w:t>
      </w:r>
      <w:r w:rsidRPr="00113C1A">
        <w:rPr>
          <w:rFonts w:ascii="Verdana" w:eastAsia="Verdana" w:hAnsi="Verdana" w:cs="Verdana"/>
          <w:sz w:val="16"/>
          <w:szCs w:val="16"/>
          <w:lang w:val="es-419"/>
        </w:rPr>
        <w:lastRenderedPageBreak/>
        <w:t>acción que lo perjudique. El elemento será protegido manteniéndose a una temperatura superior a 5°C por lo menos durante 96 horas.</w:t>
      </w:r>
    </w:p>
    <w:p w14:paraId="727960D6"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p>
    <w:p w14:paraId="3584F28B"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El tiempo de curado será el indicado en el proyecto o el indicado por el Inspector de proyecto. En ningún caso el tiempo de curado será menos de 5 días a partir del momento en que se inició el endurecimiento.</w:t>
      </w:r>
    </w:p>
    <w:p w14:paraId="4859A1A0"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p>
    <w:p w14:paraId="319A5CE1"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Durante la construcción, queda prohibido aplicar cargas, acumular materiales, equipo o maquinarias que generen daño en el elemento.</w:t>
      </w:r>
    </w:p>
    <w:p w14:paraId="09E9F0D8"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p>
    <w:p w14:paraId="6EC93E6C" w14:textId="77777777" w:rsidR="00113C1A" w:rsidRPr="00113C1A" w:rsidRDefault="00113C1A" w:rsidP="00113C1A">
      <w:pPr>
        <w:widowControl w:val="0"/>
        <w:autoSpaceDE w:val="0"/>
        <w:autoSpaceDN w:val="0"/>
        <w:jc w:val="both"/>
        <w:rPr>
          <w:rFonts w:ascii="Verdana" w:eastAsia="Verdana" w:hAnsi="Verdana" w:cs="Verdana"/>
          <w:b/>
          <w:sz w:val="16"/>
          <w:szCs w:val="16"/>
          <w:lang w:val="es-419"/>
        </w:rPr>
      </w:pPr>
      <w:r w:rsidRPr="00113C1A">
        <w:rPr>
          <w:rFonts w:ascii="Verdana" w:eastAsia="Verdana" w:hAnsi="Verdana" w:cs="Verdana"/>
          <w:b/>
          <w:sz w:val="16"/>
          <w:szCs w:val="16"/>
          <w:lang w:val="es-419"/>
        </w:rPr>
        <w:t>Criterios de Aceptación y Rechazo</w:t>
      </w:r>
    </w:p>
    <w:p w14:paraId="396C98AA"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Todo elemento que no cumpla con el alineamiento, pendiente, espesores o replanteo, será rechazado debiendo el Inspector de proyecto indicar claramente el o los sectores que han sido observados.</w:t>
      </w:r>
    </w:p>
    <w:p w14:paraId="16298D19"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p>
    <w:p w14:paraId="5316BBAB"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Cualquier fisura, grieta, desportillada, desgastada, desmoche o asentamiento que sufra el elemento durante la etapa de la obra será rechazada y deberá ser subsanada por la Entidad Ejecutora.</w:t>
      </w:r>
    </w:p>
    <w:p w14:paraId="2A2A62D1"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p>
    <w:p w14:paraId="371DC1A5"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Todo material, hormigón o elemento ejecutado que sea rechazado se procederá a su curado, corrección, demolición o reposición, actividad que deberá ser aprobada por el Inspector de proyecto.</w:t>
      </w:r>
    </w:p>
    <w:p w14:paraId="0B9AA8FE"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p>
    <w:p w14:paraId="4751C7C7" w14:textId="77777777" w:rsidR="00113C1A" w:rsidRPr="00113C1A" w:rsidRDefault="00113C1A" w:rsidP="00113C1A">
      <w:pPr>
        <w:widowControl w:val="0"/>
        <w:autoSpaceDE w:val="0"/>
        <w:autoSpaceDN w:val="0"/>
        <w:jc w:val="both"/>
        <w:rPr>
          <w:rFonts w:ascii="Verdana" w:eastAsia="Verdana" w:hAnsi="Verdana" w:cs="Verdana"/>
          <w:sz w:val="16"/>
          <w:szCs w:val="16"/>
          <w:lang w:val="es-419"/>
        </w:rPr>
      </w:pPr>
      <w:r w:rsidRPr="00113C1A">
        <w:rPr>
          <w:rFonts w:ascii="Verdana" w:eastAsia="Verdana" w:hAnsi="Verdana" w:cs="Verdana"/>
          <w:sz w:val="16"/>
          <w:szCs w:val="16"/>
          <w:lang w:val="es-419"/>
        </w:rPr>
        <w:t>Todos las demoliciones, curados y reemplazos necesarios serán cancelados por la Entidad Ejecutora.</w:t>
      </w:r>
    </w:p>
    <w:p w14:paraId="2769FD47"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28265A6C" w14:textId="77777777" w:rsidR="00113C1A" w:rsidRPr="00113C1A" w:rsidRDefault="00113C1A" w:rsidP="00113C1A">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0747573C" w14:textId="77777777" w:rsidTr="00AA2AEB">
        <w:tc>
          <w:tcPr>
            <w:tcW w:w="584" w:type="dxa"/>
            <w:shd w:val="clear" w:color="auto" w:fill="215868"/>
          </w:tcPr>
          <w:p w14:paraId="62679B9A"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3BC94FE4"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350ABBB7"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77D025CE"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16F13486" w14:textId="77777777" w:rsidTr="00AA2AEB">
        <w:tc>
          <w:tcPr>
            <w:tcW w:w="584" w:type="dxa"/>
            <w:shd w:val="clear" w:color="auto" w:fill="B8CCE4"/>
          </w:tcPr>
          <w:p w14:paraId="56EA54F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12</w:t>
            </w:r>
          </w:p>
        </w:tc>
        <w:tc>
          <w:tcPr>
            <w:tcW w:w="2385" w:type="dxa"/>
            <w:shd w:val="clear" w:color="auto" w:fill="B8CCE4"/>
            <w:vAlign w:val="center"/>
          </w:tcPr>
          <w:p w14:paraId="76CA5C19"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sz w:val="16"/>
                <w:szCs w:val="16"/>
              </w:rPr>
              <w:t>VAC-OG-MES-1</w:t>
            </w:r>
          </w:p>
        </w:tc>
        <w:tc>
          <w:tcPr>
            <w:tcW w:w="1145" w:type="dxa"/>
            <w:shd w:val="clear" w:color="auto" w:fill="B8CCE4"/>
            <w:vAlign w:val="center"/>
          </w:tcPr>
          <w:p w14:paraId="4C3C192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M2</w:t>
            </w:r>
          </w:p>
        </w:tc>
        <w:tc>
          <w:tcPr>
            <w:tcW w:w="5520" w:type="dxa"/>
            <w:shd w:val="clear" w:color="auto" w:fill="B8CCE4"/>
            <w:vAlign w:val="center"/>
          </w:tcPr>
          <w:p w14:paraId="389DC090"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r w:rsidRPr="00113C1A">
              <w:rPr>
                <w:rFonts w:ascii="Verdana" w:eastAsia="Verdana" w:hAnsi="Verdana" w:cs="Tahoma"/>
                <w:b/>
                <w:bCs/>
                <w:sz w:val="16"/>
                <w:szCs w:val="16"/>
              </w:rPr>
              <w:t>MESÓN DE HORMIGÓN ARMADO PARA COCINA</w:t>
            </w:r>
          </w:p>
        </w:tc>
      </w:tr>
    </w:tbl>
    <w:p w14:paraId="3E78B4D9"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37BEBD34"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DESCRIPCIÓN. –</w:t>
      </w:r>
    </w:p>
    <w:p w14:paraId="2B6D3B99" w14:textId="77777777" w:rsidR="00113C1A" w:rsidRPr="00113C1A" w:rsidRDefault="00113C1A" w:rsidP="00113C1A">
      <w:pPr>
        <w:widowControl w:val="0"/>
        <w:tabs>
          <w:tab w:val="left" w:pos="560"/>
        </w:tabs>
        <w:autoSpaceDE w:val="0"/>
        <w:autoSpaceDN w:val="0"/>
        <w:jc w:val="both"/>
        <w:rPr>
          <w:rFonts w:ascii="Verdana" w:eastAsia="Verdana" w:hAnsi="Verdana" w:cs="Calibri"/>
          <w:color w:val="000000"/>
          <w:sz w:val="16"/>
          <w:szCs w:val="16"/>
        </w:rPr>
      </w:pPr>
    </w:p>
    <w:p w14:paraId="18942FE8"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Este ítem se refiere a la construcción de mesón de hormigón armado con dimensiones señaladas en los planos de detalles, e indicaciones del Inspector de proyecto.</w:t>
      </w:r>
    </w:p>
    <w:p w14:paraId="07FE8A29"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4B07072F"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MATERIALES, HERRAMIENTAS Y EQUIPO. –</w:t>
      </w:r>
    </w:p>
    <w:p w14:paraId="67AB6A11"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3610FFC5"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530EA21"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0092CB5C"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1A9033F5" w14:textId="77777777" w:rsidR="00113C1A" w:rsidRPr="00113C1A" w:rsidRDefault="00113C1A" w:rsidP="00113C1A">
      <w:pPr>
        <w:widowControl w:val="0"/>
        <w:autoSpaceDE w:val="0"/>
        <w:autoSpaceDN w:val="0"/>
        <w:adjustRightInd w:val="0"/>
        <w:jc w:val="both"/>
        <w:rPr>
          <w:rFonts w:ascii="Verdana" w:eastAsia="Calibri" w:hAnsi="Verdana" w:cs="Verdana"/>
          <w:color w:val="000000"/>
          <w:sz w:val="16"/>
          <w:szCs w:val="16"/>
        </w:rPr>
      </w:pPr>
    </w:p>
    <w:p w14:paraId="292605F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deberá cumplir con los requisitos establecidos en la Norma Boliviana del Hormigón Armado CBH-87 para los materiales que cubre esta norma.</w:t>
      </w:r>
    </w:p>
    <w:p w14:paraId="32BE958D"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547C1DB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88E1093" w14:textId="77777777" w:rsidR="00113C1A" w:rsidRPr="00113C1A" w:rsidRDefault="00113C1A" w:rsidP="00113C1A">
      <w:pPr>
        <w:widowControl w:val="0"/>
        <w:autoSpaceDE w:val="0"/>
        <w:autoSpaceDN w:val="0"/>
        <w:jc w:val="both"/>
        <w:rPr>
          <w:rFonts w:ascii="Verdana" w:eastAsia="Verdana" w:hAnsi="Verdana" w:cs="Verdana"/>
          <w:color w:val="000000"/>
          <w:sz w:val="16"/>
          <w:szCs w:val="16"/>
        </w:rPr>
      </w:pPr>
    </w:p>
    <w:p w14:paraId="3D1EB404"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FORMA DE EJECUCIÓN. –</w:t>
      </w:r>
    </w:p>
    <w:p w14:paraId="5DECC469"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5F37CA8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7A60B94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6BB214F7"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En general, se deberán cumplir con las siguientes directrices referidas a la ejecución.</w:t>
      </w:r>
    </w:p>
    <w:p w14:paraId="29DB3EF1"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5B0A7D17"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Encofrados</w:t>
      </w:r>
    </w:p>
    <w:p w14:paraId="3C6DB78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Los encofrados podrán ser de madera, metálicos u otro material lo suficientemente rígido, estanco y estable.</w:t>
      </w:r>
    </w:p>
    <w:p w14:paraId="58262CD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B928DBE"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50548BDD"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56866EF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7E5B866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183F9EE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Los encofrados deberán ser estancos a fin de evitar el empobrecimiento del hormigón por escurrimiento del agua.</w:t>
      </w:r>
    </w:p>
    <w:p w14:paraId="5BC0691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F8DBC9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7B8940D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5B88D99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2C11125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5FA215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07DE299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0EDC8D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6D3FA5AB" w14:textId="77777777" w:rsidR="00113C1A" w:rsidRPr="00113C1A" w:rsidRDefault="00113C1A" w:rsidP="00113C1A">
      <w:pPr>
        <w:widowControl w:val="0"/>
        <w:autoSpaceDE w:val="0"/>
        <w:autoSpaceDN w:val="0"/>
        <w:jc w:val="both"/>
        <w:rPr>
          <w:rFonts w:ascii="Verdana" w:eastAsia="Verdana" w:hAnsi="Verdana" w:cs="Tahoma"/>
          <w:b/>
          <w:sz w:val="16"/>
          <w:szCs w:val="16"/>
        </w:rPr>
      </w:pPr>
    </w:p>
    <w:p w14:paraId="3DC373CD"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 xml:space="preserve">Limpieza y colocación </w:t>
      </w:r>
    </w:p>
    <w:p w14:paraId="0E3E61DB"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0A3CD4FF"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5AC3E438"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Si a momento de colocar el hormigón existieran barras con mortero u hormigón endurecido, éstos se deberán eliminar completamente.</w:t>
      </w:r>
    </w:p>
    <w:p w14:paraId="28173148"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1CCA5114"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18952F67"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2E4852AB"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7983234"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14CAC4B1"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En caso de no especificarse los recubrimientos en los planos, se aplicarán los siguientes:</w:t>
      </w:r>
    </w:p>
    <w:p w14:paraId="41E87EEF" w14:textId="77777777" w:rsidR="00113C1A" w:rsidRPr="00113C1A" w:rsidRDefault="00113C1A" w:rsidP="00113C1A">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 xml:space="preserve">Ambientes interiores protegidos:                            </w:t>
      </w:r>
      <w:r w:rsidRPr="00113C1A">
        <w:rPr>
          <w:rFonts w:ascii="Verdana" w:eastAsia="Verdana" w:hAnsi="Verdana" w:cs="Verdana"/>
          <w:sz w:val="16"/>
          <w:szCs w:val="16"/>
        </w:rPr>
        <w:tab/>
      </w:r>
      <w:r w:rsidRPr="00113C1A">
        <w:rPr>
          <w:rFonts w:ascii="Verdana" w:eastAsia="Verdana" w:hAnsi="Verdana" w:cs="Verdana"/>
          <w:sz w:val="16"/>
          <w:szCs w:val="16"/>
        </w:rPr>
        <w:tab/>
        <w:t>1,0 a 1,5   cm</w:t>
      </w:r>
    </w:p>
    <w:p w14:paraId="0F5A7F5A" w14:textId="77777777" w:rsidR="00113C1A" w:rsidRPr="00113C1A" w:rsidRDefault="00113C1A" w:rsidP="00113C1A">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 xml:space="preserve">Elementos expuestos a la atmósfera normal:        </w:t>
      </w:r>
      <w:r w:rsidRPr="00113C1A">
        <w:rPr>
          <w:rFonts w:ascii="Verdana" w:eastAsia="Verdana" w:hAnsi="Verdana" w:cs="Verdana"/>
          <w:sz w:val="16"/>
          <w:szCs w:val="16"/>
        </w:rPr>
        <w:tab/>
      </w:r>
      <w:r w:rsidRPr="00113C1A">
        <w:rPr>
          <w:rFonts w:ascii="Verdana" w:eastAsia="Verdana" w:hAnsi="Verdana" w:cs="Verdana"/>
          <w:sz w:val="16"/>
          <w:szCs w:val="16"/>
        </w:rPr>
        <w:tab/>
        <w:t xml:space="preserve">          1,5 a 2,0   cm</w:t>
      </w:r>
    </w:p>
    <w:p w14:paraId="1DD46216" w14:textId="77777777" w:rsidR="00113C1A" w:rsidRPr="00113C1A" w:rsidRDefault="00113C1A" w:rsidP="00113C1A">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 xml:space="preserve">Elementos expuestos a la atmósfera húmeda:       </w:t>
      </w:r>
      <w:r w:rsidRPr="00113C1A">
        <w:rPr>
          <w:rFonts w:ascii="Verdana" w:eastAsia="Verdana" w:hAnsi="Verdana" w:cs="Verdana"/>
          <w:sz w:val="16"/>
          <w:szCs w:val="16"/>
        </w:rPr>
        <w:tab/>
      </w:r>
      <w:r w:rsidRPr="00113C1A">
        <w:rPr>
          <w:rFonts w:ascii="Verdana" w:eastAsia="Verdana" w:hAnsi="Verdana" w:cs="Verdana"/>
          <w:sz w:val="16"/>
          <w:szCs w:val="16"/>
        </w:rPr>
        <w:tab/>
        <w:t>2,0 a 2,5   cm</w:t>
      </w:r>
    </w:p>
    <w:p w14:paraId="77C396EB" w14:textId="77777777" w:rsidR="00113C1A" w:rsidRPr="00113C1A" w:rsidRDefault="00113C1A" w:rsidP="00113C1A">
      <w:pPr>
        <w:widowControl w:val="0"/>
        <w:numPr>
          <w:ilvl w:val="0"/>
          <w:numId w:val="113"/>
        </w:numPr>
        <w:tabs>
          <w:tab w:val="left" w:pos="560"/>
        </w:tabs>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 xml:space="preserve">Elementos expuestos a la atmósfera corrosiva:      </w:t>
      </w:r>
      <w:r w:rsidRPr="00113C1A">
        <w:rPr>
          <w:rFonts w:ascii="Verdana" w:eastAsia="Verdana" w:hAnsi="Verdana" w:cs="Verdana"/>
          <w:sz w:val="16"/>
          <w:szCs w:val="16"/>
        </w:rPr>
        <w:tab/>
      </w:r>
      <w:r w:rsidRPr="00113C1A">
        <w:rPr>
          <w:rFonts w:ascii="Verdana" w:eastAsia="Verdana" w:hAnsi="Verdana" w:cs="Verdana"/>
          <w:sz w:val="16"/>
          <w:szCs w:val="16"/>
        </w:rPr>
        <w:tab/>
        <w:t>3,0 a 3,5   cm</w:t>
      </w:r>
    </w:p>
    <w:p w14:paraId="2581A6AA"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79E393CF"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Se cuidará especialmente que todas las armaduras queden protegidas mediante los recubrimientos mínimos especificados en los planos. </w:t>
      </w:r>
    </w:p>
    <w:p w14:paraId="2AAA540D"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63674745"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Todos los cruces de barras deberán atarse en forma adecuada con alambre de amarre o accesorios previamente aprobados.</w:t>
      </w:r>
    </w:p>
    <w:p w14:paraId="0C260606"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29C1D37F"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0BDB7546"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7D2EB280" w14:textId="77777777" w:rsidR="00113C1A" w:rsidRPr="00113C1A" w:rsidRDefault="00113C1A" w:rsidP="00113C1A">
      <w:pPr>
        <w:widowControl w:val="0"/>
        <w:tabs>
          <w:tab w:val="left" w:pos="560"/>
        </w:tabs>
        <w:autoSpaceDE w:val="0"/>
        <w:autoSpaceDN w:val="0"/>
        <w:spacing w:after="120"/>
        <w:jc w:val="both"/>
        <w:rPr>
          <w:rFonts w:ascii="Verdana" w:eastAsia="Verdana" w:hAnsi="Verdana" w:cs="Verdana"/>
          <w:sz w:val="16"/>
          <w:szCs w:val="16"/>
        </w:rPr>
      </w:pPr>
      <w:r w:rsidRPr="00113C1A">
        <w:rPr>
          <w:rFonts w:ascii="Verdana" w:eastAsia="Verdana" w:hAnsi="Verdana" w:cs="Verdana"/>
          <w:b/>
          <w:sz w:val="16"/>
          <w:szCs w:val="16"/>
        </w:rPr>
        <w:t>Armado de Fierros</w:t>
      </w:r>
    </w:p>
    <w:p w14:paraId="0382E1EC" w14:textId="77777777" w:rsidR="00113C1A" w:rsidRPr="00113C1A" w:rsidRDefault="00113C1A" w:rsidP="00113C1A">
      <w:pPr>
        <w:widowControl w:val="0"/>
        <w:tabs>
          <w:tab w:val="left" w:pos="8711"/>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4F21D34E" w14:textId="77777777" w:rsidR="00113C1A" w:rsidRPr="00113C1A" w:rsidRDefault="00113C1A" w:rsidP="00113C1A">
      <w:pPr>
        <w:widowControl w:val="0"/>
        <w:tabs>
          <w:tab w:val="left" w:pos="8711"/>
        </w:tabs>
        <w:autoSpaceDE w:val="0"/>
        <w:autoSpaceDN w:val="0"/>
        <w:jc w:val="both"/>
        <w:rPr>
          <w:rFonts w:ascii="Verdana" w:eastAsia="Verdana" w:hAnsi="Verdana" w:cs="Verdana"/>
          <w:sz w:val="16"/>
          <w:szCs w:val="16"/>
        </w:rPr>
      </w:pPr>
    </w:p>
    <w:p w14:paraId="5FB4367E" w14:textId="77777777" w:rsidR="00113C1A" w:rsidRPr="00113C1A" w:rsidRDefault="00113C1A" w:rsidP="00113C1A">
      <w:pPr>
        <w:widowControl w:val="0"/>
        <w:tabs>
          <w:tab w:val="left" w:pos="8711"/>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Se dispondrá un sitio específico en la obra para el doblado y preparación de armaduras con las herramientas adecuadas.</w:t>
      </w:r>
    </w:p>
    <w:p w14:paraId="1F9B73D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9B7C072"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95E97E1"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0CF54AA3"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393D1606"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7782B09A"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Las barras de fierro que fueron dobladas no podrán ser enderezadas, ni podrán ser utilizadas nuevamente sin antes eliminar la zona doblada.</w:t>
      </w:r>
    </w:p>
    <w:p w14:paraId="6BBE0EA3"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75446571"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El radio mínimo de doblado, así como las longitudes de patillas y ganchos, deberá respetar lo indicado en planos constructivos y la normativa CBH-87.</w:t>
      </w:r>
    </w:p>
    <w:p w14:paraId="5BF4A559"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53782691"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Verdana"/>
          <w:sz w:val="16"/>
          <w:szCs w:val="16"/>
        </w:rPr>
        <w:lastRenderedPageBreak/>
        <w:t>Queda terminantemente prohibido el empleo de aceros de diferentes tipos en una misma</w:t>
      </w:r>
      <w:r w:rsidRPr="00113C1A">
        <w:rPr>
          <w:rFonts w:ascii="Verdana" w:eastAsia="Verdana" w:hAnsi="Verdana" w:cs="Tahoma"/>
          <w:color w:val="000000"/>
          <w:sz w:val="16"/>
          <w:szCs w:val="16"/>
        </w:rPr>
        <w:t xml:space="preserve"> sección, salvo ello sea debidamente justificado por la Entidad Ejecutora y aprobado por el </w:t>
      </w:r>
      <w:r w:rsidRPr="00113C1A">
        <w:rPr>
          <w:rFonts w:ascii="Verdana" w:eastAsia="Verdana" w:hAnsi="Verdana" w:cs="Verdana"/>
          <w:sz w:val="16"/>
          <w:szCs w:val="16"/>
        </w:rPr>
        <w:t>Inspector de proyecto</w:t>
      </w:r>
      <w:r w:rsidRPr="00113C1A">
        <w:rPr>
          <w:rFonts w:ascii="Verdana" w:eastAsia="Verdana" w:hAnsi="Verdana" w:cs="Tahoma"/>
          <w:color w:val="000000"/>
          <w:sz w:val="16"/>
          <w:szCs w:val="16"/>
        </w:rPr>
        <w:t>.</w:t>
      </w:r>
    </w:p>
    <w:p w14:paraId="436C5D58"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2F45DC8D"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262AD01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537CAA30" w14:textId="77777777" w:rsidR="00113C1A" w:rsidRPr="00113C1A" w:rsidRDefault="00113C1A" w:rsidP="00113C1A">
      <w:pPr>
        <w:widowControl w:val="0"/>
        <w:tabs>
          <w:tab w:val="left" w:pos="560"/>
        </w:tabs>
        <w:autoSpaceDE w:val="0"/>
        <w:autoSpaceDN w:val="0"/>
        <w:spacing w:after="120"/>
        <w:jc w:val="both"/>
        <w:rPr>
          <w:rFonts w:ascii="Verdana" w:eastAsia="Verdana" w:hAnsi="Verdana" w:cs="Verdana"/>
          <w:b/>
          <w:sz w:val="16"/>
          <w:szCs w:val="16"/>
        </w:rPr>
      </w:pPr>
      <w:r w:rsidRPr="00113C1A">
        <w:rPr>
          <w:rFonts w:ascii="Verdana" w:eastAsia="Verdana" w:hAnsi="Verdana" w:cs="Verdana"/>
          <w:b/>
          <w:sz w:val="16"/>
          <w:szCs w:val="16"/>
        </w:rPr>
        <w:t>Empalmes en las barras</w:t>
      </w:r>
    </w:p>
    <w:p w14:paraId="7099CC00"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Se ejecutarán los empalmes en los sectores donde estén expresamente indicado en planos constructivos o instruido por el Inspector de proyecto.</w:t>
      </w:r>
    </w:p>
    <w:p w14:paraId="573410AA"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03701C8F"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F044268"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61749347" w14:textId="77777777" w:rsidR="00113C1A" w:rsidRPr="00113C1A" w:rsidRDefault="00113C1A" w:rsidP="00113C1A">
      <w:pPr>
        <w:widowControl w:val="0"/>
        <w:tabs>
          <w:tab w:val="left" w:pos="560"/>
        </w:tabs>
        <w:autoSpaceDE w:val="0"/>
        <w:autoSpaceDN w:val="0"/>
        <w:spacing w:line="360" w:lineRule="auto"/>
        <w:jc w:val="both"/>
        <w:rPr>
          <w:rFonts w:ascii="Verdana" w:eastAsia="Verdana" w:hAnsi="Verdana" w:cs="Verdana"/>
          <w:sz w:val="16"/>
          <w:szCs w:val="16"/>
        </w:rPr>
      </w:pPr>
      <w:r w:rsidRPr="00113C1A">
        <w:rPr>
          <w:rFonts w:ascii="Verdana" w:eastAsia="Verdana" w:hAnsi="Verdana" w:cs="Verdana"/>
          <w:sz w:val="16"/>
          <w:szCs w:val="16"/>
        </w:rPr>
        <w:t>Se realizarán empalmes por superposición de acuerdo al siguiente detalle:</w:t>
      </w:r>
    </w:p>
    <w:p w14:paraId="5043029A" w14:textId="77777777" w:rsidR="00113C1A" w:rsidRPr="00113C1A" w:rsidRDefault="00113C1A" w:rsidP="00113C1A">
      <w:pPr>
        <w:widowControl w:val="0"/>
        <w:numPr>
          <w:ilvl w:val="0"/>
          <w:numId w:val="115"/>
        </w:numPr>
        <w:tabs>
          <w:tab w:val="left" w:pos="560"/>
        </w:tabs>
        <w:autoSpaceDE w:val="0"/>
        <w:autoSpaceDN w:val="0"/>
        <w:spacing w:after="120" w:line="259" w:lineRule="auto"/>
        <w:jc w:val="both"/>
        <w:rPr>
          <w:rFonts w:ascii="Verdana" w:eastAsia="Verdana" w:hAnsi="Verdana" w:cs="Verdana"/>
          <w:sz w:val="16"/>
          <w:szCs w:val="16"/>
        </w:rPr>
      </w:pPr>
      <w:r w:rsidRPr="00113C1A">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35C7B8CB" w14:textId="77777777" w:rsidR="00113C1A" w:rsidRPr="00113C1A" w:rsidRDefault="00113C1A" w:rsidP="00113C1A">
      <w:pPr>
        <w:widowControl w:val="0"/>
        <w:numPr>
          <w:ilvl w:val="0"/>
          <w:numId w:val="115"/>
        </w:numPr>
        <w:tabs>
          <w:tab w:val="left" w:pos="560"/>
        </w:tabs>
        <w:autoSpaceDE w:val="0"/>
        <w:autoSpaceDN w:val="0"/>
        <w:spacing w:after="120" w:line="259" w:lineRule="auto"/>
        <w:jc w:val="both"/>
        <w:rPr>
          <w:rFonts w:ascii="Verdana" w:eastAsia="Verdana" w:hAnsi="Verdana" w:cs="Verdana"/>
          <w:sz w:val="16"/>
          <w:szCs w:val="16"/>
        </w:rPr>
      </w:pPr>
      <w:r w:rsidRPr="00113C1A">
        <w:rPr>
          <w:rFonts w:ascii="Verdana" w:eastAsia="Verdana" w:hAnsi="Verdana" w:cs="Verdana"/>
          <w:sz w:val="16"/>
          <w:szCs w:val="16"/>
        </w:rPr>
        <w:t>En toda la longitud del empalme se colocarán armaduras transversales suplementarias para mejorar las condiciones del empalme, cuando sea necesario.</w:t>
      </w:r>
    </w:p>
    <w:p w14:paraId="4A091E56" w14:textId="77777777" w:rsidR="00113C1A" w:rsidRPr="00113C1A" w:rsidRDefault="00113C1A" w:rsidP="00113C1A">
      <w:pPr>
        <w:widowControl w:val="0"/>
        <w:tabs>
          <w:tab w:val="left" w:pos="560"/>
        </w:tabs>
        <w:autoSpaceDE w:val="0"/>
        <w:autoSpaceDN w:val="0"/>
        <w:spacing w:after="120"/>
        <w:jc w:val="both"/>
        <w:rPr>
          <w:rFonts w:ascii="Verdana" w:eastAsia="Verdana" w:hAnsi="Verdana" w:cs="Verdana"/>
          <w:sz w:val="16"/>
          <w:szCs w:val="16"/>
        </w:rPr>
      </w:pPr>
    </w:p>
    <w:p w14:paraId="5ADD93DF" w14:textId="77777777" w:rsidR="00113C1A" w:rsidRPr="00113C1A" w:rsidRDefault="00113C1A" w:rsidP="00113C1A">
      <w:pPr>
        <w:widowControl w:val="0"/>
        <w:numPr>
          <w:ilvl w:val="0"/>
          <w:numId w:val="115"/>
        </w:numPr>
        <w:tabs>
          <w:tab w:val="left" w:pos="560"/>
        </w:tabs>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17EA88F"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7315218E"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Mezclado</w:t>
      </w:r>
    </w:p>
    <w:p w14:paraId="0CB539DA"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El hormigón deberá ser mezclado mecánicamente dosificando por volumen y deseablemente por peso. Para esta tarea:</w:t>
      </w:r>
    </w:p>
    <w:p w14:paraId="1F79298D" w14:textId="77777777" w:rsidR="00113C1A" w:rsidRPr="00113C1A" w:rsidRDefault="00113C1A" w:rsidP="00113C1A">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6"/>
          <w:szCs w:val="16"/>
        </w:rPr>
      </w:pPr>
      <w:r w:rsidRPr="00113C1A">
        <w:rPr>
          <w:rFonts w:ascii="Verdana" w:eastAsia="Verdana" w:hAnsi="Verdana" w:cs="Verdana"/>
          <w:sz w:val="16"/>
          <w:szCs w:val="16"/>
        </w:rPr>
        <w:t>Se utilizarán una o más hormigoneras de capacidad adecuada y se empleará personal especializado para su manejo.</w:t>
      </w:r>
    </w:p>
    <w:p w14:paraId="063BD966" w14:textId="77777777" w:rsidR="00113C1A" w:rsidRPr="00113C1A" w:rsidRDefault="00113C1A" w:rsidP="00113C1A">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6"/>
          <w:szCs w:val="16"/>
        </w:rPr>
      </w:pPr>
      <w:r w:rsidRPr="00113C1A">
        <w:rPr>
          <w:rFonts w:ascii="Verdana" w:eastAsia="Verdana" w:hAnsi="Verdana" w:cs="Verdana"/>
          <w:sz w:val="16"/>
          <w:szCs w:val="16"/>
        </w:rPr>
        <w:t>Periódicamente se verificará la uniformidad del mezclado.</w:t>
      </w:r>
    </w:p>
    <w:p w14:paraId="410FC2FF" w14:textId="77777777" w:rsidR="00113C1A" w:rsidRPr="00113C1A" w:rsidRDefault="00113C1A" w:rsidP="00113C1A">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6"/>
          <w:szCs w:val="16"/>
        </w:rPr>
      </w:pPr>
      <w:r w:rsidRPr="00113C1A">
        <w:rPr>
          <w:rFonts w:ascii="Verdana" w:eastAsia="Verdana" w:hAnsi="Verdana" w:cs="Verdana"/>
          <w:sz w:val="16"/>
          <w:szCs w:val="16"/>
        </w:rPr>
        <w:t>Los materiales componentes serán introducidos en el orden siguiente:</w:t>
      </w:r>
    </w:p>
    <w:p w14:paraId="14B8792C" w14:textId="77777777" w:rsidR="00113C1A" w:rsidRPr="00113C1A" w:rsidRDefault="00113C1A" w:rsidP="00113C1A">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Una parte del agua del mezclado (aproximadamente la mitad)</w:t>
      </w:r>
    </w:p>
    <w:p w14:paraId="040D39DF" w14:textId="77777777" w:rsidR="00113C1A" w:rsidRPr="00113C1A" w:rsidRDefault="00113C1A" w:rsidP="00113C1A">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0A71CBEC" w14:textId="77777777" w:rsidR="00113C1A" w:rsidRPr="00113C1A" w:rsidRDefault="00113C1A" w:rsidP="00113C1A">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La grava</w:t>
      </w:r>
    </w:p>
    <w:p w14:paraId="4AA8E125" w14:textId="77777777" w:rsidR="00113C1A" w:rsidRPr="00113C1A" w:rsidRDefault="00113C1A" w:rsidP="00113C1A">
      <w:pPr>
        <w:widowControl w:val="0"/>
        <w:numPr>
          <w:ilvl w:val="0"/>
          <w:numId w:val="117"/>
        </w:numPr>
        <w:tabs>
          <w:tab w:val="left" w:pos="560"/>
        </w:tabs>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El resto del agua de amasado</w:t>
      </w:r>
    </w:p>
    <w:p w14:paraId="4BD21C10" w14:textId="77777777" w:rsidR="00113C1A" w:rsidRPr="00113C1A" w:rsidRDefault="00113C1A" w:rsidP="00113C1A">
      <w:pPr>
        <w:widowControl w:val="0"/>
        <w:tabs>
          <w:tab w:val="left" w:pos="560"/>
        </w:tabs>
        <w:autoSpaceDE w:val="0"/>
        <w:autoSpaceDN w:val="0"/>
        <w:ind w:left="426"/>
        <w:jc w:val="both"/>
        <w:rPr>
          <w:rFonts w:ascii="Verdana" w:eastAsia="Verdana" w:hAnsi="Verdana" w:cs="Verdana"/>
          <w:sz w:val="16"/>
          <w:szCs w:val="16"/>
        </w:rPr>
      </w:pPr>
    </w:p>
    <w:p w14:paraId="568B6090"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C044A7B"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0BAA262E"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No se permitirá cargar la hormigonera antes de haberse procedido a descargarla totalmente de la batida anterior. </w:t>
      </w:r>
    </w:p>
    <w:p w14:paraId="19876FDB"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p>
    <w:p w14:paraId="7BDAE06C"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El mezclado manual queda expresamente prohibido.</w:t>
      </w:r>
    </w:p>
    <w:p w14:paraId="16E09476" w14:textId="77777777" w:rsidR="00113C1A" w:rsidRPr="00113C1A" w:rsidRDefault="00113C1A" w:rsidP="00113C1A">
      <w:pPr>
        <w:widowControl w:val="0"/>
        <w:autoSpaceDE w:val="0"/>
        <w:autoSpaceDN w:val="0"/>
        <w:rPr>
          <w:rFonts w:ascii="Verdana" w:eastAsia="Verdana" w:hAnsi="Verdana" w:cs="Verdana"/>
          <w:sz w:val="16"/>
          <w:szCs w:val="16"/>
        </w:rPr>
      </w:pPr>
      <w:r w:rsidRPr="00113C1A">
        <w:rPr>
          <w:rFonts w:ascii="Verdana" w:eastAsia="Verdana" w:hAnsi="Verdana" w:cs="Verdana"/>
          <w:sz w:val="16"/>
          <w:szCs w:val="16"/>
        </w:rPr>
        <w:t>El hormigón será de una consistencia tal que se asegure su trabajabilidad y la manipulación de masas compactas, densas, con aspecto y coloración uniformes.</w:t>
      </w:r>
    </w:p>
    <w:p w14:paraId="40AC24D8" w14:textId="77777777" w:rsidR="00113C1A" w:rsidRPr="00113C1A" w:rsidRDefault="00113C1A" w:rsidP="00113C1A">
      <w:pPr>
        <w:widowControl w:val="0"/>
        <w:autoSpaceDE w:val="0"/>
        <w:autoSpaceDN w:val="0"/>
        <w:rPr>
          <w:rFonts w:ascii="Verdana" w:eastAsia="Verdana" w:hAnsi="Verdana" w:cs="Verdana"/>
          <w:sz w:val="16"/>
          <w:szCs w:val="16"/>
        </w:rPr>
      </w:pPr>
    </w:p>
    <w:p w14:paraId="270E523B" w14:textId="77777777" w:rsidR="00113C1A" w:rsidRPr="00113C1A" w:rsidRDefault="00113C1A" w:rsidP="00113C1A">
      <w:pPr>
        <w:widowControl w:val="0"/>
        <w:autoSpaceDE w:val="0"/>
        <w:autoSpaceDN w:val="0"/>
        <w:rPr>
          <w:rFonts w:ascii="Verdana" w:eastAsia="Verdana" w:hAnsi="Verdana" w:cs="Verdana"/>
          <w:color w:val="000000"/>
          <w:sz w:val="16"/>
          <w:szCs w:val="16"/>
        </w:rPr>
      </w:pPr>
      <w:r w:rsidRPr="00113C1A">
        <w:rPr>
          <w:rFonts w:ascii="Verdana" w:eastAsia="Verdana" w:hAnsi="Verdana" w:cs="Verdana"/>
          <w:color w:val="000000"/>
          <w:sz w:val="16"/>
          <w:szCs w:val="16"/>
        </w:rPr>
        <w:t>Las cantidades mínimas de cemento para las diferentes clases de hormigón serán las siguientes:</w:t>
      </w:r>
    </w:p>
    <w:p w14:paraId="6B755A27" w14:textId="77777777" w:rsidR="00113C1A" w:rsidRPr="00113C1A" w:rsidRDefault="00113C1A" w:rsidP="00113C1A">
      <w:pPr>
        <w:widowControl w:val="0"/>
        <w:autoSpaceDE w:val="0"/>
        <w:autoSpaceDN w:val="0"/>
        <w:rPr>
          <w:rFonts w:ascii="Verdana" w:eastAsia="Verdana" w:hAnsi="Verdana" w:cs="Verdana"/>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113C1A" w:rsidRPr="00113C1A" w14:paraId="68B6DA58" w14:textId="77777777" w:rsidTr="00AA2AEB">
        <w:trPr>
          <w:trHeight w:hRule="exact" w:val="594"/>
          <w:jc w:val="center"/>
        </w:trPr>
        <w:tc>
          <w:tcPr>
            <w:tcW w:w="2056" w:type="dxa"/>
            <w:shd w:val="clear" w:color="auto" w:fill="215868"/>
            <w:vAlign w:val="center"/>
          </w:tcPr>
          <w:p w14:paraId="10107744" w14:textId="77777777" w:rsidR="00113C1A" w:rsidRPr="00113C1A" w:rsidRDefault="00113C1A" w:rsidP="00113C1A">
            <w:pPr>
              <w:widowControl w:val="0"/>
              <w:autoSpaceDE w:val="0"/>
              <w:autoSpaceDN w:val="0"/>
              <w:jc w:val="center"/>
              <w:rPr>
                <w:rFonts w:ascii="Verdana" w:eastAsia="Verdana" w:hAnsi="Verdana" w:cs="Verdana"/>
                <w:b/>
                <w:bCs/>
                <w:color w:val="FFFFFF"/>
                <w:sz w:val="16"/>
                <w:szCs w:val="16"/>
              </w:rPr>
            </w:pPr>
            <w:r w:rsidRPr="00113C1A">
              <w:rPr>
                <w:rFonts w:ascii="Verdana" w:eastAsia="Verdana" w:hAnsi="Verdana" w:cs="Verdana"/>
                <w:b/>
                <w:bCs/>
                <w:color w:val="FFFFFF"/>
                <w:sz w:val="16"/>
                <w:szCs w:val="16"/>
              </w:rPr>
              <w:lastRenderedPageBreak/>
              <w:t>DOSIFICACIÓN</w:t>
            </w:r>
          </w:p>
        </w:tc>
        <w:tc>
          <w:tcPr>
            <w:tcW w:w="2901" w:type="dxa"/>
            <w:shd w:val="clear" w:color="auto" w:fill="215868"/>
            <w:vAlign w:val="center"/>
          </w:tcPr>
          <w:p w14:paraId="62BC3129" w14:textId="77777777" w:rsidR="00113C1A" w:rsidRPr="00113C1A" w:rsidRDefault="00113C1A" w:rsidP="00113C1A">
            <w:pPr>
              <w:widowControl w:val="0"/>
              <w:autoSpaceDE w:val="0"/>
              <w:autoSpaceDN w:val="0"/>
              <w:jc w:val="center"/>
              <w:rPr>
                <w:rFonts w:ascii="Verdana" w:eastAsia="Verdana" w:hAnsi="Verdana" w:cs="Verdana"/>
                <w:b/>
                <w:bCs/>
                <w:color w:val="FFFFFF"/>
                <w:sz w:val="16"/>
                <w:szCs w:val="16"/>
              </w:rPr>
            </w:pPr>
            <w:r w:rsidRPr="00113C1A">
              <w:rPr>
                <w:rFonts w:ascii="Verdana" w:eastAsia="Verdana" w:hAnsi="Verdana" w:cs="Verdana"/>
                <w:b/>
                <w:bCs/>
                <w:color w:val="FFFFFF"/>
                <w:sz w:val="16"/>
                <w:szCs w:val="16"/>
              </w:rPr>
              <w:t>CANTIDAD MÍNIMA DE CEMENTO Kg/m3</w:t>
            </w:r>
          </w:p>
        </w:tc>
      </w:tr>
      <w:tr w:rsidR="00113C1A" w:rsidRPr="00113C1A" w14:paraId="6FFF2DCF" w14:textId="77777777" w:rsidTr="00AA2AEB">
        <w:trPr>
          <w:trHeight w:hRule="exact" w:val="273"/>
          <w:jc w:val="center"/>
        </w:trPr>
        <w:tc>
          <w:tcPr>
            <w:tcW w:w="2056" w:type="dxa"/>
            <w:shd w:val="clear" w:color="auto" w:fill="auto"/>
            <w:vAlign w:val="center"/>
          </w:tcPr>
          <w:p w14:paraId="49E343C0" w14:textId="77777777" w:rsidR="00113C1A" w:rsidRPr="00113C1A" w:rsidRDefault="00113C1A" w:rsidP="00113C1A">
            <w:pPr>
              <w:widowControl w:val="0"/>
              <w:autoSpaceDE w:val="0"/>
              <w:autoSpaceDN w:val="0"/>
              <w:jc w:val="center"/>
              <w:rPr>
                <w:rFonts w:ascii="Verdana" w:eastAsia="Verdana" w:hAnsi="Verdana" w:cs="Verdana"/>
                <w:color w:val="000000"/>
                <w:sz w:val="16"/>
                <w:szCs w:val="16"/>
              </w:rPr>
            </w:pPr>
            <w:r w:rsidRPr="00113C1A">
              <w:rPr>
                <w:rFonts w:ascii="Verdana" w:eastAsia="Verdana" w:hAnsi="Verdana" w:cs="Verdana"/>
                <w:color w:val="000000"/>
                <w:sz w:val="16"/>
                <w:szCs w:val="16"/>
              </w:rPr>
              <w:t>1:2:3</w:t>
            </w:r>
          </w:p>
        </w:tc>
        <w:tc>
          <w:tcPr>
            <w:tcW w:w="2901" w:type="dxa"/>
            <w:shd w:val="clear" w:color="auto" w:fill="auto"/>
            <w:vAlign w:val="center"/>
          </w:tcPr>
          <w:p w14:paraId="2EAAF82A" w14:textId="77777777" w:rsidR="00113C1A" w:rsidRPr="00113C1A" w:rsidRDefault="00113C1A" w:rsidP="00113C1A">
            <w:pPr>
              <w:widowControl w:val="0"/>
              <w:autoSpaceDE w:val="0"/>
              <w:autoSpaceDN w:val="0"/>
              <w:jc w:val="center"/>
              <w:rPr>
                <w:rFonts w:ascii="Verdana" w:eastAsia="Verdana" w:hAnsi="Verdana" w:cs="Verdana"/>
                <w:color w:val="000000"/>
                <w:sz w:val="16"/>
                <w:szCs w:val="16"/>
              </w:rPr>
            </w:pPr>
            <w:r w:rsidRPr="00113C1A">
              <w:rPr>
                <w:rFonts w:ascii="Verdana" w:eastAsia="Verdana" w:hAnsi="Verdana" w:cs="Verdana"/>
                <w:color w:val="000000"/>
                <w:sz w:val="16"/>
                <w:szCs w:val="16"/>
              </w:rPr>
              <w:t>350</w:t>
            </w:r>
          </w:p>
        </w:tc>
      </w:tr>
      <w:tr w:rsidR="00113C1A" w:rsidRPr="00113C1A" w14:paraId="54B5CB77" w14:textId="77777777" w:rsidTr="00AA2AEB">
        <w:trPr>
          <w:trHeight w:hRule="exact" w:val="291"/>
          <w:jc w:val="center"/>
        </w:trPr>
        <w:tc>
          <w:tcPr>
            <w:tcW w:w="2056" w:type="dxa"/>
            <w:shd w:val="clear" w:color="auto" w:fill="auto"/>
            <w:vAlign w:val="center"/>
          </w:tcPr>
          <w:p w14:paraId="2B8D5423" w14:textId="77777777" w:rsidR="00113C1A" w:rsidRPr="00113C1A" w:rsidRDefault="00113C1A" w:rsidP="00113C1A">
            <w:pPr>
              <w:widowControl w:val="0"/>
              <w:autoSpaceDE w:val="0"/>
              <w:autoSpaceDN w:val="0"/>
              <w:jc w:val="center"/>
              <w:rPr>
                <w:rFonts w:ascii="Verdana" w:eastAsia="Verdana" w:hAnsi="Verdana" w:cs="Verdana"/>
                <w:color w:val="000000"/>
                <w:sz w:val="16"/>
                <w:szCs w:val="16"/>
              </w:rPr>
            </w:pPr>
            <w:r w:rsidRPr="00113C1A">
              <w:rPr>
                <w:rFonts w:ascii="Verdana" w:eastAsia="Verdana" w:hAnsi="Verdana" w:cs="Verdana"/>
                <w:color w:val="000000"/>
                <w:sz w:val="16"/>
                <w:szCs w:val="16"/>
              </w:rPr>
              <w:t>1:2:4</w:t>
            </w:r>
          </w:p>
        </w:tc>
        <w:tc>
          <w:tcPr>
            <w:tcW w:w="2901" w:type="dxa"/>
            <w:shd w:val="clear" w:color="auto" w:fill="auto"/>
            <w:vAlign w:val="center"/>
          </w:tcPr>
          <w:p w14:paraId="67E198F5" w14:textId="77777777" w:rsidR="00113C1A" w:rsidRPr="00113C1A" w:rsidRDefault="00113C1A" w:rsidP="00113C1A">
            <w:pPr>
              <w:widowControl w:val="0"/>
              <w:autoSpaceDE w:val="0"/>
              <w:autoSpaceDN w:val="0"/>
              <w:jc w:val="center"/>
              <w:rPr>
                <w:rFonts w:ascii="Verdana" w:eastAsia="Verdana" w:hAnsi="Verdana" w:cs="Verdana"/>
                <w:color w:val="000000"/>
                <w:sz w:val="16"/>
                <w:szCs w:val="16"/>
              </w:rPr>
            </w:pPr>
            <w:r w:rsidRPr="00113C1A">
              <w:rPr>
                <w:rFonts w:ascii="Verdana" w:eastAsia="Verdana" w:hAnsi="Verdana" w:cs="Verdana"/>
                <w:color w:val="000000"/>
                <w:sz w:val="16"/>
                <w:szCs w:val="16"/>
              </w:rPr>
              <w:t>300</w:t>
            </w:r>
          </w:p>
        </w:tc>
      </w:tr>
      <w:tr w:rsidR="00113C1A" w:rsidRPr="00113C1A" w14:paraId="2019DEEB" w14:textId="77777777" w:rsidTr="00AA2AEB">
        <w:trPr>
          <w:trHeight w:hRule="exact" w:val="295"/>
          <w:jc w:val="center"/>
        </w:trPr>
        <w:tc>
          <w:tcPr>
            <w:tcW w:w="2056" w:type="dxa"/>
            <w:shd w:val="clear" w:color="auto" w:fill="auto"/>
            <w:vAlign w:val="center"/>
          </w:tcPr>
          <w:p w14:paraId="5D4B739D" w14:textId="77777777" w:rsidR="00113C1A" w:rsidRPr="00113C1A" w:rsidRDefault="00113C1A" w:rsidP="00113C1A">
            <w:pPr>
              <w:widowControl w:val="0"/>
              <w:autoSpaceDE w:val="0"/>
              <w:autoSpaceDN w:val="0"/>
              <w:jc w:val="center"/>
              <w:rPr>
                <w:rFonts w:ascii="Verdana" w:eastAsia="Verdana" w:hAnsi="Verdana" w:cs="Verdana"/>
                <w:color w:val="000000"/>
                <w:sz w:val="16"/>
                <w:szCs w:val="16"/>
              </w:rPr>
            </w:pPr>
            <w:r w:rsidRPr="00113C1A">
              <w:rPr>
                <w:rFonts w:ascii="Verdana" w:eastAsia="Verdana" w:hAnsi="Verdana" w:cs="Verdana"/>
                <w:color w:val="000000"/>
                <w:sz w:val="16"/>
                <w:szCs w:val="16"/>
              </w:rPr>
              <w:t>1:3:4</w:t>
            </w:r>
          </w:p>
        </w:tc>
        <w:tc>
          <w:tcPr>
            <w:tcW w:w="2901" w:type="dxa"/>
            <w:shd w:val="clear" w:color="auto" w:fill="auto"/>
            <w:vAlign w:val="center"/>
          </w:tcPr>
          <w:p w14:paraId="329F30A4" w14:textId="77777777" w:rsidR="00113C1A" w:rsidRPr="00113C1A" w:rsidRDefault="00113C1A" w:rsidP="00113C1A">
            <w:pPr>
              <w:widowControl w:val="0"/>
              <w:autoSpaceDE w:val="0"/>
              <w:autoSpaceDN w:val="0"/>
              <w:jc w:val="center"/>
              <w:rPr>
                <w:rFonts w:ascii="Verdana" w:eastAsia="Verdana" w:hAnsi="Verdana" w:cs="Verdana"/>
                <w:color w:val="000000"/>
                <w:sz w:val="16"/>
                <w:szCs w:val="16"/>
              </w:rPr>
            </w:pPr>
            <w:r w:rsidRPr="00113C1A">
              <w:rPr>
                <w:rFonts w:ascii="Verdana" w:eastAsia="Verdana" w:hAnsi="Verdana" w:cs="Verdana"/>
                <w:color w:val="000000"/>
                <w:sz w:val="16"/>
                <w:szCs w:val="16"/>
              </w:rPr>
              <w:t>265</w:t>
            </w:r>
          </w:p>
        </w:tc>
      </w:tr>
      <w:tr w:rsidR="00113C1A" w:rsidRPr="00113C1A" w14:paraId="70D16ABE" w14:textId="77777777" w:rsidTr="00AA2AEB">
        <w:trPr>
          <w:trHeight w:hRule="exact" w:val="271"/>
          <w:jc w:val="center"/>
        </w:trPr>
        <w:tc>
          <w:tcPr>
            <w:tcW w:w="2056" w:type="dxa"/>
            <w:shd w:val="clear" w:color="auto" w:fill="auto"/>
            <w:vAlign w:val="center"/>
          </w:tcPr>
          <w:p w14:paraId="1B89A0F5" w14:textId="77777777" w:rsidR="00113C1A" w:rsidRPr="00113C1A" w:rsidRDefault="00113C1A" w:rsidP="00113C1A">
            <w:pPr>
              <w:widowControl w:val="0"/>
              <w:autoSpaceDE w:val="0"/>
              <w:autoSpaceDN w:val="0"/>
              <w:jc w:val="center"/>
              <w:rPr>
                <w:rFonts w:ascii="Verdana" w:eastAsia="Verdana" w:hAnsi="Verdana" w:cs="Verdana"/>
                <w:color w:val="000000"/>
                <w:sz w:val="16"/>
                <w:szCs w:val="16"/>
              </w:rPr>
            </w:pPr>
            <w:r w:rsidRPr="00113C1A">
              <w:rPr>
                <w:rFonts w:ascii="Verdana" w:eastAsia="Verdana" w:hAnsi="Verdana" w:cs="Verdana"/>
                <w:color w:val="000000"/>
                <w:sz w:val="16"/>
                <w:szCs w:val="16"/>
              </w:rPr>
              <w:t>1:3:5</w:t>
            </w:r>
          </w:p>
        </w:tc>
        <w:tc>
          <w:tcPr>
            <w:tcW w:w="2901" w:type="dxa"/>
            <w:shd w:val="clear" w:color="auto" w:fill="auto"/>
            <w:vAlign w:val="center"/>
          </w:tcPr>
          <w:p w14:paraId="09F0AAB4" w14:textId="77777777" w:rsidR="00113C1A" w:rsidRPr="00113C1A" w:rsidRDefault="00113C1A" w:rsidP="00113C1A">
            <w:pPr>
              <w:widowControl w:val="0"/>
              <w:autoSpaceDE w:val="0"/>
              <w:autoSpaceDN w:val="0"/>
              <w:jc w:val="center"/>
              <w:rPr>
                <w:rFonts w:ascii="Verdana" w:eastAsia="Verdana" w:hAnsi="Verdana" w:cs="Verdana"/>
                <w:color w:val="000000"/>
                <w:sz w:val="16"/>
                <w:szCs w:val="16"/>
              </w:rPr>
            </w:pPr>
            <w:r w:rsidRPr="00113C1A">
              <w:rPr>
                <w:rFonts w:ascii="Verdana" w:eastAsia="Verdana" w:hAnsi="Verdana" w:cs="Verdana"/>
                <w:color w:val="000000"/>
                <w:sz w:val="16"/>
                <w:szCs w:val="16"/>
              </w:rPr>
              <w:t>235</w:t>
            </w:r>
          </w:p>
        </w:tc>
      </w:tr>
    </w:tbl>
    <w:p w14:paraId="2CF8F36F" w14:textId="77777777" w:rsidR="00113C1A" w:rsidRPr="00113C1A" w:rsidRDefault="00113C1A" w:rsidP="00113C1A">
      <w:pPr>
        <w:widowControl w:val="0"/>
        <w:autoSpaceDE w:val="0"/>
        <w:autoSpaceDN w:val="0"/>
        <w:rPr>
          <w:rFonts w:ascii="Verdana" w:eastAsia="Verdana" w:hAnsi="Verdana" w:cs="Verdana"/>
          <w:color w:val="000000"/>
          <w:sz w:val="16"/>
          <w:szCs w:val="16"/>
        </w:rPr>
      </w:pPr>
    </w:p>
    <w:p w14:paraId="659FBF44" w14:textId="77777777" w:rsidR="00113C1A" w:rsidRPr="00113C1A" w:rsidRDefault="00113C1A" w:rsidP="00113C1A">
      <w:pPr>
        <w:widowControl w:val="0"/>
        <w:autoSpaceDE w:val="0"/>
        <w:autoSpaceDN w:val="0"/>
        <w:rPr>
          <w:rFonts w:ascii="Verdana" w:eastAsia="Verdana" w:hAnsi="Verdana" w:cs="Verdana"/>
          <w:color w:val="000000"/>
          <w:sz w:val="16"/>
          <w:szCs w:val="16"/>
        </w:rPr>
      </w:pPr>
      <w:r w:rsidRPr="00113C1A">
        <w:rPr>
          <w:rFonts w:ascii="Verdana" w:eastAsia="Verdana" w:hAnsi="Verdana" w:cs="Verdana"/>
          <w:color w:val="000000"/>
          <w:sz w:val="16"/>
          <w:szCs w:val="16"/>
        </w:rPr>
        <w:t>La medición de los áridos en volumen se realizará en recipientes aprobados por el Inspector de proyecto y de preferencia deberán ser metálicos o de madera e indeformables.</w:t>
      </w:r>
    </w:p>
    <w:p w14:paraId="3C797AA8" w14:textId="77777777" w:rsidR="00113C1A" w:rsidRPr="00113C1A" w:rsidRDefault="00113C1A" w:rsidP="00113C1A">
      <w:pPr>
        <w:widowControl w:val="0"/>
        <w:autoSpaceDE w:val="0"/>
        <w:autoSpaceDN w:val="0"/>
        <w:rPr>
          <w:rFonts w:ascii="Verdana" w:eastAsia="Verdana" w:hAnsi="Verdana" w:cs="Verdana"/>
          <w:color w:val="000000"/>
          <w:sz w:val="16"/>
          <w:szCs w:val="16"/>
        </w:rPr>
      </w:pPr>
    </w:p>
    <w:p w14:paraId="1B63488A" w14:textId="77777777" w:rsidR="00113C1A" w:rsidRPr="00113C1A" w:rsidRDefault="00113C1A" w:rsidP="00113C1A">
      <w:pPr>
        <w:widowControl w:val="0"/>
        <w:autoSpaceDE w:val="0"/>
        <w:autoSpaceDN w:val="0"/>
        <w:rPr>
          <w:rFonts w:ascii="Verdana" w:eastAsia="Verdana" w:hAnsi="Verdana" w:cs="Tahoma"/>
          <w:sz w:val="16"/>
          <w:szCs w:val="16"/>
        </w:rPr>
      </w:pPr>
      <w:r w:rsidRPr="00113C1A">
        <w:rPr>
          <w:rFonts w:ascii="Verdana" w:eastAsia="Verdana" w:hAnsi="Verdana" w:cs="Tahoma"/>
          <w:sz w:val="16"/>
          <w:szCs w:val="16"/>
        </w:rPr>
        <w:t>Las dosificaciones señaladas anteriormente serán empleadas, cuando las mismas no se encuentren especificadas en los planos correspondientes.</w:t>
      </w:r>
    </w:p>
    <w:p w14:paraId="4AE290E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0DCCACC"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Transporte</w:t>
      </w:r>
    </w:p>
    <w:p w14:paraId="615CE3C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39A2F7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D1BC59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7D78182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342A7D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2F2ECF7C" w14:textId="77777777" w:rsidR="00113C1A" w:rsidRPr="00113C1A" w:rsidRDefault="00113C1A" w:rsidP="00113C1A">
      <w:pPr>
        <w:widowControl w:val="0"/>
        <w:suppressAutoHyphens/>
        <w:autoSpaceDE w:val="0"/>
        <w:autoSpaceDN w:val="0"/>
        <w:spacing w:after="120"/>
        <w:contextualSpacing/>
        <w:jc w:val="both"/>
        <w:rPr>
          <w:rFonts w:ascii="Verdana" w:eastAsia="Verdana" w:hAnsi="Verdana" w:cs="Tahoma"/>
          <w:sz w:val="16"/>
          <w:szCs w:val="16"/>
        </w:rPr>
      </w:pPr>
    </w:p>
    <w:p w14:paraId="31DA87BD"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Compactación</w:t>
      </w:r>
    </w:p>
    <w:p w14:paraId="2796374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48D35B8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6F6C62B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vibrado será realizado mediante vibradoras de inmersión y alta frecuencia que deberán ser manejadas por obreros con experiencia en la actividad.</w:t>
      </w:r>
    </w:p>
    <w:p w14:paraId="2C13607E"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E69982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De ninguna manera se permitirá el uso de las vibradoras para el transporte de la mezcla o la distribución dentro del encofrado.</w:t>
      </w:r>
    </w:p>
    <w:p w14:paraId="33FF6DA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691E9D2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5680845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1B61D1E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Las vibradoras serán introducidas en puntos equidistantes a 45 cm. entre sí y durante 5 a 15 segundos para evitar la disgregación.</w:t>
      </w:r>
    </w:p>
    <w:p w14:paraId="12BE4BA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969437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464E51D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5A5CF7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compactado del hormigón se completará con un apisonado manual del hormigón y un golpeteo de los encofrados.</w:t>
      </w:r>
    </w:p>
    <w:p w14:paraId="0514CA7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9A826F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La compactación manual del hormigón mediante varillas de hierro será usada solo bajo autorización de </w:t>
      </w:r>
      <w:r w:rsidRPr="00113C1A">
        <w:rPr>
          <w:rFonts w:ascii="Verdana" w:eastAsia="Verdana" w:hAnsi="Verdana" w:cs="Verdana"/>
          <w:sz w:val="16"/>
          <w:szCs w:val="16"/>
        </w:rPr>
        <w:t>Inspector de proyecto</w:t>
      </w:r>
      <w:r w:rsidRPr="00113C1A">
        <w:rPr>
          <w:rFonts w:ascii="Verdana" w:eastAsia="Verdana" w:hAnsi="Verdana" w:cs="Tahoma"/>
          <w:sz w:val="16"/>
          <w:szCs w:val="16"/>
        </w:rPr>
        <w:t>.</w:t>
      </w:r>
    </w:p>
    <w:p w14:paraId="12EB0B7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5E230614"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Desencofrado</w:t>
      </w:r>
    </w:p>
    <w:p w14:paraId="00AD1C2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113C1A">
        <w:rPr>
          <w:rFonts w:ascii="Verdana" w:eastAsia="Verdana" w:hAnsi="Verdana" w:cs="Verdana"/>
          <w:sz w:val="16"/>
          <w:szCs w:val="16"/>
        </w:rPr>
        <w:t>Inspector de proyecto</w:t>
      </w:r>
      <w:r w:rsidRPr="00113C1A">
        <w:rPr>
          <w:rFonts w:ascii="Verdana" w:eastAsia="Verdana" w:hAnsi="Verdana" w:cs="Tahoma"/>
          <w:sz w:val="16"/>
          <w:szCs w:val="16"/>
        </w:rPr>
        <w:t>.</w:t>
      </w:r>
    </w:p>
    <w:p w14:paraId="0C1E242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B5D4B5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45208B9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C989BB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55999BB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0F84B4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Los encofrados superiores en superficies inclinadas deberán ser removidos tan pronto como el hormigón tenga </w:t>
      </w:r>
      <w:r w:rsidRPr="00113C1A">
        <w:rPr>
          <w:rFonts w:ascii="Verdana" w:eastAsia="Verdana" w:hAnsi="Verdana" w:cs="Tahoma"/>
          <w:sz w:val="16"/>
          <w:szCs w:val="16"/>
        </w:rPr>
        <w:lastRenderedPageBreak/>
        <w:t>suficiente resistencia para no escurrir.</w:t>
      </w:r>
    </w:p>
    <w:p w14:paraId="506B827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778A2C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Durante la construcción, queda prohibido aplicar cargas, acumular materiales o maquinarias que signifiquen un peligro en la estabilidad de la estructura.</w:t>
      </w:r>
    </w:p>
    <w:p w14:paraId="7A09EDF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69FBA4C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Los tiempos de desencofrado serán los indicados en el proyecto (planos y/o memoria de cálculo) y lo indicado en la norma CBH-87.</w:t>
      </w:r>
    </w:p>
    <w:p w14:paraId="75ED440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A57A34D"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El desencofrado requerirá la autorización del </w:t>
      </w:r>
      <w:r w:rsidRPr="00113C1A">
        <w:rPr>
          <w:rFonts w:ascii="Verdana" w:eastAsia="Verdana" w:hAnsi="Verdana" w:cs="Verdana"/>
          <w:sz w:val="16"/>
          <w:szCs w:val="16"/>
        </w:rPr>
        <w:t>Inspector de proyecto</w:t>
      </w:r>
      <w:r w:rsidRPr="00113C1A">
        <w:rPr>
          <w:rFonts w:ascii="Verdana" w:eastAsia="Verdana" w:hAnsi="Verdana" w:cs="Tahoma"/>
          <w:sz w:val="16"/>
          <w:szCs w:val="16"/>
        </w:rPr>
        <w:t>.</w:t>
      </w:r>
    </w:p>
    <w:p w14:paraId="7F208408" w14:textId="77777777" w:rsidR="00113C1A" w:rsidRPr="00113C1A" w:rsidRDefault="00113C1A" w:rsidP="00113C1A">
      <w:pPr>
        <w:widowControl w:val="0"/>
        <w:suppressAutoHyphens/>
        <w:autoSpaceDE w:val="0"/>
        <w:autoSpaceDN w:val="0"/>
        <w:spacing w:after="120"/>
        <w:contextualSpacing/>
        <w:jc w:val="both"/>
        <w:rPr>
          <w:rFonts w:ascii="Verdana" w:eastAsia="Verdana" w:hAnsi="Verdana" w:cs="Tahoma"/>
          <w:sz w:val="16"/>
          <w:szCs w:val="16"/>
        </w:rPr>
      </w:pPr>
    </w:p>
    <w:p w14:paraId="1D76168D"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Protección y Curado</w:t>
      </w:r>
    </w:p>
    <w:p w14:paraId="564BEB9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Una vez vaciado el hormigón fresco, deberá protegerse contra la lluvia, el viento, sol y en general contra toda acción que lo perjudique.</w:t>
      </w:r>
    </w:p>
    <w:p w14:paraId="399943C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7C9761E"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hormigón será protegido manteniéndose a una temperatura superior a 5°C por lo menos durante 96 horas.</w:t>
      </w:r>
    </w:p>
    <w:p w14:paraId="16C5346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678A65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7D923DA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6E543F0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Durante la construcción, queda prohibido aplicar cargas, acumular materiales o maquinarias que signifiquen un peligro en la estabilidad de la estructura.</w:t>
      </w:r>
    </w:p>
    <w:p w14:paraId="3101F5A3" w14:textId="77777777" w:rsidR="00113C1A" w:rsidRPr="00113C1A" w:rsidRDefault="00113C1A" w:rsidP="00113C1A">
      <w:pPr>
        <w:widowControl w:val="0"/>
        <w:tabs>
          <w:tab w:val="left" w:pos="560"/>
        </w:tabs>
        <w:autoSpaceDE w:val="0"/>
        <w:autoSpaceDN w:val="0"/>
        <w:jc w:val="both"/>
        <w:rPr>
          <w:rFonts w:ascii="Verdana" w:eastAsia="Verdana" w:hAnsi="Verdana" w:cs="Calibri"/>
          <w:color w:val="000000"/>
          <w:sz w:val="16"/>
          <w:szCs w:val="16"/>
        </w:rPr>
      </w:pPr>
    </w:p>
    <w:p w14:paraId="333933D3" w14:textId="77777777" w:rsidR="00113C1A" w:rsidRPr="00113C1A" w:rsidRDefault="00113C1A" w:rsidP="00113C1A">
      <w:pPr>
        <w:widowControl w:val="0"/>
        <w:autoSpaceDE w:val="0"/>
        <w:autoSpaceDN w:val="0"/>
        <w:jc w:val="both"/>
        <w:rPr>
          <w:rFonts w:ascii="Verdana" w:eastAsia="Verdana" w:hAnsi="Verdana" w:cs="Verdana"/>
          <w:b/>
          <w:kern w:val="28"/>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05F7613B" w14:textId="77777777" w:rsidTr="00AA2AEB">
        <w:tc>
          <w:tcPr>
            <w:tcW w:w="584" w:type="dxa"/>
            <w:shd w:val="clear" w:color="auto" w:fill="215868"/>
          </w:tcPr>
          <w:p w14:paraId="3485F5AD"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122EC764"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27A3FD21"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59329E7F"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0D3C16B5" w14:textId="77777777" w:rsidTr="00AA2AEB">
        <w:tc>
          <w:tcPr>
            <w:tcW w:w="584" w:type="dxa"/>
            <w:shd w:val="clear" w:color="auto" w:fill="B8CCE4"/>
          </w:tcPr>
          <w:p w14:paraId="7E59C7E8"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13</w:t>
            </w:r>
          </w:p>
        </w:tc>
        <w:tc>
          <w:tcPr>
            <w:tcW w:w="2385" w:type="dxa"/>
            <w:shd w:val="clear" w:color="auto" w:fill="B8CCE4"/>
          </w:tcPr>
          <w:p w14:paraId="55570751"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VAC-OF-PIS-1</w:t>
            </w:r>
          </w:p>
        </w:tc>
        <w:tc>
          <w:tcPr>
            <w:tcW w:w="1145" w:type="dxa"/>
            <w:shd w:val="clear" w:color="auto" w:fill="B8CCE4"/>
          </w:tcPr>
          <w:p w14:paraId="06C087F8"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M2</w:t>
            </w:r>
          </w:p>
        </w:tc>
        <w:tc>
          <w:tcPr>
            <w:tcW w:w="5520" w:type="dxa"/>
            <w:shd w:val="clear" w:color="auto" w:fill="B8CCE4"/>
          </w:tcPr>
          <w:p w14:paraId="232CEAE5"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Verdana"/>
                <w:b/>
                <w:sz w:val="16"/>
                <w:szCs w:val="16"/>
              </w:rPr>
              <w:t>PISO DE CERÁMICA C/CEMENTO COLA</w:t>
            </w:r>
          </w:p>
        </w:tc>
      </w:tr>
    </w:tbl>
    <w:p w14:paraId="553FC41E" w14:textId="77777777" w:rsidR="00113C1A" w:rsidRPr="00113C1A" w:rsidRDefault="00113C1A" w:rsidP="00113C1A">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113C1A">
        <w:rPr>
          <w:rFonts w:ascii="Verdana" w:eastAsia="Verdana" w:hAnsi="Verdana" w:cs="Tahoma"/>
          <w:b/>
          <w:color w:val="000000"/>
          <w:sz w:val="16"/>
          <w:szCs w:val="16"/>
        </w:rPr>
        <w:t>DESCRIPCIÓN. -</w:t>
      </w:r>
    </w:p>
    <w:p w14:paraId="0A538CBE" w14:textId="77777777" w:rsidR="00113C1A" w:rsidRPr="00113C1A" w:rsidRDefault="00113C1A" w:rsidP="00113C1A">
      <w:pPr>
        <w:widowControl w:val="0"/>
        <w:autoSpaceDE w:val="0"/>
        <w:autoSpaceDN w:val="0"/>
        <w:ind w:right="528"/>
        <w:jc w:val="both"/>
        <w:rPr>
          <w:rFonts w:ascii="Verdana" w:eastAsia="Verdana" w:hAnsi="Verdana" w:cs="Tahoma"/>
          <w:bCs/>
          <w:color w:val="000000"/>
          <w:sz w:val="16"/>
          <w:szCs w:val="16"/>
        </w:rPr>
      </w:pPr>
      <w:r w:rsidRPr="00113C1A">
        <w:rPr>
          <w:rFonts w:ascii="Verdana" w:eastAsia="Verdana" w:hAnsi="Verdana" w:cs="Tahoma"/>
          <w:bCs/>
          <w:color w:val="000000"/>
          <w:sz w:val="16"/>
          <w:szCs w:val="16"/>
        </w:rPr>
        <w:t>Este ítem se refiere a la colocado de piso de cerámica con cemento cola, para ambientes interiores o exteriores de acuerdo a lo que indican los planos constructivos y/o instrucciones del Inspector de proyecto.</w:t>
      </w:r>
    </w:p>
    <w:p w14:paraId="424B0055" w14:textId="77777777" w:rsidR="00113C1A" w:rsidRPr="00113C1A" w:rsidRDefault="00113C1A" w:rsidP="00113C1A">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113C1A">
        <w:rPr>
          <w:rFonts w:ascii="Verdana" w:eastAsia="Verdana" w:hAnsi="Verdana" w:cs="Tahoma"/>
          <w:b/>
          <w:color w:val="000000"/>
          <w:sz w:val="16"/>
          <w:szCs w:val="16"/>
        </w:rPr>
        <w:t>MATERIALES, HERRAMIENTAS Y EQUIPO. -</w:t>
      </w:r>
    </w:p>
    <w:p w14:paraId="52589644"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B89A34B"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5A4A3FFF"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6D860BFA" w14:textId="77777777" w:rsidR="00113C1A" w:rsidRPr="00113C1A" w:rsidRDefault="00113C1A" w:rsidP="00113C1A">
      <w:pPr>
        <w:widowControl w:val="0"/>
        <w:tabs>
          <w:tab w:val="left" w:pos="560"/>
        </w:tabs>
        <w:autoSpaceDE w:val="0"/>
        <w:autoSpaceDN w:val="0"/>
        <w:spacing w:before="120" w:after="120"/>
        <w:ind w:right="528"/>
        <w:jc w:val="both"/>
        <w:rPr>
          <w:rFonts w:ascii="Verdana" w:eastAsia="Verdana" w:hAnsi="Verdana" w:cs="Tahoma"/>
          <w:b/>
          <w:color w:val="000000"/>
          <w:sz w:val="16"/>
          <w:szCs w:val="16"/>
        </w:rPr>
      </w:pPr>
      <w:r w:rsidRPr="00113C1A">
        <w:rPr>
          <w:rFonts w:ascii="Verdana" w:eastAsia="Verdana" w:hAnsi="Verdana" w:cs="Tahoma"/>
          <w:b/>
          <w:color w:val="000000"/>
          <w:sz w:val="16"/>
          <w:szCs w:val="16"/>
        </w:rPr>
        <w:t>FORMA DE EJECUCIÓN. –</w:t>
      </w:r>
    </w:p>
    <w:p w14:paraId="4A8656B4" w14:textId="77777777" w:rsidR="00113C1A" w:rsidRPr="00113C1A" w:rsidRDefault="00113C1A" w:rsidP="00113C1A">
      <w:pPr>
        <w:widowControl w:val="0"/>
        <w:autoSpaceDE w:val="0"/>
        <w:autoSpaceDN w:val="0"/>
        <w:ind w:right="528"/>
        <w:jc w:val="both"/>
        <w:rPr>
          <w:rFonts w:ascii="Verdana" w:eastAsia="Verdana" w:hAnsi="Verdana" w:cs="Tahoma"/>
          <w:sz w:val="16"/>
          <w:szCs w:val="16"/>
        </w:rPr>
      </w:pPr>
      <w:r w:rsidRPr="00113C1A">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1EB90BFD" w14:textId="77777777" w:rsidR="00113C1A" w:rsidRPr="00113C1A" w:rsidRDefault="00113C1A" w:rsidP="00113C1A">
      <w:pPr>
        <w:widowControl w:val="0"/>
        <w:autoSpaceDE w:val="0"/>
        <w:autoSpaceDN w:val="0"/>
        <w:ind w:right="528"/>
        <w:jc w:val="both"/>
        <w:rPr>
          <w:rFonts w:ascii="Verdana" w:eastAsia="Verdana" w:hAnsi="Verdana" w:cs="Tahoma"/>
          <w:sz w:val="16"/>
          <w:szCs w:val="16"/>
        </w:rPr>
      </w:pPr>
    </w:p>
    <w:p w14:paraId="3C0D9F29" w14:textId="77777777" w:rsidR="00113C1A" w:rsidRPr="00113C1A" w:rsidRDefault="00113C1A" w:rsidP="00113C1A">
      <w:pPr>
        <w:widowControl w:val="0"/>
        <w:tabs>
          <w:tab w:val="left" w:pos="560"/>
        </w:tabs>
        <w:autoSpaceDE w:val="0"/>
        <w:autoSpaceDN w:val="0"/>
        <w:spacing w:after="120"/>
        <w:ind w:right="528"/>
        <w:jc w:val="both"/>
        <w:rPr>
          <w:rFonts w:ascii="Verdana" w:eastAsia="Verdana" w:hAnsi="Verdana" w:cs="Tahoma"/>
          <w:b/>
          <w:sz w:val="16"/>
          <w:szCs w:val="16"/>
        </w:rPr>
      </w:pPr>
      <w:r w:rsidRPr="00113C1A">
        <w:rPr>
          <w:rFonts w:ascii="Verdana" w:eastAsia="Verdana" w:hAnsi="Verdana" w:cs="Tahoma"/>
          <w:b/>
          <w:sz w:val="16"/>
          <w:szCs w:val="16"/>
        </w:rPr>
        <w:t>Preparación de la Superficie</w:t>
      </w:r>
    </w:p>
    <w:p w14:paraId="719FAED9" w14:textId="77777777" w:rsidR="00113C1A" w:rsidRPr="00113C1A" w:rsidRDefault="00113C1A" w:rsidP="00113C1A">
      <w:pPr>
        <w:widowControl w:val="0"/>
        <w:autoSpaceDE w:val="0"/>
        <w:autoSpaceDN w:val="0"/>
        <w:ind w:right="528"/>
        <w:jc w:val="both"/>
        <w:rPr>
          <w:rFonts w:ascii="Verdana" w:eastAsia="Verdana" w:hAnsi="Verdana" w:cs="Tahoma"/>
          <w:bCs/>
          <w:color w:val="000000"/>
          <w:sz w:val="16"/>
          <w:szCs w:val="16"/>
        </w:rPr>
      </w:pPr>
      <w:r w:rsidRPr="00113C1A">
        <w:rPr>
          <w:rFonts w:ascii="Verdana" w:eastAsia="Verdana" w:hAnsi="Verdana" w:cs="Tahoma"/>
          <w:sz w:val="16"/>
          <w:szCs w:val="16"/>
        </w:rPr>
        <w:t>Antes de la colocación de las piezas verificar que la superficie este uniforme sin polvo, grasas o sustancias que perjudiquen la buena ejecución del ítem</w:t>
      </w:r>
      <w:r w:rsidRPr="00113C1A">
        <w:rPr>
          <w:rFonts w:ascii="Verdana" w:eastAsia="Verdana" w:hAnsi="Verdana" w:cs="Tahoma"/>
          <w:bCs/>
          <w:color w:val="000000"/>
          <w:sz w:val="16"/>
          <w:szCs w:val="16"/>
        </w:rPr>
        <w:t>.</w:t>
      </w:r>
    </w:p>
    <w:p w14:paraId="1603BB90" w14:textId="77777777" w:rsidR="00113C1A" w:rsidRPr="00113C1A" w:rsidRDefault="00113C1A" w:rsidP="00113C1A">
      <w:pPr>
        <w:widowControl w:val="0"/>
        <w:autoSpaceDE w:val="0"/>
        <w:autoSpaceDN w:val="0"/>
        <w:ind w:right="528"/>
        <w:jc w:val="both"/>
        <w:rPr>
          <w:rFonts w:ascii="Verdana" w:eastAsia="Verdana" w:hAnsi="Verdana" w:cs="Tahoma"/>
          <w:bCs/>
          <w:color w:val="000000"/>
          <w:sz w:val="16"/>
          <w:szCs w:val="16"/>
        </w:rPr>
      </w:pPr>
    </w:p>
    <w:p w14:paraId="283F3930" w14:textId="77777777" w:rsidR="00113C1A" w:rsidRPr="00113C1A" w:rsidRDefault="00113C1A" w:rsidP="00113C1A">
      <w:pPr>
        <w:widowControl w:val="0"/>
        <w:tabs>
          <w:tab w:val="left" w:pos="560"/>
        </w:tabs>
        <w:autoSpaceDE w:val="0"/>
        <w:autoSpaceDN w:val="0"/>
        <w:spacing w:after="120"/>
        <w:ind w:right="528"/>
        <w:jc w:val="both"/>
        <w:rPr>
          <w:rFonts w:ascii="Verdana" w:eastAsia="Verdana" w:hAnsi="Verdana" w:cs="Tahoma"/>
          <w:b/>
          <w:sz w:val="16"/>
          <w:szCs w:val="16"/>
        </w:rPr>
      </w:pPr>
      <w:r w:rsidRPr="00113C1A">
        <w:rPr>
          <w:rFonts w:ascii="Verdana" w:eastAsia="Verdana" w:hAnsi="Verdana" w:cs="Tahoma"/>
          <w:b/>
          <w:sz w:val="16"/>
          <w:szCs w:val="16"/>
        </w:rPr>
        <w:t>Preparación del Cemento Cola</w:t>
      </w:r>
    </w:p>
    <w:p w14:paraId="1C81B0EB" w14:textId="77777777" w:rsidR="00113C1A" w:rsidRPr="00113C1A" w:rsidRDefault="00113C1A" w:rsidP="00113C1A">
      <w:pPr>
        <w:widowControl w:val="0"/>
        <w:tabs>
          <w:tab w:val="left" w:pos="8711"/>
        </w:tabs>
        <w:autoSpaceDE w:val="0"/>
        <w:autoSpaceDN w:val="0"/>
        <w:ind w:right="528"/>
        <w:jc w:val="both"/>
        <w:rPr>
          <w:rFonts w:ascii="Verdana" w:eastAsia="Verdana" w:hAnsi="Verdana" w:cs="Tahoma"/>
          <w:sz w:val="16"/>
          <w:szCs w:val="16"/>
        </w:rPr>
      </w:pPr>
      <w:r w:rsidRPr="00113C1A">
        <w:rPr>
          <w:rFonts w:ascii="Verdana" w:eastAsia="Verdana" w:hAnsi="Verdana" w:cs="Tahoma"/>
          <w:sz w:val="16"/>
          <w:szCs w:val="16"/>
        </w:rPr>
        <w:t>El cemento cola deberá ser preparado con agua limpia hasta obtener una pasta homogénea sin grumos. La mezcla deberá seguir estrictamente la dosificación y forma indicado por el proveedor.</w:t>
      </w:r>
    </w:p>
    <w:p w14:paraId="366CEFFA" w14:textId="77777777" w:rsidR="00113C1A" w:rsidRPr="00113C1A" w:rsidRDefault="00113C1A" w:rsidP="00113C1A">
      <w:pPr>
        <w:widowControl w:val="0"/>
        <w:autoSpaceDE w:val="0"/>
        <w:autoSpaceDN w:val="0"/>
        <w:ind w:right="528"/>
        <w:jc w:val="both"/>
        <w:rPr>
          <w:rFonts w:ascii="Verdana" w:eastAsia="Verdana" w:hAnsi="Verdana" w:cs="Tahoma"/>
          <w:bCs/>
          <w:color w:val="000000"/>
          <w:sz w:val="16"/>
          <w:szCs w:val="16"/>
        </w:rPr>
      </w:pPr>
    </w:p>
    <w:p w14:paraId="0C3F240A" w14:textId="77777777" w:rsidR="00113C1A" w:rsidRPr="00113C1A" w:rsidRDefault="00113C1A" w:rsidP="00113C1A">
      <w:pPr>
        <w:widowControl w:val="0"/>
        <w:tabs>
          <w:tab w:val="left" w:pos="560"/>
        </w:tabs>
        <w:autoSpaceDE w:val="0"/>
        <w:autoSpaceDN w:val="0"/>
        <w:spacing w:after="120"/>
        <w:ind w:right="528"/>
        <w:jc w:val="both"/>
        <w:rPr>
          <w:rFonts w:ascii="Verdana" w:eastAsia="Verdana" w:hAnsi="Verdana" w:cs="Tahoma"/>
          <w:b/>
          <w:sz w:val="16"/>
          <w:szCs w:val="16"/>
        </w:rPr>
      </w:pPr>
      <w:r w:rsidRPr="00113C1A">
        <w:rPr>
          <w:rFonts w:ascii="Verdana" w:eastAsia="Verdana" w:hAnsi="Verdana" w:cs="Tahoma"/>
          <w:b/>
          <w:sz w:val="16"/>
          <w:szCs w:val="16"/>
        </w:rPr>
        <w:t>Ejecución del revestimiento</w:t>
      </w:r>
    </w:p>
    <w:p w14:paraId="6D563B6B" w14:textId="77777777" w:rsidR="00113C1A" w:rsidRPr="00113C1A" w:rsidRDefault="00113C1A" w:rsidP="00113C1A">
      <w:pPr>
        <w:widowControl w:val="0"/>
        <w:tabs>
          <w:tab w:val="left" w:pos="8711"/>
        </w:tabs>
        <w:autoSpaceDE w:val="0"/>
        <w:autoSpaceDN w:val="0"/>
        <w:ind w:right="528"/>
        <w:jc w:val="both"/>
        <w:rPr>
          <w:rFonts w:ascii="Verdana" w:eastAsia="Verdana" w:hAnsi="Verdana" w:cs="Tahoma"/>
          <w:sz w:val="16"/>
          <w:szCs w:val="16"/>
        </w:rPr>
      </w:pPr>
      <w:r w:rsidRPr="00113C1A">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20326305" w14:textId="77777777" w:rsidR="00113C1A" w:rsidRPr="00113C1A" w:rsidRDefault="00113C1A" w:rsidP="00113C1A">
      <w:pPr>
        <w:widowControl w:val="0"/>
        <w:tabs>
          <w:tab w:val="left" w:pos="8711"/>
        </w:tabs>
        <w:autoSpaceDE w:val="0"/>
        <w:autoSpaceDN w:val="0"/>
        <w:ind w:right="528"/>
        <w:jc w:val="both"/>
        <w:rPr>
          <w:rFonts w:ascii="Verdana" w:eastAsia="Verdana" w:hAnsi="Verdana" w:cs="Tahoma"/>
          <w:sz w:val="16"/>
          <w:szCs w:val="16"/>
        </w:rPr>
      </w:pPr>
    </w:p>
    <w:p w14:paraId="480D8710" w14:textId="77777777" w:rsidR="00113C1A" w:rsidRPr="00113C1A" w:rsidRDefault="00113C1A" w:rsidP="00113C1A">
      <w:pPr>
        <w:widowControl w:val="0"/>
        <w:autoSpaceDE w:val="0"/>
        <w:autoSpaceDN w:val="0"/>
        <w:ind w:right="528"/>
        <w:jc w:val="both"/>
        <w:rPr>
          <w:rFonts w:ascii="Verdana" w:eastAsia="Verdana" w:hAnsi="Verdana" w:cs="Tahoma"/>
          <w:bCs/>
          <w:color w:val="000000"/>
          <w:sz w:val="16"/>
          <w:szCs w:val="16"/>
        </w:rPr>
      </w:pPr>
      <w:r w:rsidRPr="00113C1A">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4A035F42" w14:textId="77777777" w:rsidR="00113C1A" w:rsidRPr="00113C1A" w:rsidRDefault="00113C1A" w:rsidP="00113C1A">
      <w:pPr>
        <w:widowControl w:val="0"/>
        <w:tabs>
          <w:tab w:val="left" w:pos="8711"/>
        </w:tabs>
        <w:autoSpaceDE w:val="0"/>
        <w:autoSpaceDN w:val="0"/>
        <w:ind w:right="528"/>
        <w:jc w:val="both"/>
        <w:rPr>
          <w:rFonts w:ascii="Verdana" w:eastAsia="Verdana" w:hAnsi="Verdana" w:cs="Tahoma"/>
          <w:sz w:val="16"/>
          <w:szCs w:val="16"/>
        </w:rPr>
      </w:pPr>
    </w:p>
    <w:p w14:paraId="7E6A36C6" w14:textId="77777777" w:rsidR="00113C1A" w:rsidRPr="00113C1A" w:rsidRDefault="00113C1A" w:rsidP="00113C1A">
      <w:pPr>
        <w:widowControl w:val="0"/>
        <w:tabs>
          <w:tab w:val="left" w:pos="8711"/>
        </w:tabs>
        <w:autoSpaceDE w:val="0"/>
        <w:autoSpaceDN w:val="0"/>
        <w:ind w:right="528"/>
        <w:jc w:val="both"/>
        <w:rPr>
          <w:rFonts w:ascii="Verdana" w:eastAsia="Verdana" w:hAnsi="Verdana" w:cs="Tahoma"/>
          <w:sz w:val="16"/>
          <w:szCs w:val="16"/>
        </w:rPr>
      </w:pPr>
      <w:r w:rsidRPr="00113C1A">
        <w:rPr>
          <w:rFonts w:ascii="Verdana" w:eastAsia="Verdana" w:hAnsi="Verdana" w:cs="Tahoma"/>
          <w:sz w:val="16"/>
          <w:szCs w:val="16"/>
        </w:rPr>
        <w:t>Piezas que presenten un mal asentamiento con el cemento cola o que al golpe denoten un sonido hueco deberán ser rehechas inmediatamente.</w:t>
      </w:r>
    </w:p>
    <w:p w14:paraId="4BC434ED" w14:textId="77777777" w:rsidR="00113C1A" w:rsidRPr="00113C1A" w:rsidRDefault="00113C1A" w:rsidP="00113C1A">
      <w:pPr>
        <w:widowControl w:val="0"/>
        <w:tabs>
          <w:tab w:val="left" w:pos="8711"/>
        </w:tabs>
        <w:autoSpaceDE w:val="0"/>
        <w:autoSpaceDN w:val="0"/>
        <w:ind w:right="528"/>
        <w:jc w:val="both"/>
        <w:rPr>
          <w:rFonts w:ascii="Verdana" w:eastAsia="Verdana" w:hAnsi="Verdana" w:cs="Tahoma"/>
          <w:sz w:val="16"/>
          <w:szCs w:val="16"/>
        </w:rPr>
      </w:pPr>
    </w:p>
    <w:p w14:paraId="412F509F" w14:textId="77777777" w:rsidR="00113C1A" w:rsidRPr="00113C1A" w:rsidRDefault="00113C1A" w:rsidP="00113C1A">
      <w:pPr>
        <w:widowControl w:val="0"/>
        <w:tabs>
          <w:tab w:val="left" w:pos="8711"/>
        </w:tabs>
        <w:autoSpaceDE w:val="0"/>
        <w:autoSpaceDN w:val="0"/>
        <w:ind w:right="528"/>
        <w:jc w:val="both"/>
        <w:rPr>
          <w:rFonts w:ascii="Verdana" w:eastAsia="Verdana" w:hAnsi="Verdana" w:cs="Tahoma"/>
          <w:sz w:val="16"/>
          <w:szCs w:val="16"/>
        </w:rPr>
      </w:pPr>
      <w:r w:rsidRPr="00113C1A">
        <w:rPr>
          <w:rFonts w:ascii="Verdana" w:eastAsia="Verdana" w:hAnsi="Verdana" w:cs="Tahoma"/>
          <w:sz w:val="16"/>
          <w:szCs w:val="16"/>
        </w:rPr>
        <w:t xml:space="preserve">A objeto de obtener una adecuada alineación y nivelación se colocarán las respectivas maestras y se utilizarán </w:t>
      </w:r>
      <w:r w:rsidRPr="00113C1A">
        <w:rPr>
          <w:rFonts w:ascii="Verdana" w:eastAsia="Verdana" w:hAnsi="Verdana" w:cs="Tahoma"/>
          <w:sz w:val="16"/>
          <w:szCs w:val="16"/>
        </w:rPr>
        <w:lastRenderedPageBreak/>
        <w:t xml:space="preserve">guías de cordel y clavos de ½” a 1 ½” para mantener la separación entre piezas, los mismos que serán retirados una vez que hubiera fraguado el cemento cola. </w:t>
      </w:r>
    </w:p>
    <w:p w14:paraId="4F34CC83" w14:textId="77777777" w:rsidR="00113C1A" w:rsidRPr="00113C1A" w:rsidRDefault="00113C1A" w:rsidP="00113C1A">
      <w:pPr>
        <w:widowControl w:val="0"/>
        <w:tabs>
          <w:tab w:val="left" w:pos="8711"/>
        </w:tabs>
        <w:autoSpaceDE w:val="0"/>
        <w:autoSpaceDN w:val="0"/>
        <w:ind w:right="528"/>
        <w:jc w:val="both"/>
        <w:rPr>
          <w:rFonts w:ascii="Verdana" w:eastAsia="Verdana" w:hAnsi="Verdana" w:cs="Tahoma"/>
          <w:sz w:val="16"/>
          <w:szCs w:val="16"/>
        </w:rPr>
      </w:pPr>
    </w:p>
    <w:p w14:paraId="379694E2" w14:textId="77777777" w:rsidR="00113C1A" w:rsidRPr="00113C1A" w:rsidRDefault="00113C1A" w:rsidP="00113C1A">
      <w:pPr>
        <w:widowControl w:val="0"/>
        <w:tabs>
          <w:tab w:val="left" w:pos="8711"/>
        </w:tabs>
        <w:autoSpaceDE w:val="0"/>
        <w:autoSpaceDN w:val="0"/>
        <w:ind w:right="528"/>
        <w:jc w:val="both"/>
        <w:rPr>
          <w:rFonts w:ascii="Verdana" w:eastAsia="Verdana" w:hAnsi="Verdana" w:cs="Tahoma"/>
          <w:sz w:val="16"/>
          <w:szCs w:val="16"/>
        </w:rPr>
      </w:pPr>
      <w:r w:rsidRPr="00113C1A">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26DA6D08" w14:textId="77777777" w:rsidR="00113C1A" w:rsidRPr="00113C1A" w:rsidRDefault="00113C1A" w:rsidP="00113C1A">
      <w:pPr>
        <w:widowControl w:val="0"/>
        <w:tabs>
          <w:tab w:val="left" w:pos="8711"/>
        </w:tabs>
        <w:autoSpaceDE w:val="0"/>
        <w:autoSpaceDN w:val="0"/>
        <w:ind w:right="528"/>
        <w:jc w:val="both"/>
        <w:rPr>
          <w:rFonts w:ascii="Verdana" w:eastAsia="Verdana" w:hAnsi="Verdana" w:cs="Tahoma"/>
          <w:sz w:val="16"/>
          <w:szCs w:val="16"/>
        </w:rPr>
      </w:pPr>
    </w:p>
    <w:p w14:paraId="249597F6" w14:textId="77777777" w:rsidR="00113C1A" w:rsidRPr="00113C1A" w:rsidRDefault="00113C1A" w:rsidP="00113C1A">
      <w:pPr>
        <w:widowControl w:val="0"/>
        <w:tabs>
          <w:tab w:val="left" w:pos="8711"/>
        </w:tabs>
        <w:autoSpaceDE w:val="0"/>
        <w:autoSpaceDN w:val="0"/>
        <w:spacing w:after="120"/>
        <w:ind w:right="528"/>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19F379DB" w14:textId="77777777" w:rsidR="00113C1A" w:rsidRPr="00113C1A" w:rsidRDefault="00113C1A" w:rsidP="00113C1A">
      <w:pPr>
        <w:widowControl w:val="0"/>
        <w:tabs>
          <w:tab w:val="left" w:pos="8711"/>
        </w:tabs>
        <w:autoSpaceDE w:val="0"/>
        <w:autoSpaceDN w:val="0"/>
        <w:ind w:right="528"/>
        <w:jc w:val="both"/>
        <w:rPr>
          <w:rFonts w:ascii="Verdana" w:eastAsia="Verdana" w:hAnsi="Verdana" w:cs="Tahoma"/>
          <w:sz w:val="16"/>
          <w:szCs w:val="16"/>
        </w:rPr>
      </w:pPr>
      <w:r w:rsidRPr="00113C1A">
        <w:rPr>
          <w:rFonts w:ascii="Verdana" w:eastAsia="Verdana" w:hAnsi="Verdana" w:cs="Tahoma"/>
          <w:sz w:val="16"/>
          <w:szCs w:val="16"/>
        </w:rPr>
        <w:t>En la ejecución se realizará los siguientes controles:</w:t>
      </w:r>
    </w:p>
    <w:p w14:paraId="2C9696F5" w14:textId="77777777" w:rsidR="00113C1A" w:rsidRPr="00113C1A" w:rsidRDefault="00113C1A" w:rsidP="00113C1A">
      <w:pPr>
        <w:widowControl w:val="0"/>
        <w:tabs>
          <w:tab w:val="left" w:pos="8711"/>
        </w:tabs>
        <w:autoSpaceDE w:val="0"/>
        <w:autoSpaceDN w:val="0"/>
        <w:ind w:right="528"/>
        <w:jc w:val="both"/>
        <w:rPr>
          <w:rFonts w:ascii="Verdana" w:eastAsia="Verdana" w:hAnsi="Verdana" w:cs="Tahoma"/>
          <w:sz w:val="16"/>
          <w:szCs w:val="16"/>
        </w:rPr>
      </w:pPr>
    </w:p>
    <w:p w14:paraId="282A0B06" w14:textId="77777777" w:rsidR="00113C1A" w:rsidRPr="00113C1A" w:rsidRDefault="00113C1A" w:rsidP="00113C1A">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6"/>
          <w:szCs w:val="16"/>
        </w:rPr>
      </w:pPr>
      <w:r w:rsidRPr="00113C1A">
        <w:rPr>
          <w:rFonts w:ascii="Verdana" w:eastAsia="Verdana" w:hAnsi="Verdana" w:cs="Tahoma"/>
          <w:sz w:val="16"/>
          <w:szCs w:val="16"/>
        </w:rPr>
        <w:t>No se aceptarán pisos con piezas rotas, mal pegadas sin juntas adecuadas.</w:t>
      </w:r>
    </w:p>
    <w:p w14:paraId="6FF5ACBC" w14:textId="77777777" w:rsidR="00113C1A" w:rsidRPr="00113C1A" w:rsidRDefault="00113C1A" w:rsidP="00113C1A">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6"/>
          <w:szCs w:val="16"/>
        </w:rPr>
      </w:pPr>
      <w:r w:rsidRPr="00113C1A">
        <w:rPr>
          <w:rFonts w:ascii="Verdana" w:eastAsia="Verdana" w:hAnsi="Verdana" w:cs="Tahoma"/>
          <w:sz w:val="16"/>
          <w:szCs w:val="16"/>
        </w:rPr>
        <w:t>No se aceptan piezas con geometría y bombeo diferentes a lo indicado en los planos que indican la evacuación del agua con las rejillas.</w:t>
      </w:r>
    </w:p>
    <w:p w14:paraId="3EF0940B" w14:textId="77777777" w:rsidR="00113C1A" w:rsidRPr="00113C1A" w:rsidRDefault="00113C1A" w:rsidP="00113C1A">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6"/>
          <w:szCs w:val="16"/>
        </w:rPr>
      </w:pPr>
      <w:r w:rsidRPr="00113C1A">
        <w:rPr>
          <w:rFonts w:ascii="Verdana" w:eastAsia="Verdana" w:hAnsi="Verdana" w:cs="Tahoma"/>
          <w:sz w:val="16"/>
          <w:szCs w:val="16"/>
        </w:rPr>
        <w:t>Los pisos que denoten vacíos entre la cerámica y el cemento cola por un mal asentamiento deberán ser corregidos.</w:t>
      </w:r>
    </w:p>
    <w:p w14:paraId="2E6C4BA1" w14:textId="77777777" w:rsidR="00113C1A" w:rsidRPr="00113C1A" w:rsidRDefault="00113C1A" w:rsidP="00113C1A">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6"/>
          <w:szCs w:val="16"/>
        </w:rPr>
      </w:pPr>
      <w:r w:rsidRPr="00113C1A">
        <w:rPr>
          <w:rFonts w:ascii="Verdana" w:eastAsia="Verdana" w:hAnsi="Verdana" w:cs="Tahoma"/>
          <w:sz w:val="16"/>
          <w:szCs w:val="16"/>
        </w:rPr>
        <w:t>En algunos casos el Inspector de proyecto indicará la superficie a rehacer el cual deberá ser ejecutado por cuenta de la Entidad Ejecutora.</w:t>
      </w:r>
    </w:p>
    <w:p w14:paraId="0B9E2CF8" w14:textId="77777777" w:rsidR="00113C1A" w:rsidRPr="00113C1A" w:rsidRDefault="00113C1A" w:rsidP="00113C1A">
      <w:pPr>
        <w:widowControl w:val="0"/>
        <w:tabs>
          <w:tab w:val="left" w:pos="560"/>
        </w:tabs>
        <w:autoSpaceDE w:val="0"/>
        <w:autoSpaceDN w:val="0"/>
        <w:ind w:right="528"/>
        <w:jc w:val="both"/>
        <w:rPr>
          <w:rFonts w:ascii="Verdana" w:eastAsia="Verdana" w:hAnsi="Verdana" w:cs="Tahoma"/>
          <w:color w:val="000000"/>
          <w:sz w:val="16"/>
          <w:szCs w:val="16"/>
        </w:rPr>
      </w:pPr>
    </w:p>
    <w:p w14:paraId="4E2FD287" w14:textId="77777777" w:rsidR="00113C1A" w:rsidRPr="00113C1A" w:rsidRDefault="00113C1A" w:rsidP="00113C1A">
      <w:pPr>
        <w:widowControl w:val="0"/>
        <w:tabs>
          <w:tab w:val="left" w:pos="567"/>
        </w:tabs>
        <w:autoSpaceDE w:val="0"/>
        <w:autoSpaceDN w:val="0"/>
        <w:ind w:right="528"/>
        <w:jc w:val="both"/>
        <w:rPr>
          <w:rFonts w:ascii="Verdana" w:eastAsia="Verdana" w:hAnsi="Verdana" w:cs="Tahoma"/>
          <w:sz w:val="17"/>
          <w:szCs w:val="17"/>
        </w:rPr>
      </w:pPr>
    </w:p>
    <w:tbl>
      <w:tblPr>
        <w:tblW w:w="9634" w:type="dxa"/>
        <w:tblLook w:val="04A0" w:firstRow="1" w:lastRow="0" w:firstColumn="1" w:lastColumn="0" w:noHBand="0" w:noVBand="1"/>
      </w:tblPr>
      <w:tblGrid>
        <w:gridCol w:w="584"/>
        <w:gridCol w:w="2385"/>
        <w:gridCol w:w="1145"/>
        <w:gridCol w:w="5520"/>
      </w:tblGrid>
      <w:tr w:rsidR="00113C1A" w:rsidRPr="00113C1A" w14:paraId="411F07F7"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BAC53DF" w14:textId="77777777" w:rsidR="00113C1A" w:rsidRPr="00113C1A" w:rsidRDefault="00113C1A" w:rsidP="00113C1A">
            <w:pPr>
              <w:jc w:val="center"/>
              <w:rPr>
                <w:rFonts w:ascii="Verdana" w:eastAsiaTheme="minorHAnsi" w:hAnsi="Verdana" w:cs="Arial"/>
                <w:b/>
                <w:color w:val="FFFFFF" w:themeColor="background1"/>
                <w:sz w:val="17"/>
                <w:szCs w:val="17"/>
                <w:lang w:val="es-BO"/>
              </w:rPr>
            </w:pPr>
            <w:bookmarkStart w:id="172" w:name="_Hlk161697100"/>
            <w:proofErr w:type="spellStart"/>
            <w:r w:rsidRPr="00113C1A">
              <w:rPr>
                <w:rFonts w:ascii="Verdana" w:eastAsiaTheme="minorHAnsi" w:hAnsi="Verdana" w:cstheme="minorBidi"/>
                <w:b/>
                <w:color w:val="FFFFFF" w:themeColor="background1"/>
                <w:sz w:val="17"/>
                <w:szCs w:val="17"/>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D1A48C9" w14:textId="77777777" w:rsidR="00113C1A" w:rsidRPr="00113C1A" w:rsidRDefault="00113C1A" w:rsidP="00113C1A">
            <w:pPr>
              <w:spacing w:line="360" w:lineRule="auto"/>
              <w:jc w:val="center"/>
              <w:rPr>
                <w:rFonts w:ascii="Verdana" w:eastAsiaTheme="minorHAnsi" w:hAnsi="Verdana" w:cstheme="minorBidi"/>
                <w:b/>
                <w:color w:val="FFFFFF" w:themeColor="background1"/>
                <w:sz w:val="17"/>
                <w:szCs w:val="17"/>
                <w:lang w:val="es-BO"/>
              </w:rPr>
            </w:pPr>
            <w:r w:rsidRPr="00113C1A">
              <w:rPr>
                <w:rFonts w:ascii="Verdana" w:eastAsiaTheme="minorHAnsi" w:hAnsi="Verdana" w:cstheme="minorBidi"/>
                <w:b/>
                <w:color w:val="FFFFFF" w:themeColor="background1"/>
                <w:sz w:val="17"/>
                <w:szCs w:val="17"/>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4671865" w14:textId="77777777" w:rsidR="00113C1A" w:rsidRPr="00113C1A" w:rsidRDefault="00113C1A" w:rsidP="00113C1A">
            <w:pPr>
              <w:jc w:val="center"/>
              <w:rPr>
                <w:rFonts w:ascii="Verdana" w:eastAsiaTheme="minorHAnsi" w:hAnsi="Verdana" w:cstheme="minorBidi"/>
                <w:b/>
                <w:color w:val="FFFFFF" w:themeColor="background1"/>
                <w:sz w:val="17"/>
                <w:szCs w:val="17"/>
                <w:lang w:val="es-BO"/>
              </w:rPr>
            </w:pPr>
            <w:r w:rsidRPr="00113C1A">
              <w:rPr>
                <w:rFonts w:ascii="Verdana" w:eastAsiaTheme="minorHAnsi" w:hAnsi="Verdana" w:cstheme="minorBidi"/>
                <w:b/>
                <w:color w:val="FFFFFF" w:themeColor="background1"/>
                <w:sz w:val="17"/>
                <w:szCs w:val="17"/>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21F9834" w14:textId="77777777" w:rsidR="00113C1A" w:rsidRPr="00113C1A" w:rsidRDefault="00113C1A" w:rsidP="00113C1A">
            <w:pPr>
              <w:jc w:val="center"/>
              <w:rPr>
                <w:rFonts w:ascii="Verdana" w:eastAsiaTheme="minorHAnsi" w:hAnsi="Verdana" w:cstheme="minorBidi"/>
                <w:b/>
                <w:color w:val="FFFFFF" w:themeColor="background1"/>
                <w:sz w:val="17"/>
                <w:szCs w:val="17"/>
                <w:lang w:val="es-BO"/>
              </w:rPr>
            </w:pPr>
            <w:r w:rsidRPr="00113C1A">
              <w:rPr>
                <w:rFonts w:ascii="Verdana" w:eastAsiaTheme="minorHAnsi" w:hAnsi="Verdana" w:cstheme="minorBidi"/>
                <w:b/>
                <w:color w:val="FFFFFF" w:themeColor="background1"/>
                <w:sz w:val="17"/>
                <w:szCs w:val="17"/>
                <w:lang w:val="es-BO"/>
              </w:rPr>
              <w:t>ITEM</w:t>
            </w:r>
          </w:p>
        </w:tc>
      </w:tr>
      <w:tr w:rsidR="00113C1A" w:rsidRPr="00113C1A" w14:paraId="019E6F25" w14:textId="77777777" w:rsidTr="00AA2AEB">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E8158FC" w14:textId="77777777" w:rsidR="00113C1A" w:rsidRPr="00113C1A" w:rsidRDefault="00113C1A" w:rsidP="00113C1A">
            <w:pPr>
              <w:jc w:val="center"/>
              <w:rPr>
                <w:rFonts w:ascii="Verdana" w:eastAsiaTheme="minorHAnsi" w:hAnsi="Verdana" w:cstheme="minorBidi"/>
                <w:b/>
                <w:sz w:val="17"/>
                <w:szCs w:val="17"/>
                <w:lang w:val="es-BO"/>
              </w:rPr>
            </w:pPr>
            <w:r w:rsidRPr="00113C1A">
              <w:rPr>
                <w:rFonts w:ascii="Verdana" w:eastAsiaTheme="minorHAnsi" w:hAnsi="Verdana" w:cstheme="minorBidi"/>
                <w:b/>
                <w:sz w:val="17"/>
                <w:szCs w:val="17"/>
                <w:lang w:val="es-BO"/>
              </w:rPr>
              <w:t>14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33F959D" w14:textId="77777777" w:rsidR="00113C1A" w:rsidRPr="00113C1A" w:rsidRDefault="00113C1A" w:rsidP="00113C1A">
            <w:pPr>
              <w:jc w:val="center"/>
              <w:rPr>
                <w:rFonts w:ascii="Verdana" w:eastAsiaTheme="minorHAnsi" w:hAnsi="Verdana" w:cstheme="minorBidi"/>
                <w:b/>
                <w:sz w:val="17"/>
                <w:szCs w:val="17"/>
                <w:lang w:val="es-BO"/>
              </w:rPr>
            </w:pPr>
            <w:r w:rsidRPr="00113C1A">
              <w:rPr>
                <w:rFonts w:ascii="Verdana" w:eastAsiaTheme="minorHAnsi" w:hAnsi="Verdana" w:cs="Tahoma"/>
                <w:b/>
                <w:sz w:val="17"/>
                <w:szCs w:val="17"/>
                <w:lang w:val="es-BO"/>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95B683F" w14:textId="77777777" w:rsidR="00113C1A" w:rsidRPr="00113C1A" w:rsidRDefault="00113C1A" w:rsidP="00113C1A">
            <w:pPr>
              <w:jc w:val="center"/>
              <w:rPr>
                <w:rFonts w:ascii="Verdana" w:eastAsiaTheme="minorHAnsi" w:hAnsi="Verdana" w:cstheme="minorBidi"/>
                <w:b/>
                <w:sz w:val="17"/>
                <w:szCs w:val="17"/>
                <w:lang w:val="es-BO"/>
              </w:rPr>
            </w:pPr>
            <w:r w:rsidRPr="00113C1A">
              <w:rPr>
                <w:rFonts w:ascii="Verdana" w:eastAsiaTheme="minorHAnsi" w:hAnsi="Verdana" w:cstheme="minorBidi"/>
                <w:b/>
                <w:sz w:val="17"/>
                <w:szCs w:val="17"/>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2BB2C47" w14:textId="77777777" w:rsidR="00113C1A" w:rsidRPr="00113C1A" w:rsidRDefault="00113C1A" w:rsidP="00113C1A">
            <w:pPr>
              <w:jc w:val="center"/>
              <w:rPr>
                <w:rFonts w:ascii="Verdana" w:hAnsi="Verdana"/>
                <w:b/>
                <w:bCs/>
                <w:sz w:val="17"/>
                <w:szCs w:val="17"/>
              </w:rPr>
            </w:pPr>
            <w:bookmarkStart w:id="173" w:name="_Hlk166524367"/>
            <w:r w:rsidRPr="00113C1A">
              <w:rPr>
                <w:rFonts w:ascii="Verdana" w:hAnsi="Verdana"/>
                <w:b/>
                <w:bCs/>
                <w:sz w:val="17"/>
                <w:szCs w:val="17"/>
              </w:rPr>
              <w:t>ZÓCALO DE CERÁMICA C/CEMENTO COLA</w:t>
            </w:r>
            <w:bookmarkEnd w:id="173"/>
          </w:p>
        </w:tc>
      </w:tr>
    </w:tbl>
    <w:bookmarkEnd w:id="172"/>
    <w:p w14:paraId="361A9FA1" w14:textId="77777777" w:rsidR="00113C1A" w:rsidRPr="00113C1A" w:rsidRDefault="00113C1A" w:rsidP="00113C1A">
      <w:pPr>
        <w:jc w:val="both"/>
        <w:rPr>
          <w:rFonts w:ascii="Verdana" w:eastAsiaTheme="minorHAnsi" w:hAnsi="Verdana" w:cstheme="minorBidi"/>
          <w:b/>
          <w:bCs/>
          <w:color w:val="000000" w:themeColor="text1"/>
          <w:sz w:val="17"/>
          <w:szCs w:val="17"/>
          <w:lang w:val="es-BO"/>
        </w:rPr>
      </w:pPr>
      <w:r w:rsidRPr="00113C1A">
        <w:rPr>
          <w:rFonts w:ascii="Verdana" w:eastAsia="Verdana" w:hAnsi="Verdana" w:cs="Tahoma"/>
          <w:b/>
          <w:bCs/>
          <w:color w:val="000000"/>
          <w:sz w:val="17"/>
          <w:szCs w:val="17"/>
        </w:rPr>
        <w:t xml:space="preserve">DESCRIPCIÓN. </w:t>
      </w:r>
      <w:r w:rsidRPr="00113C1A">
        <w:rPr>
          <w:rFonts w:ascii="Verdana" w:eastAsiaTheme="minorHAnsi" w:hAnsi="Verdana" w:cstheme="minorBidi"/>
          <w:b/>
          <w:bCs/>
          <w:color w:val="000000" w:themeColor="text1"/>
          <w:sz w:val="17"/>
          <w:szCs w:val="17"/>
          <w:lang w:val="es-BO"/>
        </w:rPr>
        <w:t xml:space="preserve"> -</w:t>
      </w:r>
    </w:p>
    <w:p w14:paraId="366ABE61" w14:textId="77777777" w:rsidR="00113C1A" w:rsidRPr="00113C1A" w:rsidRDefault="00113C1A" w:rsidP="00113C1A">
      <w:pPr>
        <w:jc w:val="both"/>
        <w:rPr>
          <w:rFonts w:ascii="Verdana" w:eastAsiaTheme="minorHAnsi" w:hAnsi="Verdana" w:cs="Tahoma"/>
          <w:sz w:val="17"/>
          <w:szCs w:val="17"/>
          <w:lang w:val="es-BO"/>
        </w:rPr>
      </w:pPr>
    </w:p>
    <w:p w14:paraId="38165AD7" w14:textId="77777777" w:rsidR="00113C1A" w:rsidRPr="00113C1A" w:rsidRDefault="00113C1A" w:rsidP="00113C1A">
      <w:pPr>
        <w:jc w:val="both"/>
        <w:rPr>
          <w:rFonts w:ascii="Verdana" w:eastAsiaTheme="minorHAnsi" w:hAnsi="Verdana" w:cs="Tahoma"/>
          <w:sz w:val="17"/>
          <w:szCs w:val="17"/>
          <w:lang w:val="es-BO"/>
        </w:rPr>
      </w:pPr>
      <w:r w:rsidRPr="00113C1A">
        <w:rPr>
          <w:rFonts w:ascii="Verdana" w:eastAsiaTheme="minorHAnsi" w:hAnsi="Verdana" w:cs="Tahoma"/>
          <w:sz w:val="17"/>
          <w:szCs w:val="17"/>
          <w:lang w:val="es-BO"/>
        </w:rPr>
        <w:t xml:space="preserve">Este ítem se refiere a la construcción de zócalo de cerámica con cemento cola, de acuerdo a lo establecido en los </w:t>
      </w:r>
      <w:r w:rsidRPr="00113C1A">
        <w:rPr>
          <w:rFonts w:ascii="Verdana" w:eastAsiaTheme="minorHAnsi" w:hAnsi="Verdana" w:cs="Tahoma"/>
          <w:color w:val="000000"/>
          <w:sz w:val="17"/>
          <w:szCs w:val="17"/>
          <w:lang w:val="es-BO"/>
        </w:rPr>
        <w:t>planos constructivos y/o</w:t>
      </w:r>
      <w:r w:rsidRPr="00113C1A">
        <w:rPr>
          <w:rFonts w:ascii="Verdana" w:eastAsiaTheme="minorHAnsi" w:hAnsi="Verdana" w:cstheme="minorBidi"/>
          <w:kern w:val="28"/>
          <w:sz w:val="17"/>
          <w:szCs w:val="17"/>
          <w:lang w:val="es-BO"/>
        </w:rPr>
        <w:t xml:space="preserve"> instrucción del Inspector de Obra</w:t>
      </w:r>
      <w:r w:rsidRPr="00113C1A">
        <w:rPr>
          <w:rFonts w:ascii="Verdana" w:eastAsiaTheme="minorHAnsi" w:hAnsi="Verdana" w:cs="Tahoma"/>
          <w:sz w:val="17"/>
          <w:szCs w:val="17"/>
          <w:lang w:val="es-BO"/>
        </w:rPr>
        <w:t>.</w:t>
      </w:r>
    </w:p>
    <w:p w14:paraId="4CA7CE82" w14:textId="77777777" w:rsidR="00113C1A" w:rsidRPr="00113C1A" w:rsidRDefault="00113C1A" w:rsidP="00113C1A">
      <w:pPr>
        <w:jc w:val="both"/>
        <w:rPr>
          <w:rFonts w:ascii="Verdana" w:eastAsiaTheme="minorHAnsi" w:hAnsi="Verdana" w:cs="Arial"/>
          <w:color w:val="000000" w:themeColor="text1"/>
          <w:sz w:val="17"/>
          <w:szCs w:val="17"/>
          <w:lang w:val="es-BO"/>
        </w:rPr>
      </w:pPr>
    </w:p>
    <w:p w14:paraId="5CAA3A59" w14:textId="77777777" w:rsidR="00113C1A" w:rsidRPr="00113C1A" w:rsidRDefault="00113C1A" w:rsidP="00113C1A">
      <w:pPr>
        <w:jc w:val="both"/>
        <w:rPr>
          <w:rFonts w:ascii="Verdana" w:eastAsiaTheme="minorHAnsi" w:hAnsi="Verdana" w:cstheme="minorBidi"/>
          <w:b/>
          <w:bCs/>
          <w:color w:val="000000" w:themeColor="text1"/>
          <w:sz w:val="17"/>
          <w:szCs w:val="17"/>
          <w:lang w:val="es-BO"/>
        </w:rPr>
      </w:pPr>
      <w:r w:rsidRPr="00113C1A">
        <w:rPr>
          <w:rFonts w:ascii="Verdana" w:eastAsiaTheme="minorHAnsi" w:hAnsi="Verdana" w:cstheme="minorBidi"/>
          <w:b/>
          <w:bCs/>
          <w:color w:val="000000" w:themeColor="text1"/>
          <w:sz w:val="17"/>
          <w:szCs w:val="17"/>
          <w:lang w:val="es-BO"/>
        </w:rPr>
        <w:t>MATERIALES, HERRAMIENTAS Y EQUIPO. -</w:t>
      </w:r>
    </w:p>
    <w:p w14:paraId="098D6278" w14:textId="77777777" w:rsidR="00113C1A" w:rsidRPr="00113C1A" w:rsidRDefault="00113C1A" w:rsidP="00113C1A">
      <w:pPr>
        <w:tabs>
          <w:tab w:val="left" w:pos="8711"/>
        </w:tabs>
        <w:jc w:val="both"/>
        <w:rPr>
          <w:rFonts w:ascii="Verdana" w:eastAsiaTheme="minorHAnsi" w:hAnsi="Verdana" w:cs="Tahoma"/>
          <w:sz w:val="17"/>
          <w:szCs w:val="17"/>
          <w:lang w:val="es-BO"/>
        </w:rPr>
      </w:pPr>
    </w:p>
    <w:p w14:paraId="10074BEC" w14:textId="77777777" w:rsidR="00113C1A" w:rsidRPr="00113C1A" w:rsidRDefault="00113C1A" w:rsidP="00113C1A">
      <w:pPr>
        <w:tabs>
          <w:tab w:val="left" w:pos="8711"/>
        </w:tabs>
        <w:jc w:val="both"/>
        <w:rPr>
          <w:rFonts w:ascii="Verdana" w:eastAsiaTheme="minorHAnsi" w:hAnsi="Verdana" w:cs="Tahoma"/>
          <w:sz w:val="17"/>
          <w:szCs w:val="17"/>
          <w:lang w:val="es-BO"/>
        </w:rPr>
      </w:pPr>
      <w:r w:rsidRPr="00113C1A">
        <w:rPr>
          <w:rFonts w:ascii="Verdana" w:eastAsiaTheme="minorHAnsi" w:hAnsi="Verdana" w:cs="Tahoma"/>
          <w:sz w:val="17"/>
          <w:szCs w:val="17"/>
          <w:lang w:val="es-BO"/>
        </w:rPr>
        <w:t>La Entidad Ejecutora proporcionará todos los materiales (excepto los de aporte propio), herramientas y equipo necesarios para la ejecución de los trabajos, los mismos deberán ser aprobados por el Inspector de Obra.</w:t>
      </w:r>
    </w:p>
    <w:p w14:paraId="02F8444D" w14:textId="77777777" w:rsidR="00113C1A" w:rsidRPr="00113C1A" w:rsidRDefault="00113C1A" w:rsidP="00113C1A">
      <w:pPr>
        <w:jc w:val="both"/>
        <w:rPr>
          <w:rFonts w:ascii="Verdana" w:eastAsiaTheme="minorHAnsi" w:hAnsi="Verdana" w:cs="Arial"/>
          <w:b/>
          <w:bCs/>
          <w:color w:val="000000" w:themeColor="text1"/>
          <w:sz w:val="17"/>
          <w:szCs w:val="17"/>
          <w:lang w:val="es-BO"/>
        </w:rPr>
      </w:pPr>
    </w:p>
    <w:p w14:paraId="0960EDDB" w14:textId="77777777" w:rsidR="00113C1A" w:rsidRPr="00113C1A" w:rsidRDefault="00113C1A" w:rsidP="00113C1A">
      <w:pPr>
        <w:jc w:val="both"/>
        <w:rPr>
          <w:rFonts w:ascii="Verdana" w:eastAsiaTheme="minorHAnsi" w:hAnsi="Verdana" w:cstheme="minorBidi"/>
          <w:b/>
          <w:bCs/>
          <w:color w:val="000000" w:themeColor="text1"/>
          <w:sz w:val="17"/>
          <w:szCs w:val="17"/>
          <w:lang w:val="es-BO"/>
        </w:rPr>
      </w:pPr>
      <w:r w:rsidRPr="00113C1A">
        <w:rPr>
          <w:rFonts w:ascii="Verdana" w:eastAsiaTheme="minorHAnsi" w:hAnsi="Verdana" w:cstheme="minorBidi"/>
          <w:b/>
          <w:bCs/>
          <w:color w:val="000000" w:themeColor="text1"/>
          <w:sz w:val="17"/>
          <w:szCs w:val="17"/>
          <w:lang w:val="es-BO"/>
        </w:rPr>
        <w:t>FORMA DE EJECUCIÓN. -</w:t>
      </w:r>
    </w:p>
    <w:p w14:paraId="6691A0A8" w14:textId="77777777" w:rsidR="00113C1A" w:rsidRPr="00113C1A" w:rsidRDefault="00113C1A" w:rsidP="00113C1A">
      <w:pPr>
        <w:jc w:val="both"/>
        <w:rPr>
          <w:rFonts w:ascii="Verdana" w:eastAsiaTheme="minorHAnsi" w:hAnsi="Verdana" w:cstheme="minorBidi"/>
          <w:color w:val="000000" w:themeColor="text1"/>
          <w:sz w:val="17"/>
          <w:szCs w:val="17"/>
          <w:lang w:val="es-BO"/>
        </w:rPr>
      </w:pPr>
    </w:p>
    <w:p w14:paraId="7BCD4368" w14:textId="77777777" w:rsidR="00113C1A" w:rsidRPr="00113C1A" w:rsidRDefault="00113C1A" w:rsidP="00113C1A">
      <w:pPr>
        <w:jc w:val="both"/>
        <w:rPr>
          <w:rFonts w:ascii="Verdana" w:eastAsiaTheme="minorHAnsi" w:hAnsi="Verdana" w:cs="Tahoma"/>
          <w:sz w:val="17"/>
          <w:szCs w:val="17"/>
          <w:lang w:val="es-BO"/>
        </w:rPr>
      </w:pPr>
      <w:r w:rsidRPr="00113C1A">
        <w:rPr>
          <w:rFonts w:ascii="Verdana" w:eastAsiaTheme="minorHAnsi" w:hAnsi="Verdana" w:cs="Tahoma"/>
          <w:sz w:val="17"/>
          <w:szCs w:val="17"/>
          <w:lang w:val="es-BO"/>
        </w:rPr>
        <w:t>La Entidad Ejecutora deberá prever todas las herramientas, equipos y accesorios necesarios para la ejecución del ítem. En general se seguirán las siguientes directrices:</w:t>
      </w:r>
    </w:p>
    <w:p w14:paraId="0C9FDD67" w14:textId="77777777" w:rsidR="00113C1A" w:rsidRPr="00113C1A" w:rsidRDefault="00113C1A" w:rsidP="00113C1A">
      <w:pPr>
        <w:jc w:val="both"/>
        <w:rPr>
          <w:rFonts w:ascii="Verdana" w:eastAsiaTheme="minorHAnsi" w:hAnsi="Verdana" w:cs="Arial"/>
          <w:color w:val="000000" w:themeColor="text1"/>
          <w:sz w:val="17"/>
          <w:szCs w:val="17"/>
          <w:lang w:val="es-BO"/>
        </w:rPr>
      </w:pPr>
    </w:p>
    <w:p w14:paraId="6BFD6C31" w14:textId="77777777" w:rsidR="00113C1A" w:rsidRPr="00113C1A" w:rsidRDefault="00113C1A" w:rsidP="00113C1A">
      <w:pPr>
        <w:tabs>
          <w:tab w:val="left" w:pos="560"/>
        </w:tabs>
        <w:jc w:val="both"/>
        <w:rPr>
          <w:rFonts w:ascii="Verdana" w:eastAsiaTheme="minorHAnsi" w:hAnsi="Verdana" w:cs="Tahoma"/>
          <w:b/>
          <w:sz w:val="17"/>
          <w:szCs w:val="17"/>
          <w:lang w:val="es-BO"/>
        </w:rPr>
      </w:pPr>
      <w:r w:rsidRPr="00113C1A">
        <w:rPr>
          <w:rFonts w:ascii="Verdana" w:eastAsiaTheme="minorHAnsi" w:hAnsi="Verdana" w:cs="Tahoma"/>
          <w:b/>
          <w:sz w:val="17"/>
          <w:szCs w:val="17"/>
          <w:lang w:val="es-BO"/>
        </w:rPr>
        <w:t>Preparación de la Superficie</w:t>
      </w:r>
    </w:p>
    <w:p w14:paraId="742C8158" w14:textId="77777777" w:rsidR="00113C1A" w:rsidRPr="00113C1A" w:rsidRDefault="00113C1A" w:rsidP="00113C1A">
      <w:pPr>
        <w:jc w:val="both"/>
        <w:rPr>
          <w:rFonts w:ascii="Verdana" w:eastAsiaTheme="minorHAnsi" w:hAnsi="Verdana" w:cs="Tahoma"/>
          <w:kern w:val="28"/>
          <w:sz w:val="17"/>
          <w:szCs w:val="17"/>
          <w:lang w:val="es-BO"/>
        </w:rPr>
      </w:pPr>
      <w:r w:rsidRPr="00113C1A">
        <w:rPr>
          <w:rFonts w:ascii="Verdana" w:eastAsiaTheme="minorHAnsi" w:hAnsi="Verdana" w:cs="Tahoma"/>
          <w:sz w:val="17"/>
          <w:szCs w:val="17"/>
          <w:lang w:val="es-BO"/>
        </w:rPr>
        <w:t>Antes de la colocación de las piezas verificar que la superficie este uniforme sin polvo, grasas o sustancias que perjudiquen la buena ejecución del ítem</w:t>
      </w:r>
      <w:r w:rsidRPr="00113C1A">
        <w:rPr>
          <w:rFonts w:ascii="Verdana" w:eastAsiaTheme="minorHAnsi" w:hAnsi="Verdana" w:cs="Tahoma"/>
          <w:bCs/>
          <w:color w:val="000000"/>
          <w:sz w:val="17"/>
          <w:szCs w:val="17"/>
          <w:lang w:val="es-BO"/>
        </w:rPr>
        <w:t xml:space="preserve">. </w:t>
      </w:r>
      <w:r w:rsidRPr="00113C1A">
        <w:rPr>
          <w:rFonts w:ascii="Verdana" w:eastAsiaTheme="minorHAnsi" w:hAnsi="Verdana" w:cs="Tahoma"/>
          <w:kern w:val="28"/>
          <w:sz w:val="17"/>
          <w:szCs w:val="17"/>
          <w:lang w:val="es-BO"/>
        </w:rPr>
        <w:t>Asimismo, deberán regarse las superficies a revestir salvo indicación contraria del Inspector de Obra.</w:t>
      </w:r>
    </w:p>
    <w:p w14:paraId="6A6AFC63" w14:textId="77777777" w:rsidR="00113C1A" w:rsidRPr="00113C1A" w:rsidRDefault="00113C1A" w:rsidP="00113C1A">
      <w:pPr>
        <w:jc w:val="both"/>
        <w:rPr>
          <w:rFonts w:ascii="Verdana" w:eastAsiaTheme="minorHAnsi" w:hAnsi="Verdana" w:cs="Tahoma"/>
          <w:sz w:val="17"/>
          <w:szCs w:val="17"/>
          <w:lang w:val="es-BO"/>
        </w:rPr>
      </w:pPr>
      <w:r w:rsidRPr="00113C1A">
        <w:rPr>
          <w:rFonts w:ascii="Verdana" w:eastAsiaTheme="minorHAnsi" w:hAnsi="Verdana" w:cs="Tahoma"/>
          <w:sz w:val="17"/>
          <w:szCs w:val="17"/>
          <w:lang w:val="es-BO"/>
        </w:rPr>
        <w:t>Previamente se limpiarán las juntas de los muros y tabiques que recibirán este revestimiento.</w:t>
      </w:r>
    </w:p>
    <w:p w14:paraId="25613FB4" w14:textId="77777777" w:rsidR="00113C1A" w:rsidRPr="00113C1A" w:rsidRDefault="00113C1A" w:rsidP="00113C1A">
      <w:pPr>
        <w:tabs>
          <w:tab w:val="left" w:pos="560"/>
        </w:tabs>
        <w:jc w:val="both"/>
        <w:rPr>
          <w:rFonts w:ascii="Verdana" w:eastAsiaTheme="minorHAnsi" w:hAnsi="Verdana" w:cs="Tahoma"/>
          <w:b/>
          <w:sz w:val="17"/>
          <w:szCs w:val="17"/>
          <w:lang w:val="es-BO"/>
        </w:rPr>
      </w:pPr>
    </w:p>
    <w:p w14:paraId="1ED598C9" w14:textId="77777777" w:rsidR="00113C1A" w:rsidRPr="00113C1A" w:rsidRDefault="00113C1A" w:rsidP="00113C1A">
      <w:pPr>
        <w:tabs>
          <w:tab w:val="left" w:pos="560"/>
        </w:tabs>
        <w:jc w:val="both"/>
        <w:rPr>
          <w:rFonts w:ascii="Verdana" w:eastAsiaTheme="minorHAnsi" w:hAnsi="Verdana" w:cs="Tahoma"/>
          <w:b/>
          <w:sz w:val="17"/>
          <w:szCs w:val="17"/>
          <w:lang w:val="es-BO"/>
        </w:rPr>
      </w:pPr>
      <w:r w:rsidRPr="00113C1A">
        <w:rPr>
          <w:rFonts w:ascii="Verdana" w:eastAsiaTheme="minorHAnsi" w:hAnsi="Verdana" w:cs="Tahoma"/>
          <w:b/>
          <w:sz w:val="17"/>
          <w:szCs w:val="17"/>
          <w:lang w:val="es-BO"/>
        </w:rPr>
        <w:t>Preparación del Cemento Cola</w:t>
      </w:r>
    </w:p>
    <w:p w14:paraId="035319EF" w14:textId="77777777" w:rsidR="00113C1A" w:rsidRPr="00113C1A" w:rsidRDefault="00113C1A" w:rsidP="00113C1A">
      <w:pPr>
        <w:tabs>
          <w:tab w:val="left" w:pos="8711"/>
        </w:tabs>
        <w:jc w:val="both"/>
        <w:rPr>
          <w:rFonts w:ascii="Verdana" w:eastAsiaTheme="minorHAnsi" w:hAnsi="Verdana" w:cs="Tahoma"/>
          <w:sz w:val="17"/>
          <w:szCs w:val="17"/>
          <w:lang w:val="es-BO"/>
        </w:rPr>
      </w:pPr>
      <w:r w:rsidRPr="00113C1A">
        <w:rPr>
          <w:rFonts w:ascii="Verdana" w:eastAsiaTheme="minorHAnsi" w:hAnsi="Verdana" w:cs="Tahoma"/>
          <w:sz w:val="17"/>
          <w:szCs w:val="17"/>
          <w:lang w:val="es-BO"/>
        </w:rPr>
        <w:t xml:space="preserve">El cemento cola deberá ser preparado con agua limpia hasta obtener una pasta homogénea sin grumos; </w:t>
      </w:r>
      <w:r w:rsidRPr="00113C1A">
        <w:rPr>
          <w:rFonts w:ascii="Verdana" w:eastAsiaTheme="minorHAnsi" w:hAnsi="Verdana" w:cs="Tahoma"/>
          <w:kern w:val="28"/>
          <w:sz w:val="17"/>
          <w:szCs w:val="17"/>
          <w:lang w:val="es-BO"/>
        </w:rPr>
        <w:t>después de 5-10 minutos de reposo, volver a mezclar y la mezcla estará lista para su aplicación sobre la superficie</w:t>
      </w:r>
      <w:r w:rsidRPr="00113C1A">
        <w:rPr>
          <w:rFonts w:ascii="Verdana" w:eastAsiaTheme="minorHAnsi" w:hAnsi="Verdana" w:cs="Tahoma"/>
          <w:sz w:val="17"/>
          <w:szCs w:val="17"/>
          <w:lang w:val="es-BO"/>
        </w:rPr>
        <w:t>. La mezcla deberá seguir estrictamente la dosificación y forma indicado por el proveedor.</w:t>
      </w:r>
    </w:p>
    <w:p w14:paraId="2616A12B" w14:textId="77777777" w:rsidR="00113C1A" w:rsidRPr="00113C1A" w:rsidRDefault="00113C1A" w:rsidP="00113C1A">
      <w:pPr>
        <w:jc w:val="both"/>
        <w:rPr>
          <w:rFonts w:ascii="Verdana" w:eastAsiaTheme="minorHAnsi" w:hAnsi="Verdana" w:cs="Tahoma"/>
          <w:bCs/>
          <w:color w:val="000000"/>
          <w:sz w:val="17"/>
          <w:szCs w:val="17"/>
          <w:lang w:val="es-BO"/>
        </w:rPr>
      </w:pPr>
    </w:p>
    <w:p w14:paraId="4D31C311" w14:textId="77777777" w:rsidR="00113C1A" w:rsidRPr="00113C1A" w:rsidRDefault="00113C1A" w:rsidP="00113C1A">
      <w:pPr>
        <w:tabs>
          <w:tab w:val="left" w:pos="560"/>
        </w:tabs>
        <w:jc w:val="both"/>
        <w:rPr>
          <w:rFonts w:ascii="Verdana" w:eastAsiaTheme="minorHAnsi" w:hAnsi="Verdana" w:cs="Tahoma"/>
          <w:b/>
          <w:sz w:val="17"/>
          <w:szCs w:val="17"/>
          <w:lang w:val="es-BO"/>
        </w:rPr>
      </w:pPr>
      <w:r w:rsidRPr="00113C1A">
        <w:rPr>
          <w:rFonts w:ascii="Verdana" w:eastAsiaTheme="minorHAnsi" w:hAnsi="Verdana" w:cs="Tahoma"/>
          <w:b/>
          <w:sz w:val="17"/>
          <w:szCs w:val="17"/>
          <w:lang w:val="es-BO"/>
        </w:rPr>
        <w:t>Ejecución del revestimiento</w:t>
      </w:r>
    </w:p>
    <w:p w14:paraId="091548DB" w14:textId="77777777" w:rsidR="00113C1A" w:rsidRPr="00113C1A" w:rsidRDefault="00113C1A" w:rsidP="00113C1A">
      <w:pPr>
        <w:tabs>
          <w:tab w:val="left" w:pos="560"/>
        </w:tabs>
        <w:jc w:val="both"/>
        <w:rPr>
          <w:rFonts w:ascii="Verdana" w:eastAsiaTheme="minorHAnsi" w:hAnsi="Verdana" w:cs="Tahoma"/>
          <w:b/>
          <w:sz w:val="17"/>
          <w:szCs w:val="17"/>
          <w:lang w:val="es-BO"/>
        </w:rPr>
      </w:pPr>
    </w:p>
    <w:p w14:paraId="1098BFB2" w14:textId="77777777" w:rsidR="00113C1A" w:rsidRPr="00113C1A" w:rsidRDefault="00113C1A" w:rsidP="00113C1A">
      <w:pPr>
        <w:jc w:val="both"/>
        <w:rPr>
          <w:rFonts w:ascii="Verdana" w:eastAsiaTheme="minorHAnsi" w:hAnsi="Verdana" w:cs="Arial"/>
          <w:color w:val="000000" w:themeColor="text1"/>
          <w:sz w:val="17"/>
          <w:szCs w:val="17"/>
          <w:lang w:val="es-BO"/>
        </w:rPr>
      </w:pPr>
      <w:r w:rsidRPr="00113C1A">
        <w:rPr>
          <w:rFonts w:ascii="Verdana" w:eastAsiaTheme="minorHAnsi" w:hAnsi="Verdana" w:cstheme="minorBidi"/>
          <w:color w:val="000000" w:themeColor="text1"/>
          <w:sz w:val="17"/>
          <w:szCs w:val="17"/>
          <w:lang w:val="es-BO"/>
        </w:rPr>
        <w:t>Después de ejecutar los trabajos preliminares señalados anteriormente, se humedecerán los zócalos para aplicar la capa de cemento cola.</w:t>
      </w:r>
    </w:p>
    <w:p w14:paraId="4EFEC3BD" w14:textId="77777777" w:rsidR="00113C1A" w:rsidRPr="00113C1A" w:rsidRDefault="00113C1A" w:rsidP="00113C1A">
      <w:pPr>
        <w:jc w:val="both"/>
        <w:rPr>
          <w:rFonts w:ascii="Verdana" w:eastAsiaTheme="minorHAnsi" w:hAnsi="Verdana" w:cstheme="minorBidi"/>
          <w:color w:val="000000" w:themeColor="text1"/>
          <w:sz w:val="17"/>
          <w:szCs w:val="17"/>
          <w:lang w:val="es-BO"/>
        </w:rPr>
      </w:pPr>
    </w:p>
    <w:p w14:paraId="1EA80CB8" w14:textId="77777777" w:rsidR="00113C1A" w:rsidRPr="00113C1A" w:rsidRDefault="00113C1A" w:rsidP="00113C1A">
      <w:pPr>
        <w:jc w:val="both"/>
        <w:rPr>
          <w:rFonts w:ascii="Verdana" w:eastAsiaTheme="minorHAnsi" w:hAnsi="Verdana" w:cs="Tahoma"/>
          <w:kern w:val="28"/>
          <w:sz w:val="17"/>
          <w:szCs w:val="17"/>
          <w:lang w:val="es-BO"/>
        </w:rPr>
      </w:pPr>
      <w:r w:rsidRPr="00113C1A">
        <w:rPr>
          <w:rFonts w:ascii="Verdana" w:eastAsiaTheme="minorHAnsi" w:hAnsi="Verdana" w:cs="Tahoma"/>
          <w:kern w:val="28"/>
          <w:sz w:val="17"/>
          <w:szCs w:val="17"/>
          <w:lang w:val="es-BO"/>
        </w:rPr>
        <w:t>Para realizar el corte de las piezas se debe utilizar una cortadora de cerámica la cual debe estar en buen estado para obtener piezas sin astillas ni rajaduras.</w:t>
      </w:r>
    </w:p>
    <w:p w14:paraId="2FFCA744" w14:textId="77777777" w:rsidR="00113C1A" w:rsidRPr="00113C1A" w:rsidRDefault="00113C1A" w:rsidP="00113C1A">
      <w:pPr>
        <w:jc w:val="both"/>
        <w:rPr>
          <w:rFonts w:ascii="Verdana" w:eastAsiaTheme="minorHAnsi" w:hAnsi="Verdana" w:cs="Arial"/>
          <w:color w:val="000000" w:themeColor="text1"/>
          <w:sz w:val="17"/>
          <w:szCs w:val="17"/>
          <w:lang w:val="es-BO"/>
        </w:rPr>
      </w:pPr>
      <w:r w:rsidRPr="00113C1A">
        <w:rPr>
          <w:rFonts w:ascii="Verdana" w:eastAsiaTheme="minorHAnsi" w:hAnsi="Verdana" w:cstheme="minorBidi"/>
          <w:color w:val="000000" w:themeColor="text1"/>
          <w:sz w:val="17"/>
          <w:szCs w:val="17"/>
          <w:lang w:val="es-BO"/>
        </w:rPr>
        <w:t xml:space="preserve">El zócalo tendrá la altura indicada en planos, pero en ningún caso será menor a 10 cm de altura. </w:t>
      </w:r>
    </w:p>
    <w:p w14:paraId="0AA9ACEE" w14:textId="77777777" w:rsidR="00113C1A" w:rsidRPr="00113C1A" w:rsidRDefault="00113C1A" w:rsidP="00113C1A">
      <w:pPr>
        <w:jc w:val="both"/>
        <w:rPr>
          <w:rFonts w:ascii="Verdana" w:eastAsiaTheme="minorHAnsi" w:hAnsi="Verdana" w:cstheme="minorBidi"/>
          <w:color w:val="000000" w:themeColor="text1"/>
          <w:sz w:val="17"/>
          <w:szCs w:val="17"/>
          <w:lang w:val="es-BO"/>
        </w:rPr>
      </w:pPr>
    </w:p>
    <w:p w14:paraId="2A5BD60B" w14:textId="77777777" w:rsidR="00113C1A" w:rsidRPr="00113C1A" w:rsidRDefault="00113C1A" w:rsidP="00113C1A">
      <w:pPr>
        <w:tabs>
          <w:tab w:val="left" w:pos="8711"/>
        </w:tabs>
        <w:jc w:val="both"/>
        <w:rPr>
          <w:rFonts w:ascii="Verdana" w:eastAsiaTheme="minorHAnsi" w:hAnsi="Verdana" w:cs="Tahoma"/>
          <w:sz w:val="17"/>
          <w:szCs w:val="17"/>
          <w:lang w:val="es-BO"/>
        </w:rPr>
      </w:pPr>
      <w:r w:rsidRPr="00113C1A">
        <w:rPr>
          <w:rFonts w:ascii="Verdana" w:eastAsiaTheme="minorHAnsi" w:hAnsi="Verdana" w:cs="Tahoma"/>
          <w:sz w:val="17"/>
          <w:szCs w:val="17"/>
          <w:lang w:val="es-BO"/>
        </w:rPr>
        <w:lastRenderedPageBreak/>
        <w:t>Concluida la operación del colocado, se aplicará una lechada de cemento blanco u otro color aprobado por el Inspector de obra, para cubrir las juntas, limpiándose luego con un trapo seco la superficie obtenida.</w:t>
      </w:r>
    </w:p>
    <w:p w14:paraId="202F2496" w14:textId="77777777" w:rsidR="00113C1A" w:rsidRPr="00113C1A" w:rsidRDefault="00113C1A" w:rsidP="00113C1A">
      <w:pPr>
        <w:tabs>
          <w:tab w:val="left" w:pos="8711"/>
        </w:tabs>
        <w:jc w:val="both"/>
        <w:rPr>
          <w:rFonts w:ascii="Verdana" w:eastAsiaTheme="minorHAnsi" w:hAnsi="Verdana" w:cs="Tahoma"/>
          <w:sz w:val="17"/>
          <w:szCs w:val="17"/>
          <w:lang w:val="es-BO"/>
        </w:rPr>
      </w:pPr>
    </w:p>
    <w:p w14:paraId="4B9B57FF" w14:textId="77777777" w:rsidR="00113C1A" w:rsidRPr="00113C1A" w:rsidRDefault="00113C1A" w:rsidP="00113C1A">
      <w:pPr>
        <w:tabs>
          <w:tab w:val="left" w:pos="8711"/>
        </w:tabs>
        <w:jc w:val="both"/>
        <w:rPr>
          <w:rFonts w:ascii="Verdana" w:eastAsiaTheme="minorHAnsi" w:hAnsi="Verdana" w:cs="Tahoma"/>
          <w:b/>
          <w:sz w:val="17"/>
          <w:szCs w:val="17"/>
          <w:lang w:val="es-BO"/>
        </w:rPr>
      </w:pPr>
      <w:r w:rsidRPr="00113C1A">
        <w:rPr>
          <w:rFonts w:ascii="Verdana" w:eastAsiaTheme="minorHAnsi" w:hAnsi="Verdana" w:cs="Tahoma"/>
          <w:b/>
          <w:sz w:val="17"/>
          <w:szCs w:val="17"/>
          <w:lang w:val="es-BO"/>
        </w:rPr>
        <w:t>Criterios de Control, Aceptación y Rechazo</w:t>
      </w:r>
    </w:p>
    <w:p w14:paraId="218BB2BF" w14:textId="77777777" w:rsidR="00113C1A" w:rsidRPr="00113C1A" w:rsidRDefault="00113C1A" w:rsidP="00113C1A">
      <w:pPr>
        <w:jc w:val="both"/>
        <w:rPr>
          <w:rFonts w:ascii="Verdana" w:eastAsiaTheme="minorHAnsi" w:hAnsi="Verdana" w:cs="Tahoma"/>
          <w:kern w:val="28"/>
          <w:sz w:val="17"/>
          <w:szCs w:val="17"/>
          <w:lang w:val="es-BO"/>
        </w:rPr>
      </w:pPr>
      <w:r w:rsidRPr="00113C1A">
        <w:rPr>
          <w:rFonts w:ascii="Verdana" w:eastAsiaTheme="minorHAnsi" w:hAnsi="Verdana" w:cs="Tahoma"/>
          <w:kern w:val="28"/>
          <w:sz w:val="17"/>
          <w:szCs w:val="17"/>
          <w:lang w:val="es-BO"/>
        </w:rPr>
        <w:t>Se debe verificar la correcta nivelación de las piezas colocadas de cerámica con nivel para evitar pendientes y desniveles entre las piezas, verificar que no existan piezas rotas, desportilladas y manchadas.</w:t>
      </w:r>
    </w:p>
    <w:p w14:paraId="07550C74" w14:textId="77777777" w:rsidR="00113C1A" w:rsidRPr="00113C1A" w:rsidRDefault="00113C1A" w:rsidP="00113C1A">
      <w:pPr>
        <w:jc w:val="both"/>
        <w:rPr>
          <w:rFonts w:ascii="Verdana" w:eastAsiaTheme="minorHAnsi" w:hAnsi="Verdana" w:cs="Arial"/>
          <w:b/>
          <w:bCs/>
          <w:color w:val="000000" w:themeColor="text1"/>
          <w:sz w:val="17"/>
          <w:szCs w:val="17"/>
          <w:lang w:val="es-BO"/>
        </w:rPr>
      </w:pPr>
    </w:p>
    <w:p w14:paraId="64CB610E" w14:textId="77777777" w:rsidR="00113C1A" w:rsidRPr="00113C1A" w:rsidRDefault="00113C1A" w:rsidP="00113C1A">
      <w:pPr>
        <w:widowControl w:val="0"/>
        <w:tabs>
          <w:tab w:val="left" w:pos="2025"/>
        </w:tabs>
        <w:autoSpaceDE w:val="0"/>
        <w:autoSpaceDN w:val="0"/>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6C406A1A" w14:textId="77777777" w:rsidTr="00AA2AEB">
        <w:tc>
          <w:tcPr>
            <w:tcW w:w="584" w:type="dxa"/>
            <w:shd w:val="clear" w:color="auto" w:fill="244061"/>
          </w:tcPr>
          <w:p w14:paraId="695748A6" w14:textId="77777777" w:rsidR="00113C1A" w:rsidRPr="00113C1A" w:rsidRDefault="00113C1A" w:rsidP="00113C1A">
            <w:pPr>
              <w:widowControl w:val="0"/>
              <w:autoSpaceDE w:val="0"/>
              <w:autoSpaceDN w:val="0"/>
              <w:jc w:val="center"/>
              <w:rPr>
                <w:rFonts w:ascii="Verdana" w:eastAsia="Verdana" w:hAnsi="Verdana" w:cs="Verdana"/>
                <w:b/>
                <w:sz w:val="16"/>
                <w:szCs w:val="16"/>
              </w:rPr>
            </w:pPr>
            <w:proofErr w:type="spellStart"/>
            <w:r w:rsidRPr="00113C1A">
              <w:rPr>
                <w:rFonts w:ascii="Verdana" w:eastAsia="Verdana" w:hAnsi="Verdana" w:cs="Verdana"/>
                <w:b/>
                <w:color w:val="FFFFFF"/>
                <w:sz w:val="16"/>
                <w:szCs w:val="16"/>
              </w:rPr>
              <w:t>N°</w:t>
            </w:r>
            <w:proofErr w:type="spellEnd"/>
          </w:p>
        </w:tc>
        <w:tc>
          <w:tcPr>
            <w:tcW w:w="2385" w:type="dxa"/>
            <w:shd w:val="clear" w:color="auto" w:fill="244061"/>
          </w:tcPr>
          <w:p w14:paraId="548AFE17"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sz w:val="16"/>
                <w:szCs w:val="16"/>
              </w:rPr>
            </w:pPr>
            <w:r w:rsidRPr="00113C1A">
              <w:rPr>
                <w:rFonts w:ascii="Verdana" w:eastAsia="Verdana" w:hAnsi="Verdana" w:cs="Verdana"/>
                <w:b/>
                <w:color w:val="FFFFFF"/>
                <w:sz w:val="16"/>
                <w:szCs w:val="16"/>
              </w:rPr>
              <w:t>CODIGO</w:t>
            </w:r>
          </w:p>
        </w:tc>
        <w:tc>
          <w:tcPr>
            <w:tcW w:w="1145" w:type="dxa"/>
            <w:shd w:val="clear" w:color="auto" w:fill="244061"/>
          </w:tcPr>
          <w:p w14:paraId="7342A6DF" w14:textId="77777777" w:rsidR="00113C1A" w:rsidRPr="00113C1A" w:rsidRDefault="00113C1A" w:rsidP="00113C1A">
            <w:pPr>
              <w:widowControl w:val="0"/>
              <w:autoSpaceDE w:val="0"/>
              <w:autoSpaceDN w:val="0"/>
              <w:jc w:val="center"/>
              <w:rPr>
                <w:rFonts w:ascii="Verdana" w:eastAsia="Verdana" w:hAnsi="Verdana" w:cs="Verdana"/>
                <w:b/>
                <w:color w:val="FFFFFF"/>
                <w:sz w:val="16"/>
                <w:szCs w:val="16"/>
              </w:rPr>
            </w:pPr>
            <w:r w:rsidRPr="00113C1A">
              <w:rPr>
                <w:rFonts w:ascii="Verdana" w:eastAsia="Verdana" w:hAnsi="Verdana" w:cs="Verdana"/>
                <w:b/>
                <w:color w:val="FFFFFF"/>
                <w:sz w:val="16"/>
                <w:szCs w:val="16"/>
              </w:rPr>
              <w:t>UNIDAD</w:t>
            </w:r>
          </w:p>
        </w:tc>
        <w:tc>
          <w:tcPr>
            <w:tcW w:w="5520" w:type="dxa"/>
            <w:shd w:val="clear" w:color="auto" w:fill="244061"/>
          </w:tcPr>
          <w:p w14:paraId="5F08B624" w14:textId="77777777" w:rsidR="00113C1A" w:rsidRPr="00113C1A" w:rsidRDefault="00113C1A" w:rsidP="00113C1A">
            <w:pPr>
              <w:widowControl w:val="0"/>
              <w:autoSpaceDE w:val="0"/>
              <w:autoSpaceDN w:val="0"/>
              <w:jc w:val="center"/>
              <w:rPr>
                <w:rFonts w:ascii="Verdana" w:eastAsia="Verdana" w:hAnsi="Verdana" w:cs="Verdana"/>
                <w:b/>
                <w:color w:val="FFFFFF"/>
                <w:sz w:val="16"/>
                <w:szCs w:val="16"/>
              </w:rPr>
            </w:pPr>
            <w:r w:rsidRPr="00113C1A">
              <w:rPr>
                <w:rFonts w:ascii="Verdana" w:eastAsia="Verdana" w:hAnsi="Verdana" w:cs="Verdana"/>
                <w:b/>
                <w:color w:val="FFFFFF"/>
                <w:sz w:val="16"/>
                <w:szCs w:val="16"/>
              </w:rPr>
              <w:t>ITEM</w:t>
            </w:r>
          </w:p>
        </w:tc>
      </w:tr>
      <w:tr w:rsidR="00113C1A" w:rsidRPr="00113C1A" w14:paraId="67159864" w14:textId="77777777" w:rsidTr="00AA2AEB">
        <w:tc>
          <w:tcPr>
            <w:tcW w:w="584" w:type="dxa"/>
            <w:shd w:val="clear" w:color="auto" w:fill="B8CCE4"/>
          </w:tcPr>
          <w:p w14:paraId="7E335E4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15</w:t>
            </w:r>
          </w:p>
        </w:tc>
        <w:tc>
          <w:tcPr>
            <w:tcW w:w="2385" w:type="dxa"/>
            <w:shd w:val="clear" w:color="auto" w:fill="B8CCE4"/>
          </w:tcPr>
          <w:p w14:paraId="13B4CD4C"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VAC-OF-PIS-2</w:t>
            </w:r>
          </w:p>
        </w:tc>
        <w:tc>
          <w:tcPr>
            <w:tcW w:w="1145" w:type="dxa"/>
            <w:shd w:val="clear" w:color="auto" w:fill="B8CCE4"/>
          </w:tcPr>
          <w:p w14:paraId="1A3487B2"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M2</w:t>
            </w:r>
          </w:p>
        </w:tc>
        <w:tc>
          <w:tcPr>
            <w:tcW w:w="5520" w:type="dxa"/>
            <w:shd w:val="clear" w:color="auto" w:fill="B8CCE4"/>
          </w:tcPr>
          <w:p w14:paraId="6C467C25"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Verdana"/>
                <w:b/>
                <w:sz w:val="16"/>
                <w:szCs w:val="16"/>
              </w:rPr>
              <w:t>PROVISIÓN Y COLOCADO PISO FLOTANTE</w:t>
            </w:r>
          </w:p>
        </w:tc>
      </w:tr>
    </w:tbl>
    <w:p w14:paraId="42842565" w14:textId="77777777" w:rsidR="00113C1A" w:rsidRPr="00113C1A" w:rsidRDefault="00113C1A" w:rsidP="00113C1A">
      <w:pPr>
        <w:widowControl w:val="0"/>
        <w:tabs>
          <w:tab w:val="left" w:pos="2025"/>
        </w:tabs>
        <w:autoSpaceDE w:val="0"/>
        <w:autoSpaceDN w:val="0"/>
        <w:rPr>
          <w:rFonts w:ascii="Verdana" w:eastAsia="Verdana" w:hAnsi="Verdana" w:cs="Verdana"/>
          <w:b/>
          <w:sz w:val="16"/>
          <w:szCs w:val="16"/>
        </w:rPr>
      </w:pPr>
    </w:p>
    <w:p w14:paraId="629B7133" w14:textId="77777777" w:rsidR="00113C1A" w:rsidRPr="00113C1A" w:rsidRDefault="00113C1A" w:rsidP="00113C1A">
      <w:pPr>
        <w:widowControl w:val="0"/>
        <w:tabs>
          <w:tab w:val="left" w:pos="560"/>
        </w:tabs>
        <w:autoSpaceDE w:val="0"/>
        <w:autoSpaceDN w:val="0"/>
        <w:jc w:val="both"/>
        <w:rPr>
          <w:rFonts w:ascii="Verdana" w:eastAsia="Verdana" w:hAnsi="Verdana" w:cs="Tahoma"/>
          <w:b/>
          <w:bCs/>
          <w:color w:val="000000"/>
          <w:sz w:val="16"/>
          <w:szCs w:val="16"/>
        </w:rPr>
      </w:pPr>
      <w:r w:rsidRPr="00113C1A">
        <w:rPr>
          <w:rFonts w:ascii="Verdana" w:eastAsia="Verdana" w:hAnsi="Verdana" w:cs="Tahoma"/>
          <w:b/>
          <w:bCs/>
          <w:color w:val="000000"/>
          <w:sz w:val="16"/>
          <w:szCs w:val="16"/>
        </w:rPr>
        <w:t>DESCRIPCIÓN. -</w:t>
      </w:r>
    </w:p>
    <w:p w14:paraId="0052A5BF"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7DAD394B" w14:textId="77777777" w:rsidR="00113C1A" w:rsidRPr="00113C1A" w:rsidRDefault="00113C1A" w:rsidP="00113C1A">
      <w:pPr>
        <w:widowControl w:val="0"/>
        <w:tabs>
          <w:tab w:val="left" w:pos="560"/>
        </w:tabs>
        <w:autoSpaceDE w:val="0"/>
        <w:autoSpaceDN w:val="0"/>
        <w:jc w:val="both"/>
        <w:rPr>
          <w:rFonts w:ascii="Verdana" w:eastAsia="Verdana" w:hAnsi="Verdana" w:cs="Tahoma"/>
          <w:bCs/>
          <w:color w:val="000000"/>
          <w:sz w:val="16"/>
          <w:szCs w:val="16"/>
        </w:rPr>
      </w:pPr>
      <w:r w:rsidRPr="00113C1A">
        <w:rPr>
          <w:rFonts w:ascii="Verdana" w:eastAsia="Verdana" w:hAnsi="Verdana" w:cs="Tahoma"/>
          <w:color w:val="000000"/>
          <w:sz w:val="16"/>
          <w:szCs w:val="16"/>
        </w:rPr>
        <w:t xml:space="preserve">Este ítem se refiere al colocado de piso flotante para ambientes interiores, como indican los </w:t>
      </w:r>
      <w:r w:rsidRPr="00113C1A">
        <w:rPr>
          <w:rFonts w:ascii="Verdana" w:eastAsia="Verdana" w:hAnsi="Verdana" w:cs="Tahoma"/>
          <w:bCs/>
          <w:color w:val="000000"/>
          <w:sz w:val="16"/>
          <w:szCs w:val="16"/>
        </w:rPr>
        <w:t>planos constructivos y/o instrucciones del Inspector de proyecto.</w:t>
      </w:r>
    </w:p>
    <w:p w14:paraId="797BF931"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2413BA46" w14:textId="77777777" w:rsidR="00113C1A" w:rsidRPr="00113C1A" w:rsidRDefault="00113C1A" w:rsidP="00113C1A">
      <w:pPr>
        <w:widowControl w:val="0"/>
        <w:tabs>
          <w:tab w:val="left" w:pos="560"/>
        </w:tabs>
        <w:autoSpaceDE w:val="0"/>
        <w:autoSpaceDN w:val="0"/>
        <w:jc w:val="both"/>
        <w:rPr>
          <w:rFonts w:ascii="Verdana" w:eastAsia="Verdana" w:hAnsi="Verdana" w:cs="Tahoma"/>
          <w:b/>
          <w:bCs/>
          <w:color w:val="000000"/>
          <w:sz w:val="16"/>
          <w:szCs w:val="16"/>
        </w:rPr>
      </w:pPr>
      <w:r w:rsidRPr="00113C1A">
        <w:rPr>
          <w:rFonts w:ascii="Verdana" w:eastAsia="Verdana" w:hAnsi="Verdana" w:cs="Tahoma"/>
          <w:b/>
          <w:bCs/>
          <w:color w:val="000000"/>
          <w:sz w:val="16"/>
          <w:szCs w:val="16"/>
        </w:rPr>
        <w:t>MATERIALES, HERRAMIENTAS Y EQUIPO. –</w:t>
      </w:r>
    </w:p>
    <w:p w14:paraId="23DDD172"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0FB8B6DE"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C4C1BD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ED4117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38AEFBB1"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2BFA79A3" w14:textId="77777777" w:rsidR="00113C1A" w:rsidRPr="00113C1A" w:rsidRDefault="00113C1A" w:rsidP="00113C1A">
      <w:pPr>
        <w:widowControl w:val="0"/>
        <w:tabs>
          <w:tab w:val="left" w:pos="560"/>
        </w:tabs>
        <w:autoSpaceDE w:val="0"/>
        <w:autoSpaceDN w:val="0"/>
        <w:jc w:val="both"/>
        <w:rPr>
          <w:rFonts w:ascii="Verdana" w:eastAsia="Verdana" w:hAnsi="Verdana" w:cs="Tahoma"/>
          <w:b/>
          <w:bCs/>
          <w:color w:val="000000"/>
          <w:sz w:val="16"/>
          <w:szCs w:val="16"/>
        </w:rPr>
      </w:pPr>
      <w:r w:rsidRPr="00113C1A">
        <w:rPr>
          <w:rFonts w:ascii="Verdana" w:eastAsia="Verdana" w:hAnsi="Verdana" w:cs="Tahoma"/>
          <w:b/>
          <w:bCs/>
          <w:color w:val="000000"/>
          <w:sz w:val="16"/>
          <w:szCs w:val="16"/>
        </w:rPr>
        <w:t>FORMA DE EJECUCIÓN. –</w:t>
      </w:r>
    </w:p>
    <w:p w14:paraId="43192EDE"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3827CD85"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6A043D1B"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3FA93430"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color w:val="000000"/>
          <w:sz w:val="16"/>
          <w:szCs w:val="16"/>
        </w:rPr>
      </w:pPr>
      <w:r w:rsidRPr="00113C1A">
        <w:rPr>
          <w:rFonts w:ascii="Verdana" w:eastAsia="Verdana" w:hAnsi="Verdana" w:cs="Tahoma"/>
          <w:b/>
          <w:color w:val="000000"/>
          <w:sz w:val="16"/>
          <w:szCs w:val="16"/>
        </w:rPr>
        <w:t>Preparación de la Superficie</w:t>
      </w:r>
    </w:p>
    <w:p w14:paraId="5943E72F" w14:textId="77777777" w:rsidR="00113C1A" w:rsidRPr="00113C1A" w:rsidRDefault="00113C1A" w:rsidP="00113C1A">
      <w:pPr>
        <w:widowControl w:val="0"/>
        <w:autoSpaceDE w:val="0"/>
        <w:autoSpaceDN w:val="0"/>
        <w:jc w:val="both"/>
        <w:rPr>
          <w:rFonts w:ascii="Verdana" w:eastAsia="Verdana" w:hAnsi="Verdana" w:cs="Tahoma"/>
          <w:bCs/>
          <w:color w:val="000000"/>
          <w:sz w:val="16"/>
          <w:szCs w:val="16"/>
        </w:rPr>
      </w:pPr>
      <w:r w:rsidRPr="00113C1A">
        <w:rPr>
          <w:rFonts w:ascii="Verdana" w:eastAsia="Verdana" w:hAnsi="Verdana" w:cs="Tahoma"/>
          <w:sz w:val="16"/>
          <w:szCs w:val="16"/>
        </w:rPr>
        <w:t>Antes de la colocación del piso se debe verificar que la superficie este uniforme, sin polvo, objetos o sustancias que perjudiquen la buena ejecución</w:t>
      </w:r>
      <w:r w:rsidRPr="00113C1A">
        <w:rPr>
          <w:rFonts w:ascii="Verdana" w:eastAsia="Verdana" w:hAnsi="Verdana" w:cs="Tahoma"/>
          <w:bCs/>
          <w:color w:val="000000"/>
          <w:sz w:val="16"/>
          <w:szCs w:val="16"/>
        </w:rPr>
        <w:t>.</w:t>
      </w:r>
    </w:p>
    <w:p w14:paraId="1D08D66F"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77172A6D"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color w:val="000000"/>
          <w:sz w:val="16"/>
          <w:szCs w:val="16"/>
        </w:rPr>
      </w:pPr>
      <w:r w:rsidRPr="00113C1A">
        <w:rPr>
          <w:rFonts w:ascii="Verdana" w:eastAsia="Verdana" w:hAnsi="Verdana" w:cs="Tahoma"/>
          <w:b/>
          <w:color w:val="000000"/>
          <w:sz w:val="16"/>
          <w:szCs w:val="16"/>
        </w:rPr>
        <w:t>Instalación del Piso</w:t>
      </w:r>
    </w:p>
    <w:p w14:paraId="4EC38A16"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3E955CD0"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Estos pisos solo van apoyados sobre una membrana aislante "PADING", sin ningún tipo de pegamento al vaciado, por lo cual solo el sistema de instalación lo convierte en un piso flotante.</w:t>
      </w:r>
    </w:p>
    <w:p w14:paraId="031663D8"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D010580"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Deberá dejarse juntas de expansión cada 5m o lo que indique el proveedor.</w:t>
      </w:r>
    </w:p>
    <w:p w14:paraId="7B3CC389"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65264CE7" w14:textId="77777777" w:rsidR="00113C1A" w:rsidRPr="00113C1A" w:rsidRDefault="00113C1A" w:rsidP="00113C1A">
      <w:pPr>
        <w:widowControl w:val="0"/>
        <w:tabs>
          <w:tab w:val="left" w:pos="8711"/>
        </w:tabs>
        <w:autoSpaceDE w:val="0"/>
        <w:autoSpaceDN w:val="0"/>
        <w:spacing w:after="120"/>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09612B70"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Se deberá verificar que el piso flotante ejecutado sea e las superficies indicadas en planos o instrucción del Inspector de proyecto, debiéndose rechazar imperfecciones geométricas, deficiencias del material, color o de la instalación.</w:t>
      </w:r>
    </w:p>
    <w:p w14:paraId="6FCC2247"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054BFFA6"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color w:val="000000"/>
          <w:sz w:val="16"/>
          <w:szCs w:val="16"/>
        </w:rPr>
      </w:pPr>
      <w:r w:rsidRPr="00113C1A">
        <w:rPr>
          <w:rFonts w:ascii="Verdana" w:eastAsia="Verdana" w:hAnsi="Verdana" w:cs="Tahoma"/>
          <w:color w:val="000000"/>
          <w:sz w:val="16"/>
          <w:szCs w:val="16"/>
        </w:rPr>
        <w:t>Se rechazará en los siguientes casos:</w:t>
      </w:r>
    </w:p>
    <w:p w14:paraId="4F9B2E8A" w14:textId="77777777" w:rsidR="00113C1A" w:rsidRPr="00113C1A" w:rsidRDefault="00113C1A" w:rsidP="00113C1A">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113C1A">
        <w:rPr>
          <w:rFonts w:ascii="Verdana" w:eastAsia="Verdana" w:hAnsi="Verdana" w:cs="Tahoma"/>
          <w:color w:val="000000"/>
          <w:sz w:val="16"/>
          <w:szCs w:val="16"/>
        </w:rPr>
        <w:t>Discrepancia entre paneles (juntas sueltas o la presencia de irregularidades en la superficie).</w:t>
      </w:r>
    </w:p>
    <w:p w14:paraId="0F55368F" w14:textId="77777777" w:rsidR="00113C1A" w:rsidRPr="00113C1A" w:rsidRDefault="00113C1A" w:rsidP="00113C1A">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113C1A">
        <w:rPr>
          <w:rFonts w:ascii="Verdana" w:eastAsia="Verdana" w:hAnsi="Verdana" w:cs="Tahoma"/>
          <w:color w:val="000000"/>
          <w:sz w:val="16"/>
          <w:szCs w:val="16"/>
        </w:rPr>
        <w:t>Hinchazón del laminado (amplios espacios entre paneles y paredes o por solera mal seca)</w:t>
      </w:r>
    </w:p>
    <w:p w14:paraId="531AB7EE" w14:textId="77777777" w:rsidR="00113C1A" w:rsidRPr="00113C1A" w:rsidRDefault="00113C1A" w:rsidP="00113C1A">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113C1A">
        <w:rPr>
          <w:rFonts w:ascii="Verdana" w:eastAsia="Verdana" w:hAnsi="Verdana" w:cs="Tahoma"/>
          <w:color w:val="000000"/>
          <w:sz w:val="16"/>
          <w:szCs w:val="16"/>
        </w:rPr>
        <w:t>Daño en las cerraduras (mala instalación).</w:t>
      </w:r>
    </w:p>
    <w:p w14:paraId="430F1734" w14:textId="77777777" w:rsidR="00113C1A" w:rsidRPr="00113C1A" w:rsidRDefault="00113C1A" w:rsidP="00113C1A">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113C1A">
        <w:rPr>
          <w:rFonts w:ascii="Verdana" w:eastAsia="Verdana" w:hAnsi="Verdana" w:cs="Tahoma"/>
          <w:color w:val="000000"/>
          <w:sz w:val="16"/>
          <w:szCs w:val="16"/>
        </w:rPr>
        <w:t xml:space="preserve"> Hinchazón de bordes.</w:t>
      </w:r>
    </w:p>
    <w:p w14:paraId="34F9F564" w14:textId="77777777" w:rsidR="00113C1A" w:rsidRPr="00113C1A" w:rsidRDefault="00113C1A" w:rsidP="00113C1A">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113C1A">
        <w:rPr>
          <w:rFonts w:ascii="Verdana" w:eastAsia="Verdana" w:hAnsi="Verdana" w:cs="Tahoma"/>
          <w:color w:val="000000"/>
          <w:sz w:val="16"/>
          <w:szCs w:val="16"/>
        </w:rPr>
        <w:t>Grietas o falta de juntas de expansión.</w:t>
      </w:r>
    </w:p>
    <w:p w14:paraId="7447CC73" w14:textId="77777777" w:rsidR="00113C1A" w:rsidRPr="00113C1A" w:rsidRDefault="00113C1A" w:rsidP="00113C1A">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6"/>
          <w:szCs w:val="16"/>
        </w:rPr>
      </w:pPr>
      <w:r w:rsidRPr="00113C1A">
        <w:rPr>
          <w:rFonts w:ascii="Verdana" w:eastAsia="Verdana" w:hAnsi="Verdana" w:cs="Tahoma"/>
          <w:color w:val="000000"/>
          <w:sz w:val="16"/>
          <w:szCs w:val="16"/>
        </w:rPr>
        <w:t>Crujido en el laminado (base desigual)</w:t>
      </w:r>
    </w:p>
    <w:p w14:paraId="017B50CA"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0F662FE4" w14:textId="77777777" w:rsidTr="00AA2AEB">
        <w:tc>
          <w:tcPr>
            <w:tcW w:w="584" w:type="dxa"/>
            <w:shd w:val="clear" w:color="auto" w:fill="215868"/>
          </w:tcPr>
          <w:p w14:paraId="72D71658"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lastRenderedPageBreak/>
              <w:t>N°</w:t>
            </w:r>
            <w:proofErr w:type="spellEnd"/>
          </w:p>
        </w:tc>
        <w:tc>
          <w:tcPr>
            <w:tcW w:w="2385" w:type="dxa"/>
            <w:shd w:val="clear" w:color="auto" w:fill="215868"/>
          </w:tcPr>
          <w:p w14:paraId="40811A51"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33DB6D78"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0403587C"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4ECE13D4" w14:textId="77777777" w:rsidTr="00AA2AEB">
        <w:trPr>
          <w:trHeight w:val="348"/>
        </w:trPr>
        <w:tc>
          <w:tcPr>
            <w:tcW w:w="584" w:type="dxa"/>
            <w:shd w:val="clear" w:color="auto" w:fill="B8CCE4"/>
          </w:tcPr>
          <w:p w14:paraId="5E48030F"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16</w:t>
            </w:r>
          </w:p>
        </w:tc>
        <w:tc>
          <w:tcPr>
            <w:tcW w:w="2385" w:type="dxa"/>
            <w:shd w:val="clear" w:color="auto" w:fill="B8CCE4"/>
          </w:tcPr>
          <w:p w14:paraId="0BAA505C"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VAC-OF-ZOC-3</w:t>
            </w:r>
          </w:p>
        </w:tc>
        <w:tc>
          <w:tcPr>
            <w:tcW w:w="1145" w:type="dxa"/>
            <w:shd w:val="clear" w:color="auto" w:fill="B8CCE4"/>
          </w:tcPr>
          <w:p w14:paraId="1FD9A135"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sz w:val="16"/>
                <w:szCs w:val="16"/>
              </w:rPr>
              <w:t>M</w:t>
            </w:r>
          </w:p>
        </w:tc>
        <w:tc>
          <w:tcPr>
            <w:tcW w:w="5520" w:type="dxa"/>
            <w:shd w:val="clear" w:color="auto" w:fill="B8CCE4"/>
          </w:tcPr>
          <w:p w14:paraId="7B0A222D"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ZÓCALO DE PISO FLOTANTE</w:t>
            </w:r>
          </w:p>
        </w:tc>
      </w:tr>
    </w:tbl>
    <w:p w14:paraId="52DB930B" w14:textId="77777777" w:rsidR="00113C1A" w:rsidRPr="00113C1A" w:rsidRDefault="00113C1A" w:rsidP="00113C1A">
      <w:pPr>
        <w:widowControl w:val="0"/>
        <w:tabs>
          <w:tab w:val="left" w:pos="560"/>
        </w:tabs>
        <w:autoSpaceDE w:val="0"/>
        <w:autoSpaceDN w:val="0"/>
        <w:jc w:val="both"/>
        <w:rPr>
          <w:rFonts w:ascii="Verdana" w:eastAsia="Verdana" w:hAnsi="Verdana" w:cs="Tahoma"/>
          <w:b/>
          <w:bCs/>
          <w:color w:val="000000"/>
          <w:sz w:val="16"/>
          <w:szCs w:val="16"/>
        </w:rPr>
      </w:pPr>
    </w:p>
    <w:p w14:paraId="4CA4DD78" w14:textId="77777777" w:rsidR="00113C1A" w:rsidRPr="00113C1A" w:rsidRDefault="00113C1A" w:rsidP="00113C1A">
      <w:pPr>
        <w:widowControl w:val="0"/>
        <w:tabs>
          <w:tab w:val="left" w:pos="560"/>
        </w:tabs>
        <w:autoSpaceDE w:val="0"/>
        <w:autoSpaceDN w:val="0"/>
        <w:jc w:val="both"/>
        <w:rPr>
          <w:rFonts w:ascii="Verdana" w:eastAsia="Verdana" w:hAnsi="Verdana" w:cs="Tahoma"/>
          <w:b/>
          <w:bCs/>
          <w:color w:val="000000"/>
          <w:sz w:val="16"/>
          <w:szCs w:val="16"/>
        </w:rPr>
      </w:pPr>
      <w:r w:rsidRPr="00113C1A">
        <w:rPr>
          <w:rFonts w:ascii="Verdana" w:eastAsia="Verdana" w:hAnsi="Verdana" w:cs="Tahoma"/>
          <w:b/>
          <w:bCs/>
          <w:color w:val="000000"/>
          <w:sz w:val="16"/>
          <w:szCs w:val="16"/>
        </w:rPr>
        <w:t>DESCRIPCIÓN. -</w:t>
      </w:r>
    </w:p>
    <w:p w14:paraId="6BD12194"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51021490"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Este ítem comprende el colocado de zócalo de piso flotante en lugares indicados en los planos constructivos e</w:t>
      </w:r>
      <w:r w:rsidRPr="00113C1A">
        <w:rPr>
          <w:rFonts w:ascii="Verdana" w:eastAsia="Verdana" w:hAnsi="Verdana" w:cs="Verdana"/>
          <w:kern w:val="28"/>
          <w:sz w:val="16"/>
          <w:szCs w:val="16"/>
        </w:rPr>
        <w:t xml:space="preserve"> instrucción del Inspector de Obra.</w:t>
      </w:r>
    </w:p>
    <w:p w14:paraId="57DBC46F"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250BB449" w14:textId="77777777" w:rsidR="00113C1A" w:rsidRPr="00113C1A" w:rsidRDefault="00113C1A" w:rsidP="00113C1A">
      <w:pPr>
        <w:widowControl w:val="0"/>
        <w:tabs>
          <w:tab w:val="left" w:pos="560"/>
        </w:tabs>
        <w:autoSpaceDE w:val="0"/>
        <w:autoSpaceDN w:val="0"/>
        <w:jc w:val="both"/>
        <w:rPr>
          <w:rFonts w:ascii="Verdana" w:eastAsia="Verdana" w:hAnsi="Verdana" w:cs="Tahoma"/>
          <w:b/>
          <w:bCs/>
          <w:color w:val="000000"/>
          <w:sz w:val="16"/>
          <w:szCs w:val="16"/>
        </w:rPr>
      </w:pPr>
      <w:r w:rsidRPr="00113C1A">
        <w:rPr>
          <w:rFonts w:ascii="Verdana" w:eastAsia="Verdana" w:hAnsi="Verdana" w:cs="Tahoma"/>
          <w:b/>
          <w:bCs/>
          <w:color w:val="000000"/>
          <w:sz w:val="16"/>
          <w:szCs w:val="16"/>
        </w:rPr>
        <w:t>MATERIALES, HERRAMIENTAS Y EQUIPO. -</w:t>
      </w:r>
    </w:p>
    <w:p w14:paraId="4D1025D1"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7F879FD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10BB79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98E4C5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3314239D"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26A70EBC" w14:textId="77777777" w:rsidR="00113C1A" w:rsidRPr="00113C1A" w:rsidRDefault="00113C1A" w:rsidP="00113C1A">
      <w:pPr>
        <w:widowControl w:val="0"/>
        <w:tabs>
          <w:tab w:val="left" w:pos="560"/>
        </w:tabs>
        <w:autoSpaceDE w:val="0"/>
        <w:autoSpaceDN w:val="0"/>
        <w:jc w:val="both"/>
        <w:rPr>
          <w:rFonts w:ascii="Verdana" w:eastAsia="Verdana" w:hAnsi="Verdana" w:cs="Tahoma"/>
          <w:b/>
          <w:bCs/>
          <w:color w:val="000000"/>
          <w:sz w:val="16"/>
          <w:szCs w:val="16"/>
        </w:rPr>
      </w:pPr>
      <w:r w:rsidRPr="00113C1A">
        <w:rPr>
          <w:rFonts w:ascii="Verdana" w:eastAsia="Verdana" w:hAnsi="Verdana" w:cs="Tahoma"/>
          <w:b/>
          <w:bCs/>
          <w:color w:val="000000"/>
          <w:sz w:val="16"/>
          <w:szCs w:val="16"/>
        </w:rPr>
        <w:t>FORMA DE EJECUCIÓN. –</w:t>
      </w:r>
    </w:p>
    <w:p w14:paraId="71ED0DD2"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2E383517"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La Entidad Ejecutora deberá prever todas las herramientas, equipos y accesorios necesarios para la ejecución del ítem. </w:t>
      </w:r>
    </w:p>
    <w:p w14:paraId="3D597A50"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En general se seguirán las siguientes directrices:</w:t>
      </w:r>
    </w:p>
    <w:p w14:paraId="2CB6296D"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636016AF"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Los zócalos deben permitir que el piso flotante quede fijo y no se levante, por lo que es primordial que haya una luz de dilatación, ya que los pisos dilatan en los 4 sentidos.</w:t>
      </w:r>
    </w:p>
    <w:p w14:paraId="78531A7A"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Se debe verificar que los pisos estén nivelados o, de lo contrario, podrían sobresalir por debajo del zócalo en determinados puntos. Utiliza un nivel de 1,2 m para determinar el nivelado.</w:t>
      </w:r>
    </w:p>
    <w:p w14:paraId="272BB188"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 xml:space="preserve">Se harán perforaciones en la pared interior de los muros donde se introducirán los </w:t>
      </w:r>
      <w:proofErr w:type="spellStart"/>
      <w:r w:rsidRPr="00113C1A">
        <w:rPr>
          <w:rFonts w:ascii="Verdana" w:eastAsia="Verdana" w:hAnsi="Verdana" w:cs="Tahoma"/>
          <w:color w:val="000000"/>
          <w:sz w:val="16"/>
          <w:szCs w:val="16"/>
        </w:rPr>
        <w:t>ramplug</w:t>
      </w:r>
      <w:proofErr w:type="spellEnd"/>
      <w:r w:rsidRPr="00113C1A">
        <w:rPr>
          <w:rFonts w:ascii="Verdana" w:eastAsia="Verdana" w:hAnsi="Verdana" w:cs="Tahoma"/>
          <w:color w:val="000000"/>
          <w:sz w:val="16"/>
          <w:szCs w:val="16"/>
        </w:rPr>
        <w:t xml:space="preserve"> para posterior colocación del zócalo con tornillos que serán de 2" de cabeza plana.</w:t>
      </w:r>
    </w:p>
    <w:p w14:paraId="524687F2"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Se debe cubrir todos los agujeros de los tornillos, así como cualquier rayón o abolladura con un poco de masilla utilizando tu dedo. El secado debe ser bastante rápido.</w:t>
      </w:r>
    </w:p>
    <w:p w14:paraId="76DA2B13" w14:textId="77777777" w:rsidR="00113C1A" w:rsidRPr="00113C1A" w:rsidRDefault="00113C1A" w:rsidP="00113C1A">
      <w:pPr>
        <w:widowControl w:val="0"/>
        <w:tabs>
          <w:tab w:val="left" w:pos="560"/>
        </w:tabs>
        <w:autoSpaceDE w:val="0"/>
        <w:autoSpaceDN w:val="0"/>
        <w:jc w:val="both"/>
        <w:rPr>
          <w:rFonts w:ascii="Verdana" w:eastAsia="Verdana" w:hAnsi="Verdana" w:cs="Tahoma"/>
          <w:bCs/>
          <w:color w:val="000000"/>
          <w:sz w:val="16"/>
          <w:szCs w:val="16"/>
        </w:rPr>
      </w:pPr>
      <w:r w:rsidRPr="00113C1A">
        <w:rPr>
          <w:rFonts w:ascii="Verdana" w:eastAsia="Verdana" w:hAnsi="Verdana" w:cs="Tahoma"/>
          <w:bCs/>
          <w:color w:val="000000"/>
          <w:sz w:val="16"/>
          <w:szCs w:val="16"/>
        </w:rPr>
        <w:t>Es necesario verificar que no existan espacios vacíos entre el piso y el zócalo, al momento del colocado no debe presentar áreas sueltas ni tener rayones o abolladuras ni manchas de pintura.</w:t>
      </w:r>
    </w:p>
    <w:p w14:paraId="2AB361C7" w14:textId="77777777" w:rsidR="00113C1A" w:rsidRPr="00113C1A" w:rsidRDefault="00113C1A" w:rsidP="00113C1A">
      <w:pPr>
        <w:widowControl w:val="0"/>
        <w:tabs>
          <w:tab w:val="left" w:pos="560"/>
        </w:tabs>
        <w:autoSpaceDE w:val="0"/>
        <w:autoSpaceDN w:val="0"/>
        <w:jc w:val="both"/>
        <w:rPr>
          <w:rFonts w:ascii="Verdana" w:eastAsia="Verdana" w:hAnsi="Verdana" w:cs="Tahoma"/>
          <w:bCs/>
          <w:color w:val="000000"/>
          <w:sz w:val="16"/>
          <w:szCs w:val="16"/>
        </w:rPr>
      </w:pPr>
    </w:p>
    <w:p w14:paraId="3EBADC18"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219A658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controlará que los sectores ejecutados estén según indicado en planos o instrucción del Inspector de Obra, asimismo, no presentarán irregularidades geométricas, de acabado, color instalación, discontinuidad o desprendimiento.</w:t>
      </w:r>
    </w:p>
    <w:p w14:paraId="3B35B998" w14:textId="77777777" w:rsidR="00113C1A" w:rsidRPr="00113C1A" w:rsidRDefault="00113C1A" w:rsidP="00113C1A">
      <w:pPr>
        <w:widowControl w:val="0"/>
        <w:tabs>
          <w:tab w:val="left" w:pos="560"/>
        </w:tabs>
        <w:autoSpaceDE w:val="0"/>
        <w:autoSpaceDN w:val="0"/>
        <w:jc w:val="both"/>
        <w:rPr>
          <w:rFonts w:ascii="Verdana" w:eastAsia="Verdana" w:hAnsi="Verdana" w:cs="Tahoma"/>
          <w:bCs/>
          <w:color w:val="000000"/>
          <w:sz w:val="16"/>
          <w:szCs w:val="16"/>
        </w:rPr>
      </w:pPr>
      <w:r w:rsidRPr="00113C1A">
        <w:rPr>
          <w:rFonts w:ascii="Verdana" w:eastAsia="Verdana" w:hAnsi="Verdana" w:cs="Tahoma"/>
          <w:bCs/>
          <w:color w:val="000000"/>
          <w:sz w:val="16"/>
          <w:szCs w:val="16"/>
        </w:rPr>
        <w:t xml:space="preserve">  </w:t>
      </w:r>
    </w:p>
    <w:p w14:paraId="171DD5FC" w14:textId="77777777" w:rsidR="00113C1A" w:rsidRPr="00113C1A" w:rsidRDefault="00113C1A" w:rsidP="00113C1A">
      <w:pPr>
        <w:widowControl w:val="0"/>
        <w:tabs>
          <w:tab w:val="left" w:pos="2025"/>
        </w:tabs>
        <w:autoSpaceDE w:val="0"/>
        <w:autoSpaceDN w:val="0"/>
        <w:rPr>
          <w:rFonts w:ascii="Verdana" w:eastAsia="Verdana" w:hAnsi="Verdana" w:cs="Tahoma"/>
          <w:color w:val="000000"/>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31F9E1FC" w14:textId="77777777" w:rsidTr="00AA2AEB">
        <w:tc>
          <w:tcPr>
            <w:tcW w:w="584" w:type="dxa"/>
            <w:shd w:val="clear" w:color="auto" w:fill="215868"/>
          </w:tcPr>
          <w:p w14:paraId="6EA6EF3F"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153547C3"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CÓDIGO</w:t>
            </w:r>
          </w:p>
        </w:tc>
        <w:tc>
          <w:tcPr>
            <w:tcW w:w="1145" w:type="dxa"/>
            <w:shd w:val="clear" w:color="auto" w:fill="215868"/>
          </w:tcPr>
          <w:p w14:paraId="380ED1B1"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2B8F4294"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ÍTEM</w:t>
            </w:r>
          </w:p>
        </w:tc>
      </w:tr>
      <w:tr w:rsidR="00113C1A" w:rsidRPr="00113C1A" w14:paraId="54C4FAFB" w14:textId="77777777" w:rsidTr="00AA2AEB">
        <w:trPr>
          <w:trHeight w:val="370"/>
        </w:trPr>
        <w:tc>
          <w:tcPr>
            <w:tcW w:w="584" w:type="dxa"/>
            <w:shd w:val="clear" w:color="auto" w:fill="B8CCE4"/>
          </w:tcPr>
          <w:p w14:paraId="5A5F5F8E"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17</w:t>
            </w:r>
          </w:p>
        </w:tc>
        <w:tc>
          <w:tcPr>
            <w:tcW w:w="2385" w:type="dxa"/>
            <w:shd w:val="clear" w:color="auto" w:fill="B8CCE4"/>
            <w:vAlign w:val="center"/>
          </w:tcPr>
          <w:p w14:paraId="17E1B0B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hAnsi="Verdana"/>
                <w:b/>
                <w:bCs/>
                <w:color w:val="000000"/>
                <w:sz w:val="16"/>
                <w:szCs w:val="16"/>
                <w:lang w:val="es-BO"/>
              </w:rPr>
              <w:t>VAC-OF-BOT-1</w:t>
            </w:r>
          </w:p>
        </w:tc>
        <w:tc>
          <w:tcPr>
            <w:tcW w:w="1145" w:type="dxa"/>
            <w:shd w:val="clear" w:color="auto" w:fill="B8CCE4"/>
            <w:vAlign w:val="center"/>
          </w:tcPr>
          <w:p w14:paraId="4845260F"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w:t>
            </w:r>
          </w:p>
        </w:tc>
        <w:tc>
          <w:tcPr>
            <w:tcW w:w="5520" w:type="dxa"/>
            <w:shd w:val="clear" w:color="auto" w:fill="B8CCE4"/>
            <w:vAlign w:val="center"/>
          </w:tcPr>
          <w:p w14:paraId="1FD1F587"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r w:rsidRPr="00113C1A">
              <w:rPr>
                <w:rFonts w:ascii="Verdana" w:eastAsia="Verdana" w:hAnsi="Verdana" w:cs="Verdana"/>
                <w:b/>
                <w:sz w:val="16"/>
                <w:szCs w:val="16"/>
                <w:lang w:val="es-BO"/>
              </w:rPr>
              <w:t>BOTAGUAS DE HORMIGÓN ARMADO</w:t>
            </w:r>
          </w:p>
        </w:tc>
      </w:tr>
    </w:tbl>
    <w:p w14:paraId="23DD5F34"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7E9A1691"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DESCRIPCIÓN. –</w:t>
      </w:r>
    </w:p>
    <w:p w14:paraId="7860C038"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32BB14D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lang w:val="es-BO"/>
        </w:rPr>
        <w:t>Este ítem se refiere a la construcción de botaguas Hormigón Armado de dosificación 1:2:3 de una o dos   caídas de acuerdo a los planos constructivos</w:t>
      </w:r>
      <w:r w:rsidRPr="00113C1A">
        <w:rPr>
          <w:rFonts w:ascii="Verdana" w:eastAsia="Verdana" w:hAnsi="Verdana" w:cs="Tahoma"/>
          <w:sz w:val="16"/>
          <w:szCs w:val="16"/>
        </w:rPr>
        <w:t>, y/o instrucción del Inspector de proyectos.</w:t>
      </w:r>
    </w:p>
    <w:p w14:paraId="4E1A3BC4"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5F739DA0"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MATERIALES, HERRAMIENTAS Y EQUIPO. -</w:t>
      </w:r>
    </w:p>
    <w:p w14:paraId="7172F1A4"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61AD1DB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9598FC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0BEDBC22"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p>
    <w:p w14:paraId="3A571AFA"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r w:rsidRPr="00113C1A">
        <w:rPr>
          <w:rFonts w:ascii="Verdana" w:eastAsia="Verdana" w:hAnsi="Verdana" w:cs="Tahoma"/>
          <w:b/>
          <w:sz w:val="16"/>
          <w:szCs w:val="16"/>
        </w:rPr>
        <w:t>FORMA DE EJECUCIÓN. -</w:t>
      </w:r>
    </w:p>
    <w:p w14:paraId="3AB2AC42"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p>
    <w:p w14:paraId="738725BB" w14:textId="77777777" w:rsidR="00113C1A" w:rsidRPr="00113C1A" w:rsidRDefault="00113C1A" w:rsidP="00113C1A">
      <w:pPr>
        <w:widowControl w:val="0"/>
        <w:autoSpaceDE w:val="0"/>
        <w:autoSpaceDN w:val="0"/>
        <w:jc w:val="both"/>
        <w:rPr>
          <w:rFonts w:ascii="Verdana" w:eastAsia="Verdana" w:hAnsi="Verdana" w:cs="Tahoma"/>
          <w:sz w:val="16"/>
          <w:szCs w:val="16"/>
          <w:lang w:val="es-BO"/>
        </w:rPr>
      </w:pPr>
      <w:r w:rsidRPr="00113C1A">
        <w:rPr>
          <w:rFonts w:ascii="Verdana" w:eastAsia="Verdana" w:hAnsi="Verdana" w:cs="Tahoma"/>
          <w:sz w:val="16"/>
          <w:szCs w:val="16"/>
          <w:lang w:val="es-BO"/>
        </w:rPr>
        <w:t>Para el vaciado de los botaguas se armará el encofrado en lugares indicados en plano de detalles debiendo ser bien apuntalados, el canal para el goterón se colocará utilizando un tubo de PVC cortado a la mitad con diámetro no mayor a 1,5 cm.</w:t>
      </w:r>
    </w:p>
    <w:p w14:paraId="22BF7B42" w14:textId="77777777" w:rsidR="00113C1A" w:rsidRPr="00113C1A" w:rsidRDefault="00113C1A" w:rsidP="00113C1A">
      <w:pPr>
        <w:widowControl w:val="0"/>
        <w:autoSpaceDE w:val="0"/>
        <w:autoSpaceDN w:val="0"/>
        <w:jc w:val="both"/>
        <w:rPr>
          <w:rFonts w:ascii="Verdana" w:eastAsia="Verdana" w:hAnsi="Verdana" w:cs="Tahoma"/>
          <w:sz w:val="16"/>
          <w:szCs w:val="16"/>
          <w:lang w:val="es-BO"/>
        </w:rPr>
      </w:pPr>
    </w:p>
    <w:p w14:paraId="26E8646D" w14:textId="77777777" w:rsidR="00113C1A" w:rsidRPr="00113C1A" w:rsidRDefault="00113C1A" w:rsidP="00113C1A">
      <w:pPr>
        <w:widowControl w:val="0"/>
        <w:autoSpaceDE w:val="0"/>
        <w:autoSpaceDN w:val="0"/>
        <w:jc w:val="both"/>
        <w:rPr>
          <w:rFonts w:ascii="Verdana" w:eastAsia="Verdana" w:hAnsi="Verdana" w:cs="Tahoma"/>
          <w:sz w:val="16"/>
          <w:szCs w:val="16"/>
          <w:lang w:val="es-BO"/>
        </w:rPr>
      </w:pPr>
      <w:r w:rsidRPr="00113C1A">
        <w:rPr>
          <w:rFonts w:ascii="Verdana" w:eastAsia="Verdana" w:hAnsi="Verdana" w:cs="Tahoma"/>
          <w:sz w:val="16"/>
          <w:szCs w:val="16"/>
          <w:lang w:val="es-BO"/>
        </w:rPr>
        <w:t xml:space="preserve">La parrilla se armará con fierro corrugado de 1/4”, con alambre de amarre y deberá asegurar con dados de mortero </w:t>
      </w:r>
      <w:r w:rsidRPr="00113C1A">
        <w:rPr>
          <w:rFonts w:ascii="Verdana" w:eastAsia="Verdana" w:hAnsi="Verdana" w:cs="Tahoma"/>
          <w:sz w:val="16"/>
          <w:szCs w:val="16"/>
          <w:lang w:val="es-BO"/>
        </w:rPr>
        <w:lastRenderedPageBreak/>
        <w:t>de cemento, el acabado debe ser fino y pulido.</w:t>
      </w:r>
    </w:p>
    <w:p w14:paraId="3C616E15" w14:textId="77777777" w:rsidR="00113C1A" w:rsidRPr="00113C1A" w:rsidRDefault="00113C1A" w:rsidP="00113C1A">
      <w:pPr>
        <w:widowControl w:val="0"/>
        <w:autoSpaceDE w:val="0"/>
        <w:autoSpaceDN w:val="0"/>
        <w:jc w:val="both"/>
        <w:rPr>
          <w:rFonts w:ascii="Verdana" w:eastAsia="Verdana" w:hAnsi="Verdana" w:cs="Tahoma"/>
          <w:sz w:val="16"/>
          <w:szCs w:val="16"/>
          <w:lang w:val="es-BO"/>
        </w:rPr>
      </w:pPr>
    </w:p>
    <w:p w14:paraId="00C8F639" w14:textId="77777777" w:rsidR="00113C1A" w:rsidRPr="00113C1A" w:rsidRDefault="00113C1A" w:rsidP="00113C1A">
      <w:pPr>
        <w:widowControl w:val="0"/>
        <w:autoSpaceDE w:val="0"/>
        <w:autoSpaceDN w:val="0"/>
        <w:jc w:val="both"/>
        <w:rPr>
          <w:rFonts w:ascii="Verdana" w:eastAsia="Verdana" w:hAnsi="Verdana" w:cs="Tahoma"/>
          <w:sz w:val="16"/>
          <w:szCs w:val="16"/>
          <w:lang w:val="es-BO"/>
        </w:rPr>
      </w:pPr>
      <w:r w:rsidRPr="00113C1A">
        <w:rPr>
          <w:rFonts w:ascii="Verdana" w:eastAsia="Verdana" w:hAnsi="Verdana" w:cs="Tahoma"/>
          <w:sz w:val="16"/>
          <w:szCs w:val="16"/>
          <w:lang w:val="es-BO"/>
        </w:rPr>
        <w:t>Para la construcción de botaguas se emplearán botaguas vaciados in situ con alma de Fierro con un porcentaje de caída no menor al 1% y se debe proveer el goterón al armar el encofrado.</w:t>
      </w:r>
    </w:p>
    <w:p w14:paraId="389A8CF9" w14:textId="77777777" w:rsidR="00113C1A" w:rsidRPr="00113C1A" w:rsidRDefault="00113C1A" w:rsidP="00113C1A">
      <w:pPr>
        <w:widowControl w:val="0"/>
        <w:autoSpaceDE w:val="0"/>
        <w:autoSpaceDN w:val="0"/>
        <w:jc w:val="both"/>
        <w:rPr>
          <w:rFonts w:ascii="Verdana" w:eastAsia="Verdana" w:hAnsi="Verdana" w:cs="Tahoma"/>
          <w:sz w:val="16"/>
          <w:szCs w:val="16"/>
          <w:lang w:val="es-BO"/>
        </w:rPr>
      </w:pPr>
      <w:r w:rsidRPr="00113C1A">
        <w:rPr>
          <w:rFonts w:ascii="Verdana" w:eastAsia="Verdana" w:hAnsi="Verdana" w:cs="Tahoma"/>
          <w:sz w:val="16"/>
          <w:szCs w:val="16"/>
          <w:lang w:val="es-BO"/>
        </w:rPr>
        <w:t>El Hormigón para el vaciado se dosificará a 1:2:3 utilizando agregados limpios.</w:t>
      </w:r>
    </w:p>
    <w:p w14:paraId="1C1F0301" w14:textId="77777777" w:rsidR="00113C1A" w:rsidRPr="00113C1A" w:rsidRDefault="00113C1A" w:rsidP="00113C1A">
      <w:pPr>
        <w:widowControl w:val="0"/>
        <w:autoSpaceDE w:val="0"/>
        <w:autoSpaceDN w:val="0"/>
        <w:jc w:val="both"/>
        <w:rPr>
          <w:rFonts w:ascii="Verdana" w:eastAsia="Verdana" w:hAnsi="Verdana" w:cs="Tahoma"/>
          <w:sz w:val="16"/>
          <w:szCs w:val="16"/>
          <w:lang w:val="es-BO"/>
        </w:rPr>
      </w:pPr>
    </w:p>
    <w:p w14:paraId="6CC2F46F" w14:textId="77777777" w:rsidR="00113C1A" w:rsidRPr="00113C1A" w:rsidRDefault="00113C1A" w:rsidP="00113C1A">
      <w:pPr>
        <w:widowControl w:val="0"/>
        <w:autoSpaceDE w:val="0"/>
        <w:autoSpaceDN w:val="0"/>
        <w:jc w:val="both"/>
        <w:rPr>
          <w:rFonts w:ascii="Verdana" w:eastAsia="Verdana" w:hAnsi="Verdana" w:cs="Tahoma"/>
          <w:sz w:val="16"/>
          <w:szCs w:val="16"/>
          <w:lang w:val="es-BO"/>
        </w:rPr>
      </w:pPr>
      <w:r w:rsidRPr="00113C1A">
        <w:rPr>
          <w:rFonts w:ascii="Verdana" w:eastAsia="Verdana" w:hAnsi="Verdana" w:cs="Tahoma"/>
          <w:sz w:val="16"/>
          <w:szCs w:val="16"/>
          <w:lang w:val="es-BO"/>
        </w:rPr>
        <w:t>Los materiales serán de buena calidad que aseguren la durabilidad y correcto funcionamiento; previo a su empleo en obra deberá ser aprobado por el Inspector de proyectos.</w:t>
      </w:r>
    </w:p>
    <w:p w14:paraId="0E283393" w14:textId="77777777" w:rsidR="00113C1A" w:rsidRPr="00113C1A" w:rsidRDefault="00113C1A" w:rsidP="00113C1A">
      <w:pPr>
        <w:widowControl w:val="0"/>
        <w:autoSpaceDE w:val="0"/>
        <w:autoSpaceDN w:val="0"/>
        <w:jc w:val="both"/>
        <w:rPr>
          <w:rFonts w:ascii="Verdana" w:eastAsia="Verdana" w:hAnsi="Verdana" w:cs="Tahoma"/>
          <w:sz w:val="16"/>
          <w:szCs w:val="16"/>
          <w:lang w:val="es-BO"/>
        </w:rPr>
      </w:pPr>
    </w:p>
    <w:p w14:paraId="374F3B96" w14:textId="77777777" w:rsidR="00113C1A" w:rsidRPr="00113C1A" w:rsidRDefault="00113C1A" w:rsidP="00113C1A">
      <w:pPr>
        <w:widowControl w:val="0"/>
        <w:autoSpaceDE w:val="0"/>
        <w:autoSpaceDN w:val="0"/>
        <w:jc w:val="both"/>
        <w:rPr>
          <w:rFonts w:ascii="Verdana" w:eastAsia="Verdana" w:hAnsi="Verdana" w:cs="Tahoma"/>
          <w:b/>
          <w:sz w:val="16"/>
          <w:szCs w:val="16"/>
          <w:lang w:val="es-BO"/>
        </w:rPr>
      </w:pPr>
      <w:r w:rsidRPr="00113C1A">
        <w:rPr>
          <w:rFonts w:ascii="Verdana" w:eastAsia="Verdana" w:hAnsi="Verdana" w:cs="Tahoma"/>
          <w:b/>
          <w:sz w:val="16"/>
          <w:szCs w:val="16"/>
          <w:lang w:val="es-BO"/>
        </w:rPr>
        <w:t>Criterios de Control, Aceptación y Rechazo</w:t>
      </w:r>
    </w:p>
    <w:p w14:paraId="75ADB145" w14:textId="77777777" w:rsidR="00113C1A" w:rsidRPr="00113C1A" w:rsidRDefault="00113C1A" w:rsidP="00113C1A">
      <w:pPr>
        <w:widowControl w:val="0"/>
        <w:autoSpaceDE w:val="0"/>
        <w:autoSpaceDN w:val="0"/>
        <w:jc w:val="both"/>
        <w:rPr>
          <w:rFonts w:ascii="Verdana" w:eastAsia="Verdana" w:hAnsi="Verdana" w:cs="Tahoma"/>
          <w:b/>
          <w:sz w:val="16"/>
          <w:szCs w:val="16"/>
          <w:lang w:val="es-BO"/>
        </w:rPr>
      </w:pPr>
    </w:p>
    <w:p w14:paraId="2376A4B8" w14:textId="77777777" w:rsidR="00113C1A" w:rsidRPr="00113C1A" w:rsidRDefault="00113C1A" w:rsidP="00113C1A">
      <w:pPr>
        <w:widowControl w:val="0"/>
        <w:autoSpaceDE w:val="0"/>
        <w:autoSpaceDN w:val="0"/>
        <w:jc w:val="both"/>
        <w:rPr>
          <w:rFonts w:ascii="Verdana" w:eastAsia="Verdana" w:hAnsi="Verdana" w:cs="Tahoma"/>
          <w:sz w:val="16"/>
          <w:szCs w:val="16"/>
          <w:lang w:val="es-BO"/>
        </w:rPr>
      </w:pPr>
      <w:r w:rsidRPr="00113C1A">
        <w:rPr>
          <w:rFonts w:ascii="Verdana" w:eastAsia="Verdana" w:hAnsi="Verdana" w:cs="Tahoma"/>
          <w:sz w:val="16"/>
          <w:szCs w:val="16"/>
          <w:lang w:val="es-BO"/>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1999FC0A" w14:textId="77777777" w:rsidR="00113C1A" w:rsidRPr="00113C1A" w:rsidRDefault="00113C1A" w:rsidP="00113C1A">
      <w:pPr>
        <w:widowControl w:val="0"/>
        <w:autoSpaceDE w:val="0"/>
        <w:autoSpaceDN w:val="0"/>
        <w:jc w:val="both"/>
        <w:rPr>
          <w:rFonts w:ascii="Verdana" w:eastAsia="Verdana" w:hAnsi="Verdana" w:cs="Verdana"/>
          <w:b/>
          <w:sz w:val="16"/>
          <w:szCs w:val="16"/>
          <w:lang w:val="es-BO"/>
        </w:rPr>
      </w:pPr>
    </w:p>
    <w:p w14:paraId="4366D344" w14:textId="77777777" w:rsidR="00113C1A" w:rsidRPr="00113C1A" w:rsidRDefault="00113C1A" w:rsidP="00113C1A">
      <w:pPr>
        <w:widowControl w:val="0"/>
        <w:autoSpaceDE w:val="0"/>
        <w:autoSpaceDN w:val="0"/>
        <w:jc w:val="both"/>
        <w:rPr>
          <w:rFonts w:ascii="Verdana" w:eastAsia="Verdana" w:hAnsi="Verdana" w:cs="Arial"/>
          <w:sz w:val="16"/>
          <w:szCs w:val="16"/>
        </w:rPr>
      </w:pPr>
    </w:p>
    <w:tbl>
      <w:tblPr>
        <w:tblW w:w="9464" w:type="dxa"/>
        <w:tblLook w:val="04A0" w:firstRow="1" w:lastRow="0" w:firstColumn="1" w:lastColumn="0" w:noHBand="0" w:noVBand="1"/>
      </w:tblPr>
      <w:tblGrid>
        <w:gridCol w:w="584"/>
        <w:gridCol w:w="2385"/>
        <w:gridCol w:w="1145"/>
        <w:gridCol w:w="5350"/>
      </w:tblGrid>
      <w:tr w:rsidR="00113C1A" w:rsidRPr="00113C1A" w14:paraId="4C4FBFC2" w14:textId="77777777" w:rsidTr="00AA2AEB">
        <w:tc>
          <w:tcPr>
            <w:tcW w:w="584" w:type="dxa"/>
            <w:shd w:val="clear" w:color="auto" w:fill="215868"/>
          </w:tcPr>
          <w:p w14:paraId="5AC3A40E"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1E798A73"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37C11DB1"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350" w:type="dxa"/>
            <w:shd w:val="clear" w:color="auto" w:fill="215868"/>
          </w:tcPr>
          <w:p w14:paraId="069CE6D2"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36C3C80D" w14:textId="77777777" w:rsidTr="00AA2AEB">
        <w:tc>
          <w:tcPr>
            <w:tcW w:w="584" w:type="dxa"/>
            <w:shd w:val="clear" w:color="auto" w:fill="B8CCE4"/>
          </w:tcPr>
          <w:p w14:paraId="2A7C5B88"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18</w:t>
            </w:r>
          </w:p>
        </w:tc>
        <w:tc>
          <w:tcPr>
            <w:tcW w:w="2385" w:type="dxa"/>
            <w:shd w:val="clear" w:color="auto" w:fill="B8CCE4"/>
          </w:tcPr>
          <w:p w14:paraId="7FD03304"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 - OF - REV - 7</w:t>
            </w:r>
          </w:p>
        </w:tc>
        <w:tc>
          <w:tcPr>
            <w:tcW w:w="1145" w:type="dxa"/>
            <w:shd w:val="clear" w:color="auto" w:fill="B8CCE4"/>
          </w:tcPr>
          <w:p w14:paraId="71420CA6"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M2</w:t>
            </w:r>
          </w:p>
        </w:tc>
        <w:tc>
          <w:tcPr>
            <w:tcW w:w="5350" w:type="dxa"/>
            <w:shd w:val="clear" w:color="auto" w:fill="B8CCE4"/>
          </w:tcPr>
          <w:p w14:paraId="0DEC213D"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Tahoma"/>
                <w:b/>
                <w:bCs/>
                <w:sz w:val="16"/>
                <w:szCs w:val="16"/>
              </w:rPr>
              <w:t>REVOQUE INTERIOR DE YESO</w:t>
            </w:r>
          </w:p>
        </w:tc>
      </w:tr>
    </w:tbl>
    <w:p w14:paraId="0FDE589E" w14:textId="77777777" w:rsidR="00113C1A" w:rsidRPr="00113C1A" w:rsidRDefault="00113C1A" w:rsidP="00113C1A">
      <w:pPr>
        <w:widowControl w:val="0"/>
        <w:autoSpaceDE w:val="0"/>
        <w:autoSpaceDN w:val="0"/>
        <w:jc w:val="both"/>
        <w:rPr>
          <w:rFonts w:ascii="Verdana" w:eastAsia="Verdana" w:hAnsi="Verdana" w:cs="Tahoma"/>
          <w:b/>
          <w:bCs/>
          <w:sz w:val="16"/>
          <w:szCs w:val="16"/>
        </w:rPr>
      </w:pPr>
    </w:p>
    <w:p w14:paraId="5FFA5A39" w14:textId="77777777" w:rsidR="00113C1A" w:rsidRPr="00113C1A" w:rsidRDefault="00113C1A" w:rsidP="00113C1A">
      <w:pPr>
        <w:widowControl w:val="0"/>
        <w:autoSpaceDE w:val="0"/>
        <w:autoSpaceDN w:val="0"/>
        <w:jc w:val="both"/>
        <w:rPr>
          <w:rFonts w:ascii="Verdana" w:eastAsia="Verdana" w:hAnsi="Verdana" w:cs="Tahoma"/>
          <w:b/>
          <w:bCs/>
          <w:sz w:val="16"/>
          <w:szCs w:val="16"/>
        </w:rPr>
      </w:pPr>
      <w:r w:rsidRPr="00113C1A">
        <w:rPr>
          <w:rFonts w:ascii="Verdana" w:eastAsia="Verdana" w:hAnsi="Verdana" w:cs="Tahoma"/>
          <w:b/>
          <w:bCs/>
          <w:sz w:val="16"/>
          <w:szCs w:val="16"/>
        </w:rPr>
        <w:t>DESCRIPCIÓN. -</w:t>
      </w:r>
    </w:p>
    <w:p w14:paraId="226418B9"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751526C7"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Este Ítem, se refiere al acabado de las superficies con revoque de yeso, en los ambientes interiores de la infraestructura </w:t>
      </w:r>
      <w:r w:rsidRPr="00113C1A">
        <w:rPr>
          <w:rFonts w:ascii="Verdana" w:eastAsia="Verdana" w:hAnsi="Verdana" w:cs="Verdana"/>
          <w:sz w:val="16"/>
          <w:szCs w:val="16"/>
        </w:rPr>
        <w:t>de acuerdo al trazado, alineación, elevaciones y dimensiones señaladas en los planos constructivos e instrucciones del Inspector de Proyecto</w:t>
      </w:r>
    </w:p>
    <w:p w14:paraId="477D9BA0"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38C8225E" w14:textId="77777777" w:rsidR="00113C1A" w:rsidRPr="00113C1A" w:rsidRDefault="00113C1A" w:rsidP="00113C1A">
      <w:pPr>
        <w:widowControl w:val="0"/>
        <w:autoSpaceDE w:val="0"/>
        <w:autoSpaceDN w:val="0"/>
        <w:jc w:val="both"/>
        <w:rPr>
          <w:rFonts w:ascii="Verdana" w:eastAsia="Verdana" w:hAnsi="Verdana" w:cs="Tahoma"/>
          <w:b/>
          <w:bCs/>
          <w:sz w:val="16"/>
          <w:szCs w:val="16"/>
        </w:rPr>
      </w:pPr>
      <w:r w:rsidRPr="00113C1A">
        <w:rPr>
          <w:rFonts w:ascii="Verdana" w:eastAsia="Verdana" w:hAnsi="Verdana" w:cs="Tahoma"/>
          <w:b/>
          <w:bCs/>
          <w:sz w:val="16"/>
          <w:szCs w:val="16"/>
        </w:rPr>
        <w:t>MATERIALES, HERRAMIENTAS Y EQUIPO. -</w:t>
      </w:r>
    </w:p>
    <w:p w14:paraId="70DB306F" w14:textId="77777777" w:rsidR="00113C1A" w:rsidRPr="00113C1A" w:rsidRDefault="00113C1A" w:rsidP="00113C1A">
      <w:pPr>
        <w:widowControl w:val="0"/>
        <w:tabs>
          <w:tab w:val="left" w:pos="8711"/>
        </w:tabs>
        <w:autoSpaceDE w:val="0"/>
        <w:autoSpaceDN w:val="0"/>
        <w:rPr>
          <w:rFonts w:ascii="Verdana" w:eastAsia="Verdana" w:hAnsi="Verdana" w:cs="Tahoma"/>
          <w:sz w:val="16"/>
          <w:szCs w:val="16"/>
        </w:rPr>
      </w:pPr>
    </w:p>
    <w:p w14:paraId="23DE0CA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89960E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4F266045"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0E480A51" w14:textId="77777777" w:rsidR="00113C1A" w:rsidRPr="00113C1A" w:rsidRDefault="00113C1A" w:rsidP="00113C1A">
      <w:pPr>
        <w:widowControl w:val="0"/>
        <w:autoSpaceDE w:val="0"/>
        <w:autoSpaceDN w:val="0"/>
        <w:jc w:val="both"/>
        <w:rPr>
          <w:rFonts w:ascii="Verdana" w:eastAsia="Verdana" w:hAnsi="Verdana" w:cs="Tahoma"/>
          <w:b/>
          <w:bCs/>
          <w:sz w:val="16"/>
          <w:szCs w:val="16"/>
        </w:rPr>
      </w:pPr>
      <w:r w:rsidRPr="00113C1A">
        <w:rPr>
          <w:rFonts w:ascii="Verdana" w:eastAsia="Verdana" w:hAnsi="Verdana" w:cs="Tahoma"/>
          <w:b/>
          <w:bCs/>
          <w:sz w:val="16"/>
          <w:szCs w:val="16"/>
        </w:rPr>
        <w:t>FORMA DE EJECUCIÓN. -</w:t>
      </w:r>
    </w:p>
    <w:p w14:paraId="7CC07155"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7DC8B4A6"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17C73E5E"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51B04B94"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sz w:val="16"/>
          <w:szCs w:val="16"/>
        </w:rPr>
      </w:pPr>
      <w:bookmarkStart w:id="174" w:name="_Hlk161513692"/>
      <w:r w:rsidRPr="00113C1A">
        <w:rPr>
          <w:rFonts w:ascii="Verdana" w:eastAsia="Verdana" w:hAnsi="Verdana" w:cs="Tahoma"/>
          <w:b/>
          <w:sz w:val="16"/>
          <w:szCs w:val="16"/>
        </w:rPr>
        <w:t>Preparación de la Superficie</w:t>
      </w:r>
    </w:p>
    <w:bookmarkEnd w:id="174"/>
    <w:p w14:paraId="735045C7" w14:textId="77777777" w:rsidR="00113C1A" w:rsidRPr="00113C1A" w:rsidRDefault="00113C1A" w:rsidP="00113C1A">
      <w:pPr>
        <w:widowControl w:val="0"/>
        <w:autoSpaceDE w:val="0"/>
        <w:autoSpaceDN w:val="0"/>
        <w:jc w:val="both"/>
        <w:rPr>
          <w:rFonts w:ascii="Verdana" w:eastAsia="Verdana" w:hAnsi="Verdana" w:cs="Tahoma"/>
          <w:bCs/>
          <w:color w:val="000000"/>
          <w:sz w:val="16"/>
          <w:szCs w:val="16"/>
        </w:rPr>
      </w:pPr>
      <w:r w:rsidRPr="00113C1A">
        <w:rPr>
          <w:rFonts w:ascii="Verdana" w:eastAsia="Verdana" w:hAnsi="Verdana" w:cs="Tahoma"/>
          <w:sz w:val="16"/>
          <w:szCs w:val="16"/>
        </w:rPr>
        <w:t>Antes de la colocación de las maestras verificar que la superficie este uniforme sin polvo, grasas o sustancias que perjudiquen la buena ejecución del ítem</w:t>
      </w:r>
      <w:r w:rsidRPr="00113C1A">
        <w:rPr>
          <w:rFonts w:ascii="Verdana" w:eastAsia="Verdana" w:hAnsi="Verdana" w:cs="Tahoma"/>
          <w:bCs/>
          <w:color w:val="000000"/>
          <w:sz w:val="16"/>
          <w:szCs w:val="16"/>
        </w:rPr>
        <w:t xml:space="preserve">. </w:t>
      </w:r>
      <w:r w:rsidRPr="00113C1A">
        <w:rPr>
          <w:rFonts w:ascii="Verdana" w:eastAsia="Verdana" w:hAnsi="Verdana" w:cs="Tahoma"/>
          <w:kern w:val="28"/>
          <w:sz w:val="16"/>
          <w:szCs w:val="16"/>
        </w:rPr>
        <w:t>Asimismo, deberá revisarse las superficies a revestir verificando no existan partes sueltas o mal ejecutadas.</w:t>
      </w:r>
    </w:p>
    <w:p w14:paraId="6991DB67"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1B9ADEDA"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Se colocarán maestras distancias no mayores a 2,0 m. cuidando que éstas estén perfectamente niveladas. </w:t>
      </w:r>
    </w:p>
    <w:p w14:paraId="1F642245"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5F837912"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Luego se efectuar los trabajos preliminares, se humedecerán los paramentos.</w:t>
      </w:r>
    </w:p>
    <w:p w14:paraId="51C896BB"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174B730E"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Preparación del Yeso</w:t>
      </w:r>
    </w:p>
    <w:p w14:paraId="4489A1DF"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preparación del yeso deberá seguir las indicaciones del proveedor las cuales deberán tener el detalle paso a paso.</w:t>
      </w:r>
    </w:p>
    <w:p w14:paraId="6F13D448"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66C3BA0D"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DC57423"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1B0566BE" w14:textId="77777777" w:rsidR="00113C1A" w:rsidRPr="00113C1A" w:rsidRDefault="00113C1A" w:rsidP="00113C1A">
      <w:pPr>
        <w:widowControl w:val="0"/>
        <w:autoSpaceDE w:val="0"/>
        <w:autoSpaceDN w:val="0"/>
        <w:jc w:val="both"/>
        <w:rPr>
          <w:rFonts w:ascii="Verdana" w:eastAsia="Verdana" w:hAnsi="Verdana" w:cs="Tahoma"/>
          <w:b/>
          <w:bCs/>
          <w:sz w:val="16"/>
          <w:szCs w:val="16"/>
        </w:rPr>
      </w:pPr>
      <w:r w:rsidRPr="00113C1A">
        <w:rPr>
          <w:rFonts w:ascii="Verdana" w:eastAsia="Verdana" w:hAnsi="Verdana" w:cs="Tahoma"/>
          <w:b/>
          <w:bCs/>
          <w:sz w:val="16"/>
          <w:szCs w:val="16"/>
        </w:rPr>
        <w:t>Preparación de la Superficie</w:t>
      </w:r>
    </w:p>
    <w:p w14:paraId="39433C99"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63788E8D"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En el caso de muros de ladrillo se limpiarán los mismos en forma cuidadosa, removiendo</w:t>
      </w:r>
    </w:p>
    <w:p w14:paraId="23019051"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aquellos materiales extraños o residuos de morteros.</w:t>
      </w:r>
    </w:p>
    <w:p w14:paraId="0E0A25C8"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36581F88"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Se colocarán maestras a distancias no mayores a dos (2) metros, cuidando de que éstas,</w:t>
      </w:r>
    </w:p>
    <w:p w14:paraId="6DBE6EE2"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estén perfectamente niveladas entre sí, a fin de asegurar la obtención de una superficie</w:t>
      </w:r>
    </w:p>
    <w:p w14:paraId="3DB0C312"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pareja y uniforme.</w:t>
      </w:r>
    </w:p>
    <w:p w14:paraId="413863D4"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2B5A9123"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Aplicación del Yeso</w:t>
      </w:r>
    </w:p>
    <w:p w14:paraId="4C7EAC61" w14:textId="77777777" w:rsidR="00113C1A" w:rsidRPr="00113C1A" w:rsidRDefault="00113C1A" w:rsidP="00113C1A">
      <w:pPr>
        <w:widowControl w:val="0"/>
        <w:autoSpaceDE w:val="0"/>
        <w:autoSpaceDN w:val="0"/>
        <w:jc w:val="both"/>
        <w:rPr>
          <w:rFonts w:ascii="Verdana" w:eastAsia="Verdana" w:hAnsi="Verdana" w:cs="Verdana"/>
          <w:sz w:val="16"/>
          <w:szCs w:val="16"/>
        </w:rPr>
      </w:pPr>
      <w:bookmarkStart w:id="175" w:name="_Hlk95426443"/>
      <w:r w:rsidRPr="00113C1A">
        <w:rPr>
          <w:rFonts w:ascii="Verdana" w:eastAsia="Verdana" w:hAnsi="Verdana" w:cs="Verdana"/>
          <w:sz w:val="16"/>
          <w:szCs w:val="16"/>
        </w:rPr>
        <w:lastRenderedPageBreak/>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113C1A">
        <w:rPr>
          <w:rFonts w:ascii="Verdana" w:eastAsia="Verdana" w:hAnsi="Verdana" w:cs="Verdana"/>
          <w:sz w:val="16"/>
          <w:szCs w:val="16"/>
        </w:rPr>
        <w:t>mm.</w:t>
      </w:r>
      <w:proofErr w:type="spellEnd"/>
      <w:r w:rsidRPr="00113C1A">
        <w:rPr>
          <w:rFonts w:ascii="Verdana" w:eastAsia="Verdana" w:hAnsi="Verdana" w:cs="Verdana"/>
          <w:sz w:val="16"/>
          <w:szCs w:val="16"/>
        </w:rPr>
        <w:t xml:space="preserve"> de espesor empleando yeso puro. Esta capa deberá ser ejecutada cuidadosamente mediante planchas metálicas, a fin de obtener superficies completamente lisas, planas y libres de ondulaciones.</w:t>
      </w:r>
    </w:p>
    <w:p w14:paraId="32A7D5B6"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6BBE841A"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En los revoques señalados a continuación:</w:t>
      </w:r>
    </w:p>
    <w:p w14:paraId="06DEC33F"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2AF50DA6" w14:textId="77777777" w:rsidR="00113C1A" w:rsidRPr="00113C1A" w:rsidRDefault="00113C1A" w:rsidP="00113C1A">
      <w:pPr>
        <w:widowControl w:val="0"/>
        <w:numPr>
          <w:ilvl w:val="0"/>
          <w:numId w:val="104"/>
        </w:numPr>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Reparación de superficies porosas.</w:t>
      </w:r>
    </w:p>
    <w:p w14:paraId="161950E8" w14:textId="77777777" w:rsidR="00113C1A" w:rsidRPr="00113C1A" w:rsidRDefault="00113C1A" w:rsidP="00113C1A">
      <w:pPr>
        <w:widowControl w:val="0"/>
        <w:numPr>
          <w:ilvl w:val="0"/>
          <w:numId w:val="104"/>
        </w:numPr>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Reparación de bordes o esquinas en elementos de hormigón.</w:t>
      </w:r>
    </w:p>
    <w:p w14:paraId="64417F37" w14:textId="77777777" w:rsidR="00113C1A" w:rsidRPr="00113C1A" w:rsidRDefault="00113C1A" w:rsidP="00113C1A">
      <w:pPr>
        <w:widowControl w:val="0"/>
        <w:numPr>
          <w:ilvl w:val="0"/>
          <w:numId w:val="104"/>
        </w:numPr>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Reparación de grietas en estucos.</w:t>
      </w:r>
    </w:p>
    <w:p w14:paraId="3FBA3DE4" w14:textId="77777777" w:rsidR="00113C1A" w:rsidRPr="00113C1A" w:rsidRDefault="00113C1A" w:rsidP="00113C1A">
      <w:pPr>
        <w:widowControl w:val="0"/>
        <w:numPr>
          <w:ilvl w:val="0"/>
          <w:numId w:val="104"/>
        </w:numPr>
        <w:autoSpaceDE w:val="0"/>
        <w:autoSpaceDN w:val="0"/>
        <w:spacing w:after="160" w:line="259" w:lineRule="auto"/>
        <w:jc w:val="both"/>
        <w:rPr>
          <w:rFonts w:ascii="Verdana" w:eastAsia="Verdana" w:hAnsi="Verdana" w:cs="Verdana"/>
          <w:sz w:val="16"/>
          <w:szCs w:val="16"/>
        </w:rPr>
      </w:pPr>
      <w:r w:rsidRPr="00113C1A">
        <w:rPr>
          <w:rFonts w:ascii="Verdana" w:eastAsia="Verdana" w:hAnsi="Verdana" w:cs="Verdana"/>
          <w:sz w:val="16"/>
          <w:szCs w:val="16"/>
        </w:rPr>
        <w:t>Regulación de superficies en espesores mínimos.</w:t>
      </w:r>
    </w:p>
    <w:p w14:paraId="66E536A8"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026EBB47"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Se cuidará que las intersecciones de muros con cielos rasos o falsos sean </w:t>
      </w:r>
      <w:proofErr w:type="gramStart"/>
      <w:r w:rsidRPr="00113C1A">
        <w:rPr>
          <w:rFonts w:ascii="Verdana" w:eastAsia="Verdana" w:hAnsi="Verdana" w:cs="Verdana"/>
          <w:sz w:val="16"/>
          <w:szCs w:val="16"/>
        </w:rPr>
        <w:t>terminados</w:t>
      </w:r>
      <w:proofErr w:type="gramEnd"/>
      <w:r w:rsidRPr="00113C1A">
        <w:rPr>
          <w:rFonts w:ascii="Verdana" w:eastAsia="Verdana" w:hAnsi="Verdana" w:cs="Verdana"/>
          <w:sz w:val="16"/>
          <w:szCs w:val="16"/>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5"/>
    </w:p>
    <w:p w14:paraId="6D134A03"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180B5047"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05136FA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Se controlará que las superficies revocadas hayan sido ejecutadas de acuerdo a los planos o instrucción del Inspector de Proyecto, asimismo, no presentarán irregularidades geométricas, de acabado, manchas, </w:t>
      </w:r>
      <w:proofErr w:type="spellStart"/>
      <w:r w:rsidRPr="00113C1A">
        <w:rPr>
          <w:rFonts w:ascii="Verdana" w:eastAsia="Verdana" w:hAnsi="Verdana" w:cs="Tahoma"/>
          <w:sz w:val="16"/>
          <w:szCs w:val="16"/>
        </w:rPr>
        <w:t>descascaramientos</w:t>
      </w:r>
      <w:proofErr w:type="spellEnd"/>
      <w:r w:rsidRPr="00113C1A">
        <w:rPr>
          <w:rFonts w:ascii="Verdana" w:eastAsia="Verdana" w:hAnsi="Verdana" w:cs="Tahoma"/>
          <w:sz w:val="16"/>
          <w:szCs w:val="16"/>
        </w:rPr>
        <w:t>, hinchazón, textura indeseable o fisuración.</w:t>
      </w:r>
    </w:p>
    <w:p w14:paraId="55AF854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997E6CE" w14:textId="77777777" w:rsidR="00113C1A" w:rsidRPr="00113C1A" w:rsidRDefault="00113C1A" w:rsidP="00113C1A">
      <w:pPr>
        <w:widowControl w:val="0"/>
        <w:tabs>
          <w:tab w:val="left" w:pos="560"/>
        </w:tabs>
        <w:autoSpaceDE w:val="0"/>
        <w:autoSpaceDN w:val="0"/>
        <w:rPr>
          <w:rFonts w:ascii="Verdana" w:eastAsia="Arial" w:hAnsi="Verdana" w:cs="Arial"/>
          <w:sz w:val="16"/>
          <w:szCs w:val="16"/>
        </w:rPr>
      </w:pPr>
    </w:p>
    <w:tbl>
      <w:tblPr>
        <w:tblW w:w="9634" w:type="dxa"/>
        <w:tblLook w:val="04A0" w:firstRow="1" w:lastRow="0" w:firstColumn="1" w:lastColumn="0" w:noHBand="0" w:noVBand="1"/>
      </w:tblPr>
      <w:tblGrid>
        <w:gridCol w:w="584"/>
        <w:gridCol w:w="2501"/>
        <w:gridCol w:w="1029"/>
        <w:gridCol w:w="5520"/>
      </w:tblGrid>
      <w:tr w:rsidR="00113C1A" w:rsidRPr="00113C1A" w14:paraId="47C75832"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37E3EA8"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7D369A5B"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32CC8168"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A8D3F6E"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46379897" w14:textId="77777777" w:rsidTr="00AA2AEB">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458F4BF5"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561CF05"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44FC490"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334A8AB" w14:textId="77777777" w:rsidR="00113C1A" w:rsidRPr="00113C1A" w:rsidRDefault="00113C1A" w:rsidP="00113C1A">
            <w:pPr>
              <w:widowControl w:val="0"/>
              <w:autoSpaceDE w:val="0"/>
              <w:autoSpaceDN w:val="0"/>
              <w:spacing w:line="276" w:lineRule="auto"/>
              <w:jc w:val="center"/>
              <w:rPr>
                <w:rFonts w:ascii="Verdana" w:eastAsia="Verdana" w:hAnsi="Verdana" w:cs="Verdana"/>
                <w:b/>
                <w:bCs/>
                <w:sz w:val="16"/>
                <w:szCs w:val="16"/>
              </w:rPr>
            </w:pPr>
            <w:r w:rsidRPr="00113C1A">
              <w:rPr>
                <w:rFonts w:ascii="Verdana" w:eastAsia="Verdana" w:hAnsi="Verdana" w:cs="Helvetica"/>
                <w:b/>
                <w:bCs/>
                <w:color w:val="333333"/>
                <w:sz w:val="16"/>
                <w:szCs w:val="16"/>
              </w:rPr>
              <w:t>ENTORTADO BAJO CUBIERTA INCLINADA</w:t>
            </w:r>
          </w:p>
        </w:tc>
      </w:tr>
    </w:tbl>
    <w:p w14:paraId="5DE5A50E" w14:textId="77777777" w:rsidR="00113C1A" w:rsidRPr="00113C1A" w:rsidRDefault="00113C1A" w:rsidP="00113C1A">
      <w:pPr>
        <w:widowControl w:val="0"/>
        <w:autoSpaceDE w:val="0"/>
        <w:autoSpaceDN w:val="0"/>
        <w:jc w:val="both"/>
        <w:rPr>
          <w:rFonts w:ascii="Verdana" w:eastAsia="Arial" w:hAnsi="Verdana" w:cs="Arial"/>
          <w:b/>
          <w:sz w:val="16"/>
          <w:szCs w:val="16"/>
        </w:rPr>
      </w:pPr>
    </w:p>
    <w:p w14:paraId="4DF9FFDF"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DESCRIPCIÓN. –</w:t>
      </w:r>
    </w:p>
    <w:p w14:paraId="0AD9FC89"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67B9C42C"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Este ítem se refiere al entortado bajo cubierta inclinada, de acuerdo al trazado, alineación, elevaciones y dimensiones señaladas en los planos constructivos e instrucciones del Inspector de Proyecto.</w:t>
      </w:r>
    </w:p>
    <w:p w14:paraId="5CA7B2DC"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28858AD3"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MATERIALES, HERRAMIENTAS Y EQUIPO. -</w:t>
      </w:r>
    </w:p>
    <w:p w14:paraId="262B7F85"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6DC7D40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61CF72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4042E724"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61AA2498"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FORMA DE EJECUCIÓN. -</w:t>
      </w:r>
    </w:p>
    <w:p w14:paraId="574AD739"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6D2F9725"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Este tipo de acabado se efectuará bajo cubiertas con tijerales, entrepisos de envigados y bajo cubiertas con estructura simple conformada por vigas.</w:t>
      </w:r>
    </w:p>
    <w:p w14:paraId="55C666CB"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3762596E"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En general se seguirán las siguientes directrices:</w:t>
      </w:r>
    </w:p>
    <w:p w14:paraId="530DA913"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4E1C2F1E"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Preparación de la Superficie Inclinada</w:t>
      </w:r>
    </w:p>
    <w:p w14:paraId="2A487D59" w14:textId="77777777" w:rsidR="00113C1A" w:rsidRPr="00113C1A" w:rsidRDefault="00113C1A" w:rsidP="00113C1A">
      <w:pPr>
        <w:widowControl w:val="0"/>
        <w:autoSpaceDE w:val="0"/>
        <w:autoSpaceDN w:val="0"/>
        <w:jc w:val="both"/>
        <w:rPr>
          <w:rFonts w:ascii="Verdana" w:eastAsia="Verdana" w:hAnsi="Verdana" w:cs="Tahoma"/>
          <w:kern w:val="28"/>
          <w:sz w:val="16"/>
          <w:szCs w:val="16"/>
        </w:rPr>
      </w:pPr>
      <w:r w:rsidRPr="00113C1A">
        <w:rPr>
          <w:rFonts w:ascii="Verdana" w:eastAsia="Verdana" w:hAnsi="Verdana" w:cs="Tahoma"/>
          <w:sz w:val="16"/>
          <w:szCs w:val="16"/>
        </w:rPr>
        <w:t>Antes de realizar el entortado verificar que la superficie inclinada este estable, libre de desperdicios o escombros que perjudiquen la buena ejecución del ítem</w:t>
      </w:r>
      <w:r w:rsidRPr="00113C1A">
        <w:rPr>
          <w:rFonts w:ascii="Verdana" w:eastAsia="Verdana" w:hAnsi="Verdana" w:cs="Tahoma"/>
          <w:bCs/>
          <w:color w:val="000000"/>
          <w:sz w:val="16"/>
          <w:szCs w:val="16"/>
        </w:rPr>
        <w:t xml:space="preserve">. </w:t>
      </w:r>
      <w:r w:rsidRPr="00113C1A">
        <w:rPr>
          <w:rFonts w:ascii="Verdana" w:eastAsia="Verdana" w:hAnsi="Verdana" w:cs="Tahoma"/>
          <w:kern w:val="28"/>
          <w:sz w:val="16"/>
          <w:szCs w:val="16"/>
        </w:rPr>
        <w:t>Asimismo, deberá revisarse las superficies según los planos.</w:t>
      </w:r>
    </w:p>
    <w:p w14:paraId="39FD84F1" w14:textId="77777777" w:rsidR="00113C1A" w:rsidRPr="00113C1A" w:rsidRDefault="00113C1A" w:rsidP="00113C1A">
      <w:pPr>
        <w:widowControl w:val="0"/>
        <w:autoSpaceDE w:val="0"/>
        <w:autoSpaceDN w:val="0"/>
        <w:jc w:val="both"/>
        <w:rPr>
          <w:rFonts w:ascii="Verdana" w:eastAsia="Verdana" w:hAnsi="Verdana" w:cs="Tahoma"/>
          <w:kern w:val="28"/>
          <w:sz w:val="16"/>
          <w:szCs w:val="16"/>
        </w:rPr>
      </w:pPr>
    </w:p>
    <w:p w14:paraId="4DE1E193"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Preparación del Yeso</w:t>
      </w:r>
    </w:p>
    <w:p w14:paraId="6D979DF0"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preparación del yeso deberá seguir las indicaciones del proveedor las cuales deberán tener el detalle paso a paso.</w:t>
      </w:r>
    </w:p>
    <w:p w14:paraId="6C9302B6"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5EDBEA24"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5B241D1" w14:textId="77777777" w:rsidR="00113C1A" w:rsidRPr="00113C1A" w:rsidRDefault="00113C1A" w:rsidP="00113C1A">
      <w:pPr>
        <w:widowControl w:val="0"/>
        <w:autoSpaceDE w:val="0"/>
        <w:autoSpaceDN w:val="0"/>
        <w:jc w:val="both"/>
        <w:rPr>
          <w:rFonts w:ascii="Verdana" w:eastAsia="Verdana" w:hAnsi="Verdana" w:cs="Tahoma"/>
          <w:kern w:val="28"/>
          <w:sz w:val="16"/>
          <w:szCs w:val="16"/>
        </w:rPr>
      </w:pPr>
    </w:p>
    <w:p w14:paraId="1293C77E"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 xml:space="preserve">Ejecución del entortado </w:t>
      </w:r>
    </w:p>
    <w:p w14:paraId="4A58FB13"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lastRenderedPageBreak/>
        <w:t>Se colocarán maestras a distancias no mayores a 2,0 m. cuidando que éstas estén perfectamente niveladas. Luego de efectuar los trabajos preliminares, se humedecerán los paramentos.</w:t>
      </w:r>
    </w:p>
    <w:p w14:paraId="52A4DA9F"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1963F3FC" w14:textId="77777777" w:rsidR="00113C1A" w:rsidRPr="00113C1A" w:rsidRDefault="00113C1A" w:rsidP="00113C1A">
      <w:pPr>
        <w:widowControl w:val="0"/>
        <w:autoSpaceDE w:val="0"/>
        <w:autoSpaceDN w:val="0"/>
        <w:jc w:val="both"/>
        <w:rPr>
          <w:rFonts w:ascii="Verdana" w:eastAsia="Verdana" w:hAnsi="Verdana" w:cs="Arial"/>
          <w:sz w:val="16"/>
          <w:szCs w:val="16"/>
        </w:rPr>
      </w:pPr>
      <w:r w:rsidRPr="00113C1A">
        <w:rPr>
          <w:rFonts w:ascii="Verdana" w:eastAsia="Verdana" w:hAnsi="Verdana" w:cs="Verdana"/>
          <w:sz w:val="16"/>
          <w:szCs w:val="16"/>
        </w:rPr>
        <w:t xml:space="preserve">El sistema de ejecución de entortado </w:t>
      </w:r>
      <w:r w:rsidRPr="00113C1A">
        <w:rPr>
          <w:rFonts w:ascii="Verdana" w:eastAsia="Verdana" w:hAnsi="Verdana" w:cs="Verdana"/>
          <w:kern w:val="28"/>
          <w:sz w:val="16"/>
          <w:szCs w:val="16"/>
        </w:rPr>
        <w:t xml:space="preserve">bajo cubierta inclinada </w:t>
      </w:r>
      <w:r w:rsidRPr="00113C1A">
        <w:rPr>
          <w:rFonts w:ascii="Verdana" w:eastAsia="Verdana" w:hAnsi="Verdana" w:cs="Verdana"/>
          <w:sz w:val="16"/>
          <w:szCs w:val="16"/>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2A93C571"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020A510D"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Las luces de los bastidores no deberán exceder de cuadrados de 50x50 cm. y todos estos bastidores se clavarán a la malla de alambre tejido, colocando la paja y mezcla de</w:t>
      </w:r>
      <w:r w:rsidRPr="00113C1A">
        <w:rPr>
          <w:rFonts w:ascii="Verdana" w:eastAsia="Verdana" w:hAnsi="Verdana" w:cs="Verdana"/>
          <w:color w:val="FF0000"/>
          <w:sz w:val="16"/>
          <w:szCs w:val="16"/>
        </w:rPr>
        <w:t xml:space="preserve"> </w:t>
      </w:r>
      <w:r w:rsidRPr="00113C1A">
        <w:rPr>
          <w:rFonts w:ascii="Verdana" w:eastAsia="Verdana" w:hAnsi="Verdana" w:cs="Verdana"/>
          <w:sz w:val="16"/>
          <w:szCs w:val="16"/>
        </w:rPr>
        <w:t>estuco por encima de ella, procediéndose luego por la parte inferior a la ejecución del entortado grueso.</w:t>
      </w:r>
    </w:p>
    <w:p w14:paraId="60D420C2"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44F9A5CB"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385A3C2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Se controlará que las superficies revocadas hayan sido ejecutadas de acuerdo a los planos o instrucción del Inspector </w:t>
      </w:r>
      <w:proofErr w:type="gramStart"/>
      <w:r w:rsidRPr="00113C1A">
        <w:rPr>
          <w:rFonts w:ascii="Verdana" w:eastAsia="Verdana" w:hAnsi="Verdana" w:cs="Tahoma"/>
          <w:sz w:val="16"/>
          <w:szCs w:val="16"/>
        </w:rPr>
        <w:t>de  Proyecto</w:t>
      </w:r>
      <w:proofErr w:type="gramEnd"/>
      <w:r w:rsidRPr="00113C1A">
        <w:rPr>
          <w:rFonts w:ascii="Verdana" w:eastAsia="Verdana" w:hAnsi="Verdana" w:cs="Tahoma"/>
          <w:sz w:val="16"/>
          <w:szCs w:val="16"/>
        </w:rPr>
        <w:t xml:space="preserve">, asimismo, no presentarán irregularidades geométricas, de acabado, manchas, </w:t>
      </w:r>
      <w:proofErr w:type="spellStart"/>
      <w:r w:rsidRPr="00113C1A">
        <w:rPr>
          <w:rFonts w:ascii="Verdana" w:eastAsia="Verdana" w:hAnsi="Verdana" w:cs="Tahoma"/>
          <w:sz w:val="16"/>
          <w:szCs w:val="16"/>
        </w:rPr>
        <w:t>descascaramientos</w:t>
      </w:r>
      <w:proofErr w:type="spellEnd"/>
      <w:r w:rsidRPr="00113C1A">
        <w:rPr>
          <w:rFonts w:ascii="Verdana" w:eastAsia="Verdana" w:hAnsi="Verdana" w:cs="Tahoma"/>
          <w:sz w:val="16"/>
          <w:szCs w:val="16"/>
        </w:rPr>
        <w:t>, hinchazón, textura indeseable o fisuración.</w:t>
      </w:r>
    </w:p>
    <w:p w14:paraId="78C1A097" w14:textId="77777777" w:rsidR="00113C1A" w:rsidRPr="00113C1A" w:rsidRDefault="00113C1A" w:rsidP="00113C1A">
      <w:pPr>
        <w:widowControl w:val="0"/>
        <w:autoSpaceDE w:val="0"/>
        <w:autoSpaceDN w:val="0"/>
        <w:jc w:val="both"/>
        <w:rPr>
          <w:rFonts w:ascii="Verdana" w:eastAsia="Verdana" w:hAnsi="Verdana" w:cs="Arial"/>
          <w:sz w:val="16"/>
          <w:szCs w:val="16"/>
        </w:rPr>
      </w:pPr>
    </w:p>
    <w:p w14:paraId="373AC28F" w14:textId="77777777" w:rsidR="00113C1A" w:rsidRPr="00113C1A" w:rsidRDefault="00113C1A" w:rsidP="00113C1A">
      <w:pPr>
        <w:widowControl w:val="0"/>
        <w:tabs>
          <w:tab w:val="left" w:pos="2025"/>
        </w:tabs>
        <w:autoSpaceDE w:val="0"/>
        <w:autoSpaceDN w:val="0"/>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5A57C563" w14:textId="77777777" w:rsidTr="00AA2AEB">
        <w:tc>
          <w:tcPr>
            <w:tcW w:w="584" w:type="dxa"/>
            <w:shd w:val="clear" w:color="auto" w:fill="215868"/>
          </w:tcPr>
          <w:p w14:paraId="6446AB9C"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06325A57"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54C066D7"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74361886"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39F222BD" w14:textId="77777777" w:rsidTr="00AA2AEB">
        <w:tc>
          <w:tcPr>
            <w:tcW w:w="584" w:type="dxa"/>
            <w:shd w:val="clear" w:color="auto" w:fill="B8CCE4"/>
          </w:tcPr>
          <w:p w14:paraId="743C58C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20</w:t>
            </w:r>
          </w:p>
        </w:tc>
        <w:tc>
          <w:tcPr>
            <w:tcW w:w="2385" w:type="dxa"/>
            <w:shd w:val="clear" w:color="auto" w:fill="B8CCE4"/>
          </w:tcPr>
          <w:p w14:paraId="4A26C720"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 - OF - REV - 5</w:t>
            </w:r>
          </w:p>
        </w:tc>
        <w:tc>
          <w:tcPr>
            <w:tcW w:w="1145" w:type="dxa"/>
            <w:shd w:val="clear" w:color="auto" w:fill="B8CCE4"/>
          </w:tcPr>
          <w:p w14:paraId="4CB1E1C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M2</w:t>
            </w:r>
          </w:p>
        </w:tc>
        <w:tc>
          <w:tcPr>
            <w:tcW w:w="5520" w:type="dxa"/>
            <w:shd w:val="clear" w:color="auto" w:fill="B8CCE4"/>
          </w:tcPr>
          <w:p w14:paraId="5F2F7040"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Calibri" w:hAnsi="Verdana" w:cs="Tahoma"/>
                <w:b/>
                <w:bCs/>
                <w:sz w:val="16"/>
                <w:szCs w:val="16"/>
              </w:rPr>
              <w:t>REVOQUE INTERIOR DE CEMENTO</w:t>
            </w:r>
          </w:p>
        </w:tc>
      </w:tr>
    </w:tbl>
    <w:p w14:paraId="192B7E2F"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p>
    <w:p w14:paraId="34949C87"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r w:rsidRPr="00113C1A">
        <w:rPr>
          <w:rFonts w:ascii="Verdana" w:eastAsia="Verdana" w:hAnsi="Verdana" w:cs="Tahoma"/>
          <w:b/>
          <w:sz w:val="16"/>
          <w:szCs w:val="16"/>
        </w:rPr>
        <w:t>DESCRIPCIÓN. -</w:t>
      </w:r>
    </w:p>
    <w:p w14:paraId="4445BD83"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p>
    <w:p w14:paraId="4284159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Este ítem se refiere a la ejecución de revoques de cemento en proporción 1:3 para ambientes interiores </w:t>
      </w:r>
      <w:r w:rsidRPr="00113C1A">
        <w:rPr>
          <w:rFonts w:ascii="Verdana" w:eastAsia="Verdana" w:hAnsi="Verdana" w:cs="Verdana"/>
          <w:sz w:val="16"/>
          <w:szCs w:val="16"/>
        </w:rPr>
        <w:t>de acuerdo al trazado, alineación, elevaciones y dimensiones señaladas en los planos constructivos e instrucciones del Inspector de Proyecto.</w:t>
      </w:r>
    </w:p>
    <w:p w14:paraId="603D3B3D" w14:textId="77777777" w:rsidR="00113C1A" w:rsidRPr="00113C1A" w:rsidRDefault="00113C1A" w:rsidP="00113C1A">
      <w:pPr>
        <w:widowControl w:val="0"/>
        <w:autoSpaceDE w:val="0"/>
        <w:autoSpaceDN w:val="0"/>
        <w:adjustRightInd w:val="0"/>
        <w:jc w:val="both"/>
        <w:rPr>
          <w:rFonts w:ascii="Verdana" w:eastAsia="Verdana" w:hAnsi="Verdana" w:cs="Arial"/>
          <w:b/>
          <w:bCs/>
          <w:sz w:val="16"/>
          <w:szCs w:val="16"/>
        </w:rPr>
      </w:pPr>
    </w:p>
    <w:p w14:paraId="281676E4"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r w:rsidRPr="00113C1A">
        <w:rPr>
          <w:rFonts w:ascii="Verdana" w:eastAsia="Verdana" w:hAnsi="Verdana" w:cs="Arial"/>
          <w:b/>
          <w:bCs/>
          <w:sz w:val="16"/>
          <w:szCs w:val="16"/>
        </w:rPr>
        <w:t xml:space="preserve">MATERIALES, HERRAMIENTAS Y EQUIPO. - </w:t>
      </w:r>
    </w:p>
    <w:p w14:paraId="00DBD99B" w14:textId="77777777" w:rsidR="00113C1A" w:rsidRPr="00113C1A" w:rsidRDefault="00113C1A" w:rsidP="00113C1A">
      <w:pPr>
        <w:widowControl w:val="0"/>
        <w:tabs>
          <w:tab w:val="left" w:pos="8711"/>
        </w:tabs>
        <w:autoSpaceDE w:val="0"/>
        <w:autoSpaceDN w:val="0"/>
        <w:rPr>
          <w:rFonts w:ascii="Verdana" w:eastAsia="Verdana" w:hAnsi="Verdana" w:cs="Tahoma"/>
          <w:sz w:val="16"/>
          <w:szCs w:val="16"/>
        </w:rPr>
      </w:pPr>
    </w:p>
    <w:p w14:paraId="0D37BB7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bookmarkStart w:id="176" w:name="_Hlk95685267"/>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E1EB75E"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bookmarkEnd w:id="176"/>
    <w:p w14:paraId="6B6D63E8" w14:textId="77777777" w:rsidR="00113C1A" w:rsidRPr="00113C1A" w:rsidRDefault="00113C1A" w:rsidP="00113C1A">
      <w:pPr>
        <w:widowControl w:val="0"/>
        <w:autoSpaceDE w:val="0"/>
        <w:autoSpaceDN w:val="0"/>
        <w:adjustRightInd w:val="0"/>
        <w:jc w:val="both"/>
        <w:rPr>
          <w:rFonts w:ascii="Verdana" w:eastAsia="Verdana" w:hAnsi="Verdana" w:cs="Arial"/>
          <w:b/>
          <w:bCs/>
          <w:sz w:val="16"/>
          <w:szCs w:val="16"/>
        </w:rPr>
      </w:pPr>
    </w:p>
    <w:p w14:paraId="5E9E99CD"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r w:rsidRPr="00113C1A">
        <w:rPr>
          <w:rFonts w:ascii="Verdana" w:eastAsia="Verdana" w:hAnsi="Verdana" w:cs="Arial"/>
          <w:b/>
          <w:bCs/>
          <w:sz w:val="16"/>
          <w:szCs w:val="16"/>
        </w:rPr>
        <w:t xml:space="preserve">FORMA DE EJECUCIÓN. - </w:t>
      </w:r>
    </w:p>
    <w:p w14:paraId="057F3FE4"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p>
    <w:p w14:paraId="7DC2CF50"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359826D3"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p>
    <w:p w14:paraId="291642BF"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Preparación de la Superficie</w:t>
      </w:r>
    </w:p>
    <w:p w14:paraId="560B67E9" w14:textId="77777777" w:rsidR="00113C1A" w:rsidRPr="00113C1A" w:rsidRDefault="00113C1A" w:rsidP="00113C1A">
      <w:pPr>
        <w:widowControl w:val="0"/>
        <w:autoSpaceDE w:val="0"/>
        <w:autoSpaceDN w:val="0"/>
        <w:jc w:val="both"/>
        <w:rPr>
          <w:rFonts w:ascii="Verdana" w:eastAsia="Verdana" w:hAnsi="Verdana" w:cs="Tahoma"/>
          <w:bCs/>
          <w:color w:val="000000"/>
          <w:sz w:val="16"/>
          <w:szCs w:val="16"/>
        </w:rPr>
      </w:pPr>
      <w:r w:rsidRPr="00113C1A">
        <w:rPr>
          <w:rFonts w:ascii="Verdana" w:eastAsia="Verdana" w:hAnsi="Verdana" w:cs="Tahoma"/>
          <w:sz w:val="16"/>
          <w:szCs w:val="16"/>
        </w:rPr>
        <w:t>Antes del proceder con el revoque, se verificará que la superficie este uniforme sin polvo, grasas o sustancias que perjudiquen la buena ejecución del ítem</w:t>
      </w:r>
      <w:r w:rsidRPr="00113C1A">
        <w:rPr>
          <w:rFonts w:ascii="Verdana" w:eastAsia="Verdana" w:hAnsi="Verdana" w:cs="Tahoma"/>
          <w:bCs/>
          <w:color w:val="000000"/>
          <w:sz w:val="16"/>
          <w:szCs w:val="16"/>
        </w:rPr>
        <w:t>.</w:t>
      </w:r>
    </w:p>
    <w:p w14:paraId="0E9E3D46"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p>
    <w:p w14:paraId="67A161EC"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r w:rsidRPr="00113C1A">
        <w:rPr>
          <w:rFonts w:ascii="Verdana" w:eastAsia="Verdana" w:hAnsi="Verdana" w:cs="Arial"/>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35367D1E"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p>
    <w:p w14:paraId="066AAE56"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r w:rsidRPr="00113C1A">
        <w:rPr>
          <w:rFonts w:ascii="Verdana" w:eastAsia="Verdana" w:hAnsi="Verdana" w:cs="Arial"/>
          <w:sz w:val="16"/>
          <w:szCs w:val="16"/>
        </w:rPr>
        <w:t xml:space="preserve">En caso de aplicarse el revoque directamente en hormigón, estas superficies deben haber sido debidamente limpiadas y producido suficiente aspereza como para obtener la debida ligazón. </w:t>
      </w:r>
    </w:p>
    <w:p w14:paraId="45AEC2D4"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p>
    <w:p w14:paraId="5C751196" w14:textId="77777777" w:rsidR="00113C1A" w:rsidRPr="00113C1A" w:rsidRDefault="00113C1A" w:rsidP="00113C1A">
      <w:pPr>
        <w:widowControl w:val="0"/>
        <w:autoSpaceDE w:val="0"/>
        <w:autoSpaceDN w:val="0"/>
        <w:adjustRightInd w:val="0"/>
        <w:spacing w:after="120"/>
        <w:jc w:val="both"/>
        <w:rPr>
          <w:rFonts w:ascii="Verdana" w:eastAsia="Verdana" w:hAnsi="Verdana" w:cs="Arial"/>
          <w:b/>
          <w:bCs/>
          <w:sz w:val="16"/>
          <w:szCs w:val="16"/>
        </w:rPr>
      </w:pPr>
      <w:r w:rsidRPr="00113C1A">
        <w:rPr>
          <w:rFonts w:ascii="Verdana" w:eastAsia="Verdana" w:hAnsi="Verdana" w:cs="Arial"/>
          <w:b/>
          <w:bCs/>
          <w:sz w:val="16"/>
          <w:szCs w:val="16"/>
        </w:rPr>
        <w:t>Preparación del Mortero</w:t>
      </w:r>
    </w:p>
    <w:p w14:paraId="123087C7"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r w:rsidRPr="00113C1A">
        <w:rPr>
          <w:rFonts w:ascii="Verdana" w:eastAsia="Verdana" w:hAnsi="Verdana" w:cs="Arial"/>
          <w:sz w:val="16"/>
          <w:szCs w:val="16"/>
        </w:rPr>
        <w:t>La proporción de cemento arena fina será de 1:3, y la cantidad de agua usada será tal que resulte en una mezcla plástica.</w:t>
      </w:r>
    </w:p>
    <w:p w14:paraId="6AD5A06D"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p>
    <w:p w14:paraId="20786C36" w14:textId="77777777" w:rsidR="00113C1A" w:rsidRPr="00113C1A" w:rsidRDefault="00113C1A" w:rsidP="00113C1A">
      <w:pPr>
        <w:widowControl w:val="0"/>
        <w:autoSpaceDE w:val="0"/>
        <w:autoSpaceDN w:val="0"/>
        <w:adjustRightInd w:val="0"/>
        <w:spacing w:after="120"/>
        <w:jc w:val="both"/>
        <w:rPr>
          <w:rFonts w:ascii="Verdana" w:eastAsia="Verdana" w:hAnsi="Verdana" w:cs="Arial"/>
          <w:b/>
          <w:bCs/>
          <w:sz w:val="16"/>
          <w:szCs w:val="16"/>
        </w:rPr>
      </w:pPr>
      <w:r w:rsidRPr="00113C1A">
        <w:rPr>
          <w:rFonts w:ascii="Verdana" w:eastAsia="Verdana" w:hAnsi="Verdana" w:cs="Arial"/>
          <w:b/>
          <w:bCs/>
          <w:sz w:val="16"/>
          <w:szCs w:val="16"/>
        </w:rPr>
        <w:t>Aplicación del Revestimiento</w:t>
      </w:r>
    </w:p>
    <w:p w14:paraId="46DC1BC6"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r w:rsidRPr="00113C1A">
        <w:rPr>
          <w:rFonts w:ascii="Verdana" w:eastAsia="Verdana" w:hAnsi="Verdana" w:cs="Arial"/>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52251B3"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r w:rsidRPr="00113C1A">
        <w:rPr>
          <w:rFonts w:ascii="Verdana" w:eastAsia="Verdana" w:hAnsi="Verdana" w:cs="Arial"/>
          <w:sz w:val="16"/>
          <w:szCs w:val="16"/>
        </w:rPr>
        <w:t>niveladas unas con las otras, con el objeto de asegurar la obtención de una superficie pareja y uniforme.</w:t>
      </w:r>
    </w:p>
    <w:p w14:paraId="10A5008B"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p>
    <w:p w14:paraId="25129709"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r w:rsidRPr="00113C1A">
        <w:rPr>
          <w:rFonts w:ascii="Verdana" w:eastAsia="Verdana" w:hAnsi="Verdana" w:cs="Arial"/>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538F322"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r w:rsidRPr="00113C1A">
        <w:rPr>
          <w:rFonts w:ascii="Verdana" w:eastAsia="Verdana" w:hAnsi="Verdana" w:cs="Arial"/>
          <w:sz w:val="16"/>
          <w:szCs w:val="16"/>
        </w:rPr>
        <w:t>regla entre maestra y maestra. Después se efectuará un rayado vertical con clavos a objeto</w:t>
      </w:r>
    </w:p>
    <w:p w14:paraId="04D44868"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r w:rsidRPr="00113C1A">
        <w:rPr>
          <w:rFonts w:ascii="Verdana" w:eastAsia="Verdana" w:hAnsi="Verdana" w:cs="Arial"/>
          <w:sz w:val="16"/>
          <w:szCs w:val="16"/>
        </w:rPr>
        <w:t>de asegurar la adherencia de la segunda capa de acabado.</w:t>
      </w:r>
    </w:p>
    <w:p w14:paraId="5EEA6438"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r w:rsidRPr="00113C1A">
        <w:rPr>
          <w:rFonts w:ascii="Verdana" w:eastAsia="Verdana" w:hAnsi="Verdana" w:cs="Arial"/>
          <w:sz w:val="16"/>
          <w:szCs w:val="16"/>
        </w:rPr>
        <w:lastRenderedPageBreak/>
        <w:t xml:space="preserve">Posteriormente se aplicará la segunda capa de acabado en un espesor de 1.5 a 2.0 </w:t>
      </w:r>
      <w:proofErr w:type="spellStart"/>
      <w:r w:rsidRPr="00113C1A">
        <w:rPr>
          <w:rFonts w:ascii="Verdana" w:eastAsia="Verdana" w:hAnsi="Verdana" w:cs="Arial"/>
          <w:sz w:val="16"/>
          <w:szCs w:val="16"/>
        </w:rPr>
        <w:t>mm.</w:t>
      </w:r>
      <w:proofErr w:type="spellEnd"/>
      <w:r w:rsidRPr="00113C1A">
        <w:rPr>
          <w:rFonts w:ascii="Verdana" w:eastAsia="Verdana" w:hAnsi="Verdana" w:cs="Arial"/>
          <w:sz w:val="16"/>
          <w:szCs w:val="16"/>
        </w:rPr>
        <w:t>, dependiendo del tipo de textura especificado en los planos de detalle e instrucciones del Inspector de Proyecto, empleando para el efecto herramientas adecuadas y mano de obra adecuada.</w:t>
      </w:r>
    </w:p>
    <w:p w14:paraId="61139926"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p>
    <w:p w14:paraId="47E73AB8"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r w:rsidRPr="00113C1A">
        <w:rPr>
          <w:rFonts w:ascii="Verdana" w:eastAsia="Verdana" w:hAnsi="Verdana" w:cs="Arial"/>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113C1A">
        <w:rPr>
          <w:rFonts w:ascii="Verdana" w:eastAsia="Verdana" w:hAnsi="Verdana" w:cs="Arial"/>
          <w:sz w:val="16"/>
          <w:szCs w:val="16"/>
        </w:rPr>
        <w:t>1 :</w:t>
      </w:r>
      <w:proofErr w:type="gramEnd"/>
      <w:r w:rsidRPr="00113C1A">
        <w:rPr>
          <w:rFonts w:ascii="Verdana" w:eastAsia="Verdana" w:hAnsi="Verdana" w:cs="Arial"/>
          <w:sz w:val="16"/>
          <w:szCs w:val="16"/>
        </w:rPr>
        <w:t xml:space="preserve"> 3 en un espesor de 2 a 3 </w:t>
      </w:r>
      <w:proofErr w:type="spellStart"/>
      <w:r w:rsidRPr="00113C1A">
        <w:rPr>
          <w:rFonts w:ascii="Verdana" w:eastAsia="Verdana" w:hAnsi="Verdana" w:cs="Arial"/>
          <w:sz w:val="16"/>
          <w:szCs w:val="16"/>
        </w:rPr>
        <w:t>mm.</w:t>
      </w:r>
      <w:proofErr w:type="spellEnd"/>
      <w:r w:rsidRPr="00113C1A">
        <w:rPr>
          <w:rFonts w:ascii="Verdana" w:eastAsia="Verdana" w:hAnsi="Verdana" w:cs="Arial"/>
          <w:sz w:val="16"/>
          <w:szCs w:val="16"/>
        </w:rPr>
        <w:t xml:space="preserve">, mediante planchas metálicas, de tal manera de obtener superficies lisas, planas y libres de ondulaciones, empleando mano de obra especializada. Si se especificara el acabado tipo </w:t>
      </w:r>
      <w:proofErr w:type="spellStart"/>
      <w:r w:rsidRPr="00113C1A">
        <w:rPr>
          <w:rFonts w:ascii="Verdana" w:eastAsia="Verdana" w:hAnsi="Verdana" w:cs="Arial"/>
          <w:sz w:val="16"/>
          <w:szCs w:val="16"/>
        </w:rPr>
        <w:t>frotachado</w:t>
      </w:r>
      <w:proofErr w:type="spellEnd"/>
      <w:r w:rsidRPr="00113C1A">
        <w:rPr>
          <w:rFonts w:ascii="Verdana" w:eastAsia="Verdana" w:hAnsi="Verdana" w:cs="Arial"/>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113C1A">
        <w:rPr>
          <w:rFonts w:ascii="Verdana" w:eastAsia="Verdana" w:hAnsi="Verdana" w:cs="Arial"/>
          <w:sz w:val="16"/>
          <w:szCs w:val="16"/>
        </w:rPr>
        <w:t>frotachado</w:t>
      </w:r>
      <w:proofErr w:type="spellEnd"/>
      <w:r w:rsidRPr="00113C1A">
        <w:rPr>
          <w:rFonts w:ascii="Verdana" w:eastAsia="Verdana" w:hAnsi="Verdana" w:cs="Arial"/>
          <w:sz w:val="16"/>
          <w:szCs w:val="16"/>
        </w:rPr>
        <w:t>).</w:t>
      </w:r>
    </w:p>
    <w:p w14:paraId="0CC47E9C"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p>
    <w:p w14:paraId="6939F160"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r w:rsidRPr="00113C1A">
        <w:rPr>
          <w:rFonts w:ascii="Verdana" w:eastAsia="Verdana" w:hAnsi="Verdana" w:cs="Arial"/>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EEDCD62"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p>
    <w:p w14:paraId="33ED1CD1"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r w:rsidRPr="00113C1A">
        <w:rPr>
          <w:rFonts w:ascii="Verdana" w:eastAsia="Verdana" w:hAnsi="Verdana" w:cs="Arial"/>
          <w:sz w:val="16"/>
          <w:szCs w:val="16"/>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A774D47" w14:textId="77777777" w:rsidR="00113C1A" w:rsidRPr="00113C1A" w:rsidRDefault="00113C1A" w:rsidP="00113C1A">
      <w:pPr>
        <w:widowControl w:val="0"/>
        <w:autoSpaceDE w:val="0"/>
        <w:autoSpaceDN w:val="0"/>
        <w:adjustRightInd w:val="0"/>
        <w:jc w:val="both"/>
        <w:rPr>
          <w:rFonts w:ascii="Verdana" w:eastAsia="Verdana" w:hAnsi="Verdana" w:cs="Arial"/>
          <w:sz w:val="16"/>
          <w:szCs w:val="16"/>
        </w:rPr>
      </w:pPr>
    </w:p>
    <w:p w14:paraId="3DDC5DFB"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4A0E411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1FE3360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bookmarkStart w:id="177" w:name="_Hlk94715458"/>
    </w:p>
    <w:bookmarkEnd w:id="177"/>
    <w:p w14:paraId="6A9D0A0D" w14:textId="77777777" w:rsidR="00113C1A" w:rsidRPr="00113C1A" w:rsidRDefault="00113C1A" w:rsidP="00113C1A">
      <w:pPr>
        <w:widowControl w:val="0"/>
        <w:tabs>
          <w:tab w:val="left" w:pos="8711"/>
        </w:tabs>
        <w:autoSpaceDE w:val="0"/>
        <w:autoSpaceDN w:val="0"/>
        <w:rPr>
          <w:rFonts w:ascii="Verdana" w:eastAsia="Verdana" w:hAnsi="Verdana" w:cs="Verdana"/>
          <w:sz w:val="16"/>
          <w:szCs w:val="16"/>
          <w:u w:val="single"/>
        </w:rPr>
      </w:pPr>
    </w:p>
    <w:tbl>
      <w:tblPr>
        <w:tblW w:w="9634" w:type="dxa"/>
        <w:tblLook w:val="04A0" w:firstRow="1" w:lastRow="0" w:firstColumn="1" w:lastColumn="0" w:noHBand="0" w:noVBand="1"/>
      </w:tblPr>
      <w:tblGrid>
        <w:gridCol w:w="584"/>
        <w:gridCol w:w="2385"/>
        <w:gridCol w:w="1145"/>
        <w:gridCol w:w="5520"/>
      </w:tblGrid>
      <w:tr w:rsidR="00113C1A" w:rsidRPr="00113C1A" w14:paraId="66B8BCD2" w14:textId="77777777" w:rsidTr="00AA2AEB">
        <w:tc>
          <w:tcPr>
            <w:tcW w:w="584" w:type="dxa"/>
            <w:shd w:val="clear" w:color="auto" w:fill="244061"/>
          </w:tcPr>
          <w:p w14:paraId="25978E8F" w14:textId="77777777" w:rsidR="00113C1A" w:rsidRPr="00113C1A" w:rsidRDefault="00113C1A" w:rsidP="00113C1A">
            <w:pPr>
              <w:widowControl w:val="0"/>
              <w:autoSpaceDE w:val="0"/>
              <w:autoSpaceDN w:val="0"/>
              <w:jc w:val="center"/>
              <w:rPr>
                <w:rFonts w:ascii="Verdana" w:eastAsia="Verdana" w:hAnsi="Verdana" w:cs="Verdana"/>
                <w:b/>
                <w:sz w:val="16"/>
                <w:szCs w:val="16"/>
              </w:rPr>
            </w:pPr>
            <w:proofErr w:type="spellStart"/>
            <w:r w:rsidRPr="00113C1A">
              <w:rPr>
                <w:rFonts w:ascii="Verdana" w:eastAsia="Verdana" w:hAnsi="Verdana" w:cs="Verdana"/>
                <w:b/>
                <w:sz w:val="16"/>
                <w:szCs w:val="16"/>
              </w:rPr>
              <w:t>N°</w:t>
            </w:r>
            <w:proofErr w:type="spellEnd"/>
          </w:p>
        </w:tc>
        <w:tc>
          <w:tcPr>
            <w:tcW w:w="2385" w:type="dxa"/>
            <w:shd w:val="clear" w:color="auto" w:fill="244061"/>
          </w:tcPr>
          <w:p w14:paraId="4244C4C3"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Verdana"/>
                <w:b/>
                <w:sz w:val="16"/>
                <w:szCs w:val="16"/>
              </w:rPr>
              <w:t>CODIGO</w:t>
            </w:r>
          </w:p>
        </w:tc>
        <w:tc>
          <w:tcPr>
            <w:tcW w:w="1145" w:type="dxa"/>
            <w:shd w:val="clear" w:color="auto" w:fill="244061"/>
          </w:tcPr>
          <w:p w14:paraId="633D4B3F"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UNIDAD</w:t>
            </w:r>
          </w:p>
        </w:tc>
        <w:tc>
          <w:tcPr>
            <w:tcW w:w="5520" w:type="dxa"/>
            <w:shd w:val="clear" w:color="auto" w:fill="244061"/>
          </w:tcPr>
          <w:p w14:paraId="417CAAFE"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ITEM</w:t>
            </w:r>
          </w:p>
        </w:tc>
      </w:tr>
      <w:tr w:rsidR="00113C1A" w:rsidRPr="00113C1A" w14:paraId="7E82DFFC" w14:textId="77777777" w:rsidTr="00AA2AEB">
        <w:tc>
          <w:tcPr>
            <w:tcW w:w="584" w:type="dxa"/>
            <w:shd w:val="clear" w:color="auto" w:fill="B6DDE8"/>
          </w:tcPr>
          <w:p w14:paraId="5830A95E"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21</w:t>
            </w:r>
          </w:p>
        </w:tc>
        <w:tc>
          <w:tcPr>
            <w:tcW w:w="2385" w:type="dxa"/>
            <w:shd w:val="clear" w:color="auto" w:fill="B6DDE8"/>
          </w:tcPr>
          <w:p w14:paraId="5DDE5642"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VAC-OF-RES-1</w:t>
            </w:r>
          </w:p>
        </w:tc>
        <w:tc>
          <w:tcPr>
            <w:tcW w:w="1145" w:type="dxa"/>
            <w:shd w:val="clear" w:color="auto" w:fill="B6DDE8"/>
          </w:tcPr>
          <w:p w14:paraId="35A01D62"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M2</w:t>
            </w:r>
          </w:p>
        </w:tc>
        <w:tc>
          <w:tcPr>
            <w:tcW w:w="5520" w:type="dxa"/>
            <w:shd w:val="clear" w:color="auto" w:fill="B6DDE8"/>
          </w:tcPr>
          <w:p w14:paraId="5A9418A9"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REVESTIMIENTO DE CERÁMICA C/CEMENTO COLA</w:t>
            </w:r>
          </w:p>
        </w:tc>
      </w:tr>
    </w:tbl>
    <w:p w14:paraId="7DD7C985" w14:textId="77777777" w:rsidR="00113C1A" w:rsidRPr="00113C1A" w:rsidRDefault="00113C1A" w:rsidP="00113C1A">
      <w:pPr>
        <w:widowControl w:val="0"/>
        <w:autoSpaceDE w:val="0"/>
        <w:autoSpaceDN w:val="0"/>
        <w:jc w:val="both"/>
        <w:rPr>
          <w:rFonts w:ascii="Verdana" w:eastAsia="Verdana" w:hAnsi="Verdana" w:cs="Arial"/>
          <w:b/>
          <w:kern w:val="28"/>
          <w:sz w:val="16"/>
          <w:szCs w:val="16"/>
        </w:rPr>
      </w:pPr>
    </w:p>
    <w:p w14:paraId="5A5AE0A3" w14:textId="77777777" w:rsidR="00113C1A" w:rsidRPr="00113C1A" w:rsidRDefault="00113C1A" w:rsidP="00113C1A">
      <w:pPr>
        <w:widowControl w:val="0"/>
        <w:autoSpaceDE w:val="0"/>
        <w:autoSpaceDN w:val="0"/>
        <w:jc w:val="both"/>
        <w:rPr>
          <w:rFonts w:ascii="Verdana" w:eastAsia="Verdana" w:hAnsi="Verdana" w:cs="Arial"/>
          <w:b/>
          <w:kern w:val="28"/>
          <w:sz w:val="16"/>
          <w:szCs w:val="16"/>
        </w:rPr>
      </w:pPr>
      <w:r w:rsidRPr="00113C1A">
        <w:rPr>
          <w:rFonts w:ascii="Verdana" w:eastAsia="Verdana" w:hAnsi="Verdana" w:cs="Arial"/>
          <w:b/>
          <w:kern w:val="28"/>
          <w:sz w:val="16"/>
          <w:szCs w:val="16"/>
        </w:rPr>
        <w:t>DESCRIPCIÓN. -</w:t>
      </w:r>
    </w:p>
    <w:p w14:paraId="6B68A7A7" w14:textId="77777777" w:rsidR="00113C1A" w:rsidRPr="00113C1A" w:rsidRDefault="00113C1A" w:rsidP="00113C1A">
      <w:pPr>
        <w:widowControl w:val="0"/>
        <w:autoSpaceDE w:val="0"/>
        <w:autoSpaceDN w:val="0"/>
        <w:jc w:val="both"/>
        <w:rPr>
          <w:rFonts w:ascii="Verdana" w:eastAsia="Verdana" w:hAnsi="Verdana" w:cs="Arial"/>
          <w:kern w:val="28"/>
          <w:sz w:val="16"/>
          <w:szCs w:val="16"/>
        </w:rPr>
      </w:pPr>
    </w:p>
    <w:p w14:paraId="28F494BA" w14:textId="77777777" w:rsidR="00113C1A" w:rsidRPr="00113C1A" w:rsidRDefault="00113C1A" w:rsidP="00113C1A">
      <w:pPr>
        <w:widowControl w:val="0"/>
        <w:autoSpaceDE w:val="0"/>
        <w:autoSpaceDN w:val="0"/>
        <w:jc w:val="both"/>
        <w:rPr>
          <w:rFonts w:ascii="Verdana" w:eastAsia="Verdana" w:hAnsi="Verdana" w:cs="Arial"/>
          <w:kern w:val="28"/>
          <w:sz w:val="16"/>
          <w:szCs w:val="16"/>
        </w:rPr>
      </w:pPr>
      <w:r w:rsidRPr="00113C1A">
        <w:rPr>
          <w:rFonts w:ascii="Verdana" w:eastAsia="Verdana" w:hAnsi="Verdana" w:cs="Arial"/>
          <w:kern w:val="28"/>
          <w:sz w:val="16"/>
          <w:szCs w:val="16"/>
        </w:rPr>
        <w:t>Este ítem comprende el Revestimiento de Cerámica Nacional esmaltada de color para pared, colocado con cemento cola, en las superficies indicadas en los planos constructivos y/o instrucciones del Inspector de proyecto.</w:t>
      </w:r>
    </w:p>
    <w:p w14:paraId="49FA5C24" w14:textId="77777777" w:rsidR="00113C1A" w:rsidRPr="00113C1A" w:rsidRDefault="00113C1A" w:rsidP="00113C1A">
      <w:pPr>
        <w:widowControl w:val="0"/>
        <w:autoSpaceDE w:val="0"/>
        <w:autoSpaceDN w:val="0"/>
        <w:jc w:val="both"/>
        <w:rPr>
          <w:rFonts w:ascii="Verdana" w:eastAsia="Verdana" w:hAnsi="Verdana" w:cs="Arial"/>
          <w:kern w:val="28"/>
          <w:sz w:val="16"/>
          <w:szCs w:val="16"/>
        </w:rPr>
      </w:pPr>
    </w:p>
    <w:p w14:paraId="24ADB03D" w14:textId="77777777" w:rsidR="00113C1A" w:rsidRPr="00113C1A" w:rsidRDefault="00113C1A" w:rsidP="00113C1A">
      <w:pPr>
        <w:widowControl w:val="0"/>
        <w:autoSpaceDE w:val="0"/>
        <w:autoSpaceDN w:val="0"/>
        <w:jc w:val="both"/>
        <w:rPr>
          <w:rFonts w:ascii="Verdana" w:eastAsia="Verdana" w:hAnsi="Verdana" w:cs="Arial"/>
          <w:b/>
          <w:kern w:val="28"/>
          <w:sz w:val="16"/>
          <w:szCs w:val="16"/>
        </w:rPr>
      </w:pPr>
      <w:r w:rsidRPr="00113C1A">
        <w:rPr>
          <w:rFonts w:ascii="Verdana" w:eastAsia="Verdana" w:hAnsi="Verdana" w:cs="Arial"/>
          <w:b/>
          <w:kern w:val="28"/>
          <w:sz w:val="16"/>
          <w:szCs w:val="16"/>
        </w:rPr>
        <w:t>MATERIALES, HERRAMIENTAS Y EQUIPO. -</w:t>
      </w:r>
    </w:p>
    <w:p w14:paraId="364EE1DD"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B3B9CA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8F4689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235D20C1" w14:textId="77777777" w:rsidR="00113C1A" w:rsidRPr="00113C1A" w:rsidRDefault="00113C1A" w:rsidP="00113C1A">
      <w:pPr>
        <w:widowControl w:val="0"/>
        <w:autoSpaceDE w:val="0"/>
        <w:autoSpaceDN w:val="0"/>
        <w:jc w:val="both"/>
        <w:rPr>
          <w:rFonts w:ascii="Verdana" w:eastAsia="Verdana" w:hAnsi="Verdana" w:cs="Tahoma"/>
          <w:kern w:val="28"/>
          <w:sz w:val="16"/>
          <w:szCs w:val="16"/>
        </w:rPr>
      </w:pPr>
    </w:p>
    <w:p w14:paraId="46BE52EC" w14:textId="77777777" w:rsidR="00113C1A" w:rsidRPr="00113C1A" w:rsidRDefault="00113C1A" w:rsidP="00113C1A">
      <w:pPr>
        <w:widowControl w:val="0"/>
        <w:autoSpaceDE w:val="0"/>
        <w:autoSpaceDN w:val="0"/>
        <w:jc w:val="both"/>
        <w:rPr>
          <w:rFonts w:ascii="Verdana" w:eastAsia="Verdana" w:hAnsi="Verdana" w:cs="Arial"/>
          <w:b/>
          <w:kern w:val="28"/>
          <w:sz w:val="16"/>
          <w:szCs w:val="16"/>
        </w:rPr>
      </w:pPr>
      <w:r w:rsidRPr="00113C1A">
        <w:rPr>
          <w:rFonts w:ascii="Verdana" w:eastAsia="Verdana" w:hAnsi="Verdana" w:cs="Arial"/>
          <w:b/>
          <w:kern w:val="28"/>
          <w:sz w:val="16"/>
          <w:szCs w:val="16"/>
        </w:rPr>
        <w:t>FORMA DE EJECUCIÓN. -</w:t>
      </w:r>
    </w:p>
    <w:p w14:paraId="0E7FF42A" w14:textId="77777777" w:rsidR="00113C1A" w:rsidRPr="00113C1A" w:rsidRDefault="00113C1A" w:rsidP="00113C1A">
      <w:pPr>
        <w:widowControl w:val="0"/>
        <w:autoSpaceDE w:val="0"/>
        <w:autoSpaceDN w:val="0"/>
        <w:jc w:val="both"/>
        <w:rPr>
          <w:rFonts w:ascii="Verdana" w:eastAsia="Verdana" w:hAnsi="Verdana" w:cs="Arial"/>
          <w:b/>
          <w:kern w:val="28"/>
          <w:sz w:val="16"/>
          <w:szCs w:val="16"/>
        </w:rPr>
      </w:pPr>
    </w:p>
    <w:p w14:paraId="5DC6AD39"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29F045DD"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01B5072E"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Preparación de la Superficie</w:t>
      </w:r>
    </w:p>
    <w:p w14:paraId="18E125A9"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p>
    <w:p w14:paraId="106E95D9" w14:textId="77777777" w:rsidR="00113C1A" w:rsidRPr="00113C1A" w:rsidRDefault="00113C1A" w:rsidP="00113C1A">
      <w:pPr>
        <w:widowControl w:val="0"/>
        <w:autoSpaceDE w:val="0"/>
        <w:autoSpaceDN w:val="0"/>
        <w:jc w:val="both"/>
        <w:rPr>
          <w:rFonts w:ascii="Verdana" w:eastAsia="Verdana" w:hAnsi="Verdana" w:cs="Tahoma"/>
          <w:kern w:val="28"/>
          <w:sz w:val="16"/>
          <w:szCs w:val="16"/>
        </w:rPr>
      </w:pPr>
      <w:r w:rsidRPr="00113C1A">
        <w:rPr>
          <w:rFonts w:ascii="Verdana" w:eastAsia="Verdana" w:hAnsi="Verdana" w:cs="Tahoma"/>
          <w:sz w:val="16"/>
          <w:szCs w:val="16"/>
        </w:rPr>
        <w:t>Antes de la colocación de las piezas verificar que la superficie este uniforme sin polvo, grasas o sustancias que perjudiquen la buena ejecución del ítem</w:t>
      </w:r>
      <w:r w:rsidRPr="00113C1A">
        <w:rPr>
          <w:rFonts w:ascii="Verdana" w:eastAsia="Verdana" w:hAnsi="Verdana" w:cs="Tahoma"/>
          <w:bCs/>
          <w:color w:val="000000"/>
          <w:sz w:val="16"/>
          <w:szCs w:val="16"/>
        </w:rPr>
        <w:t xml:space="preserve">. </w:t>
      </w:r>
      <w:r w:rsidRPr="00113C1A">
        <w:rPr>
          <w:rFonts w:ascii="Verdana" w:eastAsia="Verdana" w:hAnsi="Verdana" w:cs="Tahoma"/>
          <w:kern w:val="28"/>
          <w:sz w:val="16"/>
          <w:szCs w:val="16"/>
        </w:rPr>
        <w:t>Asimismo, deberán regarse con agua las superficies a revestir salvo indicación contraria del Inspector de proyecto.</w:t>
      </w:r>
    </w:p>
    <w:p w14:paraId="7D775AF4" w14:textId="77777777" w:rsidR="00113C1A" w:rsidRPr="00113C1A" w:rsidRDefault="00113C1A" w:rsidP="00113C1A">
      <w:pPr>
        <w:widowControl w:val="0"/>
        <w:autoSpaceDE w:val="0"/>
        <w:autoSpaceDN w:val="0"/>
        <w:jc w:val="both"/>
        <w:rPr>
          <w:rFonts w:ascii="Verdana" w:eastAsia="Verdana" w:hAnsi="Verdana" w:cs="Tahoma"/>
          <w:bCs/>
          <w:color w:val="000000"/>
          <w:sz w:val="16"/>
          <w:szCs w:val="16"/>
        </w:rPr>
      </w:pPr>
    </w:p>
    <w:p w14:paraId="66E93A86" w14:textId="77777777" w:rsidR="00113C1A" w:rsidRPr="00113C1A" w:rsidRDefault="00113C1A" w:rsidP="00113C1A">
      <w:pPr>
        <w:widowControl w:val="0"/>
        <w:autoSpaceDE w:val="0"/>
        <w:autoSpaceDN w:val="0"/>
        <w:jc w:val="both"/>
        <w:rPr>
          <w:rFonts w:ascii="Verdana" w:eastAsia="Verdana" w:hAnsi="Verdana" w:cs="Tahoma"/>
          <w:bCs/>
          <w:color w:val="000000"/>
          <w:sz w:val="16"/>
          <w:szCs w:val="16"/>
        </w:rPr>
      </w:pPr>
    </w:p>
    <w:p w14:paraId="1C771880"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Preparación del Cemento Cola</w:t>
      </w:r>
    </w:p>
    <w:p w14:paraId="1FF3969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El cemento cola deberá ser preparado con agua limpia hasta obtener una pasta homogénea sin grumos; </w:t>
      </w:r>
      <w:r w:rsidRPr="00113C1A">
        <w:rPr>
          <w:rFonts w:ascii="Verdana" w:eastAsia="Verdana" w:hAnsi="Verdana" w:cs="Tahoma"/>
          <w:kern w:val="28"/>
          <w:sz w:val="16"/>
          <w:szCs w:val="16"/>
        </w:rPr>
        <w:t>después de 5-10 minutos de reposo, volver a mezclar y la mezcla estará lista para su aplicación sobre la superficie</w:t>
      </w:r>
      <w:r w:rsidRPr="00113C1A">
        <w:rPr>
          <w:rFonts w:ascii="Verdana" w:eastAsia="Verdana" w:hAnsi="Verdana" w:cs="Tahoma"/>
          <w:sz w:val="16"/>
          <w:szCs w:val="16"/>
        </w:rPr>
        <w:t>. Se mezcla deberá seguir estrictamente la dosificación y forma indicado por el proveedor.</w:t>
      </w:r>
    </w:p>
    <w:p w14:paraId="5EE5834F" w14:textId="77777777" w:rsidR="00113C1A" w:rsidRPr="00113C1A" w:rsidRDefault="00113C1A" w:rsidP="00113C1A">
      <w:pPr>
        <w:widowControl w:val="0"/>
        <w:autoSpaceDE w:val="0"/>
        <w:autoSpaceDN w:val="0"/>
        <w:jc w:val="both"/>
        <w:rPr>
          <w:rFonts w:ascii="Verdana" w:eastAsia="Verdana" w:hAnsi="Verdana" w:cs="Tahoma"/>
          <w:bCs/>
          <w:color w:val="000000"/>
          <w:sz w:val="16"/>
          <w:szCs w:val="16"/>
        </w:rPr>
      </w:pPr>
    </w:p>
    <w:p w14:paraId="25EB6716"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Ejecución del revestimiento</w:t>
      </w:r>
    </w:p>
    <w:p w14:paraId="52DE745C"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p>
    <w:p w14:paraId="3B22BE3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3EE756A9" w14:textId="77777777" w:rsidR="00113C1A" w:rsidRPr="00113C1A" w:rsidRDefault="00113C1A" w:rsidP="00113C1A">
      <w:pPr>
        <w:widowControl w:val="0"/>
        <w:autoSpaceDE w:val="0"/>
        <w:autoSpaceDN w:val="0"/>
        <w:jc w:val="both"/>
        <w:rPr>
          <w:rFonts w:ascii="Verdana" w:eastAsia="Verdana" w:hAnsi="Verdana" w:cs="Tahoma"/>
          <w:kern w:val="28"/>
          <w:sz w:val="16"/>
          <w:szCs w:val="16"/>
        </w:rPr>
      </w:pPr>
      <w:r w:rsidRPr="00113C1A">
        <w:rPr>
          <w:rFonts w:ascii="Verdana" w:eastAsia="Verdana" w:hAnsi="Verdana" w:cs="Tahoma"/>
          <w:kern w:val="28"/>
          <w:sz w:val="16"/>
          <w:szCs w:val="16"/>
        </w:rPr>
        <w:t xml:space="preserve">Para realizar el corte de las piezas se debe utilizar una cortadora de cerámica la cual debe estar en buen estado </w:t>
      </w:r>
      <w:r w:rsidRPr="00113C1A">
        <w:rPr>
          <w:rFonts w:ascii="Verdana" w:eastAsia="Verdana" w:hAnsi="Verdana" w:cs="Tahoma"/>
          <w:kern w:val="28"/>
          <w:sz w:val="16"/>
          <w:szCs w:val="16"/>
        </w:rPr>
        <w:lastRenderedPageBreak/>
        <w:t>para obtener piezas sin astillas ni rajaduras.</w:t>
      </w:r>
    </w:p>
    <w:p w14:paraId="4BF46AB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AAE8F5F" w14:textId="77777777" w:rsidR="00113C1A" w:rsidRPr="00113C1A" w:rsidRDefault="00113C1A" w:rsidP="00113C1A">
      <w:pPr>
        <w:widowControl w:val="0"/>
        <w:autoSpaceDE w:val="0"/>
        <w:autoSpaceDN w:val="0"/>
        <w:jc w:val="both"/>
        <w:rPr>
          <w:rFonts w:ascii="Verdana" w:eastAsia="Verdana" w:hAnsi="Verdana" w:cs="Tahoma"/>
          <w:bCs/>
          <w:color w:val="000000"/>
          <w:sz w:val="16"/>
          <w:szCs w:val="16"/>
        </w:rPr>
      </w:pPr>
      <w:r w:rsidRPr="00113C1A">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15BF25C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Piezas que presenten un mal asentamiento con el cemento cola o que al golpe denoten un sonido hueco deberán ser rehechas inmediatamente.</w:t>
      </w:r>
    </w:p>
    <w:p w14:paraId="6118028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124DAD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DEC4AFD" w14:textId="77777777" w:rsidR="00113C1A" w:rsidRPr="00113C1A" w:rsidRDefault="00113C1A" w:rsidP="00113C1A">
      <w:pPr>
        <w:widowControl w:val="0"/>
        <w:autoSpaceDE w:val="0"/>
        <w:autoSpaceDN w:val="0"/>
        <w:jc w:val="both"/>
        <w:rPr>
          <w:rFonts w:ascii="Verdana" w:eastAsia="Verdana" w:hAnsi="Verdana" w:cs="Tahoma"/>
          <w:kern w:val="28"/>
          <w:sz w:val="16"/>
          <w:szCs w:val="16"/>
        </w:rPr>
      </w:pPr>
      <w:r w:rsidRPr="00113C1A">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D05A08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3BEB517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4DA17C4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7298A28"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1FA5FC9F" w14:textId="77777777" w:rsidR="00113C1A" w:rsidRPr="00113C1A" w:rsidRDefault="00113C1A" w:rsidP="00113C1A">
      <w:pPr>
        <w:widowControl w:val="0"/>
        <w:autoSpaceDE w:val="0"/>
        <w:autoSpaceDN w:val="0"/>
        <w:jc w:val="both"/>
        <w:rPr>
          <w:rFonts w:ascii="Verdana" w:eastAsia="Verdana" w:hAnsi="Verdana" w:cs="Tahoma"/>
          <w:kern w:val="28"/>
          <w:sz w:val="16"/>
          <w:szCs w:val="16"/>
        </w:rPr>
      </w:pPr>
      <w:r w:rsidRPr="00113C1A">
        <w:rPr>
          <w:rFonts w:ascii="Verdana" w:eastAsia="Verdana" w:hAnsi="Verdana" w:cs="Tahoma"/>
          <w:kern w:val="28"/>
          <w:sz w:val="16"/>
          <w:szCs w:val="16"/>
        </w:rPr>
        <w:t xml:space="preserve">Se debe verificar la correcta nivelación de las piezas colocadas de cerámica con nivel y plomadas para evitar pendientes y desniveles entre las piezas, verificar que no existan piezas rotas, desportilladas y manchadas   </w:t>
      </w:r>
    </w:p>
    <w:p w14:paraId="3DD91C4E"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En la ejecución se realizará los siguientes controles:</w:t>
      </w:r>
    </w:p>
    <w:p w14:paraId="4D1FAD2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5343BD8A" w14:textId="77777777" w:rsidR="00113C1A" w:rsidRPr="00113C1A" w:rsidRDefault="00113C1A" w:rsidP="00113C1A">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113C1A">
        <w:rPr>
          <w:rFonts w:ascii="Verdana" w:eastAsia="Verdana" w:hAnsi="Verdana" w:cs="Tahoma"/>
          <w:sz w:val="16"/>
          <w:szCs w:val="16"/>
        </w:rPr>
        <w:t>No se aceptarán pisos con piezas rotas, mal pegadas sin juntas adecuadas.</w:t>
      </w:r>
    </w:p>
    <w:p w14:paraId="68CB2C53" w14:textId="77777777" w:rsidR="00113C1A" w:rsidRPr="00113C1A" w:rsidRDefault="00113C1A" w:rsidP="00113C1A">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113C1A">
        <w:rPr>
          <w:rFonts w:ascii="Verdana" w:eastAsia="Verdana" w:hAnsi="Verdana" w:cs="Tahoma"/>
          <w:sz w:val="16"/>
          <w:szCs w:val="16"/>
        </w:rPr>
        <w:t>No se aceptan piezas con geometría y bombeo diferentes a lo indicado en los planos que indican la evacuación del agua con las rejillas.</w:t>
      </w:r>
    </w:p>
    <w:p w14:paraId="55705A25" w14:textId="77777777" w:rsidR="00113C1A" w:rsidRPr="00113C1A" w:rsidRDefault="00113C1A" w:rsidP="00113C1A">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113C1A">
        <w:rPr>
          <w:rFonts w:ascii="Verdana" w:eastAsia="Verdana" w:hAnsi="Verdana" w:cs="Tahoma"/>
          <w:sz w:val="16"/>
          <w:szCs w:val="16"/>
        </w:rPr>
        <w:t>Los pisos que denoten vacíos entre la cerámica y el cemento cola por un mal asentamiento deberán ser corregidos.</w:t>
      </w:r>
    </w:p>
    <w:p w14:paraId="523F3028" w14:textId="77777777" w:rsidR="00113C1A" w:rsidRPr="00113C1A" w:rsidRDefault="00113C1A" w:rsidP="00113C1A">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113C1A">
        <w:rPr>
          <w:rFonts w:ascii="Verdana" w:eastAsia="Verdana" w:hAnsi="Verdana" w:cs="Tahoma"/>
          <w:sz w:val="16"/>
          <w:szCs w:val="16"/>
        </w:rPr>
        <w:t>En algunos casos el Inspector de proyecto indicará la superficie a rehacer el cual deberá ser ejecutado por cuenta de la Entidad Ejecutora.</w:t>
      </w:r>
    </w:p>
    <w:p w14:paraId="5D274BE4"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0E38018F" w14:textId="77777777" w:rsidTr="00AA2AEB">
        <w:tc>
          <w:tcPr>
            <w:tcW w:w="584" w:type="dxa"/>
            <w:shd w:val="clear" w:color="auto" w:fill="244061"/>
          </w:tcPr>
          <w:p w14:paraId="4797501B" w14:textId="77777777" w:rsidR="00113C1A" w:rsidRPr="00113C1A" w:rsidRDefault="00113C1A" w:rsidP="00113C1A">
            <w:pPr>
              <w:widowControl w:val="0"/>
              <w:autoSpaceDE w:val="0"/>
              <w:autoSpaceDN w:val="0"/>
              <w:jc w:val="center"/>
              <w:rPr>
                <w:rFonts w:ascii="Verdana" w:eastAsia="Verdana" w:hAnsi="Verdana" w:cs="Verdana"/>
                <w:b/>
                <w:sz w:val="16"/>
                <w:szCs w:val="16"/>
              </w:rPr>
            </w:pPr>
            <w:proofErr w:type="spellStart"/>
            <w:r w:rsidRPr="00113C1A">
              <w:rPr>
                <w:rFonts w:ascii="Verdana" w:eastAsia="Verdana" w:hAnsi="Verdana" w:cs="Verdana"/>
                <w:b/>
                <w:sz w:val="16"/>
                <w:szCs w:val="16"/>
              </w:rPr>
              <w:t>N°</w:t>
            </w:r>
            <w:proofErr w:type="spellEnd"/>
          </w:p>
        </w:tc>
        <w:tc>
          <w:tcPr>
            <w:tcW w:w="2385" w:type="dxa"/>
            <w:shd w:val="clear" w:color="auto" w:fill="244061"/>
          </w:tcPr>
          <w:p w14:paraId="12E8F354"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Verdana"/>
                <w:b/>
                <w:sz w:val="16"/>
                <w:szCs w:val="16"/>
              </w:rPr>
              <w:t>CODIGO</w:t>
            </w:r>
          </w:p>
        </w:tc>
        <w:tc>
          <w:tcPr>
            <w:tcW w:w="1145" w:type="dxa"/>
            <w:shd w:val="clear" w:color="auto" w:fill="244061"/>
          </w:tcPr>
          <w:p w14:paraId="0DCB96FD"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UNIDAD</w:t>
            </w:r>
          </w:p>
        </w:tc>
        <w:tc>
          <w:tcPr>
            <w:tcW w:w="5520" w:type="dxa"/>
            <w:shd w:val="clear" w:color="auto" w:fill="244061"/>
          </w:tcPr>
          <w:p w14:paraId="566C2799"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ITEM</w:t>
            </w:r>
          </w:p>
        </w:tc>
      </w:tr>
      <w:tr w:rsidR="00113C1A" w:rsidRPr="00113C1A" w14:paraId="6F477E16" w14:textId="77777777" w:rsidTr="00AA2AEB">
        <w:tc>
          <w:tcPr>
            <w:tcW w:w="584" w:type="dxa"/>
            <w:shd w:val="clear" w:color="auto" w:fill="B6DDE8"/>
          </w:tcPr>
          <w:p w14:paraId="15A090C9"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22</w:t>
            </w:r>
          </w:p>
        </w:tc>
        <w:tc>
          <w:tcPr>
            <w:tcW w:w="2385" w:type="dxa"/>
            <w:shd w:val="clear" w:color="auto" w:fill="B6DDE8"/>
          </w:tcPr>
          <w:p w14:paraId="4BDF2D96"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VAC-OF-RES-2</w:t>
            </w:r>
          </w:p>
        </w:tc>
        <w:tc>
          <w:tcPr>
            <w:tcW w:w="1145" w:type="dxa"/>
            <w:shd w:val="clear" w:color="auto" w:fill="B6DDE8"/>
          </w:tcPr>
          <w:p w14:paraId="4BE4A0AB"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M2</w:t>
            </w:r>
          </w:p>
        </w:tc>
        <w:tc>
          <w:tcPr>
            <w:tcW w:w="5520" w:type="dxa"/>
            <w:shd w:val="clear" w:color="auto" w:fill="B6DDE8"/>
          </w:tcPr>
          <w:p w14:paraId="1CF49D69"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Verdana"/>
                <w:b/>
                <w:sz w:val="16"/>
                <w:szCs w:val="16"/>
              </w:rPr>
              <w:t>REVESTIMIENTO DE CERÁMICA PARA MESÓN</w:t>
            </w:r>
          </w:p>
        </w:tc>
      </w:tr>
    </w:tbl>
    <w:p w14:paraId="24BD13FF" w14:textId="77777777" w:rsidR="00113C1A" w:rsidRPr="00113C1A" w:rsidRDefault="00113C1A" w:rsidP="00113C1A">
      <w:pPr>
        <w:widowControl w:val="0"/>
        <w:autoSpaceDE w:val="0"/>
        <w:autoSpaceDN w:val="0"/>
        <w:jc w:val="both"/>
        <w:rPr>
          <w:rFonts w:ascii="Verdana" w:eastAsia="Verdana" w:hAnsi="Verdana" w:cs="Tahoma"/>
          <w:b/>
          <w:sz w:val="16"/>
          <w:szCs w:val="16"/>
        </w:rPr>
      </w:pPr>
    </w:p>
    <w:p w14:paraId="04B4D6D0" w14:textId="77777777" w:rsidR="00113C1A" w:rsidRPr="00113C1A" w:rsidRDefault="00113C1A" w:rsidP="00113C1A">
      <w:pPr>
        <w:widowControl w:val="0"/>
        <w:autoSpaceDE w:val="0"/>
        <w:autoSpaceDN w:val="0"/>
        <w:jc w:val="both"/>
        <w:rPr>
          <w:rFonts w:ascii="Verdana" w:eastAsia="Verdana" w:hAnsi="Verdana" w:cs="Tahoma"/>
          <w:b/>
          <w:sz w:val="16"/>
          <w:szCs w:val="16"/>
        </w:rPr>
      </w:pPr>
      <w:r w:rsidRPr="00113C1A">
        <w:rPr>
          <w:rFonts w:ascii="Verdana" w:eastAsia="Verdana" w:hAnsi="Verdana" w:cs="Tahoma"/>
          <w:b/>
          <w:sz w:val="16"/>
          <w:szCs w:val="16"/>
        </w:rPr>
        <w:t>DESCRIPCIÓN. -</w:t>
      </w:r>
    </w:p>
    <w:p w14:paraId="28A18D61"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58B99555"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Este ítem se refiere al revestimiento de cerámica para mesón, de acuerdo a lo señalado en los planos constructivos y/o instrucciones del Inspector de proyecto.</w:t>
      </w:r>
    </w:p>
    <w:p w14:paraId="62A2C893"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19F5A26B" w14:textId="77777777" w:rsidR="00113C1A" w:rsidRPr="00113C1A" w:rsidRDefault="00113C1A" w:rsidP="00113C1A">
      <w:pPr>
        <w:widowControl w:val="0"/>
        <w:autoSpaceDE w:val="0"/>
        <w:autoSpaceDN w:val="0"/>
        <w:jc w:val="both"/>
        <w:rPr>
          <w:rFonts w:ascii="Verdana" w:eastAsia="Verdana" w:hAnsi="Verdana" w:cs="Tahoma"/>
          <w:b/>
          <w:sz w:val="16"/>
          <w:szCs w:val="16"/>
        </w:rPr>
      </w:pPr>
      <w:r w:rsidRPr="00113C1A">
        <w:rPr>
          <w:rFonts w:ascii="Verdana" w:eastAsia="Verdana" w:hAnsi="Verdana" w:cs="Tahoma"/>
          <w:b/>
          <w:sz w:val="16"/>
          <w:szCs w:val="16"/>
        </w:rPr>
        <w:t>MATERIALES, HERRAMIENTAS Y EQUIPO. -</w:t>
      </w:r>
    </w:p>
    <w:p w14:paraId="7F64B5BD"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559D0FD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5749E0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65DED82B"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3117C5DC" w14:textId="77777777" w:rsidR="00113C1A" w:rsidRPr="00113C1A" w:rsidRDefault="00113C1A" w:rsidP="00113C1A">
      <w:pPr>
        <w:widowControl w:val="0"/>
        <w:autoSpaceDE w:val="0"/>
        <w:autoSpaceDN w:val="0"/>
        <w:jc w:val="both"/>
        <w:rPr>
          <w:rFonts w:ascii="Verdana" w:eastAsia="Verdana" w:hAnsi="Verdana" w:cs="Tahoma"/>
          <w:b/>
          <w:sz w:val="16"/>
          <w:szCs w:val="16"/>
        </w:rPr>
      </w:pPr>
      <w:r w:rsidRPr="00113C1A">
        <w:rPr>
          <w:rFonts w:ascii="Verdana" w:eastAsia="Verdana" w:hAnsi="Verdana" w:cs="Tahoma"/>
          <w:b/>
          <w:sz w:val="16"/>
          <w:szCs w:val="16"/>
        </w:rPr>
        <w:t xml:space="preserve">FORMA DE EJECUCIÓN. - </w:t>
      </w:r>
    </w:p>
    <w:p w14:paraId="780E5366"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58A25F06"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68244377"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523D27B6"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Preparación de la Superficie</w:t>
      </w:r>
    </w:p>
    <w:p w14:paraId="0F295826" w14:textId="77777777" w:rsidR="00113C1A" w:rsidRPr="00113C1A" w:rsidRDefault="00113C1A" w:rsidP="00113C1A">
      <w:pPr>
        <w:widowControl w:val="0"/>
        <w:autoSpaceDE w:val="0"/>
        <w:autoSpaceDN w:val="0"/>
        <w:jc w:val="both"/>
        <w:rPr>
          <w:rFonts w:ascii="Verdana" w:eastAsia="Verdana" w:hAnsi="Verdana" w:cs="Tahoma"/>
          <w:bCs/>
          <w:color w:val="000000"/>
          <w:sz w:val="16"/>
          <w:szCs w:val="16"/>
        </w:rPr>
      </w:pPr>
      <w:r w:rsidRPr="00113C1A">
        <w:rPr>
          <w:rFonts w:ascii="Verdana" w:eastAsia="Verdana" w:hAnsi="Verdana" w:cs="Tahoma"/>
          <w:sz w:val="16"/>
          <w:szCs w:val="16"/>
        </w:rPr>
        <w:t>Antes de la colocación de las piezas verificar que la superficie del mesón este uniforme sin polvo, grasas o sustancias que perjudiquen la buena ejecución del ítem</w:t>
      </w:r>
      <w:r w:rsidRPr="00113C1A">
        <w:rPr>
          <w:rFonts w:ascii="Verdana" w:eastAsia="Verdana" w:hAnsi="Verdana" w:cs="Tahoma"/>
          <w:bCs/>
          <w:color w:val="000000"/>
          <w:sz w:val="16"/>
          <w:szCs w:val="16"/>
        </w:rPr>
        <w:t xml:space="preserve">. </w:t>
      </w:r>
      <w:r w:rsidRPr="00113C1A">
        <w:rPr>
          <w:rFonts w:ascii="Verdana" w:eastAsia="Verdana" w:hAnsi="Verdana" w:cs="Tahoma"/>
          <w:kern w:val="28"/>
          <w:sz w:val="16"/>
          <w:szCs w:val="16"/>
        </w:rPr>
        <w:t>Asimismo, deberán regarse las superficies a revestir salvo indicación contraria del Inspector de proyecto.</w:t>
      </w:r>
    </w:p>
    <w:p w14:paraId="402753EA" w14:textId="77777777" w:rsidR="00113C1A" w:rsidRPr="00113C1A" w:rsidRDefault="00113C1A" w:rsidP="00113C1A">
      <w:pPr>
        <w:widowControl w:val="0"/>
        <w:autoSpaceDE w:val="0"/>
        <w:autoSpaceDN w:val="0"/>
        <w:jc w:val="both"/>
        <w:rPr>
          <w:rFonts w:ascii="Verdana" w:eastAsia="Verdana" w:hAnsi="Verdana" w:cs="Tahoma"/>
          <w:bCs/>
          <w:color w:val="000000"/>
          <w:sz w:val="16"/>
          <w:szCs w:val="16"/>
        </w:rPr>
      </w:pPr>
    </w:p>
    <w:p w14:paraId="3FCB14FF"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Preparación del Cemento Cola</w:t>
      </w:r>
    </w:p>
    <w:p w14:paraId="6CF13E1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El cemento cola deberá ser preparado con agua limpia hasta obtener una pasta homogénea sin grumos; </w:t>
      </w:r>
      <w:r w:rsidRPr="00113C1A">
        <w:rPr>
          <w:rFonts w:ascii="Verdana" w:eastAsia="Verdana" w:hAnsi="Verdana" w:cs="Tahoma"/>
          <w:kern w:val="28"/>
          <w:sz w:val="16"/>
          <w:szCs w:val="16"/>
        </w:rPr>
        <w:t>después de 5-10 minutos de reposo, se volverá mezclar y la mezcla estará lista para su aplicación sobre la superficie</w:t>
      </w:r>
      <w:r w:rsidRPr="00113C1A">
        <w:rPr>
          <w:rFonts w:ascii="Verdana" w:eastAsia="Verdana" w:hAnsi="Verdana" w:cs="Tahoma"/>
          <w:sz w:val="16"/>
          <w:szCs w:val="16"/>
        </w:rPr>
        <w:t>. La mezcla deberá seguir estrictamente la dosificación y forma de preparado indicado por el proveedor.</w:t>
      </w:r>
    </w:p>
    <w:p w14:paraId="7DE724A8" w14:textId="77777777" w:rsidR="00113C1A" w:rsidRPr="00113C1A" w:rsidRDefault="00113C1A" w:rsidP="00113C1A">
      <w:pPr>
        <w:widowControl w:val="0"/>
        <w:autoSpaceDE w:val="0"/>
        <w:autoSpaceDN w:val="0"/>
        <w:jc w:val="both"/>
        <w:rPr>
          <w:rFonts w:ascii="Verdana" w:eastAsia="Verdana" w:hAnsi="Verdana" w:cs="Tahoma"/>
          <w:bCs/>
          <w:color w:val="000000"/>
          <w:sz w:val="16"/>
          <w:szCs w:val="16"/>
        </w:rPr>
      </w:pPr>
    </w:p>
    <w:p w14:paraId="2776456E"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Ejecución del revestimiento</w:t>
      </w:r>
    </w:p>
    <w:p w14:paraId="7F52654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lastRenderedPageBreak/>
        <w:t>La Entidad Ejecutora deberá prever el cortado de piezas en el caso de superficies irregulares a fin de minimizar imperfecciones en el acabado y los desperdicios.</w:t>
      </w:r>
    </w:p>
    <w:p w14:paraId="17051ABC" w14:textId="77777777" w:rsidR="00113C1A" w:rsidRPr="00113C1A" w:rsidRDefault="00113C1A" w:rsidP="00113C1A">
      <w:pPr>
        <w:widowControl w:val="0"/>
        <w:autoSpaceDE w:val="0"/>
        <w:autoSpaceDN w:val="0"/>
        <w:jc w:val="both"/>
        <w:rPr>
          <w:rFonts w:ascii="Verdana" w:eastAsia="Verdana" w:hAnsi="Verdana" w:cs="Tahoma"/>
          <w:kern w:val="28"/>
          <w:sz w:val="16"/>
          <w:szCs w:val="16"/>
        </w:rPr>
      </w:pPr>
      <w:r w:rsidRPr="00113C1A">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39DF572B" w14:textId="77777777" w:rsidR="00113C1A" w:rsidRPr="00113C1A" w:rsidRDefault="00113C1A" w:rsidP="00113C1A">
      <w:pPr>
        <w:widowControl w:val="0"/>
        <w:autoSpaceDE w:val="0"/>
        <w:autoSpaceDN w:val="0"/>
        <w:jc w:val="both"/>
        <w:rPr>
          <w:rFonts w:ascii="Verdana" w:eastAsia="Verdana" w:hAnsi="Verdana" w:cs="Tahoma"/>
          <w:bCs/>
          <w:color w:val="000000"/>
          <w:sz w:val="16"/>
          <w:szCs w:val="16"/>
        </w:rPr>
      </w:pPr>
    </w:p>
    <w:p w14:paraId="481FE14A" w14:textId="77777777" w:rsidR="00113C1A" w:rsidRPr="00113C1A" w:rsidRDefault="00113C1A" w:rsidP="00113C1A">
      <w:pPr>
        <w:widowControl w:val="0"/>
        <w:autoSpaceDE w:val="0"/>
        <w:autoSpaceDN w:val="0"/>
        <w:jc w:val="both"/>
        <w:rPr>
          <w:rFonts w:ascii="Verdana" w:eastAsia="Verdana" w:hAnsi="Verdana" w:cs="Tahoma"/>
          <w:bCs/>
          <w:color w:val="000000"/>
          <w:sz w:val="16"/>
          <w:szCs w:val="16"/>
        </w:rPr>
      </w:pPr>
      <w:r w:rsidRPr="00113C1A">
        <w:rPr>
          <w:rFonts w:ascii="Verdana" w:eastAsia="Verdana" w:hAnsi="Verdana" w:cs="Tahoma"/>
          <w:bCs/>
          <w:color w:val="000000"/>
          <w:sz w:val="16"/>
          <w:szCs w:val="16"/>
        </w:rPr>
        <w:t>Sobre la superficie preparada se colocarán lienza y nivel para que las cerámicas estén correctamente, asentadas con cemento cola que debe ser provisto en obra en envases cerrados y originales.</w:t>
      </w:r>
    </w:p>
    <w:p w14:paraId="0A12B777" w14:textId="77777777" w:rsidR="00113C1A" w:rsidRPr="00113C1A" w:rsidRDefault="00113C1A" w:rsidP="00113C1A">
      <w:pPr>
        <w:widowControl w:val="0"/>
        <w:autoSpaceDE w:val="0"/>
        <w:autoSpaceDN w:val="0"/>
        <w:jc w:val="both"/>
        <w:rPr>
          <w:rFonts w:ascii="Verdana" w:eastAsia="Verdana" w:hAnsi="Verdana" w:cs="Tahoma"/>
          <w:bCs/>
          <w:color w:val="000000"/>
          <w:sz w:val="16"/>
          <w:szCs w:val="16"/>
        </w:rPr>
      </w:pPr>
      <w:r w:rsidRPr="00113C1A">
        <w:rPr>
          <w:rFonts w:ascii="Verdana" w:eastAsia="Verdana" w:hAnsi="Verdana" w:cs="Tahoma"/>
          <w:bCs/>
          <w:color w:val="000000"/>
          <w:sz w:val="16"/>
          <w:szCs w:val="16"/>
        </w:rPr>
        <w:t xml:space="preserve"> </w:t>
      </w:r>
    </w:p>
    <w:p w14:paraId="0B15131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Piezas que presenten un mal asentamiento con el cemento cola o que al golpe denoten un sonido hueco deberán ser rehechas inmediatamente.</w:t>
      </w:r>
    </w:p>
    <w:p w14:paraId="42894DE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87EE29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6C6EFB4" w14:textId="77777777" w:rsidR="00113C1A" w:rsidRPr="00113C1A" w:rsidRDefault="00113C1A" w:rsidP="00113C1A">
      <w:pPr>
        <w:widowControl w:val="0"/>
        <w:autoSpaceDE w:val="0"/>
        <w:autoSpaceDN w:val="0"/>
        <w:jc w:val="both"/>
        <w:rPr>
          <w:rFonts w:ascii="Verdana" w:eastAsia="Verdana" w:hAnsi="Verdana" w:cs="Tahoma"/>
          <w:kern w:val="28"/>
          <w:sz w:val="16"/>
          <w:szCs w:val="16"/>
        </w:rPr>
      </w:pPr>
    </w:p>
    <w:p w14:paraId="38E69F1D" w14:textId="77777777" w:rsidR="00113C1A" w:rsidRPr="00113C1A" w:rsidRDefault="00113C1A" w:rsidP="00113C1A">
      <w:pPr>
        <w:widowControl w:val="0"/>
        <w:autoSpaceDE w:val="0"/>
        <w:autoSpaceDN w:val="0"/>
        <w:jc w:val="both"/>
        <w:rPr>
          <w:rFonts w:ascii="Verdana" w:eastAsia="Verdana" w:hAnsi="Verdana" w:cs="Tahoma"/>
          <w:kern w:val="28"/>
          <w:sz w:val="16"/>
          <w:szCs w:val="16"/>
        </w:rPr>
      </w:pPr>
      <w:r w:rsidRPr="00113C1A">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272E36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C8A549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31DBCF7E"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58B3ECCE" w14:textId="77777777" w:rsidR="00113C1A" w:rsidRPr="00113C1A" w:rsidRDefault="00113C1A" w:rsidP="00113C1A">
      <w:pPr>
        <w:widowControl w:val="0"/>
        <w:autoSpaceDE w:val="0"/>
        <w:autoSpaceDN w:val="0"/>
        <w:jc w:val="both"/>
        <w:rPr>
          <w:rFonts w:ascii="Verdana" w:eastAsia="Verdana" w:hAnsi="Verdana" w:cs="Tahoma"/>
          <w:color w:val="000000"/>
          <w:sz w:val="16"/>
          <w:szCs w:val="16"/>
        </w:rPr>
      </w:pPr>
      <w:r w:rsidRPr="00113C1A">
        <w:rPr>
          <w:rFonts w:ascii="Verdana" w:eastAsia="Verdana" w:hAnsi="Verdana" w:cs="Tahoma"/>
          <w:sz w:val="16"/>
          <w:szCs w:val="16"/>
        </w:rPr>
        <w:t>Por último, se deberá revisar el adecuado instalado del esquinero de aluminio garantizando la adecuada sujeción y sin protuberancias. Al realizar los encuadres de la cerámica se colocarán los esquineros de aluminio.</w:t>
      </w:r>
    </w:p>
    <w:p w14:paraId="099075D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605708E" w14:textId="77777777" w:rsidR="00113C1A" w:rsidRPr="00113C1A" w:rsidRDefault="00113C1A" w:rsidP="00113C1A">
      <w:pPr>
        <w:widowControl w:val="0"/>
        <w:tabs>
          <w:tab w:val="left" w:pos="8711"/>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19BBBAF3" w14:textId="77777777" w:rsidR="00113C1A" w:rsidRPr="00113C1A" w:rsidRDefault="00113C1A" w:rsidP="00113C1A">
      <w:pPr>
        <w:widowControl w:val="0"/>
        <w:autoSpaceDE w:val="0"/>
        <w:autoSpaceDN w:val="0"/>
        <w:jc w:val="both"/>
        <w:rPr>
          <w:rFonts w:ascii="Verdana" w:eastAsia="Verdana" w:hAnsi="Verdana" w:cs="Tahoma"/>
          <w:kern w:val="28"/>
          <w:sz w:val="16"/>
          <w:szCs w:val="16"/>
        </w:rPr>
      </w:pPr>
      <w:r w:rsidRPr="00113C1A">
        <w:rPr>
          <w:rFonts w:ascii="Verdana" w:eastAsia="Verdana" w:hAnsi="Verdana" w:cs="Tahoma"/>
          <w:kern w:val="28"/>
          <w:sz w:val="16"/>
          <w:szCs w:val="16"/>
        </w:rPr>
        <w:t>Se debe verificar la correcta nivelación de las piezas colocadas de cerámica con nivel y plomadas para evitar pendientes y desniveles entre las piezas, verificar que no existan piezas rotas, desportilladas y manchadas.</w:t>
      </w:r>
    </w:p>
    <w:p w14:paraId="51FFBB11" w14:textId="77777777" w:rsidR="00113C1A" w:rsidRPr="00113C1A" w:rsidRDefault="00113C1A" w:rsidP="00113C1A">
      <w:pPr>
        <w:widowControl w:val="0"/>
        <w:autoSpaceDE w:val="0"/>
        <w:autoSpaceDN w:val="0"/>
        <w:jc w:val="both"/>
        <w:rPr>
          <w:rFonts w:ascii="Verdana" w:eastAsia="Verdana" w:hAnsi="Verdana" w:cs="Tahoma"/>
          <w:kern w:val="28"/>
          <w:sz w:val="16"/>
          <w:szCs w:val="16"/>
        </w:rPr>
      </w:pPr>
    </w:p>
    <w:p w14:paraId="5AB85D4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En la ejecución se realizará los siguientes controles:</w:t>
      </w:r>
    </w:p>
    <w:p w14:paraId="6DDE7DE6" w14:textId="77777777" w:rsidR="00113C1A" w:rsidRPr="00113C1A" w:rsidRDefault="00113C1A" w:rsidP="00113C1A">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113C1A">
        <w:rPr>
          <w:rFonts w:ascii="Verdana" w:eastAsia="Verdana" w:hAnsi="Verdana" w:cs="Tahoma"/>
          <w:sz w:val="16"/>
          <w:szCs w:val="16"/>
        </w:rPr>
        <w:t>No se aceptarán pisos con piezas rotas, mal pegadas sin juntas adecuadas.</w:t>
      </w:r>
    </w:p>
    <w:p w14:paraId="0B90C0FE" w14:textId="77777777" w:rsidR="00113C1A" w:rsidRPr="00113C1A" w:rsidRDefault="00113C1A" w:rsidP="00113C1A">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113C1A">
        <w:rPr>
          <w:rFonts w:ascii="Verdana" w:eastAsia="Verdana" w:hAnsi="Verdana" w:cs="Tahoma"/>
          <w:sz w:val="16"/>
          <w:szCs w:val="16"/>
        </w:rPr>
        <w:t>Los pisos que denoten vacíos entre la cerámica y el cemento cola por un mal asentamiento deberán ser corregidos.</w:t>
      </w:r>
    </w:p>
    <w:p w14:paraId="4B487B0F" w14:textId="77777777" w:rsidR="00113C1A" w:rsidRPr="00113C1A" w:rsidRDefault="00113C1A" w:rsidP="00113C1A">
      <w:pPr>
        <w:widowControl w:val="0"/>
        <w:numPr>
          <w:ilvl w:val="0"/>
          <w:numId w:val="102"/>
        </w:numPr>
        <w:tabs>
          <w:tab w:val="left" w:pos="567"/>
        </w:tabs>
        <w:autoSpaceDE w:val="0"/>
        <w:autoSpaceDN w:val="0"/>
        <w:spacing w:after="160" w:line="259" w:lineRule="auto"/>
        <w:jc w:val="both"/>
        <w:rPr>
          <w:rFonts w:ascii="Verdana" w:eastAsia="Verdana" w:hAnsi="Verdana" w:cs="Tahoma"/>
          <w:sz w:val="16"/>
          <w:szCs w:val="16"/>
        </w:rPr>
      </w:pPr>
      <w:r w:rsidRPr="00113C1A">
        <w:rPr>
          <w:rFonts w:ascii="Verdana" w:eastAsia="Verdana" w:hAnsi="Verdana" w:cs="Tahoma"/>
          <w:sz w:val="16"/>
          <w:szCs w:val="16"/>
        </w:rPr>
        <w:t>En algunos casos el Inspector de proyecto indicará la superficie a rehacer el cual deberá ser ejecutado por cuenta de la Entidad Ejecutora.</w:t>
      </w:r>
    </w:p>
    <w:p w14:paraId="36A5BD6D" w14:textId="77777777" w:rsidR="00113C1A" w:rsidRPr="00113C1A" w:rsidRDefault="00113C1A" w:rsidP="00113C1A">
      <w:pPr>
        <w:widowControl w:val="0"/>
        <w:tabs>
          <w:tab w:val="left" w:pos="567"/>
        </w:tabs>
        <w:autoSpaceDE w:val="0"/>
        <w:autoSpaceDN w:val="0"/>
        <w:ind w:left="570"/>
        <w:jc w:val="both"/>
        <w:rPr>
          <w:rFonts w:ascii="Verdana" w:eastAsia="Verdana" w:hAnsi="Verdana" w:cs="Tahoma"/>
          <w:sz w:val="16"/>
          <w:szCs w:val="16"/>
        </w:rPr>
      </w:pPr>
    </w:p>
    <w:p w14:paraId="0F60C34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Por último, se verificará la adecuada instalación del esquinero de aluminio, verificándose no tengan ninguna defecto geométrico y estético.</w:t>
      </w:r>
    </w:p>
    <w:p w14:paraId="0E3176D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1AA887A6" w14:textId="77777777" w:rsidR="00113C1A" w:rsidRPr="00113C1A" w:rsidRDefault="00113C1A" w:rsidP="00113C1A">
      <w:pPr>
        <w:widowControl w:val="0"/>
        <w:autoSpaceDE w:val="0"/>
        <w:autoSpaceDN w:val="0"/>
        <w:jc w:val="both"/>
        <w:rPr>
          <w:rFonts w:ascii="Verdana" w:eastAsia="Verdana" w:hAnsi="Verdana" w:cs="Verdana"/>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78680246" w14:textId="77777777" w:rsidTr="00AA2AEB">
        <w:tc>
          <w:tcPr>
            <w:tcW w:w="584" w:type="dxa"/>
            <w:shd w:val="clear" w:color="auto" w:fill="215868"/>
          </w:tcPr>
          <w:p w14:paraId="4E689C9B"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1E4CD415"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0470E114"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79777F9F"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06BA717D" w14:textId="77777777" w:rsidTr="00AA2AEB">
        <w:tc>
          <w:tcPr>
            <w:tcW w:w="584" w:type="dxa"/>
            <w:shd w:val="clear" w:color="auto" w:fill="B8CCE4"/>
          </w:tcPr>
          <w:p w14:paraId="492C4006"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23</w:t>
            </w:r>
          </w:p>
        </w:tc>
        <w:tc>
          <w:tcPr>
            <w:tcW w:w="2385" w:type="dxa"/>
            <w:shd w:val="clear" w:color="auto" w:fill="B8CCE4"/>
          </w:tcPr>
          <w:p w14:paraId="41A1051D"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 - OF - REV - 4</w:t>
            </w:r>
          </w:p>
        </w:tc>
        <w:tc>
          <w:tcPr>
            <w:tcW w:w="1145" w:type="dxa"/>
            <w:shd w:val="clear" w:color="auto" w:fill="B8CCE4"/>
          </w:tcPr>
          <w:p w14:paraId="594E08B1"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M2</w:t>
            </w:r>
          </w:p>
        </w:tc>
        <w:tc>
          <w:tcPr>
            <w:tcW w:w="5520" w:type="dxa"/>
            <w:shd w:val="clear" w:color="auto" w:fill="B8CCE4"/>
          </w:tcPr>
          <w:p w14:paraId="21B0625E"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Tahoma"/>
                <w:b/>
                <w:bCs/>
                <w:sz w:val="16"/>
                <w:szCs w:val="16"/>
              </w:rPr>
              <w:t>REVOQUE EXTERIOR DE CEMENTO</w:t>
            </w:r>
          </w:p>
        </w:tc>
      </w:tr>
    </w:tbl>
    <w:p w14:paraId="39A08ADF" w14:textId="77777777" w:rsidR="00113C1A" w:rsidRPr="00113C1A" w:rsidRDefault="00113C1A" w:rsidP="00113C1A">
      <w:pPr>
        <w:widowControl w:val="0"/>
        <w:tabs>
          <w:tab w:val="left" w:pos="560"/>
        </w:tabs>
        <w:autoSpaceDE w:val="0"/>
        <w:autoSpaceDN w:val="0"/>
        <w:spacing w:before="240"/>
        <w:jc w:val="both"/>
        <w:rPr>
          <w:rFonts w:ascii="Verdana" w:eastAsia="Verdana" w:hAnsi="Verdana" w:cs="Tahoma"/>
          <w:b/>
          <w:color w:val="000000"/>
          <w:sz w:val="16"/>
          <w:szCs w:val="16"/>
        </w:rPr>
      </w:pPr>
      <w:r w:rsidRPr="00113C1A">
        <w:rPr>
          <w:rFonts w:ascii="Verdana" w:eastAsia="Verdana" w:hAnsi="Verdana" w:cs="Tahoma"/>
          <w:b/>
          <w:color w:val="000000"/>
          <w:sz w:val="16"/>
          <w:szCs w:val="16"/>
        </w:rPr>
        <w:t>DESCRIPCIÓN. -</w:t>
      </w:r>
      <w:r w:rsidRPr="00113C1A">
        <w:rPr>
          <w:rFonts w:ascii="Verdana" w:eastAsia="Verdana" w:hAnsi="Verdana" w:cs="Helvetica"/>
          <w:color w:val="333333"/>
          <w:sz w:val="16"/>
          <w:szCs w:val="16"/>
          <w:shd w:val="clear" w:color="auto" w:fill="F9F9F9"/>
        </w:rPr>
        <w:t xml:space="preserve"> </w:t>
      </w:r>
    </w:p>
    <w:p w14:paraId="5EFC6B45" w14:textId="77777777" w:rsidR="00113C1A" w:rsidRPr="00113C1A" w:rsidRDefault="00113C1A" w:rsidP="00113C1A">
      <w:pPr>
        <w:widowControl w:val="0"/>
        <w:autoSpaceDE w:val="0"/>
        <w:autoSpaceDN w:val="0"/>
        <w:adjustRightInd w:val="0"/>
        <w:jc w:val="both"/>
        <w:rPr>
          <w:rFonts w:ascii="Verdana" w:eastAsia="Verdana" w:hAnsi="Verdana" w:cs="Tahoma"/>
          <w:color w:val="000000"/>
          <w:sz w:val="16"/>
          <w:szCs w:val="16"/>
        </w:rPr>
      </w:pPr>
    </w:p>
    <w:p w14:paraId="14AC233D"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bookmarkStart w:id="178" w:name="_Hlk94714352"/>
      <w:r w:rsidRPr="00113C1A">
        <w:rPr>
          <w:rFonts w:ascii="Verdana" w:eastAsia="Verdana" w:hAnsi="Verdana" w:cs="Tahoma"/>
          <w:sz w:val="16"/>
          <w:szCs w:val="16"/>
        </w:rPr>
        <w:t xml:space="preserve">Este ítem se refiere a la ejecución de revoques de cemento con textura en proporción 1:3 para ambientes exteriores </w:t>
      </w:r>
      <w:bookmarkStart w:id="179" w:name="_Hlk161511262"/>
      <w:r w:rsidRPr="00113C1A">
        <w:rPr>
          <w:rFonts w:ascii="Verdana" w:eastAsia="Verdana" w:hAnsi="Verdana" w:cs="Verdana"/>
          <w:sz w:val="16"/>
          <w:szCs w:val="16"/>
        </w:rPr>
        <w:t>de acuerdo al trazado, alineación, elevaciones y dimensiones señaladas en los planos constructivos e instrucciones del Inspector de Proyecto.</w:t>
      </w:r>
    </w:p>
    <w:bookmarkEnd w:id="178"/>
    <w:bookmarkEnd w:id="179"/>
    <w:p w14:paraId="2AD0A797" w14:textId="77777777" w:rsidR="00113C1A" w:rsidRPr="00113C1A" w:rsidRDefault="00113C1A" w:rsidP="00113C1A">
      <w:pPr>
        <w:widowControl w:val="0"/>
        <w:tabs>
          <w:tab w:val="left" w:pos="560"/>
        </w:tabs>
        <w:autoSpaceDE w:val="0"/>
        <w:autoSpaceDN w:val="0"/>
        <w:spacing w:before="240"/>
        <w:jc w:val="both"/>
        <w:rPr>
          <w:rFonts w:ascii="Verdana" w:eastAsia="Verdana" w:hAnsi="Verdana" w:cs="Tahoma"/>
          <w:b/>
          <w:color w:val="000000"/>
          <w:sz w:val="16"/>
          <w:szCs w:val="16"/>
        </w:rPr>
      </w:pPr>
      <w:r w:rsidRPr="00113C1A">
        <w:rPr>
          <w:rFonts w:ascii="Verdana" w:eastAsia="Verdana" w:hAnsi="Verdana" w:cs="Tahoma"/>
          <w:b/>
          <w:color w:val="000000"/>
          <w:sz w:val="16"/>
          <w:szCs w:val="16"/>
        </w:rPr>
        <w:t>MATERIALES, HERRAMIENTAS Y EQUIPO. –</w:t>
      </w:r>
    </w:p>
    <w:p w14:paraId="21BA09D3" w14:textId="77777777" w:rsidR="00113C1A" w:rsidRPr="00113C1A" w:rsidRDefault="00113C1A" w:rsidP="00113C1A">
      <w:pPr>
        <w:widowControl w:val="0"/>
        <w:autoSpaceDE w:val="0"/>
        <w:autoSpaceDN w:val="0"/>
        <w:jc w:val="both"/>
        <w:rPr>
          <w:rFonts w:ascii="Verdana" w:eastAsia="Verdana" w:hAnsi="Verdana" w:cs="Tahoma"/>
          <w:color w:val="000000"/>
          <w:sz w:val="16"/>
          <w:szCs w:val="16"/>
        </w:rPr>
      </w:pPr>
    </w:p>
    <w:p w14:paraId="79179F7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A4CB04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0B147CBA" w14:textId="77777777" w:rsidR="00113C1A" w:rsidRPr="00113C1A" w:rsidRDefault="00113C1A" w:rsidP="00113C1A">
      <w:pPr>
        <w:widowControl w:val="0"/>
        <w:tabs>
          <w:tab w:val="left" w:pos="8711"/>
        </w:tabs>
        <w:autoSpaceDE w:val="0"/>
        <w:autoSpaceDN w:val="0"/>
        <w:rPr>
          <w:rFonts w:ascii="Verdana" w:eastAsia="Verdana" w:hAnsi="Verdana" w:cs="Tahoma"/>
          <w:color w:val="000000"/>
          <w:sz w:val="16"/>
          <w:szCs w:val="16"/>
        </w:rPr>
      </w:pPr>
    </w:p>
    <w:p w14:paraId="2C019DA0"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r w:rsidRPr="00113C1A">
        <w:rPr>
          <w:rFonts w:ascii="Verdana" w:eastAsia="Verdana" w:hAnsi="Verdana" w:cs="Tahoma"/>
          <w:b/>
          <w:sz w:val="16"/>
          <w:szCs w:val="16"/>
        </w:rPr>
        <w:t>FORMA DE EJECUCIÓN. –</w:t>
      </w:r>
    </w:p>
    <w:p w14:paraId="5508C37D"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p>
    <w:p w14:paraId="4C406D5F"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El Entidad Ejecutora deberá prever todas las herramientas, equipos y accesorios necesarios para la ejecución del ítem. En general se seguirán las siguientes directrices:</w:t>
      </w:r>
    </w:p>
    <w:p w14:paraId="5EB0C2FB"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p>
    <w:p w14:paraId="3E34FF7C"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Preparación de la Superficie</w:t>
      </w:r>
    </w:p>
    <w:p w14:paraId="123A0BE5" w14:textId="77777777" w:rsidR="00113C1A" w:rsidRPr="00113C1A" w:rsidRDefault="00113C1A" w:rsidP="00113C1A">
      <w:pPr>
        <w:widowControl w:val="0"/>
        <w:autoSpaceDE w:val="0"/>
        <w:autoSpaceDN w:val="0"/>
        <w:jc w:val="both"/>
        <w:rPr>
          <w:rFonts w:ascii="Verdana" w:eastAsia="Verdana" w:hAnsi="Verdana" w:cs="Tahoma"/>
          <w:bCs/>
          <w:color w:val="000000"/>
          <w:sz w:val="16"/>
          <w:szCs w:val="16"/>
        </w:rPr>
      </w:pPr>
      <w:bookmarkStart w:id="180" w:name="_Hlk161511539"/>
      <w:r w:rsidRPr="00113C1A">
        <w:rPr>
          <w:rFonts w:ascii="Verdana" w:eastAsia="Verdana" w:hAnsi="Verdana" w:cs="Tahoma"/>
          <w:sz w:val="16"/>
          <w:szCs w:val="16"/>
        </w:rPr>
        <w:lastRenderedPageBreak/>
        <w:t xml:space="preserve">Antes del proceder con el revoque, </w:t>
      </w:r>
      <w:bookmarkEnd w:id="180"/>
      <w:r w:rsidRPr="00113C1A">
        <w:rPr>
          <w:rFonts w:ascii="Verdana" w:eastAsia="Verdana" w:hAnsi="Verdana" w:cs="Tahoma"/>
          <w:sz w:val="16"/>
          <w:szCs w:val="16"/>
        </w:rPr>
        <w:t>se revisará que la superficie este uniforme sin polvo, grasas o sustancias que perjudiquen la buena ejecución del ítem</w:t>
      </w:r>
      <w:r w:rsidRPr="00113C1A">
        <w:rPr>
          <w:rFonts w:ascii="Verdana" w:eastAsia="Verdana" w:hAnsi="Verdana" w:cs="Tahoma"/>
          <w:bCs/>
          <w:color w:val="000000"/>
          <w:sz w:val="16"/>
          <w:szCs w:val="16"/>
        </w:rPr>
        <w:t>.</w:t>
      </w:r>
    </w:p>
    <w:p w14:paraId="57E70D7B"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p>
    <w:p w14:paraId="55FD17DA"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bookmarkStart w:id="181" w:name="_Hlk95686236"/>
      <w:r w:rsidRPr="00113C1A">
        <w:rPr>
          <w:rFonts w:ascii="Verdana" w:eastAsia="Verdana" w:hAnsi="Verdana" w:cs="Verdana"/>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6988DCCF"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p>
    <w:p w14:paraId="428BF081"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r w:rsidRPr="00113C1A">
        <w:rPr>
          <w:rFonts w:ascii="Verdana" w:eastAsia="Verdana" w:hAnsi="Verdana" w:cs="Verdana"/>
          <w:sz w:val="16"/>
          <w:szCs w:val="16"/>
        </w:rPr>
        <w:t xml:space="preserve">En caso de aplicarse el revoque directamente en hormigón, estas superficies deben haber sido debidamente limpiadas y producido suficiente aspereza como para obtener la debida ligazón. </w:t>
      </w:r>
    </w:p>
    <w:p w14:paraId="0D964FA5"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p>
    <w:p w14:paraId="5A7A2B0E" w14:textId="77777777" w:rsidR="00113C1A" w:rsidRPr="00113C1A" w:rsidRDefault="00113C1A" w:rsidP="00113C1A">
      <w:pPr>
        <w:widowControl w:val="0"/>
        <w:autoSpaceDE w:val="0"/>
        <w:autoSpaceDN w:val="0"/>
        <w:adjustRightInd w:val="0"/>
        <w:spacing w:after="120"/>
        <w:jc w:val="both"/>
        <w:rPr>
          <w:rFonts w:ascii="Verdana" w:eastAsia="Verdana" w:hAnsi="Verdana" w:cs="Verdana"/>
          <w:b/>
          <w:bCs/>
          <w:sz w:val="16"/>
          <w:szCs w:val="16"/>
        </w:rPr>
      </w:pPr>
      <w:r w:rsidRPr="00113C1A">
        <w:rPr>
          <w:rFonts w:ascii="Verdana" w:eastAsia="Verdana" w:hAnsi="Verdana" w:cs="Verdana"/>
          <w:b/>
          <w:bCs/>
          <w:sz w:val="16"/>
          <w:szCs w:val="16"/>
        </w:rPr>
        <w:t>Preparación del Mortero</w:t>
      </w:r>
    </w:p>
    <w:p w14:paraId="1BD2A82E"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r w:rsidRPr="00113C1A">
        <w:rPr>
          <w:rFonts w:ascii="Verdana" w:eastAsia="Verdana" w:hAnsi="Verdana" w:cs="Verdana"/>
          <w:sz w:val="16"/>
          <w:szCs w:val="16"/>
        </w:rPr>
        <w:t>La proporción de cemento arena fina será de 1:3, y la cantidad de agua usada será tal que resulte en una mezcla plástica.</w:t>
      </w:r>
    </w:p>
    <w:p w14:paraId="7B8ABC5B"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p>
    <w:p w14:paraId="1468F27C"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r w:rsidRPr="00113C1A">
        <w:rPr>
          <w:rFonts w:ascii="Verdana" w:eastAsia="Verdana" w:hAnsi="Verdana" w:cs="Verdana"/>
          <w:sz w:val="16"/>
          <w:szCs w:val="16"/>
        </w:rPr>
        <w:t>La Entidad Ejecutora podrá mezclar pequeñas cantidades de mortero a mano, previa autorización del Inspector de Proyecto.</w:t>
      </w:r>
    </w:p>
    <w:p w14:paraId="192B499A"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p>
    <w:p w14:paraId="2CB36885"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bookmarkStart w:id="182" w:name="_Hlk95686228"/>
      <w:bookmarkEnd w:id="181"/>
      <w:r w:rsidRPr="00113C1A">
        <w:rPr>
          <w:rFonts w:ascii="Verdana" w:eastAsia="Verdana" w:hAnsi="Verdana" w:cs="Verdana"/>
          <w:sz w:val="16"/>
          <w:szCs w:val="16"/>
        </w:rPr>
        <w:t>El Inspector de Proyecto debe exigir una revisión de la composición y resistencia del mortero y está facultado para realizar las pruebas que crea conveniente.</w:t>
      </w:r>
    </w:p>
    <w:p w14:paraId="79BD8C68"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p>
    <w:p w14:paraId="77C066AB" w14:textId="77777777" w:rsidR="00113C1A" w:rsidRPr="00113C1A" w:rsidRDefault="00113C1A" w:rsidP="00113C1A">
      <w:pPr>
        <w:widowControl w:val="0"/>
        <w:autoSpaceDE w:val="0"/>
        <w:autoSpaceDN w:val="0"/>
        <w:adjustRightInd w:val="0"/>
        <w:spacing w:after="120"/>
        <w:jc w:val="both"/>
        <w:rPr>
          <w:rFonts w:ascii="Verdana" w:eastAsia="Verdana" w:hAnsi="Verdana" w:cs="Verdana"/>
          <w:b/>
          <w:bCs/>
          <w:sz w:val="16"/>
          <w:szCs w:val="16"/>
        </w:rPr>
      </w:pPr>
      <w:r w:rsidRPr="00113C1A">
        <w:rPr>
          <w:rFonts w:ascii="Verdana" w:eastAsia="Verdana" w:hAnsi="Verdana" w:cs="Verdana"/>
          <w:b/>
          <w:bCs/>
          <w:sz w:val="16"/>
          <w:szCs w:val="16"/>
        </w:rPr>
        <w:t>Aplicación del Revestimiento</w:t>
      </w:r>
    </w:p>
    <w:p w14:paraId="2B2F95C0"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bookmarkStart w:id="183" w:name="_Hlk161511618"/>
      <w:bookmarkEnd w:id="182"/>
      <w:r w:rsidRPr="00113C1A">
        <w:rPr>
          <w:rFonts w:ascii="Verdana" w:eastAsia="Verdana" w:hAnsi="Verdana" w:cs="Verdana"/>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B90A251"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r w:rsidRPr="00113C1A">
        <w:rPr>
          <w:rFonts w:ascii="Verdana" w:eastAsia="Verdana" w:hAnsi="Verdana" w:cs="Verdana"/>
          <w:sz w:val="16"/>
          <w:szCs w:val="16"/>
        </w:rPr>
        <w:t>niveladas unas con las otras, con el objeto de asegurar la obtención de una superficie pareja y uniforme.</w:t>
      </w:r>
    </w:p>
    <w:p w14:paraId="56AFE6C6"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p>
    <w:p w14:paraId="3535229B"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r w:rsidRPr="00113C1A">
        <w:rPr>
          <w:rFonts w:ascii="Verdana" w:eastAsia="Verdana" w:hAnsi="Verdana" w:cs="Verdana"/>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27D64A2"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r w:rsidRPr="00113C1A">
        <w:rPr>
          <w:rFonts w:ascii="Verdana" w:eastAsia="Verdana" w:hAnsi="Verdana" w:cs="Verdana"/>
          <w:sz w:val="16"/>
          <w:szCs w:val="16"/>
        </w:rPr>
        <w:t>regla entre maestra y maestra. Después se efectuará un rayado vertical con clavos a objeto</w:t>
      </w:r>
    </w:p>
    <w:p w14:paraId="2F8A69E7"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r w:rsidRPr="00113C1A">
        <w:rPr>
          <w:rFonts w:ascii="Verdana" w:eastAsia="Verdana" w:hAnsi="Verdana" w:cs="Verdana"/>
          <w:sz w:val="16"/>
          <w:szCs w:val="16"/>
        </w:rPr>
        <w:t>de asegurar la adherencia de la segunda capa de acabado.</w:t>
      </w:r>
    </w:p>
    <w:p w14:paraId="6C0D8E98"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r w:rsidRPr="00113C1A">
        <w:rPr>
          <w:rFonts w:ascii="Verdana" w:eastAsia="Verdana" w:hAnsi="Verdana" w:cs="Verdana"/>
          <w:sz w:val="16"/>
          <w:szCs w:val="16"/>
        </w:rPr>
        <w:t xml:space="preserve">Posteriormente se aplicará la segunda capa de acabado en un espesor de 1.5 a 2.0 </w:t>
      </w:r>
      <w:proofErr w:type="spellStart"/>
      <w:r w:rsidRPr="00113C1A">
        <w:rPr>
          <w:rFonts w:ascii="Verdana" w:eastAsia="Verdana" w:hAnsi="Verdana" w:cs="Verdana"/>
          <w:sz w:val="16"/>
          <w:szCs w:val="16"/>
        </w:rPr>
        <w:t>mm.</w:t>
      </w:r>
      <w:proofErr w:type="spellEnd"/>
      <w:r w:rsidRPr="00113C1A">
        <w:rPr>
          <w:rFonts w:ascii="Verdana" w:eastAsia="Verdana" w:hAnsi="Verdana" w:cs="Verdana"/>
          <w:sz w:val="16"/>
          <w:szCs w:val="16"/>
        </w:rPr>
        <w:t>, dependiendo del tipo de textura especificado en los planos de detalle e instrucciones del Inspector de Proyecto, empleando para el efecto herramientas adecuadas y mano de obra adecuada.</w:t>
      </w:r>
    </w:p>
    <w:p w14:paraId="5F244897"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p>
    <w:p w14:paraId="0E01ADF0"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r w:rsidRPr="00113C1A">
        <w:rPr>
          <w:rFonts w:ascii="Verdana" w:eastAsia="Verdana" w:hAnsi="Verdana" w:cs="Verdana"/>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113C1A">
        <w:rPr>
          <w:rFonts w:ascii="Verdana" w:eastAsia="Verdana" w:hAnsi="Verdana" w:cs="Verdana"/>
          <w:sz w:val="16"/>
          <w:szCs w:val="16"/>
        </w:rPr>
        <w:t>1 :</w:t>
      </w:r>
      <w:proofErr w:type="gramEnd"/>
      <w:r w:rsidRPr="00113C1A">
        <w:rPr>
          <w:rFonts w:ascii="Verdana" w:eastAsia="Verdana" w:hAnsi="Verdana" w:cs="Verdana"/>
          <w:sz w:val="16"/>
          <w:szCs w:val="16"/>
        </w:rPr>
        <w:t xml:space="preserve"> 3 en un espesor de 2 a 3 </w:t>
      </w:r>
      <w:proofErr w:type="spellStart"/>
      <w:r w:rsidRPr="00113C1A">
        <w:rPr>
          <w:rFonts w:ascii="Verdana" w:eastAsia="Verdana" w:hAnsi="Verdana" w:cs="Verdana"/>
          <w:sz w:val="16"/>
          <w:szCs w:val="16"/>
        </w:rPr>
        <w:t>mm.</w:t>
      </w:r>
      <w:proofErr w:type="spellEnd"/>
      <w:r w:rsidRPr="00113C1A">
        <w:rPr>
          <w:rFonts w:ascii="Verdana" w:eastAsia="Verdana" w:hAnsi="Verdana" w:cs="Verdana"/>
          <w:sz w:val="16"/>
          <w:szCs w:val="16"/>
        </w:rPr>
        <w:t xml:space="preserve">, mediante planchas metálicas, de tal manera de obtener superficies lisas, planas y libres de ondulaciones, empleando mano de obra especializada. Si se especificara el acabado tipo </w:t>
      </w:r>
      <w:proofErr w:type="spellStart"/>
      <w:r w:rsidRPr="00113C1A">
        <w:rPr>
          <w:rFonts w:ascii="Verdana" w:eastAsia="Verdana" w:hAnsi="Verdana" w:cs="Verdana"/>
          <w:sz w:val="16"/>
          <w:szCs w:val="16"/>
        </w:rPr>
        <w:t>frotachado</w:t>
      </w:r>
      <w:proofErr w:type="spellEnd"/>
      <w:r w:rsidRPr="00113C1A">
        <w:rPr>
          <w:rFonts w:ascii="Verdana" w:eastAsia="Verdana" w:hAnsi="Verdana" w:cs="Verdana"/>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113C1A">
        <w:rPr>
          <w:rFonts w:ascii="Verdana" w:eastAsia="Verdana" w:hAnsi="Verdana" w:cs="Verdana"/>
          <w:sz w:val="16"/>
          <w:szCs w:val="16"/>
        </w:rPr>
        <w:t>frotachado</w:t>
      </w:r>
      <w:proofErr w:type="spellEnd"/>
      <w:r w:rsidRPr="00113C1A">
        <w:rPr>
          <w:rFonts w:ascii="Verdana" w:eastAsia="Verdana" w:hAnsi="Verdana" w:cs="Verdana"/>
          <w:sz w:val="16"/>
          <w:szCs w:val="16"/>
        </w:rPr>
        <w:t>).</w:t>
      </w:r>
    </w:p>
    <w:p w14:paraId="717A84EF"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p>
    <w:p w14:paraId="044AC03C"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r w:rsidRPr="00113C1A">
        <w:rPr>
          <w:rFonts w:ascii="Verdana" w:eastAsia="Verdana" w:hAnsi="Verdana" w:cs="Verdana"/>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2BD7791"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p>
    <w:p w14:paraId="79A0D13C"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r w:rsidRPr="00113C1A">
        <w:rPr>
          <w:rFonts w:ascii="Verdana" w:eastAsia="Verdana" w:hAnsi="Verdana" w:cs="Verdana"/>
          <w:sz w:val="16"/>
          <w:szCs w:val="16"/>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3"/>
    <w:p w14:paraId="2987E9A7" w14:textId="77777777" w:rsidR="00113C1A" w:rsidRPr="00113C1A" w:rsidRDefault="00113C1A" w:rsidP="00113C1A">
      <w:pPr>
        <w:widowControl w:val="0"/>
        <w:autoSpaceDE w:val="0"/>
        <w:autoSpaceDN w:val="0"/>
        <w:adjustRightInd w:val="0"/>
        <w:jc w:val="both"/>
        <w:rPr>
          <w:rFonts w:ascii="Verdana" w:eastAsia="Verdana" w:hAnsi="Verdana" w:cs="Verdana"/>
          <w:sz w:val="16"/>
          <w:szCs w:val="16"/>
        </w:rPr>
      </w:pPr>
    </w:p>
    <w:p w14:paraId="5E1B7313"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5E1A7DB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395598D7" w14:textId="77777777" w:rsidR="00113C1A" w:rsidRPr="00113C1A" w:rsidRDefault="00113C1A" w:rsidP="00113C1A">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025513FE" w14:textId="77777777" w:rsidTr="00AA2AEB">
        <w:tc>
          <w:tcPr>
            <w:tcW w:w="584" w:type="dxa"/>
            <w:shd w:val="clear" w:color="auto" w:fill="215868"/>
          </w:tcPr>
          <w:p w14:paraId="23D55543"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4A34A70F"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CÓDIGO</w:t>
            </w:r>
          </w:p>
        </w:tc>
        <w:tc>
          <w:tcPr>
            <w:tcW w:w="1145" w:type="dxa"/>
            <w:shd w:val="clear" w:color="auto" w:fill="215868"/>
          </w:tcPr>
          <w:p w14:paraId="60F9BB5F"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67960BF1"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ÍTEM</w:t>
            </w:r>
          </w:p>
        </w:tc>
      </w:tr>
      <w:tr w:rsidR="00113C1A" w:rsidRPr="00113C1A" w14:paraId="3B27B810" w14:textId="77777777" w:rsidTr="00AA2AEB">
        <w:trPr>
          <w:trHeight w:val="370"/>
        </w:trPr>
        <w:tc>
          <w:tcPr>
            <w:tcW w:w="584" w:type="dxa"/>
            <w:shd w:val="clear" w:color="auto" w:fill="B8CCE4"/>
          </w:tcPr>
          <w:p w14:paraId="14EC98EB"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24</w:t>
            </w:r>
          </w:p>
        </w:tc>
        <w:tc>
          <w:tcPr>
            <w:tcW w:w="2385" w:type="dxa"/>
            <w:shd w:val="clear" w:color="auto" w:fill="B8CCE4"/>
            <w:vAlign w:val="center"/>
          </w:tcPr>
          <w:p w14:paraId="53B33834"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color w:val="000000"/>
                <w:sz w:val="16"/>
                <w:szCs w:val="16"/>
                <w:lang w:eastAsia="es-ES"/>
              </w:rPr>
              <w:t>VAC-OF-ALE-1</w:t>
            </w:r>
          </w:p>
        </w:tc>
        <w:tc>
          <w:tcPr>
            <w:tcW w:w="1145" w:type="dxa"/>
            <w:shd w:val="clear" w:color="auto" w:fill="B8CCE4"/>
            <w:vAlign w:val="center"/>
          </w:tcPr>
          <w:p w14:paraId="1D8002A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M2</w:t>
            </w:r>
          </w:p>
        </w:tc>
        <w:tc>
          <w:tcPr>
            <w:tcW w:w="5520" w:type="dxa"/>
            <w:shd w:val="clear" w:color="auto" w:fill="B8CCE4"/>
            <w:vAlign w:val="center"/>
          </w:tcPr>
          <w:p w14:paraId="52F27963"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r w:rsidRPr="00113C1A">
              <w:rPr>
                <w:rFonts w:ascii="Verdana" w:eastAsia="Verdana" w:hAnsi="Verdana" w:cs="Verdana"/>
                <w:b/>
                <w:sz w:val="16"/>
                <w:szCs w:val="16"/>
              </w:rPr>
              <w:t>ALERO DE YESO C/ ESTRUCTURA MADERAMEN</w:t>
            </w:r>
          </w:p>
        </w:tc>
      </w:tr>
    </w:tbl>
    <w:p w14:paraId="7DCD0345"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3D035684"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DESCRIPCIÓN. –</w:t>
      </w:r>
    </w:p>
    <w:p w14:paraId="441AE7E2"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573EB273"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sz w:val="16"/>
          <w:szCs w:val="16"/>
        </w:rPr>
        <w:t xml:space="preserve">Este Ítem se refiere a la construcción de aleros de yeso con estructura de madera bajo la cubierta superficie </w:t>
      </w:r>
      <w:r w:rsidRPr="00113C1A">
        <w:rPr>
          <w:rFonts w:ascii="Verdana" w:eastAsia="Verdana" w:hAnsi="Verdana" w:cs="Tahoma"/>
          <w:sz w:val="16"/>
          <w:szCs w:val="16"/>
        </w:rPr>
        <w:lastRenderedPageBreak/>
        <w:t>inclinada, según indique los planos constructivos e instrucciones del Inspector de proyectos.</w:t>
      </w:r>
    </w:p>
    <w:p w14:paraId="1B50CE74"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060D0878"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MATERIALES, HERRAMIENTAS Y EQUIPO. -</w:t>
      </w:r>
    </w:p>
    <w:p w14:paraId="3D0A8C48"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58B471D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D7FE3C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4E5121C1" w14:textId="77777777" w:rsidR="00113C1A" w:rsidRPr="00113C1A" w:rsidRDefault="00113C1A" w:rsidP="00113C1A">
      <w:pPr>
        <w:jc w:val="both"/>
        <w:rPr>
          <w:rFonts w:ascii="Verdana" w:hAnsi="Verdana" w:cs="Calibri"/>
          <w:sz w:val="16"/>
          <w:szCs w:val="16"/>
          <w:lang w:eastAsia="es-ES"/>
        </w:rPr>
      </w:pPr>
    </w:p>
    <w:p w14:paraId="1988BD43"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r w:rsidRPr="00113C1A">
        <w:rPr>
          <w:rFonts w:ascii="Verdana" w:eastAsia="Verdana" w:hAnsi="Verdana" w:cs="Tahoma"/>
          <w:b/>
          <w:sz w:val="16"/>
          <w:szCs w:val="16"/>
        </w:rPr>
        <w:t>FORMA DE EJECUCIÓN. -</w:t>
      </w:r>
    </w:p>
    <w:p w14:paraId="2DD16625"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p>
    <w:p w14:paraId="554852C3"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29BDAF4"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p>
    <w:p w14:paraId="402BB3DC"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679FC401"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p>
    <w:p w14:paraId="772F4655"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6BAA2143"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p>
    <w:p w14:paraId="78CB073D"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1FE1B1C3"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p>
    <w:p w14:paraId="306D5065"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Evitar espesores considerables de revoques, que pueden convertirse en puntos potenciales de agrietamiento.</w:t>
      </w:r>
    </w:p>
    <w:p w14:paraId="6CB20243"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p>
    <w:p w14:paraId="040DC0CD" w14:textId="77777777" w:rsidR="00113C1A" w:rsidRPr="00113C1A" w:rsidRDefault="00113C1A" w:rsidP="00113C1A">
      <w:pPr>
        <w:widowControl w:val="0"/>
        <w:tabs>
          <w:tab w:val="left" w:pos="8711"/>
        </w:tabs>
        <w:autoSpaceDE w:val="0"/>
        <w:autoSpaceDN w:val="0"/>
        <w:spacing w:after="120"/>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1EAA20B6"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7FB5AE58"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p>
    <w:p w14:paraId="77EE6A10"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Cualquier defecto deberá ser subsanado por la Entidad Ejecutora en el plazo indicado por el Inspector de proyectos, en caso necesario, podrá requerir se rehaga completamente la ejecución del ítem en los sectores observados.</w:t>
      </w:r>
    </w:p>
    <w:p w14:paraId="1067F102"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7E95A3AD" w14:textId="77777777" w:rsidR="00113C1A" w:rsidRPr="00113C1A" w:rsidRDefault="00113C1A" w:rsidP="00113C1A">
      <w:pPr>
        <w:tabs>
          <w:tab w:val="left" w:pos="560"/>
        </w:tabs>
        <w:ind w:right="386"/>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6D48E67B" w14:textId="77777777" w:rsidTr="00AA2AEB">
        <w:tc>
          <w:tcPr>
            <w:tcW w:w="584" w:type="dxa"/>
            <w:shd w:val="clear" w:color="auto" w:fill="215868"/>
          </w:tcPr>
          <w:p w14:paraId="4DB52EC4"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3ACFE60D"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54B95A30"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65C5B8A1"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6414FACE" w14:textId="77777777" w:rsidTr="00AA2AEB">
        <w:tc>
          <w:tcPr>
            <w:tcW w:w="584" w:type="dxa"/>
            <w:shd w:val="clear" w:color="auto" w:fill="B8CCE4"/>
          </w:tcPr>
          <w:p w14:paraId="20BEEF6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25</w:t>
            </w:r>
          </w:p>
        </w:tc>
        <w:tc>
          <w:tcPr>
            <w:tcW w:w="2385" w:type="dxa"/>
            <w:shd w:val="clear" w:color="auto" w:fill="B8CCE4"/>
          </w:tcPr>
          <w:p w14:paraId="57F2F97D"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VAC-OF-PIN-3</w:t>
            </w:r>
          </w:p>
        </w:tc>
        <w:tc>
          <w:tcPr>
            <w:tcW w:w="1145" w:type="dxa"/>
            <w:shd w:val="clear" w:color="auto" w:fill="B8CCE4"/>
          </w:tcPr>
          <w:p w14:paraId="1F5A1DA8"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M2</w:t>
            </w:r>
          </w:p>
        </w:tc>
        <w:tc>
          <w:tcPr>
            <w:tcW w:w="5520" w:type="dxa"/>
            <w:shd w:val="clear" w:color="auto" w:fill="B8CCE4"/>
          </w:tcPr>
          <w:p w14:paraId="5F30896D"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Verdana"/>
                <w:b/>
                <w:sz w:val="16"/>
                <w:szCs w:val="16"/>
              </w:rPr>
              <w:t>PINTURA INTERIOR LATEX</w:t>
            </w:r>
          </w:p>
        </w:tc>
      </w:tr>
    </w:tbl>
    <w:p w14:paraId="13E6935F" w14:textId="77777777" w:rsidR="00113C1A" w:rsidRPr="00113C1A" w:rsidRDefault="00113C1A" w:rsidP="00113C1A">
      <w:pPr>
        <w:tabs>
          <w:tab w:val="left" w:pos="560"/>
        </w:tabs>
        <w:ind w:right="386"/>
        <w:jc w:val="both"/>
        <w:rPr>
          <w:rFonts w:ascii="Verdana" w:eastAsia="Verdana" w:hAnsi="Verdana" w:cs="Verdana"/>
          <w:b/>
          <w:sz w:val="16"/>
          <w:szCs w:val="16"/>
        </w:rPr>
      </w:pPr>
    </w:p>
    <w:p w14:paraId="0FB05185" w14:textId="77777777" w:rsidR="00113C1A" w:rsidRPr="00113C1A" w:rsidRDefault="00113C1A" w:rsidP="00113C1A">
      <w:pPr>
        <w:tabs>
          <w:tab w:val="left" w:pos="560"/>
        </w:tabs>
        <w:ind w:right="386"/>
        <w:jc w:val="both"/>
        <w:rPr>
          <w:rFonts w:ascii="Verdana" w:eastAsia="Verdana" w:hAnsi="Verdana" w:cs="Verdana"/>
          <w:b/>
          <w:sz w:val="16"/>
          <w:szCs w:val="16"/>
        </w:rPr>
      </w:pPr>
    </w:p>
    <w:p w14:paraId="7A342305" w14:textId="77777777" w:rsidR="00113C1A" w:rsidRPr="00113C1A" w:rsidRDefault="00113C1A" w:rsidP="00113C1A">
      <w:pPr>
        <w:tabs>
          <w:tab w:val="left" w:pos="560"/>
        </w:tabs>
        <w:ind w:right="386"/>
        <w:jc w:val="both"/>
        <w:rPr>
          <w:rFonts w:ascii="Verdana" w:hAnsi="Verdana" w:cs="Verdana"/>
          <w:b/>
          <w:sz w:val="16"/>
          <w:szCs w:val="16"/>
        </w:rPr>
      </w:pPr>
      <w:r w:rsidRPr="00113C1A">
        <w:rPr>
          <w:rFonts w:ascii="Verdana" w:hAnsi="Verdana" w:cs="Verdana"/>
          <w:b/>
          <w:sz w:val="16"/>
          <w:szCs w:val="16"/>
        </w:rPr>
        <w:t>DESCRIPCIÓN. -</w:t>
      </w:r>
    </w:p>
    <w:p w14:paraId="3D307080" w14:textId="77777777" w:rsidR="00113C1A" w:rsidRPr="00113C1A" w:rsidRDefault="00113C1A" w:rsidP="00113C1A">
      <w:pPr>
        <w:widowControl w:val="0"/>
        <w:tabs>
          <w:tab w:val="left" w:pos="560"/>
        </w:tabs>
        <w:autoSpaceDE w:val="0"/>
        <w:autoSpaceDN w:val="0"/>
        <w:ind w:right="386"/>
        <w:jc w:val="both"/>
        <w:rPr>
          <w:rFonts w:ascii="Verdana" w:eastAsia="Verdana" w:hAnsi="Verdana" w:cs="Verdana"/>
          <w:color w:val="000000"/>
          <w:sz w:val="16"/>
          <w:szCs w:val="16"/>
        </w:rPr>
      </w:pPr>
    </w:p>
    <w:p w14:paraId="0658B7BE" w14:textId="77777777" w:rsidR="00113C1A" w:rsidRPr="00113C1A" w:rsidRDefault="00113C1A" w:rsidP="00113C1A">
      <w:pPr>
        <w:widowControl w:val="0"/>
        <w:tabs>
          <w:tab w:val="left" w:pos="560"/>
        </w:tabs>
        <w:autoSpaceDE w:val="0"/>
        <w:autoSpaceDN w:val="0"/>
        <w:ind w:right="386"/>
        <w:jc w:val="both"/>
        <w:rPr>
          <w:rFonts w:ascii="Verdana" w:eastAsia="Verdana" w:hAnsi="Verdana" w:cs="Verdana"/>
          <w:color w:val="000000"/>
          <w:sz w:val="16"/>
          <w:szCs w:val="16"/>
        </w:rPr>
      </w:pPr>
      <w:r w:rsidRPr="00113C1A">
        <w:rPr>
          <w:rFonts w:ascii="Verdana" w:eastAsia="Verdana" w:hAnsi="Verdana" w:cs="Verdana"/>
          <w:color w:val="000000"/>
          <w:sz w:val="16"/>
          <w:szCs w:val="16"/>
        </w:rPr>
        <w:t>Este ítem se refiere a la aplicación de pintura interior látex lavable en muros interiores y otros que se indiquen en los planos constructivos y/o instrucciones del Inspector de proyecto.</w:t>
      </w:r>
    </w:p>
    <w:p w14:paraId="148DB451" w14:textId="77777777" w:rsidR="00113C1A" w:rsidRPr="00113C1A" w:rsidRDefault="00113C1A" w:rsidP="00113C1A">
      <w:pPr>
        <w:widowControl w:val="0"/>
        <w:tabs>
          <w:tab w:val="left" w:pos="560"/>
        </w:tabs>
        <w:autoSpaceDE w:val="0"/>
        <w:autoSpaceDN w:val="0"/>
        <w:ind w:right="386"/>
        <w:jc w:val="both"/>
        <w:rPr>
          <w:rFonts w:ascii="Verdana" w:eastAsia="Verdana" w:hAnsi="Verdana" w:cs="Verdana"/>
          <w:color w:val="000000"/>
          <w:sz w:val="16"/>
          <w:szCs w:val="16"/>
        </w:rPr>
      </w:pPr>
    </w:p>
    <w:p w14:paraId="1B4B350F" w14:textId="77777777" w:rsidR="00113C1A" w:rsidRPr="00113C1A" w:rsidRDefault="00113C1A" w:rsidP="00113C1A">
      <w:pPr>
        <w:widowControl w:val="0"/>
        <w:tabs>
          <w:tab w:val="left" w:pos="560"/>
        </w:tabs>
        <w:autoSpaceDE w:val="0"/>
        <w:autoSpaceDN w:val="0"/>
        <w:ind w:right="386"/>
        <w:jc w:val="both"/>
        <w:rPr>
          <w:rFonts w:ascii="Verdana" w:eastAsia="Verdana" w:hAnsi="Verdana" w:cs="Verdana"/>
          <w:b/>
          <w:color w:val="000000"/>
          <w:sz w:val="16"/>
          <w:szCs w:val="16"/>
        </w:rPr>
      </w:pPr>
      <w:r w:rsidRPr="00113C1A">
        <w:rPr>
          <w:rFonts w:ascii="Verdana" w:eastAsia="Verdana" w:hAnsi="Verdana" w:cs="Verdana"/>
          <w:b/>
          <w:color w:val="000000"/>
          <w:sz w:val="16"/>
          <w:szCs w:val="16"/>
        </w:rPr>
        <w:t>MATERIALES, HERRAMIENTAS Y EQUIPO. -</w:t>
      </w:r>
    </w:p>
    <w:p w14:paraId="2F3F4BAE" w14:textId="77777777" w:rsidR="00113C1A" w:rsidRPr="00113C1A" w:rsidRDefault="00113C1A" w:rsidP="00113C1A">
      <w:pPr>
        <w:widowControl w:val="0"/>
        <w:tabs>
          <w:tab w:val="left" w:pos="560"/>
        </w:tabs>
        <w:autoSpaceDE w:val="0"/>
        <w:autoSpaceDN w:val="0"/>
        <w:ind w:right="386"/>
        <w:jc w:val="both"/>
        <w:rPr>
          <w:rFonts w:ascii="Verdana" w:eastAsia="Verdana" w:hAnsi="Verdana" w:cs="Verdana"/>
          <w:color w:val="000000"/>
          <w:sz w:val="16"/>
          <w:szCs w:val="16"/>
        </w:rPr>
      </w:pPr>
    </w:p>
    <w:p w14:paraId="2A4713C6" w14:textId="77777777" w:rsidR="00113C1A" w:rsidRPr="00113C1A" w:rsidRDefault="00113C1A" w:rsidP="00113C1A">
      <w:pPr>
        <w:widowControl w:val="0"/>
        <w:tabs>
          <w:tab w:val="left" w:pos="8711"/>
        </w:tabs>
        <w:autoSpaceDE w:val="0"/>
        <w:autoSpaceDN w:val="0"/>
        <w:ind w:right="386"/>
        <w:jc w:val="both"/>
        <w:rPr>
          <w:rFonts w:ascii="Verdana" w:eastAsia="Verdana" w:hAnsi="Verdana" w:cs="Verdana"/>
          <w:sz w:val="16"/>
          <w:szCs w:val="16"/>
        </w:rPr>
      </w:pPr>
      <w:r w:rsidRPr="00113C1A">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03CE6A4D" w14:textId="77777777" w:rsidR="00113C1A" w:rsidRPr="00113C1A" w:rsidRDefault="00113C1A" w:rsidP="00113C1A">
      <w:pPr>
        <w:widowControl w:val="0"/>
        <w:tabs>
          <w:tab w:val="left" w:pos="8711"/>
        </w:tabs>
        <w:autoSpaceDE w:val="0"/>
        <w:autoSpaceDN w:val="0"/>
        <w:ind w:right="386"/>
        <w:jc w:val="both"/>
        <w:rPr>
          <w:rFonts w:ascii="Verdana" w:eastAsia="Verdana" w:hAnsi="Verdana" w:cs="Verdana"/>
          <w:sz w:val="16"/>
          <w:szCs w:val="16"/>
        </w:rPr>
      </w:pPr>
      <w:r w:rsidRPr="00113C1A">
        <w:rPr>
          <w:rFonts w:ascii="Verdana" w:eastAsia="Verdana" w:hAnsi="Verdana" w:cs="Tahoma"/>
          <w:sz w:val="16"/>
          <w:szCs w:val="16"/>
        </w:rPr>
        <w:t>Se deberá cumplir con las características detalladas en la tabla de descripción de insumos</w:t>
      </w:r>
    </w:p>
    <w:p w14:paraId="20D0B782" w14:textId="77777777" w:rsidR="00113C1A" w:rsidRPr="00113C1A" w:rsidRDefault="00113C1A" w:rsidP="00113C1A">
      <w:pPr>
        <w:widowControl w:val="0"/>
        <w:tabs>
          <w:tab w:val="left" w:pos="560"/>
        </w:tabs>
        <w:autoSpaceDE w:val="0"/>
        <w:autoSpaceDN w:val="0"/>
        <w:ind w:right="386"/>
        <w:jc w:val="both"/>
        <w:rPr>
          <w:rFonts w:ascii="Verdana" w:eastAsia="Verdana" w:hAnsi="Verdana" w:cs="Verdana"/>
          <w:b/>
          <w:color w:val="000000"/>
          <w:sz w:val="16"/>
          <w:szCs w:val="16"/>
        </w:rPr>
      </w:pPr>
    </w:p>
    <w:p w14:paraId="021CBE29" w14:textId="77777777" w:rsidR="00113C1A" w:rsidRPr="00113C1A" w:rsidRDefault="00113C1A" w:rsidP="00113C1A">
      <w:pPr>
        <w:widowControl w:val="0"/>
        <w:tabs>
          <w:tab w:val="left" w:pos="560"/>
        </w:tabs>
        <w:autoSpaceDE w:val="0"/>
        <w:autoSpaceDN w:val="0"/>
        <w:ind w:right="386"/>
        <w:jc w:val="both"/>
        <w:rPr>
          <w:rFonts w:ascii="Verdana" w:eastAsia="Verdana" w:hAnsi="Verdana" w:cs="Verdana"/>
          <w:b/>
          <w:color w:val="000000"/>
          <w:sz w:val="16"/>
          <w:szCs w:val="16"/>
        </w:rPr>
      </w:pPr>
      <w:r w:rsidRPr="00113C1A">
        <w:rPr>
          <w:rFonts w:ascii="Verdana" w:eastAsia="Verdana" w:hAnsi="Verdana" w:cs="Verdana"/>
          <w:b/>
          <w:color w:val="000000"/>
          <w:sz w:val="16"/>
          <w:szCs w:val="16"/>
        </w:rPr>
        <w:t>FORMA DE EJECUCIÓN. –</w:t>
      </w:r>
    </w:p>
    <w:p w14:paraId="23B7ECC2" w14:textId="77777777" w:rsidR="00113C1A" w:rsidRPr="00113C1A" w:rsidRDefault="00113C1A" w:rsidP="00113C1A">
      <w:pPr>
        <w:widowControl w:val="0"/>
        <w:tabs>
          <w:tab w:val="left" w:pos="560"/>
        </w:tabs>
        <w:autoSpaceDE w:val="0"/>
        <w:autoSpaceDN w:val="0"/>
        <w:ind w:right="386"/>
        <w:jc w:val="both"/>
        <w:rPr>
          <w:rFonts w:ascii="Verdana" w:eastAsia="Verdana" w:hAnsi="Verdana" w:cs="Verdana"/>
          <w:color w:val="000000"/>
          <w:sz w:val="16"/>
          <w:szCs w:val="16"/>
        </w:rPr>
      </w:pPr>
    </w:p>
    <w:p w14:paraId="62029B5B" w14:textId="77777777" w:rsidR="00113C1A" w:rsidRPr="00113C1A" w:rsidRDefault="00113C1A" w:rsidP="00113C1A">
      <w:pPr>
        <w:widowControl w:val="0"/>
        <w:tabs>
          <w:tab w:val="left" w:pos="560"/>
        </w:tabs>
        <w:autoSpaceDE w:val="0"/>
        <w:autoSpaceDN w:val="0"/>
        <w:ind w:right="386"/>
        <w:jc w:val="both"/>
        <w:rPr>
          <w:rFonts w:ascii="Verdana" w:eastAsia="Verdana" w:hAnsi="Verdana" w:cs="Verdana"/>
          <w:color w:val="000000"/>
          <w:sz w:val="16"/>
          <w:szCs w:val="16"/>
        </w:rPr>
      </w:pPr>
      <w:r w:rsidRPr="00113C1A">
        <w:rPr>
          <w:rFonts w:ascii="Verdana" w:eastAsia="Verdana" w:hAnsi="Verdana" w:cs="Verdana"/>
          <w:color w:val="000000"/>
          <w:sz w:val="16"/>
          <w:szCs w:val="16"/>
        </w:rPr>
        <w:t>La Entidad Ejecutora deberá prever todas las herramientas, equipo y andamiaje que fueren necesarios para la ejecución adecuada del ítem. En General se seguirán las siguientes directrices para la ejecución:</w:t>
      </w:r>
    </w:p>
    <w:p w14:paraId="190ECA7A" w14:textId="77777777" w:rsidR="00113C1A" w:rsidRPr="00113C1A" w:rsidRDefault="00113C1A" w:rsidP="00113C1A">
      <w:pPr>
        <w:widowControl w:val="0"/>
        <w:tabs>
          <w:tab w:val="left" w:pos="560"/>
        </w:tabs>
        <w:autoSpaceDE w:val="0"/>
        <w:autoSpaceDN w:val="0"/>
        <w:ind w:right="386"/>
        <w:jc w:val="both"/>
        <w:rPr>
          <w:rFonts w:ascii="Verdana" w:eastAsia="Verdana" w:hAnsi="Verdana" w:cs="Verdana"/>
          <w:color w:val="000000"/>
          <w:sz w:val="16"/>
          <w:szCs w:val="16"/>
        </w:rPr>
      </w:pPr>
      <w:r w:rsidRPr="00113C1A">
        <w:rPr>
          <w:rFonts w:ascii="Verdana" w:eastAsia="Verdana" w:hAnsi="Verdana" w:cs="Verdana"/>
          <w:color w:val="000000"/>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77A6AAE" w14:textId="77777777" w:rsidR="00113C1A" w:rsidRPr="00113C1A" w:rsidRDefault="00113C1A" w:rsidP="00113C1A">
      <w:pPr>
        <w:widowControl w:val="0"/>
        <w:tabs>
          <w:tab w:val="left" w:pos="560"/>
        </w:tabs>
        <w:autoSpaceDE w:val="0"/>
        <w:autoSpaceDN w:val="0"/>
        <w:ind w:right="386"/>
        <w:jc w:val="both"/>
        <w:rPr>
          <w:rFonts w:ascii="Verdana" w:eastAsia="Verdana" w:hAnsi="Verdana" w:cs="Verdana"/>
          <w:color w:val="000000"/>
          <w:sz w:val="16"/>
          <w:szCs w:val="16"/>
        </w:rPr>
      </w:pPr>
      <w:r w:rsidRPr="00113C1A">
        <w:rPr>
          <w:rFonts w:ascii="Verdana" w:eastAsia="Verdana" w:hAnsi="Verdana" w:cs="Verdana"/>
          <w:color w:val="000000"/>
          <w:sz w:val="16"/>
          <w:szCs w:val="16"/>
        </w:rPr>
        <w:t>Asimismo, la Entidad Ejecutora aplicará la pintura en los rangos de tiempo, con el equipo y forma que indica el proveedor del material.</w:t>
      </w:r>
    </w:p>
    <w:p w14:paraId="5E5B9689" w14:textId="77777777" w:rsidR="00113C1A" w:rsidRPr="00113C1A" w:rsidRDefault="00113C1A" w:rsidP="00113C1A">
      <w:pPr>
        <w:widowControl w:val="0"/>
        <w:tabs>
          <w:tab w:val="left" w:pos="560"/>
        </w:tabs>
        <w:autoSpaceDE w:val="0"/>
        <w:autoSpaceDN w:val="0"/>
        <w:ind w:right="386"/>
        <w:jc w:val="both"/>
        <w:rPr>
          <w:rFonts w:ascii="Verdana" w:eastAsia="Verdana" w:hAnsi="Verdana" w:cs="Verdana"/>
          <w:color w:val="000000"/>
          <w:sz w:val="16"/>
          <w:szCs w:val="16"/>
        </w:rPr>
      </w:pPr>
      <w:r w:rsidRPr="00113C1A">
        <w:rPr>
          <w:rFonts w:ascii="Verdana" w:eastAsia="Verdana" w:hAnsi="Verdana" w:cs="Verdana"/>
          <w:color w:val="000000"/>
          <w:sz w:val="16"/>
          <w:szCs w:val="16"/>
        </w:rPr>
        <w:t xml:space="preserve">En caso de que una segunda mano haya sido insuficiente para dar el tono y la uniformidad del pintado, se </w:t>
      </w:r>
      <w:r w:rsidRPr="00113C1A">
        <w:rPr>
          <w:rFonts w:ascii="Verdana" w:eastAsia="Verdana" w:hAnsi="Verdana" w:cs="Verdana"/>
          <w:color w:val="000000"/>
          <w:sz w:val="16"/>
          <w:szCs w:val="16"/>
        </w:rPr>
        <w:lastRenderedPageBreak/>
        <w:t>aplicará una tercera mano final en los sectores que corresponda o indique el Inspector de proyecto.</w:t>
      </w:r>
    </w:p>
    <w:p w14:paraId="7AAAF33D" w14:textId="77777777" w:rsidR="00113C1A" w:rsidRPr="00113C1A" w:rsidRDefault="00113C1A" w:rsidP="00113C1A">
      <w:pPr>
        <w:widowControl w:val="0"/>
        <w:tabs>
          <w:tab w:val="left" w:pos="560"/>
        </w:tabs>
        <w:autoSpaceDE w:val="0"/>
        <w:autoSpaceDN w:val="0"/>
        <w:ind w:right="386"/>
        <w:jc w:val="both"/>
        <w:rPr>
          <w:rFonts w:ascii="Verdana" w:eastAsia="Verdana" w:hAnsi="Verdana" w:cs="Verdana"/>
          <w:color w:val="000000"/>
          <w:sz w:val="16"/>
          <w:szCs w:val="16"/>
        </w:rPr>
      </w:pPr>
      <w:r w:rsidRPr="00113C1A">
        <w:rPr>
          <w:rFonts w:ascii="Verdana" w:eastAsia="Verdana" w:hAnsi="Verdana" w:cs="Verdana"/>
          <w:color w:val="000000"/>
          <w:sz w:val="16"/>
          <w:szCs w:val="16"/>
        </w:rPr>
        <w:t>Previo a la aplicación de la pintura, el Inspector de proyecto deberá aprobar la superficie que recibirá este tratamiento a la vez debe verificar que la superficie esté libre de grumos, humedad, moho, polvo o manchas, grasas, etc.</w:t>
      </w:r>
    </w:p>
    <w:p w14:paraId="0B425377" w14:textId="77777777" w:rsidR="00113C1A" w:rsidRPr="00113C1A" w:rsidRDefault="00113C1A" w:rsidP="00113C1A">
      <w:pPr>
        <w:widowControl w:val="0"/>
        <w:tabs>
          <w:tab w:val="left" w:pos="560"/>
        </w:tabs>
        <w:autoSpaceDE w:val="0"/>
        <w:autoSpaceDN w:val="0"/>
        <w:ind w:right="386"/>
        <w:jc w:val="both"/>
        <w:rPr>
          <w:rFonts w:ascii="Verdana" w:eastAsia="Verdana" w:hAnsi="Verdana" w:cs="Verdana"/>
          <w:color w:val="000000"/>
          <w:sz w:val="16"/>
          <w:szCs w:val="16"/>
        </w:rPr>
      </w:pPr>
    </w:p>
    <w:p w14:paraId="0A88A9B7" w14:textId="77777777" w:rsidR="00113C1A" w:rsidRPr="00113C1A" w:rsidRDefault="00113C1A" w:rsidP="00113C1A">
      <w:pPr>
        <w:widowControl w:val="0"/>
        <w:tabs>
          <w:tab w:val="left" w:pos="8711"/>
        </w:tabs>
        <w:autoSpaceDE w:val="0"/>
        <w:autoSpaceDN w:val="0"/>
        <w:ind w:right="386"/>
        <w:jc w:val="both"/>
        <w:rPr>
          <w:rFonts w:ascii="Verdana" w:eastAsia="Verdana" w:hAnsi="Verdana" w:cs="Verdana"/>
          <w:b/>
          <w:sz w:val="16"/>
          <w:szCs w:val="16"/>
        </w:rPr>
      </w:pPr>
      <w:r w:rsidRPr="00113C1A">
        <w:rPr>
          <w:rFonts w:ascii="Verdana" w:eastAsia="Verdana" w:hAnsi="Verdana" w:cs="Verdana"/>
          <w:b/>
          <w:sz w:val="16"/>
          <w:szCs w:val="16"/>
        </w:rPr>
        <w:t>Criterios de Aceptación y Rechazo</w:t>
      </w:r>
    </w:p>
    <w:p w14:paraId="37E38EC6" w14:textId="77777777" w:rsidR="00113C1A" w:rsidRPr="00113C1A" w:rsidRDefault="00113C1A" w:rsidP="00113C1A">
      <w:pPr>
        <w:widowControl w:val="0"/>
        <w:tabs>
          <w:tab w:val="left" w:pos="8711"/>
        </w:tabs>
        <w:autoSpaceDE w:val="0"/>
        <w:autoSpaceDN w:val="0"/>
        <w:ind w:right="386"/>
        <w:jc w:val="both"/>
        <w:rPr>
          <w:rFonts w:ascii="Verdana" w:eastAsia="Verdana" w:hAnsi="Verdana" w:cs="Verdana"/>
          <w:color w:val="000000"/>
          <w:sz w:val="16"/>
          <w:szCs w:val="16"/>
        </w:rPr>
      </w:pPr>
    </w:p>
    <w:p w14:paraId="2FE90BBC" w14:textId="77777777" w:rsidR="00113C1A" w:rsidRPr="00113C1A" w:rsidRDefault="00113C1A" w:rsidP="00113C1A">
      <w:pPr>
        <w:widowControl w:val="0"/>
        <w:tabs>
          <w:tab w:val="left" w:pos="560"/>
        </w:tabs>
        <w:autoSpaceDE w:val="0"/>
        <w:autoSpaceDN w:val="0"/>
        <w:ind w:right="386"/>
        <w:jc w:val="both"/>
        <w:rPr>
          <w:rFonts w:ascii="Verdana" w:eastAsia="Verdana" w:hAnsi="Verdana" w:cs="Verdana"/>
          <w:color w:val="000000"/>
          <w:sz w:val="16"/>
          <w:szCs w:val="16"/>
        </w:rPr>
      </w:pPr>
      <w:r w:rsidRPr="00113C1A">
        <w:rPr>
          <w:rFonts w:ascii="Verdana" w:eastAsia="Verdana" w:hAnsi="Verdana" w:cs="Verdan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1A7401EB" w14:textId="77777777" w:rsidR="00113C1A" w:rsidRPr="00113C1A" w:rsidRDefault="00113C1A" w:rsidP="00113C1A">
      <w:pPr>
        <w:widowControl w:val="0"/>
        <w:tabs>
          <w:tab w:val="left" w:pos="560"/>
        </w:tabs>
        <w:autoSpaceDE w:val="0"/>
        <w:autoSpaceDN w:val="0"/>
        <w:ind w:right="386"/>
        <w:jc w:val="both"/>
        <w:rPr>
          <w:rFonts w:ascii="Verdana" w:eastAsia="Verdana" w:hAnsi="Verdana" w:cs="Verdana"/>
          <w:color w:val="000000"/>
          <w:sz w:val="16"/>
          <w:szCs w:val="16"/>
        </w:rPr>
      </w:pPr>
      <w:r w:rsidRPr="00113C1A">
        <w:rPr>
          <w:rFonts w:ascii="Verdana" w:eastAsia="Verdana" w:hAnsi="Verdana" w:cs="Verdan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113C1A">
        <w:rPr>
          <w:rFonts w:ascii="Verdana" w:eastAsia="Verdana" w:hAnsi="Verdana" w:cs="Verdana"/>
          <w:color w:val="000000"/>
          <w:sz w:val="16"/>
          <w:szCs w:val="16"/>
        </w:rPr>
        <w:t>caleo</w:t>
      </w:r>
      <w:proofErr w:type="spellEnd"/>
      <w:r w:rsidRPr="00113C1A">
        <w:rPr>
          <w:rFonts w:ascii="Verdana" w:eastAsia="Verdana" w:hAnsi="Verdana" w:cs="Verdana"/>
          <w:color w:val="000000"/>
          <w:sz w:val="16"/>
          <w:szCs w:val="16"/>
        </w:rPr>
        <w:t xml:space="preserve"> (formación de capa fina de polvo), chorreado o descuelgue, moho, decoloración por óxido, mala adherencia o desprendimiento, desprendimiento por humedad o pérdida de color.</w:t>
      </w:r>
    </w:p>
    <w:p w14:paraId="6F7A46F2" w14:textId="77777777" w:rsidR="00113C1A" w:rsidRPr="00113C1A" w:rsidRDefault="00113C1A" w:rsidP="00113C1A">
      <w:pPr>
        <w:widowControl w:val="0"/>
        <w:tabs>
          <w:tab w:val="left" w:pos="560"/>
        </w:tabs>
        <w:autoSpaceDE w:val="0"/>
        <w:autoSpaceDN w:val="0"/>
        <w:ind w:right="386"/>
        <w:jc w:val="both"/>
        <w:rPr>
          <w:rFonts w:ascii="Verdana" w:eastAsia="Verdana" w:hAnsi="Verdana" w:cs="Verdana"/>
          <w:color w:val="000000"/>
          <w:sz w:val="16"/>
          <w:szCs w:val="16"/>
        </w:rPr>
      </w:pPr>
    </w:p>
    <w:p w14:paraId="4100A30E" w14:textId="77777777" w:rsidR="00113C1A" w:rsidRPr="00113C1A" w:rsidRDefault="00113C1A" w:rsidP="00113C1A">
      <w:pPr>
        <w:widowControl w:val="0"/>
        <w:tabs>
          <w:tab w:val="left" w:pos="2025"/>
        </w:tabs>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712A0952" w14:textId="77777777" w:rsidTr="00AA2AEB">
        <w:tc>
          <w:tcPr>
            <w:tcW w:w="584" w:type="dxa"/>
            <w:shd w:val="clear" w:color="auto" w:fill="215868"/>
          </w:tcPr>
          <w:p w14:paraId="507C34B7"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47FF2825"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22B40137"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6E9F526D"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5B691B52" w14:textId="77777777" w:rsidTr="00AA2AEB">
        <w:tc>
          <w:tcPr>
            <w:tcW w:w="584" w:type="dxa"/>
            <w:shd w:val="clear" w:color="auto" w:fill="B8CCE4"/>
          </w:tcPr>
          <w:p w14:paraId="74B47404"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26</w:t>
            </w:r>
          </w:p>
        </w:tc>
        <w:tc>
          <w:tcPr>
            <w:tcW w:w="2385" w:type="dxa"/>
            <w:shd w:val="clear" w:color="auto" w:fill="B8CCE4"/>
          </w:tcPr>
          <w:p w14:paraId="49D3A694"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VAC-OF-PIN-1</w:t>
            </w:r>
          </w:p>
        </w:tc>
        <w:tc>
          <w:tcPr>
            <w:tcW w:w="1145" w:type="dxa"/>
            <w:shd w:val="clear" w:color="auto" w:fill="B8CCE4"/>
          </w:tcPr>
          <w:p w14:paraId="57AA4F9C"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M2</w:t>
            </w:r>
          </w:p>
        </w:tc>
        <w:tc>
          <w:tcPr>
            <w:tcW w:w="5520" w:type="dxa"/>
            <w:shd w:val="clear" w:color="auto" w:fill="B8CCE4"/>
          </w:tcPr>
          <w:p w14:paraId="3BBCF754"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Verdana"/>
                <w:b/>
                <w:sz w:val="16"/>
                <w:szCs w:val="16"/>
              </w:rPr>
              <w:t>PINTURA EXTERIOR LATEX</w:t>
            </w:r>
          </w:p>
        </w:tc>
      </w:tr>
    </w:tbl>
    <w:p w14:paraId="6A49EF67"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sz w:val="16"/>
          <w:szCs w:val="16"/>
        </w:rPr>
      </w:pPr>
    </w:p>
    <w:p w14:paraId="317241B9"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b/>
          <w:sz w:val="16"/>
          <w:szCs w:val="16"/>
        </w:rPr>
      </w:pPr>
      <w:r w:rsidRPr="00113C1A">
        <w:rPr>
          <w:rFonts w:ascii="Verdana" w:eastAsia="Verdana" w:hAnsi="Verdana" w:cs="Tahoma"/>
          <w:b/>
          <w:sz w:val="16"/>
          <w:szCs w:val="16"/>
        </w:rPr>
        <w:t>DESCRIPCIÓN. -</w:t>
      </w:r>
    </w:p>
    <w:p w14:paraId="075020FD"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sz w:val="16"/>
          <w:szCs w:val="16"/>
        </w:rPr>
      </w:pPr>
    </w:p>
    <w:p w14:paraId="280E4807"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color w:val="000000"/>
          <w:sz w:val="16"/>
          <w:szCs w:val="16"/>
        </w:rPr>
      </w:pPr>
      <w:r w:rsidRPr="00113C1A">
        <w:rPr>
          <w:rFonts w:ascii="Verdana" w:eastAsia="Verdana" w:hAnsi="Verdana" w:cs="Tahoma"/>
          <w:color w:val="000000"/>
          <w:sz w:val="16"/>
          <w:szCs w:val="16"/>
        </w:rPr>
        <w:t>Este ítem se refiere a la aplicación de pintura exterior látex</w:t>
      </w:r>
      <w:r w:rsidRPr="00113C1A">
        <w:rPr>
          <w:rFonts w:ascii="Verdana" w:eastAsia="Verdana" w:hAnsi="Verdana" w:cs="Tahoma"/>
          <w:b/>
          <w:bCs/>
          <w:color w:val="000000"/>
          <w:sz w:val="16"/>
          <w:szCs w:val="16"/>
        </w:rPr>
        <w:t>,</w:t>
      </w:r>
      <w:r w:rsidRPr="00113C1A">
        <w:rPr>
          <w:rFonts w:ascii="Verdana" w:eastAsia="Verdana" w:hAnsi="Verdana" w:cs="Tahoma"/>
          <w:color w:val="000000"/>
          <w:sz w:val="16"/>
          <w:szCs w:val="16"/>
        </w:rPr>
        <w:t xml:space="preserve"> lavable en muros exteriores y otros que se indiquen en los planos constructivos y/o instrucciones del Inspector de proyecto.</w:t>
      </w:r>
    </w:p>
    <w:p w14:paraId="46EDFE46"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color w:val="000000"/>
          <w:sz w:val="16"/>
          <w:szCs w:val="16"/>
        </w:rPr>
      </w:pPr>
    </w:p>
    <w:p w14:paraId="33409314"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b/>
          <w:sz w:val="16"/>
          <w:szCs w:val="16"/>
        </w:rPr>
      </w:pPr>
      <w:r w:rsidRPr="00113C1A">
        <w:rPr>
          <w:rFonts w:ascii="Verdana" w:eastAsia="Verdana" w:hAnsi="Verdana" w:cs="Tahoma"/>
          <w:b/>
          <w:sz w:val="16"/>
          <w:szCs w:val="16"/>
        </w:rPr>
        <w:t>MATERIALES, HERRAMIENTAS Y EQUIPO. -</w:t>
      </w:r>
    </w:p>
    <w:p w14:paraId="4F574353" w14:textId="77777777" w:rsidR="00113C1A" w:rsidRPr="00113C1A" w:rsidRDefault="00113C1A" w:rsidP="00113C1A">
      <w:pPr>
        <w:widowControl w:val="0"/>
        <w:tabs>
          <w:tab w:val="left" w:pos="8711"/>
        </w:tabs>
        <w:autoSpaceDE w:val="0"/>
        <w:autoSpaceDN w:val="0"/>
        <w:ind w:right="386"/>
        <w:jc w:val="both"/>
        <w:rPr>
          <w:rFonts w:ascii="Verdana" w:eastAsia="Verdana" w:hAnsi="Verdana" w:cs="Tahoma"/>
          <w:sz w:val="16"/>
          <w:szCs w:val="16"/>
        </w:rPr>
      </w:pPr>
    </w:p>
    <w:p w14:paraId="61BEB7EB" w14:textId="77777777" w:rsidR="00113C1A" w:rsidRPr="00113C1A" w:rsidRDefault="00113C1A" w:rsidP="00113C1A">
      <w:pPr>
        <w:widowControl w:val="0"/>
        <w:tabs>
          <w:tab w:val="left" w:pos="8711"/>
        </w:tabs>
        <w:autoSpaceDE w:val="0"/>
        <w:autoSpaceDN w:val="0"/>
        <w:ind w:right="386"/>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CA29A5F" w14:textId="77777777" w:rsidR="00113C1A" w:rsidRPr="00113C1A" w:rsidRDefault="00113C1A" w:rsidP="00113C1A">
      <w:pPr>
        <w:widowControl w:val="0"/>
        <w:tabs>
          <w:tab w:val="left" w:pos="8711"/>
        </w:tabs>
        <w:autoSpaceDE w:val="0"/>
        <w:autoSpaceDN w:val="0"/>
        <w:ind w:right="386"/>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35090CD9"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b/>
          <w:sz w:val="16"/>
          <w:szCs w:val="16"/>
        </w:rPr>
      </w:pPr>
    </w:p>
    <w:p w14:paraId="373EAEAF"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b/>
          <w:sz w:val="16"/>
          <w:szCs w:val="16"/>
        </w:rPr>
      </w:pPr>
      <w:r w:rsidRPr="00113C1A">
        <w:rPr>
          <w:rFonts w:ascii="Verdana" w:eastAsia="Verdana" w:hAnsi="Verdana" w:cs="Tahoma"/>
          <w:b/>
          <w:sz w:val="16"/>
          <w:szCs w:val="16"/>
        </w:rPr>
        <w:t>FORMA DE EJECUCIÓN. –</w:t>
      </w:r>
    </w:p>
    <w:p w14:paraId="7AC03ED8"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b/>
          <w:sz w:val="16"/>
          <w:szCs w:val="16"/>
        </w:rPr>
      </w:pPr>
    </w:p>
    <w:p w14:paraId="3C37EB6A"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color w:val="000000"/>
          <w:sz w:val="16"/>
          <w:szCs w:val="16"/>
        </w:rPr>
      </w:pPr>
      <w:r w:rsidRPr="00113C1A">
        <w:rPr>
          <w:rFonts w:ascii="Verdana" w:eastAsia="Verdana" w:hAnsi="Verdana" w:cs="Tahoma"/>
          <w:color w:val="000000"/>
          <w:sz w:val="16"/>
          <w:szCs w:val="16"/>
        </w:rPr>
        <w:t>La Entidad Ejecutora deberá prever todas las herramientas, equipo y andamiaje que fueren necesarios para la ejecución adecuada del ítem. En General se seguirán las siguientes directrices para la ejecución:</w:t>
      </w:r>
    </w:p>
    <w:p w14:paraId="484F2097"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color w:val="000000"/>
          <w:sz w:val="16"/>
          <w:szCs w:val="16"/>
        </w:rPr>
      </w:pPr>
    </w:p>
    <w:p w14:paraId="1EA22DF4"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color w:val="000000"/>
          <w:sz w:val="16"/>
          <w:szCs w:val="16"/>
        </w:rPr>
      </w:pPr>
      <w:r w:rsidRPr="00113C1A">
        <w:rPr>
          <w:rFonts w:ascii="Verdana" w:eastAsia="Verdana" w:hAnsi="Verdana" w:cs="Tahoma"/>
          <w:color w:val="000000"/>
          <w:sz w:val="16"/>
          <w:szCs w:val="16"/>
        </w:rPr>
        <w:t xml:space="preserve">La superficie a pintar debe estar completamente seca y sin defectos de construcción. Se corregirá todas las irregularidades con masa </w:t>
      </w:r>
      <w:proofErr w:type="spellStart"/>
      <w:r w:rsidRPr="00113C1A">
        <w:rPr>
          <w:rFonts w:ascii="Verdana" w:eastAsia="Verdana" w:hAnsi="Verdana" w:cs="Tahoma"/>
          <w:color w:val="000000"/>
          <w:sz w:val="16"/>
          <w:szCs w:val="16"/>
        </w:rPr>
        <w:t>acrilica</w:t>
      </w:r>
      <w:proofErr w:type="spellEnd"/>
      <w:r w:rsidRPr="00113C1A">
        <w:rPr>
          <w:rFonts w:ascii="Verdana" w:eastAsia="Verdana" w:hAnsi="Verdana" w:cs="Tahoma"/>
          <w:color w:val="000000"/>
          <w:sz w:val="16"/>
          <w:szCs w:val="16"/>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EC9AF19"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color w:val="000000"/>
          <w:sz w:val="16"/>
          <w:szCs w:val="16"/>
        </w:rPr>
      </w:pPr>
    </w:p>
    <w:p w14:paraId="2A4F3A89"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color w:val="000000"/>
          <w:sz w:val="16"/>
          <w:szCs w:val="16"/>
        </w:rPr>
      </w:pPr>
      <w:r w:rsidRPr="00113C1A">
        <w:rPr>
          <w:rFonts w:ascii="Verdana" w:eastAsia="Verdana" w:hAnsi="Verdana" w:cs="Tahoma"/>
          <w:color w:val="000000"/>
          <w:sz w:val="16"/>
          <w:szCs w:val="16"/>
        </w:rPr>
        <w:t>Asimismo, la Entidad Ejecutora aplicará la pintura en los rangos de tiempo, con el equipo y forma que indica el proveedor del material.</w:t>
      </w:r>
    </w:p>
    <w:p w14:paraId="3C855530"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color w:val="000000"/>
          <w:sz w:val="16"/>
          <w:szCs w:val="16"/>
        </w:rPr>
      </w:pPr>
      <w:r w:rsidRPr="00113C1A">
        <w:rPr>
          <w:rFonts w:ascii="Verdana" w:eastAsia="Verdana" w:hAnsi="Verdana" w:cs="Tahoma"/>
          <w:color w:val="000000"/>
          <w:sz w:val="16"/>
          <w:szCs w:val="16"/>
        </w:rPr>
        <w:t>En caso de que una segunda mano haya sido insuficiente para dar el tono y la uniformidad del pintado, se aplicará una tercera mano final en los sectores que corresponda o indique el Inspector de proyecto.</w:t>
      </w:r>
    </w:p>
    <w:p w14:paraId="6221EDD9"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color w:val="000000"/>
          <w:sz w:val="16"/>
          <w:szCs w:val="16"/>
        </w:rPr>
      </w:pPr>
    </w:p>
    <w:p w14:paraId="4AAE8EC0"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color w:val="000000"/>
          <w:sz w:val="16"/>
          <w:szCs w:val="16"/>
        </w:rPr>
      </w:pPr>
      <w:r w:rsidRPr="00113C1A">
        <w:rPr>
          <w:rFonts w:ascii="Verdana" w:eastAsia="Verdana" w:hAnsi="Verdana" w:cs="Verdana"/>
          <w:color w:val="000000"/>
          <w:sz w:val="16"/>
          <w:szCs w:val="16"/>
        </w:rPr>
        <w:t xml:space="preserve">Previo a la aplicación de la pintura, el Inspector de proyecto deberá aprobar la superficie que recibirá este tratamiento </w:t>
      </w:r>
      <w:r w:rsidRPr="00113C1A">
        <w:rPr>
          <w:rFonts w:ascii="Verdana" w:eastAsia="Verdana" w:hAnsi="Verdana" w:cs="Tahoma"/>
          <w:color w:val="000000"/>
          <w:sz w:val="16"/>
          <w:szCs w:val="16"/>
        </w:rPr>
        <w:t>a la vez debe verificar que la superficie esté libre de grumos, humedad, moho, polvo o manchas, grasas, etc.</w:t>
      </w:r>
    </w:p>
    <w:p w14:paraId="25A72B53"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sz w:val="16"/>
          <w:szCs w:val="16"/>
        </w:rPr>
      </w:pPr>
    </w:p>
    <w:p w14:paraId="1935E53F" w14:textId="77777777" w:rsidR="00113C1A" w:rsidRPr="00113C1A" w:rsidRDefault="00113C1A" w:rsidP="00113C1A">
      <w:pPr>
        <w:widowControl w:val="0"/>
        <w:tabs>
          <w:tab w:val="left" w:pos="8711"/>
        </w:tabs>
        <w:autoSpaceDE w:val="0"/>
        <w:autoSpaceDN w:val="0"/>
        <w:spacing w:after="120"/>
        <w:ind w:right="386"/>
        <w:jc w:val="both"/>
        <w:rPr>
          <w:rFonts w:ascii="Verdana" w:eastAsia="Verdana" w:hAnsi="Verdana" w:cs="Tahoma"/>
          <w:b/>
          <w:sz w:val="16"/>
          <w:szCs w:val="16"/>
        </w:rPr>
      </w:pPr>
      <w:r w:rsidRPr="00113C1A">
        <w:rPr>
          <w:rFonts w:ascii="Verdana" w:eastAsia="Verdana" w:hAnsi="Verdana" w:cs="Tahoma"/>
          <w:b/>
          <w:sz w:val="16"/>
          <w:szCs w:val="16"/>
        </w:rPr>
        <w:t>Criterios de Aceptación y Rechazo</w:t>
      </w:r>
    </w:p>
    <w:p w14:paraId="43A87069"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color w:val="000000"/>
          <w:sz w:val="16"/>
          <w:szCs w:val="16"/>
        </w:rPr>
      </w:pPr>
      <w:r w:rsidRPr="00113C1A">
        <w:rPr>
          <w:rFonts w:ascii="Verdana" w:eastAsia="Verdana" w:hAnsi="Verdana" w:cs="Tahom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2FED53C6"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color w:val="000000"/>
          <w:sz w:val="16"/>
          <w:szCs w:val="16"/>
        </w:rPr>
      </w:pPr>
    </w:p>
    <w:p w14:paraId="3EB38E6C"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color w:val="000000"/>
          <w:sz w:val="16"/>
          <w:szCs w:val="16"/>
        </w:rPr>
      </w:pPr>
      <w:r w:rsidRPr="00113C1A">
        <w:rPr>
          <w:rFonts w:ascii="Verdana" w:eastAsia="Verdana" w:hAnsi="Verdana" w:cs="Tahom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113C1A">
        <w:rPr>
          <w:rFonts w:ascii="Verdana" w:eastAsia="Verdana" w:hAnsi="Verdana" w:cs="Tahoma"/>
          <w:color w:val="000000"/>
          <w:sz w:val="16"/>
          <w:szCs w:val="16"/>
        </w:rPr>
        <w:t>caleo</w:t>
      </w:r>
      <w:proofErr w:type="spellEnd"/>
      <w:r w:rsidRPr="00113C1A">
        <w:rPr>
          <w:rFonts w:ascii="Verdana" w:eastAsia="Verdana" w:hAnsi="Verdana" w:cs="Tahoma"/>
          <w:color w:val="000000"/>
          <w:sz w:val="16"/>
          <w:szCs w:val="16"/>
        </w:rPr>
        <w:t xml:space="preserve"> (formación de capa fina de polvo), chorreado o descuelgue, moho, decoloración por óxido, mala adherencia o desprendimiento, desprendimiento por humedad o pérdida de color.</w:t>
      </w:r>
    </w:p>
    <w:p w14:paraId="096BA79E" w14:textId="77777777" w:rsidR="00113C1A" w:rsidRPr="00113C1A" w:rsidRDefault="00113C1A" w:rsidP="00113C1A">
      <w:pPr>
        <w:widowControl w:val="0"/>
        <w:tabs>
          <w:tab w:val="left" w:pos="560"/>
        </w:tabs>
        <w:autoSpaceDE w:val="0"/>
        <w:autoSpaceDN w:val="0"/>
        <w:ind w:right="386"/>
        <w:jc w:val="both"/>
        <w:rPr>
          <w:rFonts w:ascii="Verdana" w:eastAsia="Verdana" w:hAnsi="Verdana" w:cs="Tahoma"/>
          <w:sz w:val="16"/>
          <w:szCs w:val="16"/>
        </w:rPr>
      </w:pPr>
    </w:p>
    <w:p w14:paraId="020A1ED6" w14:textId="77777777" w:rsidR="00113C1A" w:rsidRPr="00113C1A" w:rsidRDefault="00113C1A" w:rsidP="00113C1A">
      <w:pPr>
        <w:widowControl w:val="0"/>
        <w:tabs>
          <w:tab w:val="left" w:pos="2025"/>
        </w:tabs>
        <w:autoSpaceDE w:val="0"/>
        <w:autoSpaceDN w:val="0"/>
        <w:rPr>
          <w:rFonts w:ascii="Verdana" w:eastAsia="Verdana" w:hAnsi="Verdana" w:cs="Verdana"/>
          <w:b/>
          <w:sz w:val="16"/>
          <w:szCs w:val="16"/>
        </w:rPr>
      </w:pPr>
    </w:p>
    <w:tbl>
      <w:tblPr>
        <w:tblW w:w="9209" w:type="dxa"/>
        <w:tblLook w:val="04A0" w:firstRow="1" w:lastRow="0" w:firstColumn="1" w:lastColumn="0" w:noHBand="0" w:noVBand="1"/>
      </w:tblPr>
      <w:tblGrid>
        <w:gridCol w:w="584"/>
        <w:gridCol w:w="2385"/>
        <w:gridCol w:w="1145"/>
        <w:gridCol w:w="5095"/>
      </w:tblGrid>
      <w:tr w:rsidR="00113C1A" w:rsidRPr="00113C1A" w14:paraId="5F228F24" w14:textId="77777777" w:rsidTr="00AA2AEB">
        <w:tc>
          <w:tcPr>
            <w:tcW w:w="584" w:type="dxa"/>
            <w:shd w:val="clear" w:color="auto" w:fill="244061"/>
          </w:tcPr>
          <w:p w14:paraId="594DA154" w14:textId="77777777" w:rsidR="00113C1A" w:rsidRPr="00113C1A" w:rsidRDefault="00113C1A" w:rsidP="00113C1A">
            <w:pPr>
              <w:widowControl w:val="0"/>
              <w:autoSpaceDE w:val="0"/>
              <w:autoSpaceDN w:val="0"/>
              <w:jc w:val="center"/>
              <w:rPr>
                <w:rFonts w:ascii="Verdana" w:eastAsia="Verdana" w:hAnsi="Verdana" w:cs="Verdana"/>
                <w:b/>
                <w:sz w:val="16"/>
                <w:szCs w:val="16"/>
              </w:rPr>
            </w:pPr>
            <w:proofErr w:type="spellStart"/>
            <w:r w:rsidRPr="00113C1A">
              <w:rPr>
                <w:rFonts w:ascii="Verdana" w:eastAsia="Verdana" w:hAnsi="Verdana" w:cs="Verdana"/>
                <w:b/>
                <w:sz w:val="16"/>
                <w:szCs w:val="16"/>
              </w:rPr>
              <w:t>N°</w:t>
            </w:r>
            <w:proofErr w:type="spellEnd"/>
          </w:p>
        </w:tc>
        <w:tc>
          <w:tcPr>
            <w:tcW w:w="2385" w:type="dxa"/>
            <w:shd w:val="clear" w:color="auto" w:fill="244061"/>
          </w:tcPr>
          <w:p w14:paraId="1232E618"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Verdana"/>
                <w:b/>
                <w:sz w:val="16"/>
                <w:szCs w:val="16"/>
              </w:rPr>
              <w:t>CODIGO</w:t>
            </w:r>
          </w:p>
        </w:tc>
        <w:tc>
          <w:tcPr>
            <w:tcW w:w="1145" w:type="dxa"/>
            <w:shd w:val="clear" w:color="auto" w:fill="244061"/>
          </w:tcPr>
          <w:p w14:paraId="45B1D14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UNIDAD</w:t>
            </w:r>
          </w:p>
        </w:tc>
        <w:tc>
          <w:tcPr>
            <w:tcW w:w="5095" w:type="dxa"/>
            <w:shd w:val="clear" w:color="auto" w:fill="244061"/>
          </w:tcPr>
          <w:p w14:paraId="51B6713A"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ITEM</w:t>
            </w:r>
          </w:p>
        </w:tc>
      </w:tr>
      <w:tr w:rsidR="00113C1A" w:rsidRPr="00113C1A" w14:paraId="2A931FA9" w14:textId="77777777" w:rsidTr="00AA2AEB">
        <w:tc>
          <w:tcPr>
            <w:tcW w:w="584" w:type="dxa"/>
            <w:shd w:val="clear" w:color="auto" w:fill="B6DDE8"/>
          </w:tcPr>
          <w:p w14:paraId="4BDA4672"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27</w:t>
            </w:r>
          </w:p>
        </w:tc>
        <w:tc>
          <w:tcPr>
            <w:tcW w:w="2385" w:type="dxa"/>
            <w:shd w:val="clear" w:color="auto" w:fill="B6DDE8"/>
            <w:vAlign w:val="center"/>
          </w:tcPr>
          <w:p w14:paraId="0FCD729C"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VAC-OF-PUE-9</w:t>
            </w:r>
          </w:p>
        </w:tc>
        <w:tc>
          <w:tcPr>
            <w:tcW w:w="1145" w:type="dxa"/>
            <w:shd w:val="clear" w:color="auto" w:fill="B6DDE8"/>
            <w:vAlign w:val="center"/>
          </w:tcPr>
          <w:p w14:paraId="57B2936D"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PZA</w:t>
            </w:r>
          </w:p>
        </w:tc>
        <w:tc>
          <w:tcPr>
            <w:tcW w:w="5095" w:type="dxa"/>
            <w:shd w:val="clear" w:color="auto" w:fill="B6DDE8"/>
          </w:tcPr>
          <w:p w14:paraId="78CEA4BF"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PROVISIÓN Y COLOCADO DE PUERTA TABLERO DE MADERA SEMIDURA C/BARNIZ (1,00X2,10) (INC/MARCO Y QUINCALLERÍA)</w:t>
            </w:r>
          </w:p>
        </w:tc>
      </w:tr>
    </w:tbl>
    <w:p w14:paraId="69325C00" w14:textId="77777777" w:rsidR="00113C1A" w:rsidRPr="00113C1A" w:rsidRDefault="00113C1A" w:rsidP="00113C1A">
      <w:pPr>
        <w:widowControl w:val="0"/>
        <w:tabs>
          <w:tab w:val="left" w:pos="560"/>
        </w:tabs>
        <w:autoSpaceDE w:val="0"/>
        <w:autoSpaceDN w:val="0"/>
        <w:jc w:val="both"/>
        <w:rPr>
          <w:rFonts w:ascii="Verdana" w:eastAsia="Verdana" w:hAnsi="Verdana" w:cs="Tahoma"/>
          <w:b/>
          <w:color w:val="000000"/>
          <w:sz w:val="16"/>
          <w:szCs w:val="16"/>
        </w:rPr>
      </w:pPr>
    </w:p>
    <w:p w14:paraId="4C006263" w14:textId="77777777" w:rsidR="00113C1A" w:rsidRPr="00113C1A" w:rsidRDefault="00113C1A" w:rsidP="00113C1A">
      <w:pPr>
        <w:widowControl w:val="0"/>
        <w:tabs>
          <w:tab w:val="left" w:pos="560"/>
        </w:tabs>
        <w:autoSpaceDE w:val="0"/>
        <w:autoSpaceDN w:val="0"/>
        <w:jc w:val="both"/>
        <w:rPr>
          <w:rFonts w:ascii="Verdana" w:eastAsia="Verdana" w:hAnsi="Verdana" w:cs="Tahoma"/>
          <w:b/>
          <w:color w:val="000000"/>
          <w:sz w:val="16"/>
          <w:szCs w:val="16"/>
        </w:rPr>
      </w:pPr>
      <w:r w:rsidRPr="00113C1A">
        <w:rPr>
          <w:rFonts w:ascii="Verdana" w:eastAsia="Verdana" w:hAnsi="Verdana" w:cs="Tahoma"/>
          <w:b/>
          <w:color w:val="000000"/>
          <w:sz w:val="16"/>
          <w:szCs w:val="16"/>
        </w:rPr>
        <w:t>DESCRIPCIÓN. -</w:t>
      </w:r>
    </w:p>
    <w:p w14:paraId="45CB4981"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22CFB60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color w:val="000000"/>
          <w:sz w:val="16"/>
          <w:szCs w:val="16"/>
        </w:rPr>
        <w:t>El ítem comprende la provisión y colocado de</w:t>
      </w:r>
      <w:r w:rsidRPr="00113C1A">
        <w:rPr>
          <w:rFonts w:ascii="Verdana" w:eastAsia="Verdana" w:hAnsi="Verdana" w:cs="Tahoma"/>
          <w:b/>
          <w:bCs/>
          <w:color w:val="000000"/>
          <w:sz w:val="16"/>
          <w:szCs w:val="16"/>
        </w:rPr>
        <w:t xml:space="preserve"> </w:t>
      </w:r>
      <w:r w:rsidRPr="00113C1A">
        <w:rPr>
          <w:rFonts w:ascii="Verdana" w:eastAsia="Verdana" w:hAnsi="Verdana" w:cs="Tahoma"/>
          <w:color w:val="000000"/>
          <w:sz w:val="16"/>
          <w:szCs w:val="16"/>
        </w:rPr>
        <w:t>puerta tablero</w:t>
      </w:r>
      <w:r w:rsidRPr="00113C1A">
        <w:rPr>
          <w:rFonts w:ascii="Verdana" w:eastAsia="Verdana" w:hAnsi="Verdana" w:cs="Tahoma"/>
          <w:b/>
          <w:bCs/>
          <w:color w:val="000000"/>
          <w:sz w:val="16"/>
          <w:szCs w:val="16"/>
        </w:rPr>
        <w:t xml:space="preserve">, </w:t>
      </w:r>
      <w:r w:rsidRPr="00113C1A">
        <w:rPr>
          <w:rFonts w:ascii="Verdana" w:eastAsia="Verdana" w:hAnsi="Verdana" w:cs="Tahoma"/>
          <w:color w:val="000000"/>
          <w:sz w:val="16"/>
          <w:szCs w:val="16"/>
        </w:rPr>
        <w:t xml:space="preserve">elaborada con madera semidura con una dimensión de 1,00 x 2,10, barnizada con su respectivo marco y quincallería conforme a lo detallado en </w:t>
      </w:r>
      <w:r w:rsidRPr="00113C1A">
        <w:rPr>
          <w:rFonts w:ascii="Verdana" w:eastAsia="Verdana" w:hAnsi="Verdana" w:cs="Tahoma"/>
          <w:sz w:val="16"/>
          <w:szCs w:val="16"/>
        </w:rPr>
        <w:t>los planos constructivos e instrucciones del Inspector de obra.</w:t>
      </w:r>
    </w:p>
    <w:p w14:paraId="1586EE0E" w14:textId="77777777" w:rsidR="00113C1A" w:rsidRPr="00113C1A" w:rsidRDefault="00113C1A" w:rsidP="00113C1A">
      <w:pPr>
        <w:widowControl w:val="0"/>
        <w:tabs>
          <w:tab w:val="left" w:pos="8711"/>
        </w:tabs>
        <w:autoSpaceDE w:val="0"/>
        <w:autoSpaceDN w:val="0"/>
        <w:jc w:val="both"/>
        <w:rPr>
          <w:rFonts w:ascii="Verdana" w:eastAsia="Verdana" w:hAnsi="Verdana" w:cs="Tahoma"/>
          <w:color w:val="000000"/>
          <w:sz w:val="16"/>
          <w:szCs w:val="16"/>
        </w:rPr>
      </w:pPr>
    </w:p>
    <w:p w14:paraId="74675BCF" w14:textId="77777777" w:rsidR="00113C1A" w:rsidRPr="00113C1A" w:rsidRDefault="00113C1A" w:rsidP="00113C1A">
      <w:pPr>
        <w:widowControl w:val="0"/>
        <w:tabs>
          <w:tab w:val="left" w:pos="560"/>
        </w:tabs>
        <w:autoSpaceDE w:val="0"/>
        <w:autoSpaceDN w:val="0"/>
        <w:jc w:val="both"/>
        <w:rPr>
          <w:rFonts w:ascii="Verdana" w:eastAsia="Verdana" w:hAnsi="Verdana" w:cs="Tahoma"/>
          <w:b/>
          <w:color w:val="000000"/>
          <w:sz w:val="16"/>
          <w:szCs w:val="16"/>
        </w:rPr>
      </w:pPr>
      <w:r w:rsidRPr="00113C1A">
        <w:rPr>
          <w:rFonts w:ascii="Verdana" w:eastAsia="Verdana" w:hAnsi="Verdana" w:cs="Tahoma"/>
          <w:b/>
          <w:color w:val="000000"/>
          <w:sz w:val="16"/>
          <w:szCs w:val="16"/>
        </w:rPr>
        <w:t>MATERIALES, HERRAMIENTAS Y EQUIPO. -</w:t>
      </w:r>
    </w:p>
    <w:p w14:paraId="3C3A1467"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1B2D852B" w14:textId="77777777" w:rsidR="00113C1A" w:rsidRPr="00113C1A" w:rsidRDefault="00113C1A" w:rsidP="00113C1A">
      <w:pPr>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C5A7C9E" w14:textId="77777777" w:rsidR="00113C1A" w:rsidRPr="00113C1A" w:rsidRDefault="00113C1A" w:rsidP="00113C1A">
      <w:pPr>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766B8380" w14:textId="77777777" w:rsidR="00113C1A" w:rsidRPr="00113C1A" w:rsidRDefault="00113C1A" w:rsidP="00113C1A">
      <w:pPr>
        <w:spacing w:after="120"/>
        <w:jc w:val="both"/>
        <w:rPr>
          <w:rFonts w:ascii="Verdana" w:eastAsia="Verdana" w:hAnsi="Verdana" w:cs="Tahoma"/>
          <w:b/>
          <w:color w:val="000000"/>
          <w:sz w:val="16"/>
          <w:szCs w:val="16"/>
        </w:rPr>
      </w:pPr>
    </w:p>
    <w:p w14:paraId="15A0B7FE" w14:textId="77777777" w:rsidR="00113C1A" w:rsidRPr="00113C1A" w:rsidRDefault="00113C1A" w:rsidP="00113C1A">
      <w:pPr>
        <w:widowControl w:val="0"/>
        <w:tabs>
          <w:tab w:val="left" w:pos="560"/>
        </w:tabs>
        <w:autoSpaceDE w:val="0"/>
        <w:autoSpaceDN w:val="0"/>
        <w:jc w:val="both"/>
        <w:rPr>
          <w:rFonts w:ascii="Verdana" w:eastAsia="Verdana" w:hAnsi="Verdana" w:cs="Tahoma"/>
          <w:b/>
          <w:color w:val="000000"/>
          <w:sz w:val="16"/>
          <w:szCs w:val="16"/>
        </w:rPr>
      </w:pPr>
      <w:r w:rsidRPr="00113C1A">
        <w:rPr>
          <w:rFonts w:ascii="Verdana" w:eastAsia="Verdana" w:hAnsi="Verdana" w:cs="Tahoma"/>
          <w:b/>
          <w:color w:val="000000"/>
          <w:sz w:val="16"/>
          <w:szCs w:val="16"/>
        </w:rPr>
        <w:t>FORMA DE EJECUCIÓN. –</w:t>
      </w:r>
    </w:p>
    <w:p w14:paraId="51BF53BA"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33FBF936"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En general, la puerta deberá cumplir con las siguientes directrices referidas a la ejecución:</w:t>
      </w:r>
    </w:p>
    <w:p w14:paraId="64946302"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2BA72E20"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7A158C4"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13D73A90"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42EE543E"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C22B5A0"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A9E9290"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60699D8A"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 xml:space="preserve">La hoja de puerta tablero tendrá las dimensiones conforme a lo detallado en </w:t>
      </w:r>
      <w:r w:rsidRPr="00113C1A">
        <w:rPr>
          <w:rFonts w:ascii="Verdana" w:eastAsia="Verdana" w:hAnsi="Verdana" w:cs="Tahoma"/>
          <w:sz w:val="16"/>
          <w:szCs w:val="16"/>
        </w:rPr>
        <w:t>los planos de construcción y/o instrucciones del Inspector de proyecto.</w:t>
      </w:r>
    </w:p>
    <w:p w14:paraId="4ECDA14E"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1B215F0"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6800618A"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1AAE4AA"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El colocado de las puertas serán realizadas por un carpintero especialista.</w:t>
      </w:r>
    </w:p>
    <w:p w14:paraId="44133F6D"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31750134"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Criterios de Aceptación y Rechazo</w:t>
      </w:r>
    </w:p>
    <w:p w14:paraId="70BC021A"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77A993F5"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F9E093A"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2CD4CD37" w14:textId="77777777" w:rsidR="00113C1A" w:rsidRPr="00113C1A" w:rsidRDefault="00113C1A" w:rsidP="00113C1A">
      <w:pPr>
        <w:widowControl w:val="0"/>
        <w:autoSpaceDE w:val="0"/>
        <w:autoSpaceDN w:val="0"/>
        <w:jc w:val="both"/>
        <w:rPr>
          <w:rFonts w:ascii="Verdana" w:eastAsia="Verdana" w:hAnsi="Verdana" w:cs="Tahoma"/>
          <w:color w:val="000000"/>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60528CF8" w14:textId="77777777" w:rsidTr="00AA2AEB">
        <w:tc>
          <w:tcPr>
            <w:tcW w:w="584" w:type="dxa"/>
            <w:shd w:val="clear" w:color="auto" w:fill="215868"/>
          </w:tcPr>
          <w:p w14:paraId="7AD173F8"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505AEBC0"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4B130BED"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34BD6182"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0A75E51C" w14:textId="77777777" w:rsidTr="00AA2AEB">
        <w:tc>
          <w:tcPr>
            <w:tcW w:w="584" w:type="dxa"/>
            <w:shd w:val="clear" w:color="auto" w:fill="B8CCE4"/>
          </w:tcPr>
          <w:p w14:paraId="59F6F0A4"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28</w:t>
            </w:r>
          </w:p>
        </w:tc>
        <w:tc>
          <w:tcPr>
            <w:tcW w:w="2385" w:type="dxa"/>
            <w:shd w:val="clear" w:color="auto" w:fill="B8CCE4"/>
          </w:tcPr>
          <w:p w14:paraId="717AA8A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VAC-OF-PUE-5</w:t>
            </w:r>
          </w:p>
        </w:tc>
        <w:tc>
          <w:tcPr>
            <w:tcW w:w="1145" w:type="dxa"/>
            <w:shd w:val="clear" w:color="auto" w:fill="B8CCE4"/>
          </w:tcPr>
          <w:p w14:paraId="09A51026"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PZA</w:t>
            </w:r>
          </w:p>
        </w:tc>
        <w:tc>
          <w:tcPr>
            <w:tcW w:w="5520" w:type="dxa"/>
            <w:shd w:val="clear" w:color="auto" w:fill="B8CCE4"/>
          </w:tcPr>
          <w:p w14:paraId="1C69307D"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PROVISIÓN Y COLOCADO DE PUERTA TABLERO DE MADERA SEMIDURA C/BARNIZ (0,90X2,10) (INC/MARCO Y QUINCALLERÍA)</w:t>
            </w:r>
          </w:p>
        </w:tc>
      </w:tr>
    </w:tbl>
    <w:p w14:paraId="67E31167"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b/>
          <w:color w:val="000000"/>
          <w:sz w:val="16"/>
          <w:szCs w:val="16"/>
        </w:rPr>
      </w:pPr>
    </w:p>
    <w:p w14:paraId="0D1F7908"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b/>
          <w:color w:val="000000"/>
          <w:sz w:val="16"/>
          <w:szCs w:val="16"/>
        </w:rPr>
      </w:pPr>
      <w:r w:rsidRPr="00113C1A">
        <w:rPr>
          <w:rFonts w:ascii="Verdana" w:eastAsia="Verdana" w:hAnsi="Verdana" w:cs="Tahoma"/>
          <w:b/>
          <w:color w:val="000000"/>
          <w:sz w:val="16"/>
          <w:szCs w:val="16"/>
        </w:rPr>
        <w:t>DESCRIPCIÓN. -</w:t>
      </w:r>
    </w:p>
    <w:p w14:paraId="0B72EEDE"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p>
    <w:p w14:paraId="53426EA6" w14:textId="77777777" w:rsidR="00113C1A" w:rsidRPr="00113C1A" w:rsidRDefault="00113C1A" w:rsidP="00113C1A">
      <w:pPr>
        <w:widowControl w:val="0"/>
        <w:tabs>
          <w:tab w:val="left" w:pos="8711"/>
        </w:tabs>
        <w:autoSpaceDE w:val="0"/>
        <w:autoSpaceDN w:val="0"/>
        <w:ind w:right="-21"/>
        <w:jc w:val="both"/>
        <w:rPr>
          <w:rFonts w:ascii="Verdana" w:eastAsia="Verdana" w:hAnsi="Verdana" w:cs="Tahoma"/>
          <w:sz w:val="16"/>
          <w:szCs w:val="16"/>
        </w:rPr>
      </w:pPr>
      <w:r w:rsidRPr="00113C1A">
        <w:rPr>
          <w:rFonts w:ascii="Verdana" w:eastAsia="Verdana" w:hAnsi="Verdana" w:cs="Tahoma"/>
          <w:color w:val="000000"/>
          <w:sz w:val="16"/>
          <w:szCs w:val="16"/>
        </w:rPr>
        <w:lastRenderedPageBreak/>
        <w:t>El ítem comprende la provisión y colocado de</w:t>
      </w:r>
      <w:r w:rsidRPr="00113C1A">
        <w:rPr>
          <w:rFonts w:ascii="Verdana" w:eastAsia="Verdana" w:hAnsi="Verdana" w:cs="Tahoma"/>
          <w:b/>
          <w:bCs/>
          <w:color w:val="000000"/>
          <w:sz w:val="16"/>
          <w:szCs w:val="16"/>
        </w:rPr>
        <w:t xml:space="preserve"> </w:t>
      </w:r>
      <w:r w:rsidRPr="00113C1A">
        <w:rPr>
          <w:rFonts w:ascii="Verdana" w:eastAsia="Verdana" w:hAnsi="Verdana" w:cs="Tahoma"/>
          <w:color w:val="000000"/>
          <w:sz w:val="16"/>
          <w:szCs w:val="16"/>
        </w:rPr>
        <w:t xml:space="preserve">puerta de tablero elaborada con madera semidura con una dimensión de 0,90 x 2,10 m, barnizada, con su respectivo marco y quincallería conforme a lo detallado en </w:t>
      </w:r>
      <w:r w:rsidRPr="00113C1A">
        <w:rPr>
          <w:rFonts w:ascii="Verdana" w:eastAsia="Verdana" w:hAnsi="Verdana" w:cs="Tahoma"/>
          <w:sz w:val="16"/>
          <w:szCs w:val="16"/>
        </w:rPr>
        <w:t xml:space="preserve">los </w:t>
      </w:r>
      <w:r w:rsidRPr="00113C1A">
        <w:rPr>
          <w:rFonts w:ascii="Verdana" w:eastAsia="Verdana" w:hAnsi="Verdana" w:cs="Tahoma"/>
          <w:bCs/>
          <w:color w:val="000000"/>
          <w:sz w:val="16"/>
          <w:szCs w:val="16"/>
        </w:rPr>
        <w:t>planos constructivos e instrucciones del Inspector de proyecto.</w:t>
      </w:r>
      <w:r w:rsidRPr="00113C1A">
        <w:rPr>
          <w:rFonts w:ascii="Verdana" w:eastAsia="Verdana" w:hAnsi="Verdana" w:cs="Tahoma"/>
          <w:sz w:val="16"/>
          <w:szCs w:val="16"/>
        </w:rPr>
        <w:t xml:space="preserve"> </w:t>
      </w:r>
    </w:p>
    <w:p w14:paraId="369BB264"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p>
    <w:p w14:paraId="0E17893D"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b/>
          <w:color w:val="000000"/>
          <w:sz w:val="16"/>
          <w:szCs w:val="16"/>
        </w:rPr>
      </w:pPr>
      <w:r w:rsidRPr="00113C1A">
        <w:rPr>
          <w:rFonts w:ascii="Verdana" w:eastAsia="Verdana" w:hAnsi="Verdana" w:cs="Tahoma"/>
          <w:b/>
          <w:color w:val="000000"/>
          <w:sz w:val="16"/>
          <w:szCs w:val="16"/>
        </w:rPr>
        <w:t>MATERIALES, HERRAMIENTAS Y EQUIPO. -</w:t>
      </w:r>
    </w:p>
    <w:p w14:paraId="37F893A5" w14:textId="77777777" w:rsidR="00113C1A" w:rsidRPr="00113C1A" w:rsidRDefault="00113C1A" w:rsidP="00113C1A">
      <w:pPr>
        <w:widowControl w:val="0"/>
        <w:tabs>
          <w:tab w:val="left" w:pos="8711"/>
        </w:tabs>
        <w:autoSpaceDE w:val="0"/>
        <w:autoSpaceDN w:val="0"/>
        <w:ind w:right="-21"/>
        <w:jc w:val="both"/>
        <w:rPr>
          <w:rFonts w:ascii="Verdana" w:eastAsia="Verdana" w:hAnsi="Verdana" w:cs="Tahoma"/>
          <w:sz w:val="16"/>
          <w:szCs w:val="16"/>
        </w:rPr>
      </w:pPr>
      <w:r w:rsidRPr="00113C1A">
        <w:rPr>
          <w:rFonts w:ascii="Verdana" w:hAnsi="Verdana"/>
          <w:color w:val="333333"/>
          <w:sz w:val="16"/>
          <w:szCs w:val="16"/>
          <w:lang w:eastAsia="es-ES"/>
        </w:rPr>
        <w:br/>
      </w:r>
      <w:bookmarkStart w:id="184" w:name="_Hlk95056544"/>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644FA68" w14:textId="77777777" w:rsidR="00113C1A" w:rsidRPr="00113C1A" w:rsidRDefault="00113C1A" w:rsidP="00113C1A">
      <w:pPr>
        <w:widowControl w:val="0"/>
        <w:autoSpaceDE w:val="0"/>
        <w:autoSpaceDN w:val="0"/>
        <w:adjustRightInd w:val="0"/>
        <w:ind w:right="-21"/>
        <w:jc w:val="both"/>
        <w:rPr>
          <w:rFonts w:ascii="Verdana" w:hAnsi="Verdana" w:cs="Verdana"/>
          <w:sz w:val="16"/>
          <w:szCs w:val="16"/>
        </w:rPr>
      </w:pPr>
      <w:r w:rsidRPr="00113C1A">
        <w:rPr>
          <w:rFonts w:ascii="Verdana" w:hAnsi="Verdana" w:cs="Verdana"/>
          <w:sz w:val="16"/>
          <w:szCs w:val="16"/>
        </w:rPr>
        <w:t xml:space="preserve">La madera será de primera calidad, semidura, sin ojos ni astilla dura, bien estacionada, seca y de las dimensiones señaladas en los planos, de acuerdo al </w:t>
      </w:r>
      <w:r w:rsidRPr="00113C1A">
        <w:rPr>
          <w:rFonts w:ascii="Verdana" w:hAnsi="Verdana" w:cs="Verdana"/>
          <w:i/>
          <w:sz w:val="16"/>
          <w:szCs w:val="16"/>
        </w:rPr>
        <w:t>Manual de Diseño para Maderas del Grupo Andino</w:t>
      </w:r>
      <w:r w:rsidRPr="00113C1A">
        <w:rPr>
          <w:rFonts w:ascii="Verdana" w:hAnsi="Verdana" w:cs="Verdana"/>
          <w:sz w:val="16"/>
          <w:szCs w:val="16"/>
        </w:rPr>
        <w:t>.</w:t>
      </w:r>
    </w:p>
    <w:p w14:paraId="2F473CFA" w14:textId="77777777" w:rsidR="00113C1A" w:rsidRPr="00113C1A" w:rsidRDefault="00113C1A" w:rsidP="00113C1A">
      <w:pPr>
        <w:widowControl w:val="0"/>
        <w:autoSpaceDE w:val="0"/>
        <w:autoSpaceDN w:val="0"/>
        <w:adjustRightInd w:val="0"/>
        <w:ind w:right="-21"/>
        <w:jc w:val="both"/>
        <w:rPr>
          <w:rFonts w:ascii="Verdana" w:hAnsi="Verdana" w:cs="Verdana"/>
          <w:sz w:val="16"/>
          <w:szCs w:val="16"/>
        </w:rPr>
      </w:pPr>
      <w:r w:rsidRPr="00113C1A">
        <w:rPr>
          <w:rFonts w:ascii="Verdana" w:eastAsia="Verdana" w:hAnsi="Verdana" w:cs="Tahoma"/>
          <w:sz w:val="16"/>
          <w:szCs w:val="16"/>
        </w:rPr>
        <w:t>Se deberá cumplir con las características detalladas en la tabla de descripción de insumos</w:t>
      </w:r>
    </w:p>
    <w:p w14:paraId="5AFB0A73" w14:textId="77777777" w:rsidR="00113C1A" w:rsidRPr="00113C1A" w:rsidRDefault="00113C1A" w:rsidP="00113C1A">
      <w:pPr>
        <w:widowControl w:val="0"/>
        <w:autoSpaceDE w:val="0"/>
        <w:autoSpaceDN w:val="0"/>
        <w:adjustRightInd w:val="0"/>
        <w:ind w:right="-21"/>
        <w:jc w:val="both"/>
        <w:rPr>
          <w:rFonts w:ascii="Verdana" w:hAnsi="Verdana" w:cs="Verdana"/>
          <w:sz w:val="16"/>
          <w:szCs w:val="16"/>
        </w:rPr>
      </w:pPr>
    </w:p>
    <w:p w14:paraId="6BCCD07D" w14:textId="77777777" w:rsidR="00113C1A" w:rsidRPr="00113C1A" w:rsidRDefault="00113C1A" w:rsidP="00113C1A">
      <w:pPr>
        <w:widowControl w:val="0"/>
        <w:tabs>
          <w:tab w:val="left" w:pos="8711"/>
        </w:tabs>
        <w:autoSpaceDE w:val="0"/>
        <w:autoSpaceDN w:val="0"/>
        <w:ind w:right="-21"/>
        <w:jc w:val="both"/>
        <w:rPr>
          <w:rFonts w:ascii="Verdana" w:eastAsia="Verdana" w:hAnsi="Verdana" w:cs="Tahoma"/>
          <w:sz w:val="16"/>
          <w:szCs w:val="16"/>
        </w:rPr>
      </w:pPr>
      <w:r w:rsidRPr="00113C1A">
        <w:rPr>
          <w:rFonts w:ascii="Verdana" w:eastAsia="Verdana" w:hAnsi="Verdana" w:cs="Tahoma"/>
          <w:sz w:val="16"/>
          <w:szCs w:val="16"/>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B674F23"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p>
    <w:bookmarkEnd w:id="184"/>
    <w:p w14:paraId="3553B1C8"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b/>
          <w:color w:val="000000"/>
          <w:sz w:val="16"/>
          <w:szCs w:val="16"/>
        </w:rPr>
      </w:pPr>
      <w:r w:rsidRPr="00113C1A">
        <w:rPr>
          <w:rFonts w:ascii="Verdana" w:eastAsia="Verdana" w:hAnsi="Verdana" w:cs="Tahoma"/>
          <w:b/>
          <w:color w:val="000000"/>
          <w:sz w:val="16"/>
          <w:szCs w:val="16"/>
        </w:rPr>
        <w:t>FORMA DE EJECUCIÓN. -</w:t>
      </w:r>
    </w:p>
    <w:p w14:paraId="66D804BE"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p>
    <w:p w14:paraId="083AEAFB" w14:textId="77777777" w:rsidR="00113C1A" w:rsidRPr="00113C1A" w:rsidRDefault="00113C1A" w:rsidP="00113C1A">
      <w:pPr>
        <w:widowControl w:val="0"/>
        <w:autoSpaceDE w:val="0"/>
        <w:autoSpaceDN w:val="0"/>
        <w:ind w:right="-21"/>
        <w:jc w:val="both"/>
        <w:rPr>
          <w:rFonts w:ascii="Verdana" w:eastAsia="Verdana" w:hAnsi="Verdana" w:cs="Tahoma"/>
          <w:sz w:val="16"/>
          <w:szCs w:val="16"/>
        </w:rPr>
      </w:pPr>
      <w:bookmarkStart w:id="185" w:name="_Hlk95056654"/>
      <w:r w:rsidRPr="00113C1A">
        <w:rPr>
          <w:rFonts w:ascii="Verdana" w:eastAsia="Verdana" w:hAnsi="Verdana" w:cs="Tahoma"/>
          <w:sz w:val="16"/>
          <w:szCs w:val="16"/>
        </w:rPr>
        <w:t>En general, la puerta deberá cumplir con las siguientes directrices referidas a la ejecución:</w:t>
      </w:r>
    </w:p>
    <w:p w14:paraId="57555F9F"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r w:rsidRPr="00113C1A">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014238B2"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p>
    <w:p w14:paraId="6485C7A6"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r w:rsidRPr="00113C1A">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B4913FA"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r w:rsidRPr="00113C1A">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3D905FF9"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p>
    <w:p w14:paraId="66BE9A90"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r w:rsidRPr="00113C1A">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93C6E9D"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p>
    <w:p w14:paraId="5E6C50E1"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r w:rsidRPr="00113C1A">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w:t>
      </w:r>
    </w:p>
    <w:p w14:paraId="7C67AB64"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p>
    <w:p w14:paraId="30270B7F"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r w:rsidRPr="00113C1A">
        <w:rPr>
          <w:rFonts w:ascii="Verdana" w:eastAsia="Verdana" w:hAnsi="Verdana" w:cs="Tahoma"/>
          <w:color w:val="000000"/>
          <w:sz w:val="16"/>
          <w:szCs w:val="16"/>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4F0DDD4"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p>
    <w:p w14:paraId="077AEDED"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r w:rsidRPr="00113C1A">
        <w:rPr>
          <w:rFonts w:ascii="Verdana" w:eastAsia="Verdana" w:hAnsi="Verdana" w:cs="Tahoma"/>
          <w:color w:val="000000"/>
          <w:sz w:val="16"/>
          <w:szCs w:val="16"/>
        </w:rPr>
        <w:t xml:space="preserve">La hoja de puerta tablero tendrá las dimensiones conforme a lo detallado en </w:t>
      </w:r>
      <w:r w:rsidRPr="00113C1A">
        <w:rPr>
          <w:rFonts w:ascii="Verdana" w:eastAsia="Verdana" w:hAnsi="Verdana" w:cs="Tahoma"/>
          <w:sz w:val="16"/>
          <w:szCs w:val="16"/>
        </w:rPr>
        <w:t>los planos de construcción y/o instrucciones del Inspector de proyecto.</w:t>
      </w:r>
    </w:p>
    <w:p w14:paraId="120663C2"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p>
    <w:p w14:paraId="1A2DC7F8"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r w:rsidRPr="00113C1A">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95D3B4D"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p>
    <w:p w14:paraId="38B8DA61"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r w:rsidRPr="00113C1A">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69E9A2D"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r w:rsidRPr="00113C1A">
        <w:rPr>
          <w:rFonts w:ascii="Verdana" w:eastAsia="Verdana" w:hAnsi="Verdana" w:cs="Tahoma"/>
          <w:color w:val="000000"/>
          <w:sz w:val="16"/>
          <w:szCs w:val="16"/>
        </w:rPr>
        <w:t>El colocado de las puertas serán realizadas por un carpintero especialista.</w:t>
      </w:r>
    </w:p>
    <w:p w14:paraId="2D8D6925"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p>
    <w:p w14:paraId="25077E25" w14:textId="77777777" w:rsidR="00113C1A" w:rsidRPr="00113C1A" w:rsidRDefault="00113C1A" w:rsidP="00113C1A">
      <w:pPr>
        <w:widowControl w:val="0"/>
        <w:tabs>
          <w:tab w:val="left" w:pos="8711"/>
        </w:tabs>
        <w:autoSpaceDE w:val="0"/>
        <w:autoSpaceDN w:val="0"/>
        <w:spacing w:after="120"/>
        <w:ind w:right="-21"/>
        <w:jc w:val="both"/>
        <w:rPr>
          <w:rFonts w:ascii="Verdana" w:eastAsia="Verdana" w:hAnsi="Verdana" w:cs="Tahoma"/>
          <w:b/>
          <w:sz w:val="16"/>
          <w:szCs w:val="16"/>
        </w:rPr>
      </w:pPr>
      <w:r w:rsidRPr="00113C1A">
        <w:rPr>
          <w:rFonts w:ascii="Verdana" w:eastAsia="Verdana" w:hAnsi="Verdana" w:cs="Tahoma"/>
          <w:b/>
          <w:sz w:val="16"/>
          <w:szCs w:val="16"/>
        </w:rPr>
        <w:t>Criterios de Aceptación y Rechazo</w:t>
      </w:r>
    </w:p>
    <w:p w14:paraId="2B7F12C8"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sz w:val="16"/>
          <w:szCs w:val="16"/>
        </w:rPr>
      </w:pPr>
      <w:r w:rsidRPr="00113C1A">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4500451E"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r w:rsidRPr="00113C1A">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6686E29" w14:textId="77777777" w:rsidR="00113C1A" w:rsidRPr="00113C1A" w:rsidRDefault="00113C1A" w:rsidP="00113C1A">
      <w:pPr>
        <w:widowControl w:val="0"/>
        <w:tabs>
          <w:tab w:val="left" w:pos="560"/>
        </w:tabs>
        <w:autoSpaceDE w:val="0"/>
        <w:autoSpaceDN w:val="0"/>
        <w:ind w:right="-21"/>
        <w:jc w:val="both"/>
        <w:rPr>
          <w:rFonts w:ascii="Verdana" w:eastAsia="Verdana" w:hAnsi="Verdana" w:cs="Tahoma"/>
          <w:color w:val="000000"/>
          <w:sz w:val="16"/>
          <w:szCs w:val="16"/>
        </w:rPr>
      </w:pPr>
    </w:p>
    <w:bookmarkEnd w:id="185"/>
    <w:p w14:paraId="5F56E1B3"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tbl>
      <w:tblPr>
        <w:tblW w:w="9039" w:type="dxa"/>
        <w:tblLook w:val="04A0" w:firstRow="1" w:lastRow="0" w:firstColumn="1" w:lastColumn="0" w:noHBand="0" w:noVBand="1"/>
      </w:tblPr>
      <w:tblGrid>
        <w:gridCol w:w="584"/>
        <w:gridCol w:w="2385"/>
        <w:gridCol w:w="1145"/>
        <w:gridCol w:w="4925"/>
      </w:tblGrid>
      <w:tr w:rsidR="00113C1A" w:rsidRPr="00113C1A" w14:paraId="3AE834D1" w14:textId="77777777" w:rsidTr="00AA2AEB">
        <w:tc>
          <w:tcPr>
            <w:tcW w:w="584" w:type="dxa"/>
            <w:shd w:val="clear" w:color="auto" w:fill="002060"/>
          </w:tcPr>
          <w:p w14:paraId="231D82D2" w14:textId="77777777" w:rsidR="00113C1A" w:rsidRPr="00113C1A" w:rsidRDefault="00113C1A" w:rsidP="00113C1A">
            <w:pPr>
              <w:widowControl w:val="0"/>
              <w:autoSpaceDE w:val="0"/>
              <w:autoSpaceDN w:val="0"/>
              <w:jc w:val="center"/>
              <w:rPr>
                <w:rFonts w:ascii="Verdana" w:eastAsia="Verdana" w:hAnsi="Verdana" w:cs="Verdana"/>
                <w:b/>
                <w:sz w:val="16"/>
                <w:szCs w:val="16"/>
              </w:rPr>
            </w:pPr>
            <w:proofErr w:type="spellStart"/>
            <w:r w:rsidRPr="00113C1A">
              <w:rPr>
                <w:rFonts w:ascii="Verdana" w:eastAsia="Verdana" w:hAnsi="Verdana" w:cs="Verdana"/>
                <w:b/>
                <w:sz w:val="16"/>
                <w:szCs w:val="16"/>
              </w:rPr>
              <w:t>N°</w:t>
            </w:r>
            <w:proofErr w:type="spellEnd"/>
          </w:p>
        </w:tc>
        <w:tc>
          <w:tcPr>
            <w:tcW w:w="2385" w:type="dxa"/>
            <w:shd w:val="clear" w:color="auto" w:fill="002060"/>
          </w:tcPr>
          <w:p w14:paraId="3E307041"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Verdana"/>
                <w:b/>
                <w:sz w:val="16"/>
                <w:szCs w:val="16"/>
              </w:rPr>
              <w:t>CODIGO</w:t>
            </w:r>
          </w:p>
        </w:tc>
        <w:tc>
          <w:tcPr>
            <w:tcW w:w="1145" w:type="dxa"/>
            <w:shd w:val="clear" w:color="auto" w:fill="002060"/>
          </w:tcPr>
          <w:p w14:paraId="634F4FC4"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UNIDAD</w:t>
            </w:r>
          </w:p>
        </w:tc>
        <w:tc>
          <w:tcPr>
            <w:tcW w:w="4925" w:type="dxa"/>
            <w:shd w:val="clear" w:color="auto" w:fill="002060"/>
          </w:tcPr>
          <w:p w14:paraId="74B41074"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ITEM</w:t>
            </w:r>
          </w:p>
        </w:tc>
      </w:tr>
      <w:tr w:rsidR="00113C1A" w:rsidRPr="00113C1A" w14:paraId="2CD6BB3F" w14:textId="77777777" w:rsidTr="00AA2AEB">
        <w:tc>
          <w:tcPr>
            <w:tcW w:w="584" w:type="dxa"/>
            <w:shd w:val="clear" w:color="auto" w:fill="DAEEF3"/>
          </w:tcPr>
          <w:p w14:paraId="793F075F"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29</w:t>
            </w:r>
          </w:p>
        </w:tc>
        <w:tc>
          <w:tcPr>
            <w:tcW w:w="2385" w:type="dxa"/>
            <w:shd w:val="clear" w:color="auto" w:fill="DAEEF3"/>
          </w:tcPr>
          <w:p w14:paraId="020AB25D"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VAC-OF-VEN-2</w:t>
            </w:r>
          </w:p>
        </w:tc>
        <w:tc>
          <w:tcPr>
            <w:tcW w:w="1145" w:type="dxa"/>
            <w:shd w:val="clear" w:color="auto" w:fill="DAEEF3"/>
          </w:tcPr>
          <w:p w14:paraId="6F694E28"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M2</w:t>
            </w:r>
          </w:p>
        </w:tc>
        <w:tc>
          <w:tcPr>
            <w:tcW w:w="4925" w:type="dxa"/>
            <w:shd w:val="clear" w:color="auto" w:fill="DAEEF3"/>
          </w:tcPr>
          <w:p w14:paraId="35E8537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PROVISIÓN Y COLOCADO VENTANA DE ALUMINIO LÍNEA 20 C/VIDRIO 4MM Y ACCESORIOS</w:t>
            </w:r>
          </w:p>
        </w:tc>
      </w:tr>
    </w:tbl>
    <w:p w14:paraId="44DA3082" w14:textId="77777777" w:rsidR="00113C1A" w:rsidRPr="00113C1A" w:rsidRDefault="00113C1A" w:rsidP="00113C1A">
      <w:pPr>
        <w:widowControl w:val="0"/>
        <w:autoSpaceDE w:val="0"/>
        <w:autoSpaceDN w:val="0"/>
        <w:jc w:val="both"/>
        <w:rPr>
          <w:rFonts w:ascii="Verdana" w:eastAsia="Verdana" w:hAnsi="Verdana" w:cs="Tahoma"/>
          <w:b/>
          <w:sz w:val="16"/>
          <w:szCs w:val="16"/>
        </w:rPr>
      </w:pPr>
    </w:p>
    <w:p w14:paraId="0183D627" w14:textId="77777777" w:rsidR="00113C1A" w:rsidRPr="00113C1A" w:rsidRDefault="00113C1A" w:rsidP="00113C1A">
      <w:pPr>
        <w:widowControl w:val="0"/>
        <w:autoSpaceDE w:val="0"/>
        <w:autoSpaceDN w:val="0"/>
        <w:jc w:val="both"/>
        <w:rPr>
          <w:rFonts w:ascii="Verdana" w:eastAsia="Verdana" w:hAnsi="Verdana" w:cs="Tahoma"/>
          <w:b/>
          <w:sz w:val="16"/>
          <w:szCs w:val="16"/>
        </w:rPr>
      </w:pPr>
      <w:r w:rsidRPr="00113C1A">
        <w:rPr>
          <w:rFonts w:ascii="Verdana" w:eastAsia="Verdana" w:hAnsi="Verdana" w:cs="Tahoma"/>
          <w:b/>
          <w:sz w:val="16"/>
          <w:szCs w:val="16"/>
        </w:rPr>
        <w:t>DESCRIPCIÓN. -</w:t>
      </w:r>
    </w:p>
    <w:p w14:paraId="39BB515D"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622D234B"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Este ítem se refiere a la provisión y colocación de ventanas de aluminio Línea 20 con vidrio de 4mm más accesorios, en los lugares que indiquen los planos constructivos, y/o instrucciones del Inspector de Proyecto.</w:t>
      </w:r>
    </w:p>
    <w:p w14:paraId="78AFD6A0"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0CC9A4ED"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r w:rsidRPr="00113C1A">
        <w:rPr>
          <w:rFonts w:ascii="Verdana" w:eastAsia="Verdana" w:hAnsi="Verdana" w:cs="Tahoma"/>
          <w:b/>
          <w:sz w:val="16"/>
          <w:szCs w:val="16"/>
        </w:rPr>
        <w:t>MATERIALES, HERRAMIENTAS Y EQUIPO. -</w:t>
      </w:r>
    </w:p>
    <w:p w14:paraId="2EC8C1AF"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66BB292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52650B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19F3B2B5"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351B9A01" w14:textId="77777777" w:rsidR="00113C1A" w:rsidRPr="00113C1A" w:rsidRDefault="00113C1A" w:rsidP="00113C1A">
      <w:pPr>
        <w:widowControl w:val="0"/>
        <w:autoSpaceDE w:val="0"/>
        <w:autoSpaceDN w:val="0"/>
        <w:jc w:val="both"/>
        <w:rPr>
          <w:rFonts w:ascii="Verdana" w:eastAsia="Verdana" w:hAnsi="Verdana" w:cs="Tahoma"/>
          <w:b/>
          <w:sz w:val="16"/>
          <w:szCs w:val="16"/>
        </w:rPr>
      </w:pPr>
      <w:r w:rsidRPr="00113C1A">
        <w:rPr>
          <w:rFonts w:ascii="Verdana" w:eastAsia="Verdana" w:hAnsi="Verdana" w:cs="Tahoma"/>
          <w:b/>
          <w:sz w:val="16"/>
          <w:szCs w:val="16"/>
        </w:rPr>
        <w:t>FORMA DE EJECUCIÓN. -</w:t>
      </w:r>
    </w:p>
    <w:p w14:paraId="7EEFE071"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53824536"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Antes de realizar la fabricación de la ventana, La Entidad Ejecutora deberá verificar cuidadosamente las dimensiones reales en obra. </w:t>
      </w:r>
    </w:p>
    <w:p w14:paraId="47A613B1"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494E366E"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En el proceso de fabricación deberá emplearse el equipo y herramientas adecuadas, así como mano de obra calificada, que garantice un trabajo satisfactorio. </w:t>
      </w:r>
    </w:p>
    <w:p w14:paraId="588AFE97"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6755BE85"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Las uniones se realizarán con tornillos inoxidables y serán lo suficientemente sólidas para resistir los esfuerzos correspondientes al transporte, colocación y operación. </w:t>
      </w:r>
    </w:p>
    <w:p w14:paraId="5F7AE216"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084043CE"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475F933"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5CE5D851"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8A87D81"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72E3B525"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4A9533D"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0EEB1C50"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6CA9D1AC"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9DD9E8E"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56189D27"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Se emplearán burletes de goma para sujetar los vidrios y accesorios adecuados al tipo de carpintería aluminio.</w:t>
      </w:r>
    </w:p>
    <w:p w14:paraId="0951CCC5"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22294EC0" w14:textId="77777777" w:rsidR="00113C1A" w:rsidRPr="00113C1A" w:rsidRDefault="00113C1A" w:rsidP="00113C1A">
      <w:pPr>
        <w:widowControl w:val="0"/>
        <w:tabs>
          <w:tab w:val="left" w:pos="560"/>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25BEE38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72BB2B2" w14:textId="77777777" w:rsidR="00113C1A" w:rsidRPr="00113C1A" w:rsidRDefault="00113C1A" w:rsidP="00113C1A">
      <w:pPr>
        <w:widowControl w:val="0"/>
        <w:autoSpaceDE w:val="0"/>
        <w:autoSpaceDN w:val="0"/>
        <w:jc w:val="both"/>
        <w:rPr>
          <w:rFonts w:ascii="Verdana" w:eastAsia="Verdana" w:hAnsi="Verdana" w:cs="Tahoma"/>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0FEDCEC5" w14:textId="77777777" w:rsidTr="00AA2AEB">
        <w:tc>
          <w:tcPr>
            <w:tcW w:w="584" w:type="dxa"/>
            <w:shd w:val="clear" w:color="auto" w:fill="1F3864"/>
          </w:tcPr>
          <w:p w14:paraId="52732BC8" w14:textId="77777777" w:rsidR="00113C1A" w:rsidRPr="00113C1A" w:rsidRDefault="00113C1A" w:rsidP="00113C1A">
            <w:pPr>
              <w:jc w:val="center"/>
              <w:rPr>
                <w:rFonts w:ascii="Verdana" w:eastAsia="Arial" w:hAnsi="Verdana" w:cs="Arial"/>
                <w:b/>
                <w:sz w:val="16"/>
                <w:szCs w:val="16"/>
                <w:lang w:eastAsia="es-ES"/>
              </w:rPr>
            </w:pPr>
            <w:proofErr w:type="spellStart"/>
            <w:r w:rsidRPr="00113C1A">
              <w:rPr>
                <w:rFonts w:ascii="Verdana" w:eastAsia="Arial" w:hAnsi="Verdana" w:cs="Arial"/>
                <w:b/>
                <w:sz w:val="16"/>
                <w:szCs w:val="16"/>
                <w:lang w:eastAsia="es-ES"/>
              </w:rPr>
              <w:t>N°</w:t>
            </w:r>
            <w:proofErr w:type="spellEnd"/>
          </w:p>
        </w:tc>
        <w:tc>
          <w:tcPr>
            <w:tcW w:w="2385" w:type="dxa"/>
            <w:shd w:val="clear" w:color="auto" w:fill="1F3864"/>
          </w:tcPr>
          <w:p w14:paraId="27637EAF" w14:textId="77777777" w:rsidR="00113C1A" w:rsidRPr="00113C1A" w:rsidRDefault="00113C1A" w:rsidP="00113C1A">
            <w:pPr>
              <w:spacing w:line="360" w:lineRule="auto"/>
              <w:jc w:val="center"/>
              <w:rPr>
                <w:rFonts w:ascii="Verdana" w:eastAsia="Arial" w:hAnsi="Verdana" w:cs="Arial"/>
                <w:b/>
                <w:sz w:val="16"/>
                <w:szCs w:val="16"/>
                <w:lang w:eastAsia="es-ES"/>
              </w:rPr>
            </w:pPr>
            <w:r w:rsidRPr="00113C1A">
              <w:rPr>
                <w:rFonts w:ascii="Verdana" w:eastAsia="Arial" w:hAnsi="Verdana" w:cs="Arial"/>
                <w:b/>
                <w:sz w:val="16"/>
                <w:szCs w:val="16"/>
                <w:lang w:eastAsia="es-ES"/>
              </w:rPr>
              <w:t>CODIGO</w:t>
            </w:r>
          </w:p>
        </w:tc>
        <w:tc>
          <w:tcPr>
            <w:tcW w:w="1145" w:type="dxa"/>
            <w:shd w:val="clear" w:color="auto" w:fill="1F3864"/>
          </w:tcPr>
          <w:p w14:paraId="2EFFD00C" w14:textId="77777777" w:rsidR="00113C1A" w:rsidRPr="00113C1A" w:rsidRDefault="00113C1A" w:rsidP="00113C1A">
            <w:pPr>
              <w:jc w:val="center"/>
              <w:rPr>
                <w:rFonts w:ascii="Verdana" w:eastAsia="Arial" w:hAnsi="Verdana" w:cs="Arial"/>
                <w:b/>
                <w:sz w:val="16"/>
                <w:szCs w:val="16"/>
                <w:lang w:eastAsia="es-ES"/>
              </w:rPr>
            </w:pPr>
            <w:r w:rsidRPr="00113C1A">
              <w:rPr>
                <w:rFonts w:ascii="Verdana" w:eastAsia="Arial" w:hAnsi="Verdana" w:cs="Arial"/>
                <w:b/>
                <w:sz w:val="16"/>
                <w:szCs w:val="16"/>
                <w:lang w:eastAsia="es-ES"/>
              </w:rPr>
              <w:t>UNIDAD</w:t>
            </w:r>
          </w:p>
        </w:tc>
        <w:tc>
          <w:tcPr>
            <w:tcW w:w="5520" w:type="dxa"/>
            <w:shd w:val="clear" w:color="auto" w:fill="1F3864"/>
          </w:tcPr>
          <w:p w14:paraId="26DD3959" w14:textId="77777777" w:rsidR="00113C1A" w:rsidRPr="00113C1A" w:rsidRDefault="00113C1A" w:rsidP="00113C1A">
            <w:pPr>
              <w:jc w:val="center"/>
              <w:rPr>
                <w:rFonts w:ascii="Verdana" w:eastAsia="Arial" w:hAnsi="Verdana" w:cs="Arial"/>
                <w:b/>
                <w:sz w:val="16"/>
                <w:szCs w:val="16"/>
                <w:lang w:eastAsia="es-ES"/>
              </w:rPr>
            </w:pPr>
            <w:r w:rsidRPr="00113C1A">
              <w:rPr>
                <w:rFonts w:ascii="Verdana" w:eastAsia="Arial" w:hAnsi="Verdana" w:cs="Arial"/>
                <w:b/>
                <w:sz w:val="16"/>
                <w:szCs w:val="16"/>
                <w:lang w:eastAsia="es-ES"/>
              </w:rPr>
              <w:t>ITEM</w:t>
            </w:r>
          </w:p>
        </w:tc>
      </w:tr>
      <w:tr w:rsidR="00113C1A" w:rsidRPr="00113C1A" w14:paraId="315D49B7" w14:textId="77777777" w:rsidTr="00AA2AEB">
        <w:tc>
          <w:tcPr>
            <w:tcW w:w="584" w:type="dxa"/>
            <w:shd w:val="clear" w:color="auto" w:fill="BDD6EE"/>
          </w:tcPr>
          <w:p w14:paraId="31222153" w14:textId="77777777" w:rsidR="00113C1A" w:rsidRPr="00113C1A" w:rsidRDefault="00113C1A" w:rsidP="00113C1A">
            <w:pPr>
              <w:jc w:val="center"/>
              <w:rPr>
                <w:rFonts w:ascii="Verdana" w:eastAsia="Arial" w:hAnsi="Verdana" w:cs="Arial"/>
                <w:b/>
                <w:sz w:val="16"/>
                <w:szCs w:val="16"/>
                <w:lang w:eastAsia="es-ES"/>
              </w:rPr>
            </w:pPr>
            <w:r w:rsidRPr="00113C1A">
              <w:rPr>
                <w:rFonts w:ascii="Verdana" w:eastAsia="Arial" w:hAnsi="Verdana" w:cs="Arial"/>
                <w:b/>
                <w:sz w:val="16"/>
                <w:szCs w:val="16"/>
                <w:lang w:eastAsia="es-ES"/>
              </w:rPr>
              <w:t>30</w:t>
            </w:r>
          </w:p>
        </w:tc>
        <w:tc>
          <w:tcPr>
            <w:tcW w:w="2385" w:type="dxa"/>
            <w:shd w:val="clear" w:color="auto" w:fill="BDD6EE"/>
          </w:tcPr>
          <w:p w14:paraId="05654B1E" w14:textId="77777777" w:rsidR="00113C1A" w:rsidRPr="00113C1A" w:rsidRDefault="00113C1A" w:rsidP="00113C1A">
            <w:pPr>
              <w:jc w:val="center"/>
              <w:rPr>
                <w:rFonts w:ascii="Verdana" w:eastAsia="Arial" w:hAnsi="Verdana" w:cs="Arial"/>
                <w:b/>
                <w:sz w:val="16"/>
                <w:szCs w:val="16"/>
                <w:lang w:eastAsia="es-ES"/>
              </w:rPr>
            </w:pPr>
            <w:r w:rsidRPr="00113C1A">
              <w:rPr>
                <w:rFonts w:ascii="Verdana" w:eastAsia="Arial" w:hAnsi="Verdana" w:cs="Arial"/>
                <w:b/>
                <w:sz w:val="16"/>
                <w:szCs w:val="16"/>
                <w:lang w:eastAsia="es-ES"/>
              </w:rPr>
              <w:t>VAC - OF - VEN - 6</w:t>
            </w:r>
          </w:p>
        </w:tc>
        <w:tc>
          <w:tcPr>
            <w:tcW w:w="1145" w:type="dxa"/>
            <w:shd w:val="clear" w:color="auto" w:fill="BDD6EE"/>
          </w:tcPr>
          <w:p w14:paraId="19FF68D6" w14:textId="77777777" w:rsidR="00113C1A" w:rsidRPr="00113C1A" w:rsidRDefault="00113C1A" w:rsidP="00113C1A">
            <w:pPr>
              <w:jc w:val="center"/>
              <w:rPr>
                <w:rFonts w:ascii="Verdana" w:eastAsia="Arial" w:hAnsi="Verdana" w:cs="Arial"/>
                <w:b/>
                <w:sz w:val="16"/>
                <w:szCs w:val="16"/>
                <w:lang w:eastAsia="es-ES"/>
              </w:rPr>
            </w:pPr>
            <w:r w:rsidRPr="00113C1A">
              <w:rPr>
                <w:rFonts w:ascii="Verdana" w:eastAsia="Arial" w:hAnsi="Verdana" w:cs="Arial"/>
                <w:b/>
                <w:sz w:val="16"/>
                <w:szCs w:val="16"/>
                <w:lang w:eastAsia="es-ES"/>
              </w:rPr>
              <w:t>M2</w:t>
            </w:r>
          </w:p>
        </w:tc>
        <w:tc>
          <w:tcPr>
            <w:tcW w:w="5520" w:type="dxa"/>
            <w:shd w:val="clear" w:color="auto" w:fill="BDD6EE"/>
          </w:tcPr>
          <w:p w14:paraId="76659049" w14:textId="77777777" w:rsidR="00113C1A" w:rsidRPr="00113C1A" w:rsidRDefault="00113C1A" w:rsidP="00113C1A">
            <w:pPr>
              <w:spacing w:line="360" w:lineRule="auto"/>
              <w:jc w:val="center"/>
              <w:rPr>
                <w:rFonts w:ascii="Verdana" w:eastAsia="Arial" w:hAnsi="Verdana" w:cs="Arial"/>
                <w:b/>
                <w:sz w:val="16"/>
                <w:szCs w:val="16"/>
                <w:lang w:eastAsia="es-ES"/>
              </w:rPr>
            </w:pPr>
            <w:r w:rsidRPr="00113C1A">
              <w:rPr>
                <w:rFonts w:ascii="Verdana" w:eastAsia="Arial" w:hAnsi="Verdana" w:cs="Arial"/>
                <w:b/>
                <w:sz w:val="16"/>
                <w:szCs w:val="16"/>
                <w:lang w:eastAsia="es-ES"/>
              </w:rPr>
              <w:t>PROVISIÓN Y COLOCADO VENTANA PROYECTANTE DE ALUMINIO</w:t>
            </w:r>
          </w:p>
        </w:tc>
      </w:tr>
    </w:tbl>
    <w:p w14:paraId="62E1BB6F"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08E075E2"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DESCRIPCIÓN. –</w:t>
      </w:r>
    </w:p>
    <w:p w14:paraId="26170970"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5CD1D937"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Este ítem se refiere a la provisión y colocación de ventanas de aluminio proyectante, con vidrio de e=4mm más accesorios, en los ambientes que indique el plano de detalle, y/o instrucciones del Inspector de Proyecto.</w:t>
      </w:r>
    </w:p>
    <w:p w14:paraId="7986F06A"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48C1FFC1"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lastRenderedPageBreak/>
        <w:t>MATERIALES, HERRAMIENTAS Y EQUIPO. -</w:t>
      </w:r>
    </w:p>
    <w:p w14:paraId="557D62A8"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463EB52D"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6EB959A2"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Tahoma"/>
          <w:sz w:val="16"/>
          <w:szCs w:val="16"/>
        </w:rPr>
        <w:t>Se deberá cumplir con las características detalladas en la tabla de descripción de insumos</w:t>
      </w:r>
    </w:p>
    <w:p w14:paraId="57B09755"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2CAA7EE8"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FORMA DE EJECUCIÓN. -</w:t>
      </w:r>
    </w:p>
    <w:p w14:paraId="23D35AC2"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7E4D7B19"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Antes de realizar la instalación de la ventana, La Entidad Ejecutora deberá verificar cuidadosamente las dimensiones reales en obra. </w:t>
      </w:r>
    </w:p>
    <w:p w14:paraId="7D7857E1"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0CD03EDD"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2C085BF5"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57BC9E45"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7A1095DA"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6951D5C3"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Las ventanas serán construidas de acuerdo a planos de detalles y estarán provistas de todos los accesorios de apertura y cierre. </w:t>
      </w:r>
    </w:p>
    <w:p w14:paraId="03828691"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41710B4B"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8CB12F1"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11A26119"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D73C2BE"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7D02B183"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B60DB29"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7DC4955F"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Se emplearán burletes de goma para sujetar los vidrios y accesorios adecuados al tipo de carpintería aluminio.</w:t>
      </w:r>
    </w:p>
    <w:p w14:paraId="79A369D9"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0D20B248"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Criterios de Control, Aceptación y Rechazo</w:t>
      </w:r>
    </w:p>
    <w:p w14:paraId="3A641ECB"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DFE12C9"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072375FA" w14:textId="77777777" w:rsidR="00113C1A" w:rsidRPr="00113C1A" w:rsidRDefault="00113C1A" w:rsidP="00113C1A">
      <w:pPr>
        <w:widowControl w:val="0"/>
        <w:tabs>
          <w:tab w:val="left" w:pos="2025"/>
        </w:tabs>
        <w:autoSpaceDE w:val="0"/>
        <w:autoSpaceDN w:val="0"/>
        <w:ind w:right="-21"/>
        <w:jc w:val="both"/>
        <w:rPr>
          <w:rFonts w:ascii="Verdana" w:eastAsia="Verdana" w:hAnsi="Verdana" w:cs="Verdana"/>
          <w:b/>
          <w:sz w:val="16"/>
          <w:szCs w:val="16"/>
        </w:rPr>
      </w:pPr>
    </w:p>
    <w:tbl>
      <w:tblPr>
        <w:tblW w:w="9464" w:type="dxa"/>
        <w:tblLook w:val="04A0" w:firstRow="1" w:lastRow="0" w:firstColumn="1" w:lastColumn="0" w:noHBand="0" w:noVBand="1"/>
      </w:tblPr>
      <w:tblGrid>
        <w:gridCol w:w="584"/>
        <w:gridCol w:w="2385"/>
        <w:gridCol w:w="1145"/>
        <w:gridCol w:w="5350"/>
      </w:tblGrid>
      <w:tr w:rsidR="00113C1A" w:rsidRPr="00113C1A" w14:paraId="24720088" w14:textId="77777777" w:rsidTr="00AA2AEB">
        <w:tc>
          <w:tcPr>
            <w:tcW w:w="584" w:type="dxa"/>
            <w:shd w:val="clear" w:color="auto" w:fill="244061"/>
          </w:tcPr>
          <w:p w14:paraId="767199D6" w14:textId="77777777" w:rsidR="00113C1A" w:rsidRPr="00113C1A" w:rsidRDefault="00113C1A" w:rsidP="00113C1A">
            <w:pPr>
              <w:widowControl w:val="0"/>
              <w:autoSpaceDE w:val="0"/>
              <w:autoSpaceDN w:val="0"/>
              <w:jc w:val="center"/>
              <w:rPr>
                <w:rFonts w:ascii="Verdana" w:eastAsia="Verdana" w:hAnsi="Verdana" w:cs="Verdana"/>
                <w:b/>
                <w:sz w:val="16"/>
                <w:szCs w:val="16"/>
              </w:rPr>
            </w:pPr>
            <w:proofErr w:type="spellStart"/>
            <w:r w:rsidRPr="00113C1A">
              <w:rPr>
                <w:rFonts w:ascii="Verdana" w:eastAsia="Verdana" w:hAnsi="Verdana" w:cs="Verdana"/>
                <w:b/>
                <w:sz w:val="16"/>
                <w:szCs w:val="16"/>
              </w:rPr>
              <w:t>N°</w:t>
            </w:r>
            <w:proofErr w:type="spellEnd"/>
          </w:p>
        </w:tc>
        <w:tc>
          <w:tcPr>
            <w:tcW w:w="2385" w:type="dxa"/>
            <w:shd w:val="clear" w:color="auto" w:fill="244061"/>
          </w:tcPr>
          <w:p w14:paraId="7F279269"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Verdana"/>
                <w:b/>
                <w:sz w:val="16"/>
                <w:szCs w:val="16"/>
              </w:rPr>
              <w:t>CODIGO</w:t>
            </w:r>
          </w:p>
        </w:tc>
        <w:tc>
          <w:tcPr>
            <w:tcW w:w="1145" w:type="dxa"/>
            <w:shd w:val="clear" w:color="auto" w:fill="244061"/>
          </w:tcPr>
          <w:p w14:paraId="2C28C719"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UNIDAD</w:t>
            </w:r>
          </w:p>
        </w:tc>
        <w:tc>
          <w:tcPr>
            <w:tcW w:w="5350" w:type="dxa"/>
            <w:shd w:val="clear" w:color="auto" w:fill="244061"/>
          </w:tcPr>
          <w:p w14:paraId="336AD4C9"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ITEM</w:t>
            </w:r>
          </w:p>
        </w:tc>
      </w:tr>
      <w:tr w:rsidR="00113C1A" w:rsidRPr="00113C1A" w14:paraId="65AF6B17" w14:textId="77777777" w:rsidTr="00AA2AEB">
        <w:tc>
          <w:tcPr>
            <w:tcW w:w="584" w:type="dxa"/>
            <w:shd w:val="clear" w:color="auto" w:fill="B8CCE4"/>
          </w:tcPr>
          <w:p w14:paraId="448B2F42"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31</w:t>
            </w:r>
          </w:p>
        </w:tc>
        <w:tc>
          <w:tcPr>
            <w:tcW w:w="2385" w:type="dxa"/>
            <w:shd w:val="clear" w:color="auto" w:fill="B8CCE4"/>
          </w:tcPr>
          <w:p w14:paraId="2AA0C641"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 - OF - VEN - 1</w:t>
            </w:r>
          </w:p>
        </w:tc>
        <w:tc>
          <w:tcPr>
            <w:tcW w:w="1145" w:type="dxa"/>
            <w:shd w:val="clear" w:color="auto" w:fill="B8CCE4"/>
          </w:tcPr>
          <w:p w14:paraId="74E265D4"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M2</w:t>
            </w:r>
          </w:p>
        </w:tc>
        <w:tc>
          <w:tcPr>
            <w:tcW w:w="5350" w:type="dxa"/>
            <w:shd w:val="clear" w:color="auto" w:fill="B8CCE4"/>
          </w:tcPr>
          <w:p w14:paraId="2C697B64"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Verdana"/>
                <w:b/>
                <w:sz w:val="16"/>
                <w:szCs w:val="16"/>
              </w:rPr>
              <w:t>PROVISIÓN Y COLOCADO VENTANA DE ALUMINIO CON CELOSÍA</w:t>
            </w:r>
          </w:p>
        </w:tc>
      </w:tr>
    </w:tbl>
    <w:p w14:paraId="15AC414D" w14:textId="77777777" w:rsidR="00113C1A" w:rsidRPr="00113C1A" w:rsidRDefault="00113C1A" w:rsidP="00113C1A">
      <w:pPr>
        <w:widowControl w:val="0"/>
        <w:autoSpaceDE w:val="0"/>
        <w:autoSpaceDN w:val="0"/>
        <w:spacing w:before="99"/>
        <w:outlineLvl w:val="0"/>
        <w:rPr>
          <w:rFonts w:ascii="Verdana" w:eastAsia="Verdana" w:hAnsi="Verdana" w:cs="Verdana"/>
          <w:b/>
          <w:bCs/>
          <w:sz w:val="16"/>
          <w:szCs w:val="16"/>
        </w:rPr>
      </w:pPr>
      <w:r w:rsidRPr="00113C1A">
        <w:rPr>
          <w:rFonts w:ascii="Verdana" w:eastAsia="Verdana" w:hAnsi="Verdana" w:cs="Verdana"/>
          <w:b/>
          <w:bCs/>
          <w:sz w:val="16"/>
          <w:szCs w:val="16"/>
        </w:rPr>
        <w:t>DESCRIPCIÓN.</w:t>
      </w:r>
      <w:r w:rsidRPr="00113C1A">
        <w:rPr>
          <w:rFonts w:ascii="Verdana" w:eastAsia="Verdana" w:hAnsi="Verdana" w:cs="Verdana"/>
          <w:b/>
          <w:bCs/>
          <w:spacing w:val="-5"/>
          <w:sz w:val="16"/>
          <w:szCs w:val="16"/>
        </w:rPr>
        <w:t xml:space="preserve"> </w:t>
      </w:r>
      <w:r w:rsidRPr="00113C1A">
        <w:rPr>
          <w:rFonts w:ascii="Verdana" w:eastAsia="Verdana" w:hAnsi="Verdana" w:cs="Verdana"/>
          <w:b/>
          <w:bCs/>
          <w:sz w:val="16"/>
          <w:szCs w:val="16"/>
        </w:rPr>
        <w:t>-</w:t>
      </w:r>
    </w:p>
    <w:p w14:paraId="0C51E8B0" w14:textId="77777777" w:rsidR="00113C1A" w:rsidRPr="00113C1A" w:rsidRDefault="00113C1A" w:rsidP="00113C1A">
      <w:pPr>
        <w:widowControl w:val="0"/>
        <w:autoSpaceDE w:val="0"/>
        <w:autoSpaceDN w:val="0"/>
        <w:ind w:left="118" w:right="600"/>
        <w:jc w:val="both"/>
        <w:rPr>
          <w:rFonts w:ascii="Verdana" w:eastAsia="Verdana" w:hAnsi="Verdana" w:cs="Verdana"/>
          <w:sz w:val="16"/>
          <w:szCs w:val="16"/>
        </w:rPr>
      </w:pPr>
    </w:p>
    <w:p w14:paraId="3D5866E1" w14:textId="77777777" w:rsidR="00113C1A" w:rsidRPr="00113C1A" w:rsidRDefault="00113C1A" w:rsidP="00113C1A">
      <w:pPr>
        <w:widowControl w:val="0"/>
        <w:autoSpaceDE w:val="0"/>
        <w:autoSpaceDN w:val="0"/>
        <w:ind w:right="600"/>
        <w:jc w:val="both"/>
        <w:rPr>
          <w:rFonts w:ascii="Verdana" w:eastAsia="Verdana" w:hAnsi="Verdana" w:cs="Verdana"/>
          <w:sz w:val="16"/>
          <w:szCs w:val="16"/>
        </w:rPr>
      </w:pPr>
      <w:r w:rsidRPr="00113C1A">
        <w:rPr>
          <w:rFonts w:ascii="Verdana" w:eastAsia="Verdana" w:hAnsi="Verdana" w:cs="Verdana"/>
          <w:sz w:val="16"/>
          <w:szCs w:val="16"/>
        </w:rPr>
        <w:t>Este ítem se refiere a la provisión y colocación de ventanas de aluminio con celosía, con vidrio catedral de</w:t>
      </w:r>
      <w:r w:rsidRPr="00113C1A">
        <w:rPr>
          <w:rFonts w:ascii="Verdana" w:eastAsia="Verdana" w:hAnsi="Verdana" w:cs="Verdana"/>
          <w:spacing w:val="1"/>
          <w:sz w:val="16"/>
          <w:szCs w:val="16"/>
        </w:rPr>
        <w:t xml:space="preserve"> </w:t>
      </w:r>
      <w:r w:rsidRPr="00113C1A">
        <w:rPr>
          <w:rFonts w:ascii="Verdana" w:eastAsia="Verdana" w:hAnsi="Verdana" w:cs="Verdana"/>
          <w:sz w:val="16"/>
          <w:szCs w:val="16"/>
        </w:rPr>
        <w:t>4mm más accesorios, en los ambientes que indique el plano de detalle y/o del Inspector de Proyecto.</w:t>
      </w:r>
    </w:p>
    <w:p w14:paraId="036F8F66" w14:textId="77777777" w:rsidR="00113C1A" w:rsidRPr="00113C1A" w:rsidRDefault="00113C1A" w:rsidP="00113C1A">
      <w:pPr>
        <w:widowControl w:val="0"/>
        <w:autoSpaceDE w:val="0"/>
        <w:autoSpaceDN w:val="0"/>
        <w:spacing w:before="1"/>
        <w:rPr>
          <w:rFonts w:ascii="Verdana" w:eastAsia="Verdana" w:hAnsi="Verdana" w:cs="Verdana"/>
          <w:sz w:val="16"/>
          <w:szCs w:val="16"/>
        </w:rPr>
      </w:pPr>
    </w:p>
    <w:p w14:paraId="69DCDE5F" w14:textId="77777777" w:rsidR="00113C1A" w:rsidRPr="00113C1A" w:rsidRDefault="00113C1A" w:rsidP="00113C1A">
      <w:pPr>
        <w:widowControl w:val="0"/>
        <w:tabs>
          <w:tab w:val="left" w:pos="8711"/>
        </w:tabs>
        <w:autoSpaceDE w:val="0"/>
        <w:autoSpaceDN w:val="0"/>
        <w:rPr>
          <w:rFonts w:ascii="Verdana" w:eastAsia="Verdana" w:hAnsi="Verdana" w:cs="Verdana"/>
          <w:b/>
          <w:sz w:val="16"/>
          <w:szCs w:val="16"/>
        </w:rPr>
      </w:pPr>
      <w:r w:rsidRPr="00113C1A">
        <w:rPr>
          <w:rFonts w:ascii="Verdana" w:eastAsia="Verdana" w:hAnsi="Verdana" w:cs="Verdana"/>
          <w:b/>
          <w:sz w:val="16"/>
          <w:szCs w:val="16"/>
        </w:rPr>
        <w:t>MATERIALES, HERRAMIENTAS Y EQUIPO. -</w:t>
      </w:r>
    </w:p>
    <w:p w14:paraId="4A9F4DB1"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5C746AD2" w14:textId="77777777" w:rsidR="00113C1A" w:rsidRPr="00113C1A" w:rsidRDefault="00113C1A" w:rsidP="00113C1A">
      <w:pPr>
        <w:widowControl w:val="0"/>
        <w:autoSpaceDE w:val="0"/>
        <w:autoSpaceDN w:val="0"/>
        <w:rPr>
          <w:rFonts w:ascii="Verdana" w:eastAsia="Verdana" w:hAnsi="Verdana" w:cs="Verdana"/>
          <w:sz w:val="16"/>
          <w:szCs w:val="16"/>
        </w:rPr>
      </w:pPr>
      <w:r w:rsidRPr="00113C1A">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7932ED3A" w14:textId="77777777" w:rsidR="00113C1A" w:rsidRPr="00113C1A" w:rsidRDefault="00113C1A" w:rsidP="00113C1A">
      <w:pPr>
        <w:widowControl w:val="0"/>
        <w:autoSpaceDE w:val="0"/>
        <w:autoSpaceDN w:val="0"/>
        <w:rPr>
          <w:rFonts w:ascii="Verdana" w:eastAsia="Verdana" w:hAnsi="Verdana" w:cs="Verdana"/>
          <w:sz w:val="16"/>
          <w:szCs w:val="16"/>
        </w:rPr>
      </w:pPr>
      <w:r w:rsidRPr="00113C1A">
        <w:rPr>
          <w:rFonts w:ascii="Verdana" w:eastAsia="Verdana" w:hAnsi="Verdana" w:cs="Tahoma"/>
          <w:sz w:val="16"/>
          <w:szCs w:val="16"/>
        </w:rPr>
        <w:t>Se deberá cumplir con las características detalladas en la tabla de descripción de insumos</w:t>
      </w:r>
    </w:p>
    <w:p w14:paraId="31C3BC56" w14:textId="77777777" w:rsidR="00113C1A" w:rsidRPr="00113C1A" w:rsidRDefault="00113C1A" w:rsidP="00113C1A">
      <w:pPr>
        <w:widowControl w:val="0"/>
        <w:autoSpaceDE w:val="0"/>
        <w:autoSpaceDN w:val="0"/>
        <w:rPr>
          <w:rFonts w:ascii="Verdana" w:eastAsia="Verdana" w:hAnsi="Verdana" w:cs="Verdana"/>
          <w:sz w:val="16"/>
          <w:szCs w:val="16"/>
        </w:rPr>
      </w:pPr>
    </w:p>
    <w:p w14:paraId="3D1D093B" w14:textId="77777777" w:rsidR="00113C1A" w:rsidRPr="00113C1A" w:rsidRDefault="00113C1A" w:rsidP="00113C1A">
      <w:pPr>
        <w:widowControl w:val="0"/>
        <w:autoSpaceDE w:val="0"/>
        <w:autoSpaceDN w:val="0"/>
        <w:ind w:left="720" w:hanging="720"/>
        <w:jc w:val="both"/>
        <w:rPr>
          <w:rFonts w:ascii="Verdana" w:eastAsia="Verdana" w:hAnsi="Verdana" w:cs="Verdana"/>
          <w:b/>
          <w:sz w:val="16"/>
          <w:szCs w:val="16"/>
        </w:rPr>
      </w:pPr>
      <w:r w:rsidRPr="00113C1A">
        <w:rPr>
          <w:rFonts w:ascii="Verdana" w:eastAsia="Verdana" w:hAnsi="Verdana" w:cs="Verdana"/>
          <w:b/>
          <w:sz w:val="16"/>
          <w:szCs w:val="16"/>
        </w:rPr>
        <w:t>FORMA DE EJECUCIÓN. -</w:t>
      </w:r>
    </w:p>
    <w:p w14:paraId="1DF7FC0B" w14:textId="77777777" w:rsidR="00113C1A" w:rsidRPr="00113C1A" w:rsidRDefault="00113C1A" w:rsidP="00113C1A">
      <w:pPr>
        <w:widowControl w:val="0"/>
        <w:autoSpaceDE w:val="0"/>
        <w:autoSpaceDN w:val="0"/>
        <w:rPr>
          <w:rFonts w:ascii="Verdana" w:eastAsia="Verdana" w:hAnsi="Verdana" w:cs="Verdana"/>
          <w:sz w:val="16"/>
          <w:szCs w:val="16"/>
        </w:rPr>
      </w:pPr>
    </w:p>
    <w:p w14:paraId="4D8D0325"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Antes de realizar la instalación de la ventana, La Entidad Ejecutora deberá verificar cuidadosamente las dimensiones reales en obra. </w:t>
      </w:r>
    </w:p>
    <w:p w14:paraId="35BE716B"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6611DA94"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En el proceso de instalación deberá emplearse el equipo y herramientas adecuadas, así como mano de obra </w:t>
      </w:r>
      <w:r w:rsidRPr="00113C1A">
        <w:rPr>
          <w:rFonts w:ascii="Verdana" w:eastAsia="Verdana" w:hAnsi="Verdana" w:cs="Verdana"/>
          <w:sz w:val="16"/>
          <w:szCs w:val="16"/>
        </w:rPr>
        <w:lastRenderedPageBreak/>
        <w:t xml:space="preserve">calificada, que garantice un trabajo satisfactorio. </w:t>
      </w:r>
    </w:p>
    <w:p w14:paraId="55FB4F42"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251C7B9B"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Inicialmente se arma el marco de la ventana con tubos de aluminio de 50 x 25 (mm) y se instala el marco en el vano, asegurando todo el alrededor, verificando que este a escuadra y nivel, para posteriormente realizar el armado de la celosía.</w:t>
      </w:r>
    </w:p>
    <w:p w14:paraId="50BEC0F9"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40FDFE3A"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Las ventanas serán construidas de acuerdo a planos de detalles y estarán provistas de todos los accesorios de apertura y cierre. </w:t>
      </w:r>
    </w:p>
    <w:p w14:paraId="6B0ED4E1"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3309A577"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41D8519"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4B87D2C5"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4AD9C5E"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0354A2F6"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0FC5E8E"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4CC4475A"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20F22967"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Se emplearán burletes de goma para sujetar los vidrios y accesorios adecuados al tipo de carpintería aluminio.</w:t>
      </w:r>
    </w:p>
    <w:p w14:paraId="052B28DE"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63CB74F5" w14:textId="77777777" w:rsidR="00113C1A" w:rsidRPr="00113C1A" w:rsidRDefault="00113C1A" w:rsidP="00113C1A">
      <w:pPr>
        <w:widowControl w:val="0"/>
        <w:tabs>
          <w:tab w:val="left" w:pos="560"/>
        </w:tabs>
        <w:autoSpaceDE w:val="0"/>
        <w:autoSpaceDN w:val="0"/>
        <w:spacing w:after="120"/>
        <w:jc w:val="both"/>
        <w:rPr>
          <w:rFonts w:ascii="Verdana" w:eastAsia="Verdana" w:hAnsi="Verdana" w:cs="Verdana"/>
          <w:b/>
          <w:sz w:val="16"/>
          <w:szCs w:val="16"/>
        </w:rPr>
      </w:pPr>
      <w:r w:rsidRPr="00113C1A">
        <w:rPr>
          <w:rFonts w:ascii="Verdana" w:eastAsia="Verdana" w:hAnsi="Verdana" w:cs="Verdana"/>
          <w:b/>
          <w:sz w:val="16"/>
          <w:szCs w:val="16"/>
        </w:rPr>
        <w:t>Criterios de Control, Aceptación y Rechazo</w:t>
      </w:r>
    </w:p>
    <w:p w14:paraId="0F52D092" w14:textId="77777777" w:rsidR="00113C1A" w:rsidRPr="00113C1A" w:rsidRDefault="00113C1A" w:rsidP="00113C1A">
      <w:pPr>
        <w:widowControl w:val="0"/>
        <w:tabs>
          <w:tab w:val="left" w:pos="8711"/>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7182449"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74350E0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32676EEB"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6607FBBD" w14:textId="77777777" w:rsidTr="00AA2AEB">
        <w:tc>
          <w:tcPr>
            <w:tcW w:w="584" w:type="dxa"/>
            <w:shd w:val="clear" w:color="auto" w:fill="215868"/>
          </w:tcPr>
          <w:p w14:paraId="45170184"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1EA1FE1F"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479EA495"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2C1CC03F"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2F3635EA" w14:textId="77777777" w:rsidTr="00AA2AEB">
        <w:tc>
          <w:tcPr>
            <w:tcW w:w="584" w:type="dxa"/>
            <w:shd w:val="clear" w:color="auto" w:fill="B8CCE4"/>
          </w:tcPr>
          <w:p w14:paraId="5B516D1B"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32</w:t>
            </w:r>
          </w:p>
        </w:tc>
        <w:tc>
          <w:tcPr>
            <w:tcW w:w="2385" w:type="dxa"/>
            <w:shd w:val="clear" w:color="auto" w:fill="B8CCE4"/>
          </w:tcPr>
          <w:p w14:paraId="5DD390C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VAC-OF-CIE-4</w:t>
            </w:r>
          </w:p>
        </w:tc>
        <w:tc>
          <w:tcPr>
            <w:tcW w:w="1145" w:type="dxa"/>
            <w:shd w:val="clear" w:color="auto" w:fill="B8CCE4"/>
          </w:tcPr>
          <w:p w14:paraId="186618AF"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M2</w:t>
            </w:r>
          </w:p>
        </w:tc>
        <w:tc>
          <w:tcPr>
            <w:tcW w:w="5520" w:type="dxa"/>
            <w:shd w:val="clear" w:color="auto" w:fill="B8CCE4"/>
          </w:tcPr>
          <w:p w14:paraId="1FCDA4C1"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PROVISIÓN Y COLOCADO CIELO FALSO DE PLAFÓN DE YESO PVC TIPO ARMSTRONG (0,60X0,60) Y ACCESORIOS</w:t>
            </w:r>
          </w:p>
        </w:tc>
      </w:tr>
    </w:tbl>
    <w:p w14:paraId="4DBF1585"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p>
    <w:p w14:paraId="36A95C0B"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r w:rsidRPr="00113C1A">
        <w:rPr>
          <w:rFonts w:ascii="Verdana" w:eastAsia="Verdana" w:hAnsi="Verdana" w:cs="Tahoma"/>
          <w:b/>
          <w:sz w:val="16"/>
          <w:szCs w:val="16"/>
        </w:rPr>
        <w:t>DESCRIPCIÓN. -</w:t>
      </w:r>
    </w:p>
    <w:p w14:paraId="1A3CEBD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Este ítem se refiere a todas las actividades y accesorios que se requieren para la provisión y colocado de </w:t>
      </w:r>
      <w:r w:rsidRPr="00113C1A">
        <w:rPr>
          <w:rFonts w:ascii="Verdana" w:eastAsia="Verdana" w:hAnsi="Verdana" w:cs="Tahoma"/>
          <w:bCs/>
          <w:sz w:val="16"/>
          <w:szCs w:val="16"/>
        </w:rPr>
        <w:t>cielo falso de plafón tipo Armstrong</w:t>
      </w:r>
      <w:r w:rsidRPr="00113C1A">
        <w:rPr>
          <w:rFonts w:ascii="Verdana" w:eastAsia="Verdana" w:hAnsi="Verdana" w:cs="Tahoma"/>
          <w:sz w:val="16"/>
          <w:szCs w:val="16"/>
        </w:rPr>
        <w:t>, de acuerdo a los planos constructivos y/o instrucciones del Inspector de proyecto.</w:t>
      </w:r>
    </w:p>
    <w:p w14:paraId="2E30426A" w14:textId="77777777" w:rsidR="00113C1A" w:rsidRPr="00113C1A" w:rsidRDefault="00113C1A" w:rsidP="00113C1A">
      <w:pPr>
        <w:widowControl w:val="0"/>
        <w:tabs>
          <w:tab w:val="left" w:pos="8711"/>
        </w:tabs>
        <w:autoSpaceDE w:val="0"/>
        <w:autoSpaceDN w:val="0"/>
        <w:jc w:val="both"/>
        <w:rPr>
          <w:rFonts w:ascii="Verdana" w:eastAsia="Verdana" w:hAnsi="Verdana" w:cs="Tahoma"/>
          <w:b/>
          <w:sz w:val="16"/>
          <w:szCs w:val="16"/>
        </w:rPr>
      </w:pPr>
    </w:p>
    <w:p w14:paraId="0C70B5E7"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r w:rsidRPr="00113C1A">
        <w:rPr>
          <w:rFonts w:ascii="Verdana" w:eastAsia="Verdana" w:hAnsi="Verdana" w:cs="Tahoma"/>
          <w:b/>
          <w:sz w:val="16"/>
          <w:szCs w:val="16"/>
        </w:rPr>
        <w:t>MATERIALES, HERRAMIENTAS Y EQUIPO. -</w:t>
      </w:r>
    </w:p>
    <w:p w14:paraId="5AFF06C7"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p>
    <w:p w14:paraId="04B3F26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bookmarkStart w:id="186" w:name="_Hlk94473350"/>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667722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4991F02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bookmarkEnd w:id="186"/>
    <w:p w14:paraId="7EB68FF5"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r w:rsidRPr="00113C1A">
        <w:rPr>
          <w:rFonts w:ascii="Verdana" w:eastAsia="Verdana" w:hAnsi="Verdana" w:cs="Tahoma"/>
          <w:b/>
          <w:sz w:val="16"/>
          <w:szCs w:val="16"/>
        </w:rPr>
        <w:t>FORMA DE EJECUCIÓN. -</w:t>
      </w:r>
    </w:p>
    <w:p w14:paraId="3CBDA60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bookmarkStart w:id="187" w:name="_Hlk94474165"/>
      <w:r w:rsidRPr="00113C1A">
        <w:rPr>
          <w:rFonts w:ascii="Verdana" w:eastAsia="Verdana" w:hAnsi="Verdana" w:cs="Tahoma"/>
          <w:sz w:val="16"/>
          <w:szCs w:val="16"/>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52968C3E"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48F077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2E1ED52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6FE4CA9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7"/>
    <w:p w14:paraId="373C888D" w14:textId="77777777" w:rsidR="00113C1A" w:rsidRPr="00113C1A" w:rsidRDefault="00113C1A" w:rsidP="00113C1A">
      <w:pPr>
        <w:widowControl w:val="0"/>
        <w:tabs>
          <w:tab w:val="left" w:pos="8711"/>
        </w:tabs>
        <w:autoSpaceDE w:val="0"/>
        <w:autoSpaceDN w:val="0"/>
        <w:jc w:val="both"/>
        <w:rPr>
          <w:rFonts w:ascii="Verdana" w:eastAsia="Verdana" w:hAnsi="Verdana" w:cs="Tahoma"/>
          <w:b/>
          <w:sz w:val="16"/>
          <w:szCs w:val="16"/>
        </w:rPr>
      </w:pPr>
    </w:p>
    <w:p w14:paraId="284F5B92"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1888482D" w14:textId="77777777" w:rsidTr="00AA2AEB">
        <w:tc>
          <w:tcPr>
            <w:tcW w:w="584" w:type="dxa"/>
            <w:shd w:val="clear" w:color="auto" w:fill="215868"/>
          </w:tcPr>
          <w:p w14:paraId="0778BB6C"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lastRenderedPageBreak/>
              <w:t>N°</w:t>
            </w:r>
            <w:proofErr w:type="spellEnd"/>
          </w:p>
        </w:tc>
        <w:tc>
          <w:tcPr>
            <w:tcW w:w="2385" w:type="dxa"/>
            <w:shd w:val="clear" w:color="auto" w:fill="215868"/>
          </w:tcPr>
          <w:p w14:paraId="3DBAC75F"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417F56A3"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4D2B7DDC"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31AF37A8" w14:textId="77777777" w:rsidTr="00AA2AEB">
        <w:tc>
          <w:tcPr>
            <w:tcW w:w="584" w:type="dxa"/>
            <w:shd w:val="clear" w:color="auto" w:fill="B8CCE4"/>
          </w:tcPr>
          <w:p w14:paraId="3F45A55D"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33</w:t>
            </w:r>
          </w:p>
        </w:tc>
        <w:tc>
          <w:tcPr>
            <w:tcW w:w="2385" w:type="dxa"/>
            <w:shd w:val="clear" w:color="auto" w:fill="B8CCE4"/>
          </w:tcPr>
          <w:p w14:paraId="6DE5B168"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bCs/>
                <w:color w:val="000000"/>
                <w:sz w:val="16"/>
                <w:szCs w:val="16"/>
              </w:rPr>
              <w:t>VAC-OF-CAN-1</w:t>
            </w:r>
          </w:p>
        </w:tc>
        <w:tc>
          <w:tcPr>
            <w:tcW w:w="1145" w:type="dxa"/>
            <w:shd w:val="clear" w:color="auto" w:fill="B8CCE4"/>
          </w:tcPr>
          <w:p w14:paraId="1FD3CDB5"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w:t>
            </w:r>
          </w:p>
        </w:tc>
        <w:tc>
          <w:tcPr>
            <w:tcW w:w="5520" w:type="dxa"/>
            <w:shd w:val="clear" w:color="auto" w:fill="B8CCE4"/>
            <w:vAlign w:val="center"/>
          </w:tcPr>
          <w:p w14:paraId="1B875406"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bCs/>
                <w:sz w:val="16"/>
                <w:szCs w:val="16"/>
              </w:rPr>
              <w:t xml:space="preserve">CANALETA DE CALAMINA GALVANIZADA </w:t>
            </w:r>
            <w:proofErr w:type="spellStart"/>
            <w:r w:rsidRPr="00113C1A">
              <w:rPr>
                <w:rFonts w:ascii="Verdana" w:eastAsia="Verdana" w:hAnsi="Verdana" w:cs="Tahoma"/>
                <w:b/>
                <w:bCs/>
                <w:sz w:val="16"/>
                <w:szCs w:val="16"/>
              </w:rPr>
              <w:t>Nro</w:t>
            </w:r>
            <w:proofErr w:type="spellEnd"/>
            <w:r w:rsidRPr="00113C1A">
              <w:rPr>
                <w:rFonts w:ascii="Verdana" w:eastAsia="Verdana" w:hAnsi="Verdana" w:cs="Tahoma"/>
                <w:b/>
                <w:bCs/>
                <w:sz w:val="16"/>
                <w:szCs w:val="16"/>
              </w:rPr>
              <w:t xml:space="preserve"> 28 CORTE 33</w:t>
            </w:r>
          </w:p>
        </w:tc>
      </w:tr>
    </w:tbl>
    <w:p w14:paraId="29F6FAD4" w14:textId="77777777" w:rsidR="00113C1A" w:rsidRPr="00113C1A" w:rsidRDefault="00113C1A" w:rsidP="00113C1A">
      <w:pPr>
        <w:widowControl w:val="0"/>
        <w:tabs>
          <w:tab w:val="left" w:pos="8711"/>
        </w:tabs>
        <w:autoSpaceDE w:val="0"/>
        <w:autoSpaceDN w:val="0"/>
        <w:jc w:val="both"/>
        <w:rPr>
          <w:rFonts w:ascii="Verdana" w:eastAsia="Verdana" w:hAnsi="Verdana" w:cs="Tahoma"/>
          <w:b/>
          <w:sz w:val="16"/>
          <w:szCs w:val="16"/>
        </w:rPr>
      </w:pPr>
    </w:p>
    <w:p w14:paraId="030165D8" w14:textId="77777777" w:rsidR="00113C1A" w:rsidRPr="00113C1A" w:rsidRDefault="00113C1A" w:rsidP="00113C1A">
      <w:pPr>
        <w:widowControl w:val="0"/>
        <w:tabs>
          <w:tab w:val="left" w:pos="8711"/>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DESCRIPCIÓN. –</w:t>
      </w:r>
    </w:p>
    <w:p w14:paraId="67ACC63D" w14:textId="77777777" w:rsidR="00113C1A" w:rsidRPr="00113C1A" w:rsidRDefault="00113C1A" w:rsidP="00113C1A">
      <w:pPr>
        <w:widowControl w:val="0"/>
        <w:tabs>
          <w:tab w:val="left" w:pos="8711"/>
        </w:tabs>
        <w:autoSpaceDE w:val="0"/>
        <w:autoSpaceDN w:val="0"/>
        <w:jc w:val="both"/>
        <w:rPr>
          <w:rFonts w:ascii="Verdana" w:eastAsia="Verdana" w:hAnsi="Verdana" w:cs="Tahoma"/>
          <w:b/>
          <w:sz w:val="16"/>
          <w:szCs w:val="16"/>
        </w:rPr>
      </w:pPr>
    </w:p>
    <w:p w14:paraId="6A3E09E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Este ítem comprende canaleta de calamina galvanizada </w:t>
      </w:r>
      <w:proofErr w:type="spellStart"/>
      <w:r w:rsidRPr="00113C1A">
        <w:rPr>
          <w:rFonts w:ascii="Verdana" w:eastAsia="Verdana" w:hAnsi="Verdana" w:cs="Tahoma"/>
          <w:sz w:val="16"/>
          <w:szCs w:val="16"/>
        </w:rPr>
        <w:t>Nro</w:t>
      </w:r>
      <w:proofErr w:type="spellEnd"/>
      <w:r w:rsidRPr="00113C1A">
        <w:rPr>
          <w:rFonts w:ascii="Verdana" w:eastAsia="Verdana" w:hAnsi="Verdana" w:cs="Tahoma"/>
          <w:sz w:val="16"/>
          <w:szCs w:val="16"/>
        </w:rPr>
        <w:t xml:space="preserve"> 28 de corte 33 destinado a reunir y evacuar las aguas pluviales de la cubierta, tal como se especifica en los planos constructivos y/o instrucciones del Inspector de proyecto.</w:t>
      </w:r>
    </w:p>
    <w:p w14:paraId="690E911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6EE05B8B" w14:textId="77777777" w:rsidR="00113C1A" w:rsidRPr="00113C1A" w:rsidRDefault="00113C1A" w:rsidP="00113C1A">
      <w:pPr>
        <w:widowControl w:val="0"/>
        <w:tabs>
          <w:tab w:val="left" w:pos="8711"/>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MATERIALES, HERRAMIENTAS Y EQUIPO. -</w:t>
      </w:r>
    </w:p>
    <w:p w14:paraId="3024D4F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1009D55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449BEB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7C25A1EE"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AC21D8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3F467E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2425C1D" w14:textId="77777777" w:rsidR="00113C1A" w:rsidRPr="00113C1A" w:rsidRDefault="00113C1A" w:rsidP="00113C1A">
      <w:pPr>
        <w:widowControl w:val="0"/>
        <w:tabs>
          <w:tab w:val="left" w:pos="8711"/>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FORMA DE EJECUCIÓN. –</w:t>
      </w:r>
    </w:p>
    <w:p w14:paraId="66D4868C" w14:textId="77777777" w:rsidR="00113C1A" w:rsidRPr="00113C1A" w:rsidRDefault="00113C1A" w:rsidP="00113C1A">
      <w:pPr>
        <w:widowControl w:val="0"/>
        <w:tabs>
          <w:tab w:val="left" w:pos="8711"/>
        </w:tabs>
        <w:autoSpaceDE w:val="0"/>
        <w:autoSpaceDN w:val="0"/>
        <w:jc w:val="both"/>
        <w:rPr>
          <w:rFonts w:ascii="Verdana" w:eastAsia="Verdana" w:hAnsi="Verdana" w:cs="Tahoma"/>
          <w:b/>
          <w:sz w:val="16"/>
          <w:szCs w:val="16"/>
        </w:rPr>
      </w:pPr>
    </w:p>
    <w:p w14:paraId="023A83AD"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La Entidad Ejecutora deberá prever todas las herramientas, equipos y accesorios necesarios para la ejecución del ítem. </w:t>
      </w:r>
    </w:p>
    <w:p w14:paraId="19DA3D05"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6463B2F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Las canaletas deberán ser elaboradas de planchas de zinc </w:t>
      </w:r>
      <w:proofErr w:type="spellStart"/>
      <w:r w:rsidRPr="00113C1A">
        <w:rPr>
          <w:rFonts w:ascii="Verdana" w:eastAsia="Verdana" w:hAnsi="Verdana" w:cs="Tahoma"/>
          <w:sz w:val="16"/>
          <w:szCs w:val="16"/>
        </w:rPr>
        <w:t>Nro</w:t>
      </w:r>
      <w:proofErr w:type="spellEnd"/>
      <w:r w:rsidRPr="00113C1A">
        <w:rPr>
          <w:rFonts w:ascii="Verdana" w:eastAsia="Verdana" w:hAnsi="Verdana" w:cs="Tahoma"/>
          <w:sz w:val="16"/>
          <w:szCs w:val="16"/>
        </w:rPr>
        <w:t xml:space="preserve"> 28 galvanizada que serán dobladas según las dimensiones especificadas en los planos, mediante el empleo de herramientas que eliminen cualquier posibilidad de filtración por este punto. </w:t>
      </w:r>
    </w:p>
    <w:p w14:paraId="5FD6CAB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E2C6FEE"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9CECAF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D4C2BF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Las canaletas de sección rectangular cuyas dimensiones y formas correspondan a lo especificado en planos, se asegurarán en los aleros mediante hierro pletina de 1/8</w:t>
      </w:r>
      <w:r w:rsidRPr="00113C1A">
        <w:rPr>
          <w:rFonts w:ascii="Verdana" w:eastAsia="Verdana" w:hAnsi="Verdana" w:cs="Helvetica"/>
          <w:color w:val="333333"/>
          <w:sz w:val="16"/>
          <w:szCs w:val="16"/>
        </w:rPr>
        <w:t>"</w:t>
      </w:r>
      <w:r w:rsidRPr="00113C1A">
        <w:rPr>
          <w:rFonts w:ascii="Verdana" w:eastAsia="Verdana" w:hAnsi="Verdana" w:cs="Tahoma"/>
          <w:sz w:val="16"/>
          <w:szCs w:val="16"/>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E40315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5FB2E6A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Las canaletas, en caso necesario, llevarán dos manos de pintura anticorrosiva sobre la cual se posará dos manos de pintura al óleo con color seleccionado por el Inspector de proyecto.</w:t>
      </w:r>
    </w:p>
    <w:p w14:paraId="6D473FAD"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6162B3BA"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Criterios de Aceptación y Rechazo</w:t>
      </w:r>
    </w:p>
    <w:p w14:paraId="2295C55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verificar la correcta sujeción de la canaleta, así como la pendiente adecuada para la evacuación de agua; en caso necesario, el Inspector de proyecto solicitará la verificación hidráulica del buen funcionamiento de la canaleta.</w:t>
      </w:r>
    </w:p>
    <w:p w14:paraId="66C1054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15F4711A" w14:textId="77777777" w:rsidR="00113C1A" w:rsidRPr="00113C1A" w:rsidRDefault="00113C1A" w:rsidP="00113C1A">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4623F205" w14:textId="77777777" w:rsidTr="00AA2AEB">
        <w:tc>
          <w:tcPr>
            <w:tcW w:w="584" w:type="dxa"/>
            <w:shd w:val="clear" w:color="auto" w:fill="215868"/>
          </w:tcPr>
          <w:p w14:paraId="5DA3B308"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6C1829C6"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CÓDIGO</w:t>
            </w:r>
          </w:p>
        </w:tc>
        <w:tc>
          <w:tcPr>
            <w:tcW w:w="1145" w:type="dxa"/>
            <w:shd w:val="clear" w:color="auto" w:fill="215868"/>
          </w:tcPr>
          <w:p w14:paraId="76077209"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16AEACB2"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ÍTEM</w:t>
            </w:r>
          </w:p>
        </w:tc>
      </w:tr>
      <w:tr w:rsidR="00113C1A" w:rsidRPr="00113C1A" w14:paraId="699BECE7" w14:textId="77777777" w:rsidTr="00AA2AEB">
        <w:trPr>
          <w:trHeight w:val="370"/>
        </w:trPr>
        <w:tc>
          <w:tcPr>
            <w:tcW w:w="584" w:type="dxa"/>
            <w:shd w:val="clear" w:color="auto" w:fill="B8CCE4"/>
          </w:tcPr>
          <w:p w14:paraId="6C087CFC"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34</w:t>
            </w:r>
          </w:p>
        </w:tc>
        <w:tc>
          <w:tcPr>
            <w:tcW w:w="2385" w:type="dxa"/>
            <w:shd w:val="clear" w:color="auto" w:fill="B8CCE4"/>
            <w:vAlign w:val="center"/>
          </w:tcPr>
          <w:p w14:paraId="1CAFC13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color w:val="000000"/>
                <w:sz w:val="16"/>
                <w:szCs w:val="16"/>
                <w:lang w:eastAsia="es-ES"/>
              </w:rPr>
              <w:t>VAC-OF-BAJ-1</w:t>
            </w:r>
          </w:p>
        </w:tc>
        <w:tc>
          <w:tcPr>
            <w:tcW w:w="1145" w:type="dxa"/>
            <w:shd w:val="clear" w:color="auto" w:fill="B8CCE4"/>
            <w:vAlign w:val="center"/>
          </w:tcPr>
          <w:p w14:paraId="1D94239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M</w:t>
            </w:r>
          </w:p>
        </w:tc>
        <w:tc>
          <w:tcPr>
            <w:tcW w:w="5520" w:type="dxa"/>
            <w:shd w:val="clear" w:color="auto" w:fill="B8CCE4"/>
            <w:vAlign w:val="center"/>
          </w:tcPr>
          <w:p w14:paraId="57260BB4"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r w:rsidRPr="00113C1A">
              <w:rPr>
                <w:rFonts w:ascii="Verdana" w:eastAsia="Verdana" w:hAnsi="Verdana" w:cs="Tahoma"/>
                <w:b/>
                <w:bCs/>
                <w:color w:val="000000"/>
                <w:sz w:val="16"/>
                <w:szCs w:val="16"/>
              </w:rPr>
              <w:t>BAJANTE DE PVC 3"</w:t>
            </w:r>
          </w:p>
        </w:tc>
      </w:tr>
    </w:tbl>
    <w:p w14:paraId="1DDC4511"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26526D47"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DESCRIPCIÓN. –</w:t>
      </w:r>
    </w:p>
    <w:p w14:paraId="4336F6F0"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2EAC2D3B"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1E4FF452"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7C5CB6FE"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MATERIALES, HERRAMIENTAS Y EQUIPO. -</w:t>
      </w:r>
    </w:p>
    <w:p w14:paraId="0BE519E0"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6F1E538E"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9785CB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198A4C6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69A0BBA4"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p>
    <w:p w14:paraId="564B6854"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r w:rsidRPr="00113C1A">
        <w:rPr>
          <w:rFonts w:ascii="Verdana" w:eastAsia="Verdana" w:hAnsi="Verdana" w:cs="Tahoma"/>
          <w:b/>
          <w:sz w:val="16"/>
          <w:szCs w:val="16"/>
        </w:rPr>
        <w:lastRenderedPageBreak/>
        <w:t>FORMA DE EJECUCIÓN. -</w:t>
      </w:r>
    </w:p>
    <w:p w14:paraId="25EE51FB"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p>
    <w:p w14:paraId="42CBE080"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27071EF"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4ECF92B9"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Criterios de Control, Aceptación y Rechazo</w:t>
      </w:r>
    </w:p>
    <w:p w14:paraId="0C3CA631"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0DC05742"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El Inspector de proyectos deberá verificar que la ejecución del ítem no presenta ningún defecto de materiales, ejecución, conexión, fuga, dimensiones, inspección visual u otro método conveniente.</w:t>
      </w:r>
    </w:p>
    <w:p w14:paraId="26E02DF5" w14:textId="77777777" w:rsidR="00113C1A" w:rsidRPr="00113C1A" w:rsidRDefault="00113C1A" w:rsidP="00113C1A">
      <w:pPr>
        <w:widowControl w:val="0"/>
        <w:autoSpaceDE w:val="0"/>
        <w:autoSpaceDN w:val="0"/>
        <w:jc w:val="both"/>
        <w:rPr>
          <w:rFonts w:ascii="Verdana" w:eastAsia="Verdana" w:hAnsi="Verdana" w:cs="Tahoma"/>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4892D82B" w14:textId="77777777" w:rsidTr="00AA2AEB">
        <w:tc>
          <w:tcPr>
            <w:tcW w:w="584" w:type="dxa"/>
            <w:shd w:val="clear" w:color="auto" w:fill="215868"/>
          </w:tcPr>
          <w:p w14:paraId="014FE593"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7126FC82"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7FB20BB3"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6C77BCCC"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28D5EE1C" w14:textId="77777777" w:rsidTr="00AA2AEB">
        <w:tc>
          <w:tcPr>
            <w:tcW w:w="584" w:type="dxa"/>
            <w:shd w:val="clear" w:color="auto" w:fill="B8CCE4"/>
          </w:tcPr>
          <w:p w14:paraId="447BBF6A"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35</w:t>
            </w:r>
          </w:p>
        </w:tc>
        <w:tc>
          <w:tcPr>
            <w:tcW w:w="2385" w:type="dxa"/>
            <w:shd w:val="clear" w:color="auto" w:fill="B8CCE4"/>
          </w:tcPr>
          <w:p w14:paraId="5A6B1E85"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bCs/>
                <w:sz w:val="16"/>
                <w:szCs w:val="16"/>
              </w:rPr>
              <w:t>VAC-IA-ART-2</w:t>
            </w:r>
          </w:p>
        </w:tc>
        <w:tc>
          <w:tcPr>
            <w:tcW w:w="1145" w:type="dxa"/>
            <w:shd w:val="clear" w:color="auto" w:fill="B8CCE4"/>
          </w:tcPr>
          <w:p w14:paraId="5A7ECC6D"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bCs/>
                <w:sz w:val="16"/>
                <w:szCs w:val="16"/>
              </w:rPr>
              <w:t>PZA</w:t>
            </w:r>
          </w:p>
        </w:tc>
        <w:tc>
          <w:tcPr>
            <w:tcW w:w="5520" w:type="dxa"/>
            <w:shd w:val="clear" w:color="auto" w:fill="B8CCE4"/>
          </w:tcPr>
          <w:p w14:paraId="4D7551F4"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bookmarkStart w:id="188" w:name="_Hlk164170039"/>
            <w:r w:rsidRPr="00113C1A">
              <w:rPr>
                <w:rFonts w:ascii="Verdana" w:eastAsia="Verdana" w:hAnsi="Verdana" w:cs="Tahoma"/>
                <w:b/>
                <w:bCs/>
                <w:sz w:val="16"/>
                <w:szCs w:val="16"/>
              </w:rPr>
              <w:t>PROVISIÓN Y COLOCADO DE LAVANDERÍA DE CEMENTO CON ACCESORIOS</w:t>
            </w:r>
            <w:bookmarkEnd w:id="188"/>
          </w:p>
        </w:tc>
      </w:tr>
    </w:tbl>
    <w:p w14:paraId="321C744D" w14:textId="77777777" w:rsidR="00113C1A" w:rsidRPr="00113C1A" w:rsidRDefault="00113C1A" w:rsidP="00113C1A">
      <w:pPr>
        <w:widowControl w:val="0"/>
        <w:tabs>
          <w:tab w:val="left" w:pos="560"/>
        </w:tabs>
        <w:autoSpaceDE w:val="0"/>
        <w:autoSpaceDN w:val="0"/>
        <w:jc w:val="both"/>
        <w:rPr>
          <w:rFonts w:ascii="Verdana" w:eastAsia="Calibri" w:hAnsi="Verdana" w:cs="Verdana"/>
          <w:b/>
          <w:sz w:val="16"/>
          <w:szCs w:val="16"/>
        </w:rPr>
      </w:pPr>
    </w:p>
    <w:p w14:paraId="08A6766F" w14:textId="77777777" w:rsidR="00113C1A" w:rsidRPr="00113C1A" w:rsidRDefault="00113C1A" w:rsidP="00113C1A">
      <w:pPr>
        <w:widowControl w:val="0"/>
        <w:autoSpaceDE w:val="0"/>
        <w:autoSpaceDN w:val="0"/>
        <w:spacing w:line="360" w:lineRule="auto"/>
        <w:jc w:val="both"/>
        <w:rPr>
          <w:rFonts w:ascii="Verdana" w:eastAsia="Verdana" w:hAnsi="Verdana" w:cs="Tahoma"/>
          <w:b/>
          <w:sz w:val="16"/>
          <w:szCs w:val="16"/>
        </w:rPr>
      </w:pPr>
      <w:r w:rsidRPr="00113C1A">
        <w:rPr>
          <w:rFonts w:ascii="Verdana" w:eastAsia="Verdana" w:hAnsi="Verdana" w:cs="Tahoma"/>
          <w:b/>
          <w:sz w:val="16"/>
          <w:szCs w:val="16"/>
        </w:rPr>
        <w:t>DESCRIPCIÓN. -</w:t>
      </w:r>
    </w:p>
    <w:p w14:paraId="751A263C"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Tahoma"/>
          <w:sz w:val="16"/>
          <w:szCs w:val="16"/>
        </w:rPr>
        <w:t xml:space="preserve">Este ítem se refiere a la provisión y colocado de lavandería de cemento con accesorios incluyendo grifo de acuerdo a la ubicación establecida en los planos </w:t>
      </w:r>
      <w:r w:rsidRPr="00113C1A">
        <w:rPr>
          <w:rFonts w:ascii="Verdana" w:eastAsia="Verdana" w:hAnsi="Verdana" w:cs="Verdana"/>
          <w:sz w:val="16"/>
          <w:szCs w:val="16"/>
        </w:rPr>
        <w:t>constructivos y/o instrucciones del Inspector de proyecto.</w:t>
      </w:r>
    </w:p>
    <w:p w14:paraId="0739C88E" w14:textId="77777777" w:rsidR="00113C1A" w:rsidRPr="00113C1A" w:rsidRDefault="00113C1A" w:rsidP="00113C1A">
      <w:pPr>
        <w:widowControl w:val="0"/>
        <w:tabs>
          <w:tab w:val="left" w:pos="360"/>
        </w:tabs>
        <w:autoSpaceDE w:val="0"/>
        <w:autoSpaceDN w:val="0"/>
        <w:adjustRightInd w:val="0"/>
        <w:jc w:val="both"/>
        <w:rPr>
          <w:rFonts w:ascii="Verdana" w:eastAsia="Verdana" w:hAnsi="Verdana" w:cs="Tahoma"/>
          <w:sz w:val="16"/>
          <w:szCs w:val="16"/>
        </w:rPr>
      </w:pPr>
    </w:p>
    <w:p w14:paraId="4ECFB3B2" w14:textId="77777777" w:rsidR="00113C1A" w:rsidRPr="00113C1A" w:rsidRDefault="00113C1A" w:rsidP="00113C1A">
      <w:pPr>
        <w:widowControl w:val="0"/>
        <w:autoSpaceDE w:val="0"/>
        <w:autoSpaceDN w:val="0"/>
        <w:jc w:val="both"/>
        <w:rPr>
          <w:rFonts w:ascii="Verdana" w:eastAsia="Arial" w:hAnsi="Verdana" w:cs="Tahoma"/>
          <w:b/>
          <w:sz w:val="16"/>
          <w:szCs w:val="16"/>
        </w:rPr>
      </w:pPr>
      <w:r w:rsidRPr="00113C1A">
        <w:rPr>
          <w:rFonts w:ascii="Verdana" w:eastAsia="Arial" w:hAnsi="Verdana" w:cs="Tahoma"/>
          <w:b/>
          <w:sz w:val="16"/>
          <w:szCs w:val="16"/>
        </w:rPr>
        <w:t>MATERIALES, HERRAMIENTAS Y EQUIPO. -</w:t>
      </w:r>
    </w:p>
    <w:p w14:paraId="112D91C7" w14:textId="77777777" w:rsidR="00113C1A" w:rsidRPr="00113C1A" w:rsidRDefault="00113C1A" w:rsidP="00113C1A">
      <w:pPr>
        <w:widowControl w:val="0"/>
        <w:tabs>
          <w:tab w:val="left" w:pos="4050"/>
        </w:tabs>
        <w:autoSpaceDE w:val="0"/>
        <w:autoSpaceDN w:val="0"/>
        <w:adjustRightInd w:val="0"/>
        <w:jc w:val="both"/>
        <w:rPr>
          <w:rFonts w:ascii="Verdana" w:eastAsia="Verdana" w:hAnsi="Verdana" w:cs="Arial Narrow"/>
          <w:sz w:val="16"/>
          <w:szCs w:val="16"/>
          <w:lang w:val="es-ES_tradnl"/>
        </w:rPr>
      </w:pPr>
      <w:r w:rsidRPr="00113C1A">
        <w:rPr>
          <w:rFonts w:ascii="Verdana" w:eastAsia="Verdana" w:hAnsi="Verdana" w:cs="Arial Narrow"/>
          <w:sz w:val="16"/>
          <w:szCs w:val="16"/>
          <w:lang w:val="es-ES_tradnl"/>
        </w:rPr>
        <w:tab/>
      </w:r>
    </w:p>
    <w:p w14:paraId="1C3E382B" w14:textId="77777777" w:rsidR="00113C1A" w:rsidRPr="00113C1A" w:rsidRDefault="00113C1A" w:rsidP="00113C1A">
      <w:pPr>
        <w:tabs>
          <w:tab w:val="left" w:pos="8711"/>
        </w:tabs>
        <w:jc w:val="both"/>
        <w:rPr>
          <w:rFonts w:ascii="Verdana" w:hAnsi="Verdana" w:cs="Tahoma"/>
          <w:sz w:val="16"/>
          <w:szCs w:val="16"/>
          <w:lang w:eastAsia="es-ES"/>
        </w:rPr>
      </w:pPr>
      <w:r w:rsidRPr="00113C1A">
        <w:rPr>
          <w:rFonts w:ascii="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19FD77EE" w14:textId="77777777" w:rsidR="00113C1A" w:rsidRPr="00113C1A" w:rsidRDefault="00113C1A" w:rsidP="00113C1A">
      <w:pPr>
        <w:tabs>
          <w:tab w:val="left" w:pos="8711"/>
        </w:tabs>
        <w:jc w:val="both"/>
        <w:rPr>
          <w:rFonts w:ascii="Verdana" w:hAnsi="Verdana" w:cs="Tahoma"/>
          <w:sz w:val="16"/>
          <w:szCs w:val="16"/>
          <w:lang w:eastAsia="es-ES"/>
        </w:rPr>
      </w:pPr>
      <w:r w:rsidRPr="00113C1A">
        <w:rPr>
          <w:rFonts w:ascii="Verdana" w:hAnsi="Verdana" w:cs="Tahoma"/>
          <w:sz w:val="16"/>
          <w:szCs w:val="16"/>
          <w:lang w:eastAsia="es-ES"/>
        </w:rPr>
        <w:t>Los materiales serán de calidad que aseguren la durabilidad y correcto funcionamiento de las instalaciones; previo a su empleo en obra deberá ser aprobado por el Inspector de proyecto.</w:t>
      </w:r>
    </w:p>
    <w:p w14:paraId="2BEEA2AE" w14:textId="77777777" w:rsidR="00113C1A" w:rsidRPr="00113C1A" w:rsidRDefault="00113C1A" w:rsidP="00113C1A">
      <w:pPr>
        <w:tabs>
          <w:tab w:val="left" w:pos="8711"/>
        </w:tabs>
        <w:jc w:val="both"/>
        <w:rPr>
          <w:rFonts w:ascii="Verdana" w:hAnsi="Verdana" w:cs="Tahoma"/>
          <w:sz w:val="16"/>
          <w:szCs w:val="16"/>
          <w:lang w:eastAsia="es-ES"/>
        </w:rPr>
      </w:pPr>
      <w:r w:rsidRPr="00113C1A">
        <w:rPr>
          <w:rFonts w:ascii="Verdana" w:eastAsia="Verdana" w:hAnsi="Verdana" w:cs="Tahoma"/>
          <w:sz w:val="16"/>
          <w:szCs w:val="16"/>
        </w:rPr>
        <w:t>Se deberá cumplir con las características detalladas en la tabla de descripción de insumos</w:t>
      </w:r>
    </w:p>
    <w:p w14:paraId="7CE3B00B" w14:textId="77777777" w:rsidR="00113C1A" w:rsidRPr="00113C1A" w:rsidRDefault="00113C1A" w:rsidP="00113C1A">
      <w:pPr>
        <w:widowControl w:val="0"/>
        <w:tabs>
          <w:tab w:val="left" w:pos="360"/>
        </w:tabs>
        <w:autoSpaceDE w:val="0"/>
        <w:autoSpaceDN w:val="0"/>
        <w:adjustRightInd w:val="0"/>
        <w:jc w:val="both"/>
        <w:rPr>
          <w:rFonts w:ascii="Verdana" w:eastAsia="Verdana" w:hAnsi="Verdana" w:cs="Tahoma"/>
          <w:bCs/>
          <w:color w:val="000000"/>
          <w:sz w:val="16"/>
          <w:szCs w:val="16"/>
          <w:lang w:val="es-ES_tradnl"/>
        </w:rPr>
      </w:pPr>
    </w:p>
    <w:p w14:paraId="45E59719" w14:textId="77777777" w:rsidR="00113C1A" w:rsidRPr="00113C1A" w:rsidRDefault="00113C1A" w:rsidP="00113C1A">
      <w:pPr>
        <w:widowControl w:val="0"/>
        <w:autoSpaceDE w:val="0"/>
        <w:autoSpaceDN w:val="0"/>
        <w:jc w:val="both"/>
        <w:rPr>
          <w:rFonts w:ascii="Verdana" w:eastAsia="Verdana" w:hAnsi="Verdana" w:cs="Tahoma"/>
          <w:b/>
          <w:sz w:val="16"/>
          <w:szCs w:val="16"/>
        </w:rPr>
      </w:pPr>
      <w:r w:rsidRPr="00113C1A">
        <w:rPr>
          <w:rFonts w:ascii="Verdana" w:eastAsia="Verdana" w:hAnsi="Verdana" w:cs="Tahoma"/>
          <w:b/>
          <w:sz w:val="16"/>
          <w:szCs w:val="16"/>
        </w:rPr>
        <w:t>FORMA DE EJECUCIÓN. -</w:t>
      </w:r>
    </w:p>
    <w:p w14:paraId="13E272BA" w14:textId="77777777" w:rsidR="00113C1A" w:rsidRPr="00113C1A" w:rsidRDefault="00113C1A" w:rsidP="00113C1A">
      <w:pPr>
        <w:widowControl w:val="0"/>
        <w:autoSpaceDE w:val="0"/>
        <w:autoSpaceDN w:val="0"/>
        <w:jc w:val="both"/>
        <w:rPr>
          <w:rFonts w:ascii="Verdana" w:eastAsia="Verdana" w:hAnsi="Verdana" w:cs="Tahoma"/>
          <w:b/>
          <w:sz w:val="16"/>
          <w:szCs w:val="16"/>
        </w:rPr>
      </w:pPr>
    </w:p>
    <w:p w14:paraId="7157F879"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56E42EEB"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Antes de la colocación la Entidad Ejecutora deberá presentar el artefacto al Inspector de proyecto para su aprobación correspondiente.</w:t>
      </w:r>
    </w:p>
    <w:p w14:paraId="0AE8DC0B"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Se realizará el replanteo donde se ubicará la lavandería y el grifo de acuerdo a los detalles arquitectónicos, planos constructivos y/o instrucciones del Inspector de proyecto.</w:t>
      </w:r>
    </w:p>
    <w:p w14:paraId="224E5057"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Ubicar el punto de desagüe y punto hidráulico para la lavandería, además tenga el nivel aceptado y el espacio suficiente para la implementación del artefacto, con la aprobación del Inspector de proyecto.</w:t>
      </w:r>
    </w:p>
    <w:p w14:paraId="316CD1E1" w14:textId="77777777" w:rsidR="00113C1A" w:rsidRPr="00113C1A" w:rsidRDefault="00113C1A" w:rsidP="00113C1A">
      <w:pPr>
        <w:widowControl w:val="0"/>
        <w:tabs>
          <w:tab w:val="left" w:pos="560"/>
        </w:tabs>
        <w:autoSpaceDE w:val="0"/>
        <w:autoSpaceDN w:val="0"/>
        <w:jc w:val="both"/>
        <w:rPr>
          <w:rFonts w:ascii="Verdana" w:eastAsia="Calibri" w:hAnsi="Verdana" w:cs="Tahoma"/>
          <w:sz w:val="16"/>
          <w:szCs w:val="16"/>
        </w:rPr>
      </w:pPr>
      <w:r w:rsidRPr="00113C1A">
        <w:rPr>
          <w:rFonts w:ascii="Verdana" w:eastAsia="Calibri" w:hAnsi="Verdana" w:cs="Tahoma"/>
          <w:sz w:val="16"/>
          <w:szCs w:val="16"/>
        </w:rPr>
        <w:t>La instalación de la lavandería comprenderá la colocación del artefacto, la grifería, sopapas, sifones de PVC y su conexión al sistema de desagüe.</w:t>
      </w:r>
    </w:p>
    <w:p w14:paraId="36BC6806" w14:textId="77777777" w:rsidR="00113C1A" w:rsidRPr="00113C1A" w:rsidRDefault="00113C1A" w:rsidP="00113C1A">
      <w:pPr>
        <w:widowControl w:val="0"/>
        <w:tabs>
          <w:tab w:val="left" w:pos="560"/>
        </w:tabs>
        <w:autoSpaceDE w:val="0"/>
        <w:autoSpaceDN w:val="0"/>
        <w:jc w:val="both"/>
        <w:rPr>
          <w:rFonts w:ascii="Verdana" w:eastAsia="Calibri" w:hAnsi="Verdana" w:cs="Tahoma"/>
          <w:sz w:val="16"/>
          <w:szCs w:val="16"/>
        </w:rPr>
      </w:pPr>
      <w:r w:rsidRPr="00113C1A">
        <w:rPr>
          <w:rFonts w:ascii="Verdana" w:eastAsia="Calibri" w:hAnsi="Verdana" w:cs="Tahoma"/>
          <w:sz w:val="16"/>
          <w:szCs w:val="16"/>
        </w:rPr>
        <w:t>Fijar la lavandería con mortero de cemento en el lugar indicado en los planos constructivos y/o instrucciones del Inspector de proyecto.</w:t>
      </w:r>
    </w:p>
    <w:p w14:paraId="74EF8C5D" w14:textId="77777777" w:rsidR="00113C1A" w:rsidRPr="00113C1A" w:rsidRDefault="00113C1A" w:rsidP="00113C1A">
      <w:pPr>
        <w:widowControl w:val="0"/>
        <w:tabs>
          <w:tab w:val="left" w:pos="560"/>
        </w:tabs>
        <w:autoSpaceDE w:val="0"/>
        <w:autoSpaceDN w:val="0"/>
        <w:jc w:val="both"/>
        <w:rPr>
          <w:rFonts w:ascii="Verdana" w:eastAsia="Calibri" w:hAnsi="Verdana" w:cs="Tahoma"/>
          <w:sz w:val="16"/>
          <w:szCs w:val="16"/>
        </w:rPr>
      </w:pPr>
    </w:p>
    <w:p w14:paraId="24E8B1FD" w14:textId="77777777" w:rsidR="00113C1A" w:rsidRPr="00113C1A" w:rsidRDefault="00113C1A" w:rsidP="00113C1A">
      <w:pPr>
        <w:widowControl w:val="0"/>
        <w:autoSpaceDE w:val="0"/>
        <w:autoSpaceDN w:val="0"/>
        <w:jc w:val="both"/>
        <w:rPr>
          <w:rFonts w:ascii="Verdana" w:eastAsia="Calibri" w:hAnsi="Verdana" w:cs="Tahoma"/>
          <w:sz w:val="16"/>
          <w:szCs w:val="16"/>
        </w:rPr>
      </w:pPr>
      <w:r w:rsidRPr="00113C1A">
        <w:rPr>
          <w:rFonts w:ascii="Verdana" w:eastAsia="Calibri" w:hAnsi="Verdana" w:cs="Tahoma"/>
          <w:sz w:val="16"/>
          <w:szCs w:val="16"/>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E010776" w14:textId="77777777" w:rsidR="00113C1A" w:rsidRPr="00113C1A" w:rsidRDefault="00113C1A" w:rsidP="00113C1A">
      <w:pPr>
        <w:widowControl w:val="0"/>
        <w:autoSpaceDE w:val="0"/>
        <w:autoSpaceDN w:val="0"/>
        <w:jc w:val="both"/>
        <w:rPr>
          <w:rFonts w:ascii="Verdana" w:eastAsia="Calibri" w:hAnsi="Verdana" w:cs="Tahoma"/>
          <w:sz w:val="16"/>
          <w:szCs w:val="16"/>
        </w:rPr>
      </w:pPr>
    </w:p>
    <w:p w14:paraId="5887F775" w14:textId="77777777" w:rsidR="00113C1A" w:rsidRPr="00113C1A" w:rsidRDefault="00113C1A" w:rsidP="00113C1A">
      <w:pPr>
        <w:widowControl w:val="0"/>
        <w:tabs>
          <w:tab w:val="left" w:pos="560"/>
        </w:tabs>
        <w:autoSpaceDE w:val="0"/>
        <w:autoSpaceDN w:val="0"/>
        <w:jc w:val="both"/>
        <w:rPr>
          <w:rFonts w:ascii="Verdana" w:eastAsia="Calibri" w:hAnsi="Verdana" w:cs="Tahoma"/>
          <w:sz w:val="16"/>
          <w:szCs w:val="16"/>
        </w:rPr>
      </w:pPr>
      <w:r w:rsidRPr="00113C1A">
        <w:rPr>
          <w:rFonts w:ascii="Verdana" w:eastAsia="Calibri" w:hAnsi="Verdana" w:cs="Tahoma"/>
          <w:sz w:val="16"/>
          <w:szCs w:val="16"/>
        </w:rPr>
        <w:t>La conexión de la grifería se ejecutará minuciosamente, asegurando un sellado efectivo en todos los elementos empleados.</w:t>
      </w:r>
    </w:p>
    <w:p w14:paraId="732D292E" w14:textId="77777777" w:rsidR="00113C1A" w:rsidRPr="00113C1A" w:rsidRDefault="00113C1A" w:rsidP="00113C1A">
      <w:pPr>
        <w:widowControl w:val="0"/>
        <w:tabs>
          <w:tab w:val="left" w:pos="560"/>
        </w:tabs>
        <w:autoSpaceDE w:val="0"/>
        <w:autoSpaceDN w:val="0"/>
        <w:jc w:val="both"/>
        <w:rPr>
          <w:rFonts w:ascii="Verdana" w:eastAsia="Calibri" w:hAnsi="Verdana" w:cs="Tahoma"/>
          <w:sz w:val="16"/>
          <w:szCs w:val="16"/>
        </w:rPr>
      </w:pPr>
    </w:p>
    <w:p w14:paraId="2691B635" w14:textId="77777777" w:rsidR="00113C1A" w:rsidRPr="00113C1A" w:rsidRDefault="00113C1A" w:rsidP="00113C1A">
      <w:pPr>
        <w:widowControl w:val="0"/>
        <w:autoSpaceDE w:val="0"/>
        <w:autoSpaceDN w:val="0"/>
        <w:jc w:val="both"/>
        <w:rPr>
          <w:rFonts w:ascii="Verdana" w:eastAsia="Calibri" w:hAnsi="Verdana" w:cs="Tahoma"/>
          <w:sz w:val="16"/>
          <w:szCs w:val="16"/>
        </w:rPr>
      </w:pPr>
      <w:r w:rsidRPr="00113C1A">
        <w:rPr>
          <w:rFonts w:ascii="Verdana" w:eastAsia="Calibri" w:hAnsi="Verdana" w:cs="Tahoma"/>
          <w:sz w:val="16"/>
          <w:szCs w:val="16"/>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F07E9B1" w14:textId="77777777" w:rsidR="00113C1A" w:rsidRPr="00113C1A" w:rsidRDefault="00113C1A" w:rsidP="00113C1A">
      <w:pPr>
        <w:widowControl w:val="0"/>
        <w:autoSpaceDE w:val="0"/>
        <w:autoSpaceDN w:val="0"/>
        <w:jc w:val="both"/>
        <w:rPr>
          <w:rFonts w:ascii="Verdana" w:eastAsia="Calibri" w:hAnsi="Verdana" w:cs="Tahoma"/>
          <w:sz w:val="16"/>
          <w:szCs w:val="16"/>
        </w:rPr>
      </w:pPr>
    </w:p>
    <w:p w14:paraId="2D9D0E5C" w14:textId="77777777" w:rsidR="00113C1A" w:rsidRPr="00113C1A" w:rsidRDefault="00113C1A" w:rsidP="00113C1A">
      <w:pPr>
        <w:widowControl w:val="0"/>
        <w:autoSpaceDE w:val="0"/>
        <w:autoSpaceDN w:val="0"/>
        <w:jc w:val="both"/>
        <w:rPr>
          <w:rFonts w:ascii="Verdana" w:eastAsia="Calibri" w:hAnsi="Verdana" w:cs="Tahoma"/>
          <w:sz w:val="16"/>
          <w:szCs w:val="16"/>
        </w:rPr>
      </w:pPr>
      <w:r w:rsidRPr="00113C1A">
        <w:rPr>
          <w:rFonts w:ascii="Verdana" w:eastAsia="Calibri" w:hAnsi="Verdana" w:cs="Tahoma"/>
          <w:sz w:val="16"/>
          <w:szCs w:val="16"/>
        </w:rPr>
        <w:t xml:space="preserve">El área de apoyo se someterá a un revestimiento de mortero de cemento, el cual culminará con un acabado de tipo </w:t>
      </w:r>
      <w:proofErr w:type="spellStart"/>
      <w:r w:rsidRPr="00113C1A">
        <w:rPr>
          <w:rFonts w:ascii="Verdana" w:eastAsia="Calibri" w:hAnsi="Verdana" w:cs="Tahoma"/>
          <w:sz w:val="16"/>
          <w:szCs w:val="16"/>
        </w:rPr>
        <w:t>frotachado</w:t>
      </w:r>
      <w:proofErr w:type="spellEnd"/>
      <w:r w:rsidRPr="00113C1A">
        <w:rPr>
          <w:rFonts w:ascii="Verdana" w:eastAsia="Calibri" w:hAnsi="Verdana" w:cs="Tahoma"/>
          <w:sz w:val="16"/>
          <w:szCs w:val="16"/>
        </w:rPr>
        <w:t>.</w:t>
      </w:r>
    </w:p>
    <w:p w14:paraId="7D3C97D7" w14:textId="77777777" w:rsidR="00113C1A" w:rsidRPr="00113C1A" w:rsidRDefault="00113C1A" w:rsidP="00113C1A">
      <w:pPr>
        <w:widowControl w:val="0"/>
        <w:autoSpaceDE w:val="0"/>
        <w:autoSpaceDN w:val="0"/>
        <w:jc w:val="both"/>
        <w:rPr>
          <w:rFonts w:ascii="Verdana" w:eastAsia="Calibri" w:hAnsi="Verdana" w:cs="Tahoma"/>
          <w:sz w:val="16"/>
          <w:szCs w:val="16"/>
        </w:rPr>
      </w:pPr>
    </w:p>
    <w:p w14:paraId="189A0AB2" w14:textId="77777777" w:rsidR="00113C1A" w:rsidRPr="00113C1A" w:rsidRDefault="00113C1A" w:rsidP="00113C1A">
      <w:pPr>
        <w:widowControl w:val="0"/>
        <w:autoSpaceDE w:val="0"/>
        <w:autoSpaceDN w:val="0"/>
        <w:jc w:val="both"/>
        <w:rPr>
          <w:rFonts w:ascii="Verdana" w:eastAsia="Calibri" w:hAnsi="Verdana" w:cs="Tahoma"/>
          <w:sz w:val="16"/>
          <w:szCs w:val="16"/>
        </w:rPr>
      </w:pPr>
      <w:r w:rsidRPr="00113C1A">
        <w:rPr>
          <w:rFonts w:ascii="Verdana" w:eastAsia="Calibri" w:hAnsi="Verdana" w:cs="Tahoma"/>
          <w:sz w:val="16"/>
          <w:szCs w:val="16"/>
        </w:rPr>
        <w:t xml:space="preserve">Es importante destacar que la instalación deberá ser efectuada únicamente por personal debidamente cualificado. </w:t>
      </w:r>
      <w:r w:rsidRPr="00113C1A">
        <w:rPr>
          <w:rFonts w:ascii="Verdana" w:eastAsia="Calibri" w:hAnsi="Verdana" w:cs="Tahoma"/>
          <w:sz w:val="16"/>
          <w:szCs w:val="16"/>
        </w:rPr>
        <w:lastRenderedPageBreak/>
        <w:t>La Entidad Ejecutora asumirá la responsabilidad de suministrar los materiales, herramientas y mano de obra requeridos para llevar a cabo esta tarea de manera apropiada.</w:t>
      </w:r>
    </w:p>
    <w:p w14:paraId="6898FE3E" w14:textId="77777777" w:rsidR="00113C1A" w:rsidRPr="00113C1A" w:rsidRDefault="00113C1A" w:rsidP="00113C1A">
      <w:pPr>
        <w:widowControl w:val="0"/>
        <w:autoSpaceDE w:val="0"/>
        <w:autoSpaceDN w:val="0"/>
        <w:jc w:val="both"/>
        <w:rPr>
          <w:rFonts w:ascii="Verdana" w:eastAsia="Calibri" w:hAnsi="Verdana" w:cs="Tahoma"/>
          <w:sz w:val="16"/>
          <w:szCs w:val="16"/>
        </w:rPr>
      </w:pPr>
    </w:p>
    <w:p w14:paraId="505E7779" w14:textId="77777777" w:rsidR="00113C1A" w:rsidRPr="00113C1A" w:rsidRDefault="00113C1A" w:rsidP="00113C1A">
      <w:pPr>
        <w:widowControl w:val="0"/>
        <w:autoSpaceDE w:val="0"/>
        <w:autoSpaceDN w:val="0"/>
        <w:spacing w:after="120"/>
        <w:jc w:val="both"/>
        <w:rPr>
          <w:rFonts w:ascii="Verdana" w:eastAsia="Verdana" w:hAnsi="Verdana" w:cs="Tahoma"/>
          <w:sz w:val="16"/>
          <w:szCs w:val="16"/>
        </w:rPr>
      </w:pPr>
      <w:r w:rsidRPr="00113C1A">
        <w:rPr>
          <w:rFonts w:ascii="Verdana" w:eastAsia="Verdana" w:hAnsi="Verdana" w:cs="Tahoma"/>
          <w:b/>
          <w:sz w:val="16"/>
          <w:szCs w:val="16"/>
        </w:rPr>
        <w:t>Criterios de Control, Aceptación y Rechazo</w:t>
      </w:r>
    </w:p>
    <w:p w14:paraId="531A4CD3"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Inspector de proyecto deberá verificar que la ejecución del ítem no presenta ningún defecto de materiales, de ejecución o de dimensiones mediante inspección visual u otro método conveniente.</w:t>
      </w:r>
    </w:p>
    <w:p w14:paraId="33021BC3" w14:textId="77777777" w:rsidR="00113C1A" w:rsidRPr="00113C1A" w:rsidRDefault="00113C1A" w:rsidP="00113C1A">
      <w:pPr>
        <w:widowControl w:val="0"/>
        <w:tabs>
          <w:tab w:val="left" w:pos="560"/>
        </w:tabs>
        <w:autoSpaceDE w:val="0"/>
        <w:autoSpaceDN w:val="0"/>
        <w:jc w:val="both"/>
        <w:rPr>
          <w:rFonts w:ascii="Verdana" w:eastAsia="Calibri" w:hAnsi="Verdana" w:cs="Tahoma"/>
          <w:sz w:val="16"/>
          <w:szCs w:val="16"/>
        </w:rPr>
      </w:pPr>
    </w:p>
    <w:p w14:paraId="72EFCAE6" w14:textId="77777777" w:rsidR="00113C1A" w:rsidRPr="00113C1A" w:rsidRDefault="00113C1A" w:rsidP="00113C1A">
      <w:pPr>
        <w:widowControl w:val="0"/>
        <w:autoSpaceDE w:val="0"/>
        <w:autoSpaceDN w:val="0"/>
        <w:spacing w:before="99"/>
        <w:outlineLvl w:val="0"/>
        <w:rPr>
          <w:rFonts w:ascii="Verdana" w:eastAsia="Verdana" w:hAnsi="Verdana" w:cs="Verdana"/>
          <w:b/>
          <w:bCs/>
          <w:sz w:val="16"/>
          <w:szCs w:val="16"/>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113C1A" w:rsidRPr="00113C1A" w14:paraId="7CDF4D4A" w14:textId="77777777" w:rsidTr="00AA2AEB">
        <w:tc>
          <w:tcPr>
            <w:tcW w:w="584" w:type="dxa"/>
            <w:shd w:val="clear" w:color="auto" w:fill="17365D"/>
          </w:tcPr>
          <w:p w14:paraId="7447C932" w14:textId="77777777" w:rsidR="00113C1A" w:rsidRPr="00113C1A" w:rsidRDefault="00113C1A" w:rsidP="00113C1A">
            <w:pPr>
              <w:widowControl w:val="0"/>
              <w:autoSpaceDE w:val="0"/>
              <w:autoSpaceDN w:val="0"/>
              <w:jc w:val="center"/>
              <w:rPr>
                <w:rFonts w:ascii="Verdana" w:eastAsia="Verdana" w:hAnsi="Verdana" w:cs="Verdana"/>
                <w:b/>
                <w:sz w:val="16"/>
                <w:szCs w:val="16"/>
              </w:rPr>
            </w:pPr>
            <w:proofErr w:type="spellStart"/>
            <w:r w:rsidRPr="00113C1A">
              <w:rPr>
                <w:rFonts w:ascii="Verdana" w:eastAsia="Verdana" w:hAnsi="Verdana" w:cs="Verdana"/>
                <w:b/>
                <w:sz w:val="16"/>
                <w:szCs w:val="16"/>
              </w:rPr>
              <w:t>N°</w:t>
            </w:r>
            <w:proofErr w:type="spellEnd"/>
          </w:p>
        </w:tc>
        <w:tc>
          <w:tcPr>
            <w:tcW w:w="2385" w:type="dxa"/>
            <w:shd w:val="clear" w:color="auto" w:fill="17365D"/>
          </w:tcPr>
          <w:p w14:paraId="00FE75E2"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Verdana"/>
                <w:b/>
                <w:sz w:val="16"/>
                <w:szCs w:val="16"/>
              </w:rPr>
              <w:t>CODIGO</w:t>
            </w:r>
          </w:p>
        </w:tc>
        <w:tc>
          <w:tcPr>
            <w:tcW w:w="1145" w:type="dxa"/>
            <w:shd w:val="clear" w:color="auto" w:fill="17365D"/>
          </w:tcPr>
          <w:p w14:paraId="3CFD162D"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UNIDAD</w:t>
            </w:r>
          </w:p>
        </w:tc>
        <w:tc>
          <w:tcPr>
            <w:tcW w:w="5520" w:type="dxa"/>
            <w:shd w:val="clear" w:color="auto" w:fill="17365D"/>
          </w:tcPr>
          <w:p w14:paraId="5448833B"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ITEM</w:t>
            </w:r>
          </w:p>
        </w:tc>
      </w:tr>
      <w:tr w:rsidR="00113C1A" w:rsidRPr="00113C1A" w14:paraId="4CC918D1" w14:textId="77777777" w:rsidTr="00AA2AEB">
        <w:tc>
          <w:tcPr>
            <w:tcW w:w="584" w:type="dxa"/>
            <w:shd w:val="clear" w:color="auto" w:fill="B8CCE4"/>
          </w:tcPr>
          <w:p w14:paraId="1DA50E70"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36</w:t>
            </w:r>
          </w:p>
        </w:tc>
        <w:tc>
          <w:tcPr>
            <w:tcW w:w="2385" w:type="dxa"/>
            <w:shd w:val="clear" w:color="auto" w:fill="B8CCE4"/>
          </w:tcPr>
          <w:p w14:paraId="6027B095"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bCs/>
                <w:color w:val="000000"/>
                <w:sz w:val="16"/>
                <w:szCs w:val="16"/>
              </w:rPr>
              <w:t>VAC-IA-APO-1</w:t>
            </w:r>
          </w:p>
        </w:tc>
        <w:tc>
          <w:tcPr>
            <w:tcW w:w="1145" w:type="dxa"/>
            <w:shd w:val="clear" w:color="auto" w:fill="B8CCE4"/>
          </w:tcPr>
          <w:p w14:paraId="6DAE326C"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GLB</w:t>
            </w:r>
          </w:p>
        </w:tc>
        <w:tc>
          <w:tcPr>
            <w:tcW w:w="5520" w:type="dxa"/>
            <w:shd w:val="clear" w:color="auto" w:fill="B8CCE4"/>
          </w:tcPr>
          <w:p w14:paraId="4ED14176"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Verdana"/>
                <w:b/>
                <w:sz w:val="16"/>
                <w:szCs w:val="16"/>
              </w:rPr>
              <w:t>INSTALACIÓN DE AGUA POTABLE</w:t>
            </w:r>
          </w:p>
        </w:tc>
      </w:tr>
    </w:tbl>
    <w:p w14:paraId="59C9F8AB" w14:textId="77777777" w:rsidR="00113C1A" w:rsidRPr="00113C1A" w:rsidRDefault="00113C1A" w:rsidP="00113C1A">
      <w:pPr>
        <w:widowControl w:val="0"/>
        <w:autoSpaceDE w:val="0"/>
        <w:autoSpaceDN w:val="0"/>
        <w:spacing w:before="99"/>
        <w:outlineLvl w:val="0"/>
        <w:rPr>
          <w:rFonts w:ascii="Verdana" w:eastAsia="Verdana" w:hAnsi="Verdana" w:cs="Verdana"/>
          <w:b/>
          <w:bCs/>
          <w:sz w:val="16"/>
          <w:szCs w:val="16"/>
        </w:rPr>
      </w:pPr>
      <w:r w:rsidRPr="00113C1A">
        <w:rPr>
          <w:rFonts w:ascii="Verdana" w:eastAsia="Verdana" w:hAnsi="Verdana" w:cs="Verdana"/>
          <w:b/>
          <w:bCs/>
          <w:sz w:val="16"/>
          <w:szCs w:val="16"/>
        </w:rPr>
        <w:t>DESCRIPCIÓN. -</w:t>
      </w:r>
    </w:p>
    <w:p w14:paraId="3455A3CB" w14:textId="77777777" w:rsidR="00113C1A" w:rsidRPr="00113C1A" w:rsidRDefault="00113C1A" w:rsidP="00113C1A">
      <w:pPr>
        <w:widowControl w:val="0"/>
        <w:autoSpaceDE w:val="0"/>
        <w:autoSpaceDN w:val="0"/>
        <w:spacing w:before="6"/>
        <w:ind w:right="156"/>
        <w:jc w:val="both"/>
        <w:rPr>
          <w:rFonts w:ascii="Verdana" w:eastAsia="Verdana" w:hAnsi="Verdana" w:cs="Verdana"/>
          <w:sz w:val="16"/>
          <w:szCs w:val="16"/>
        </w:rPr>
      </w:pPr>
    </w:p>
    <w:p w14:paraId="54797D42" w14:textId="77777777" w:rsidR="00113C1A" w:rsidRPr="00113C1A" w:rsidRDefault="00113C1A" w:rsidP="00113C1A">
      <w:pPr>
        <w:widowControl w:val="0"/>
        <w:autoSpaceDE w:val="0"/>
        <w:autoSpaceDN w:val="0"/>
        <w:spacing w:before="6"/>
        <w:ind w:right="156"/>
        <w:jc w:val="both"/>
        <w:rPr>
          <w:rFonts w:ascii="Verdana" w:eastAsia="Verdana" w:hAnsi="Verdana" w:cs="Verdana"/>
          <w:sz w:val="16"/>
          <w:szCs w:val="16"/>
        </w:rPr>
      </w:pPr>
      <w:r w:rsidRPr="00113C1A">
        <w:rPr>
          <w:rFonts w:ascii="Verdana" w:eastAsia="Verdana" w:hAnsi="Verdana" w:cs="Verdana"/>
          <w:sz w:val="16"/>
          <w:szCs w:val="16"/>
        </w:rPr>
        <w:t>Este ítem comprende la instalación y ejecución de todos los trabajos para efectuar las</w:t>
      </w:r>
      <w:r w:rsidRPr="00113C1A">
        <w:rPr>
          <w:rFonts w:ascii="Verdana" w:eastAsia="Verdana" w:hAnsi="Verdana" w:cs="Verdana"/>
          <w:spacing w:val="-29"/>
          <w:sz w:val="16"/>
          <w:szCs w:val="16"/>
        </w:rPr>
        <w:t xml:space="preserve"> </w:t>
      </w:r>
      <w:r w:rsidRPr="00113C1A">
        <w:rPr>
          <w:rFonts w:ascii="Verdana" w:eastAsia="Verdana" w:hAnsi="Verdana" w:cs="Verdana"/>
          <w:sz w:val="16"/>
          <w:szCs w:val="16"/>
        </w:rPr>
        <w:t>conexiones domiciliarias</w:t>
      </w:r>
      <w:r w:rsidRPr="00113C1A">
        <w:rPr>
          <w:rFonts w:ascii="Verdana" w:eastAsia="Verdana" w:hAnsi="Verdana" w:cs="Verdana"/>
          <w:spacing w:val="-9"/>
          <w:sz w:val="16"/>
          <w:szCs w:val="16"/>
        </w:rPr>
        <w:t xml:space="preserve"> </w:t>
      </w:r>
      <w:r w:rsidRPr="00113C1A">
        <w:rPr>
          <w:rFonts w:ascii="Verdana" w:eastAsia="Verdana" w:hAnsi="Verdana" w:cs="Verdana"/>
          <w:sz w:val="16"/>
          <w:szCs w:val="16"/>
        </w:rPr>
        <w:t>de</w:t>
      </w:r>
      <w:r w:rsidRPr="00113C1A">
        <w:rPr>
          <w:rFonts w:ascii="Verdana" w:eastAsia="Verdana" w:hAnsi="Verdana" w:cs="Verdana"/>
          <w:spacing w:val="-8"/>
          <w:sz w:val="16"/>
          <w:szCs w:val="16"/>
        </w:rPr>
        <w:t xml:space="preserve"> </w:t>
      </w:r>
      <w:r w:rsidRPr="00113C1A">
        <w:rPr>
          <w:rFonts w:ascii="Verdana" w:eastAsia="Verdana" w:hAnsi="Verdana" w:cs="Verdana"/>
          <w:sz w:val="16"/>
          <w:szCs w:val="16"/>
        </w:rPr>
        <w:t>agua</w:t>
      </w:r>
      <w:r w:rsidRPr="00113C1A">
        <w:rPr>
          <w:rFonts w:ascii="Verdana" w:eastAsia="Verdana" w:hAnsi="Verdana" w:cs="Verdana"/>
          <w:spacing w:val="-9"/>
          <w:sz w:val="16"/>
          <w:szCs w:val="16"/>
        </w:rPr>
        <w:t xml:space="preserve"> </w:t>
      </w:r>
      <w:r w:rsidRPr="00113C1A">
        <w:rPr>
          <w:rFonts w:ascii="Verdana" w:eastAsia="Verdana" w:hAnsi="Verdana" w:cs="Verdana"/>
          <w:sz w:val="16"/>
          <w:szCs w:val="16"/>
        </w:rPr>
        <w:t>potable</w:t>
      </w:r>
      <w:r w:rsidRPr="00113C1A">
        <w:rPr>
          <w:rFonts w:ascii="Verdana" w:eastAsia="Verdana" w:hAnsi="Verdana" w:cs="Verdana"/>
          <w:spacing w:val="-10"/>
          <w:sz w:val="16"/>
          <w:szCs w:val="16"/>
        </w:rPr>
        <w:t xml:space="preserve"> </w:t>
      </w:r>
      <w:r w:rsidRPr="00113C1A">
        <w:rPr>
          <w:rFonts w:ascii="Verdana" w:eastAsia="Verdana" w:hAnsi="Verdana" w:cs="Verdana"/>
          <w:sz w:val="16"/>
          <w:szCs w:val="16"/>
        </w:rPr>
        <w:t>de</w:t>
      </w:r>
      <w:r w:rsidRPr="00113C1A">
        <w:rPr>
          <w:rFonts w:ascii="Verdana" w:eastAsia="Verdana" w:hAnsi="Verdana" w:cs="Verdana"/>
          <w:spacing w:val="-10"/>
          <w:sz w:val="16"/>
          <w:szCs w:val="16"/>
        </w:rPr>
        <w:t xml:space="preserve"> </w:t>
      </w:r>
      <w:r w:rsidRPr="00113C1A">
        <w:rPr>
          <w:rFonts w:ascii="Verdana" w:eastAsia="Verdana" w:hAnsi="Verdana" w:cs="Verdana"/>
          <w:sz w:val="16"/>
          <w:szCs w:val="16"/>
        </w:rPr>
        <w:t>acuerdo</w:t>
      </w:r>
      <w:r w:rsidRPr="00113C1A">
        <w:rPr>
          <w:rFonts w:ascii="Verdana" w:eastAsia="Verdana" w:hAnsi="Verdana" w:cs="Verdana"/>
          <w:spacing w:val="-7"/>
          <w:sz w:val="16"/>
          <w:szCs w:val="16"/>
        </w:rPr>
        <w:t xml:space="preserve"> </w:t>
      </w:r>
      <w:r w:rsidRPr="00113C1A">
        <w:rPr>
          <w:rFonts w:ascii="Verdana" w:eastAsia="Verdana" w:hAnsi="Verdana" w:cs="Verdana"/>
          <w:sz w:val="16"/>
          <w:szCs w:val="16"/>
        </w:rPr>
        <w:t>a</w:t>
      </w:r>
      <w:r w:rsidRPr="00113C1A">
        <w:rPr>
          <w:rFonts w:ascii="Verdana" w:eastAsia="Verdana" w:hAnsi="Verdana" w:cs="Verdana"/>
          <w:spacing w:val="-8"/>
          <w:sz w:val="16"/>
          <w:szCs w:val="16"/>
        </w:rPr>
        <w:t xml:space="preserve"> </w:t>
      </w:r>
      <w:r w:rsidRPr="00113C1A">
        <w:rPr>
          <w:rFonts w:ascii="Verdana" w:eastAsia="Verdana" w:hAnsi="Verdana" w:cs="Verdana"/>
          <w:sz w:val="16"/>
          <w:szCs w:val="16"/>
        </w:rPr>
        <w:t>los</w:t>
      </w:r>
      <w:r w:rsidRPr="00113C1A">
        <w:rPr>
          <w:rFonts w:ascii="Verdana" w:eastAsia="Verdana" w:hAnsi="Verdana" w:cs="Verdana"/>
          <w:spacing w:val="-9"/>
          <w:sz w:val="16"/>
          <w:szCs w:val="16"/>
        </w:rPr>
        <w:t xml:space="preserve"> </w:t>
      </w:r>
      <w:r w:rsidRPr="00113C1A">
        <w:rPr>
          <w:rFonts w:ascii="Verdana" w:eastAsia="Verdana" w:hAnsi="Verdana" w:cs="Verdana"/>
          <w:sz w:val="16"/>
          <w:szCs w:val="16"/>
        </w:rPr>
        <w:t>planos</w:t>
      </w:r>
      <w:r w:rsidRPr="00113C1A">
        <w:rPr>
          <w:rFonts w:ascii="Verdana" w:eastAsia="Verdana" w:hAnsi="Verdana" w:cs="Verdana"/>
          <w:spacing w:val="-9"/>
          <w:sz w:val="16"/>
          <w:szCs w:val="16"/>
        </w:rPr>
        <w:t xml:space="preserve"> </w:t>
      </w:r>
      <w:r w:rsidRPr="00113C1A">
        <w:rPr>
          <w:rFonts w:ascii="Verdana" w:eastAsia="Verdana" w:hAnsi="Verdana" w:cs="Verdana"/>
          <w:sz w:val="16"/>
          <w:szCs w:val="16"/>
        </w:rPr>
        <w:t>de</w:t>
      </w:r>
      <w:r w:rsidRPr="00113C1A">
        <w:rPr>
          <w:rFonts w:ascii="Verdana" w:eastAsia="Verdana" w:hAnsi="Verdana" w:cs="Verdana"/>
          <w:spacing w:val="-8"/>
          <w:sz w:val="16"/>
          <w:szCs w:val="16"/>
        </w:rPr>
        <w:t xml:space="preserve"> </w:t>
      </w:r>
      <w:r w:rsidRPr="00113C1A">
        <w:rPr>
          <w:rFonts w:ascii="Verdana" w:eastAsia="Verdana" w:hAnsi="Verdana" w:cs="Verdana"/>
          <w:sz w:val="16"/>
          <w:szCs w:val="16"/>
        </w:rPr>
        <w:t>detalle</w:t>
      </w:r>
      <w:r w:rsidRPr="00113C1A">
        <w:rPr>
          <w:rFonts w:ascii="Verdana" w:eastAsia="Verdana" w:hAnsi="Verdana" w:cs="Verdana"/>
          <w:spacing w:val="-6"/>
          <w:sz w:val="16"/>
          <w:szCs w:val="16"/>
        </w:rPr>
        <w:t xml:space="preserve"> </w:t>
      </w:r>
      <w:r w:rsidRPr="00113C1A">
        <w:rPr>
          <w:rFonts w:ascii="Verdana" w:eastAsia="Verdana" w:hAnsi="Verdana" w:cs="Verdana"/>
          <w:sz w:val="16"/>
          <w:szCs w:val="16"/>
        </w:rPr>
        <w:t>y/o instrucciones del Inspector de proyecto.</w:t>
      </w:r>
    </w:p>
    <w:p w14:paraId="53C73700" w14:textId="77777777" w:rsidR="00113C1A" w:rsidRPr="00113C1A" w:rsidRDefault="00113C1A" w:rsidP="00113C1A">
      <w:pPr>
        <w:widowControl w:val="0"/>
        <w:autoSpaceDE w:val="0"/>
        <w:autoSpaceDN w:val="0"/>
        <w:spacing w:before="7"/>
        <w:rPr>
          <w:rFonts w:ascii="Verdana" w:eastAsia="Verdana" w:hAnsi="Verdana" w:cs="Verdana"/>
          <w:sz w:val="16"/>
          <w:szCs w:val="16"/>
        </w:rPr>
      </w:pPr>
    </w:p>
    <w:p w14:paraId="1C95D5AA" w14:textId="77777777" w:rsidR="00113C1A" w:rsidRPr="00113C1A" w:rsidRDefault="00113C1A" w:rsidP="00113C1A">
      <w:pPr>
        <w:widowControl w:val="0"/>
        <w:autoSpaceDE w:val="0"/>
        <w:autoSpaceDN w:val="0"/>
        <w:spacing w:before="1" w:line="243" w:lineRule="exact"/>
        <w:outlineLvl w:val="0"/>
        <w:rPr>
          <w:rFonts w:ascii="Verdana" w:eastAsia="Verdana" w:hAnsi="Verdana" w:cs="Verdana"/>
          <w:b/>
          <w:bCs/>
          <w:sz w:val="16"/>
          <w:szCs w:val="16"/>
        </w:rPr>
      </w:pPr>
      <w:r w:rsidRPr="00113C1A">
        <w:rPr>
          <w:rFonts w:ascii="Verdana" w:eastAsia="Verdana" w:hAnsi="Verdana" w:cs="Verdana"/>
          <w:b/>
          <w:bCs/>
          <w:sz w:val="16"/>
          <w:szCs w:val="16"/>
        </w:rPr>
        <w:t>MATERIALES, HERRAMIENTAS Y EQUIPO. -</w:t>
      </w:r>
    </w:p>
    <w:p w14:paraId="3B32AC5B" w14:textId="77777777" w:rsidR="00113C1A" w:rsidRPr="00113C1A" w:rsidRDefault="00113C1A" w:rsidP="00113C1A">
      <w:pPr>
        <w:widowControl w:val="0"/>
        <w:autoSpaceDE w:val="0"/>
        <w:autoSpaceDN w:val="0"/>
        <w:spacing w:line="243" w:lineRule="exact"/>
        <w:jc w:val="both"/>
        <w:rPr>
          <w:rFonts w:ascii="Verdana" w:eastAsia="Verdana" w:hAnsi="Verdana" w:cs="Verdana"/>
          <w:sz w:val="16"/>
          <w:szCs w:val="16"/>
        </w:rPr>
      </w:pPr>
    </w:p>
    <w:p w14:paraId="220AF17B" w14:textId="77777777" w:rsidR="00113C1A" w:rsidRPr="00113C1A" w:rsidRDefault="00113C1A" w:rsidP="00113C1A">
      <w:pPr>
        <w:widowControl w:val="0"/>
        <w:autoSpaceDE w:val="0"/>
        <w:autoSpaceDN w:val="0"/>
        <w:spacing w:line="243" w:lineRule="exact"/>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8DECE08" w14:textId="77777777" w:rsidR="00113C1A" w:rsidRPr="00113C1A" w:rsidRDefault="00113C1A" w:rsidP="00113C1A">
      <w:pPr>
        <w:widowControl w:val="0"/>
        <w:autoSpaceDE w:val="0"/>
        <w:autoSpaceDN w:val="0"/>
        <w:spacing w:line="243" w:lineRule="exact"/>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3692D44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39E6C405" w14:textId="77777777" w:rsidR="00113C1A" w:rsidRPr="00113C1A" w:rsidRDefault="00113C1A" w:rsidP="00113C1A">
      <w:pPr>
        <w:widowControl w:val="0"/>
        <w:autoSpaceDE w:val="0"/>
        <w:autoSpaceDN w:val="0"/>
        <w:outlineLvl w:val="0"/>
        <w:rPr>
          <w:rFonts w:ascii="Verdana" w:eastAsia="Verdana" w:hAnsi="Verdana" w:cs="Verdana"/>
          <w:b/>
          <w:bCs/>
          <w:sz w:val="16"/>
          <w:szCs w:val="16"/>
        </w:rPr>
      </w:pPr>
      <w:r w:rsidRPr="00113C1A">
        <w:rPr>
          <w:rFonts w:ascii="Verdana" w:eastAsia="Verdana" w:hAnsi="Verdana" w:cs="Verdana"/>
          <w:b/>
          <w:bCs/>
          <w:sz w:val="16"/>
          <w:szCs w:val="16"/>
        </w:rPr>
        <w:t>FORMA DE EJECUCIÓN. –</w:t>
      </w:r>
    </w:p>
    <w:p w14:paraId="64FAC2F0" w14:textId="77777777" w:rsidR="00113C1A" w:rsidRPr="00113C1A" w:rsidRDefault="00113C1A" w:rsidP="00113C1A">
      <w:pPr>
        <w:widowControl w:val="0"/>
        <w:autoSpaceDE w:val="0"/>
        <w:autoSpaceDN w:val="0"/>
        <w:spacing w:before="11"/>
        <w:rPr>
          <w:rFonts w:ascii="Verdana" w:eastAsia="Verdana" w:hAnsi="Verdana" w:cs="Verdana"/>
          <w:b/>
          <w:sz w:val="16"/>
          <w:szCs w:val="16"/>
        </w:rPr>
      </w:pPr>
    </w:p>
    <w:p w14:paraId="03156A33" w14:textId="77777777" w:rsidR="00113C1A" w:rsidRPr="00113C1A" w:rsidRDefault="00113C1A" w:rsidP="00113C1A">
      <w:pPr>
        <w:widowControl w:val="0"/>
        <w:autoSpaceDE w:val="0"/>
        <w:autoSpaceDN w:val="0"/>
        <w:ind w:right="153"/>
        <w:jc w:val="both"/>
        <w:rPr>
          <w:rFonts w:ascii="Verdana" w:eastAsia="Verdana" w:hAnsi="Verdana" w:cs="Verdana"/>
          <w:sz w:val="16"/>
          <w:szCs w:val="16"/>
        </w:rPr>
      </w:pPr>
      <w:r w:rsidRPr="00113C1A">
        <w:rPr>
          <w:rFonts w:ascii="Verdana" w:eastAsia="Verdana" w:hAnsi="Verdana" w:cs="Verdana"/>
          <w:sz w:val="16"/>
          <w:szCs w:val="16"/>
        </w:rPr>
        <w:t>Previa la instalación en la vivienda, el beneficiario será el encargado de las conexiones domiciliarias desde la tubería matriz hasta la</w:t>
      </w:r>
      <w:r w:rsidRPr="00113C1A">
        <w:rPr>
          <w:rFonts w:ascii="Verdana" w:eastAsia="Verdana" w:hAnsi="Verdana" w:cs="Verdana"/>
          <w:spacing w:val="-20"/>
          <w:sz w:val="16"/>
          <w:szCs w:val="16"/>
        </w:rPr>
        <w:t xml:space="preserve"> </w:t>
      </w:r>
      <w:r w:rsidRPr="00113C1A">
        <w:rPr>
          <w:rFonts w:ascii="Verdana" w:eastAsia="Verdana" w:hAnsi="Verdana" w:cs="Verdana"/>
          <w:sz w:val="16"/>
          <w:szCs w:val="16"/>
        </w:rPr>
        <w:t>llave</w:t>
      </w:r>
      <w:r w:rsidRPr="00113C1A">
        <w:rPr>
          <w:rFonts w:ascii="Verdana" w:eastAsia="Verdana" w:hAnsi="Verdana" w:cs="Verdana"/>
          <w:spacing w:val="-17"/>
          <w:sz w:val="16"/>
          <w:szCs w:val="16"/>
        </w:rPr>
        <w:t xml:space="preserve"> </w:t>
      </w:r>
      <w:r w:rsidRPr="00113C1A">
        <w:rPr>
          <w:rFonts w:ascii="Verdana" w:eastAsia="Verdana" w:hAnsi="Verdana" w:cs="Verdana"/>
          <w:sz w:val="16"/>
          <w:szCs w:val="16"/>
        </w:rPr>
        <w:t>de</w:t>
      </w:r>
      <w:r w:rsidRPr="00113C1A">
        <w:rPr>
          <w:rFonts w:ascii="Verdana" w:eastAsia="Verdana" w:hAnsi="Verdana" w:cs="Verdana"/>
          <w:spacing w:val="-18"/>
          <w:sz w:val="16"/>
          <w:szCs w:val="16"/>
        </w:rPr>
        <w:t xml:space="preserve"> </w:t>
      </w:r>
      <w:r w:rsidRPr="00113C1A">
        <w:rPr>
          <w:rFonts w:ascii="Verdana" w:eastAsia="Verdana" w:hAnsi="Verdana" w:cs="Verdana"/>
          <w:sz w:val="16"/>
          <w:szCs w:val="16"/>
        </w:rPr>
        <w:t>paso</w:t>
      </w:r>
      <w:r w:rsidRPr="00113C1A">
        <w:rPr>
          <w:rFonts w:ascii="Verdana" w:eastAsia="Verdana" w:hAnsi="Verdana" w:cs="Verdana"/>
          <w:spacing w:val="-15"/>
          <w:sz w:val="16"/>
          <w:szCs w:val="16"/>
        </w:rPr>
        <w:t xml:space="preserve"> </w:t>
      </w:r>
      <w:r w:rsidRPr="00113C1A">
        <w:rPr>
          <w:rFonts w:ascii="Verdana" w:eastAsia="Verdana" w:hAnsi="Verdana" w:cs="Verdana"/>
          <w:sz w:val="16"/>
          <w:szCs w:val="16"/>
        </w:rPr>
        <w:t>a</w:t>
      </w:r>
      <w:r w:rsidRPr="00113C1A">
        <w:rPr>
          <w:rFonts w:ascii="Verdana" w:eastAsia="Verdana" w:hAnsi="Verdana" w:cs="Verdana"/>
          <w:spacing w:val="-12"/>
          <w:sz w:val="16"/>
          <w:szCs w:val="16"/>
        </w:rPr>
        <w:t xml:space="preserve"> </w:t>
      </w:r>
      <w:r w:rsidRPr="00113C1A">
        <w:rPr>
          <w:rFonts w:ascii="Verdana" w:eastAsia="Verdana" w:hAnsi="Verdana" w:cs="Verdana"/>
          <w:sz w:val="16"/>
          <w:szCs w:val="16"/>
        </w:rPr>
        <w:t>instalarse</w:t>
      </w:r>
      <w:r w:rsidRPr="00113C1A">
        <w:rPr>
          <w:rFonts w:ascii="Verdana" w:eastAsia="Verdana" w:hAnsi="Verdana" w:cs="Verdana"/>
          <w:spacing w:val="-14"/>
          <w:sz w:val="16"/>
          <w:szCs w:val="16"/>
        </w:rPr>
        <w:t xml:space="preserve"> </w:t>
      </w:r>
      <w:r w:rsidRPr="00113C1A">
        <w:rPr>
          <w:rFonts w:ascii="Verdana" w:eastAsia="Verdana" w:hAnsi="Verdana" w:cs="Verdana"/>
          <w:sz w:val="16"/>
          <w:szCs w:val="16"/>
        </w:rPr>
        <w:t>en</w:t>
      </w:r>
      <w:r w:rsidRPr="00113C1A">
        <w:rPr>
          <w:rFonts w:ascii="Verdana" w:eastAsia="Verdana" w:hAnsi="Verdana" w:cs="Verdana"/>
          <w:spacing w:val="-13"/>
          <w:sz w:val="16"/>
          <w:szCs w:val="16"/>
        </w:rPr>
        <w:t xml:space="preserve"> </w:t>
      </w:r>
      <w:r w:rsidRPr="00113C1A">
        <w:rPr>
          <w:rFonts w:ascii="Verdana" w:eastAsia="Verdana" w:hAnsi="Verdana" w:cs="Verdana"/>
          <w:sz w:val="16"/>
          <w:szCs w:val="16"/>
        </w:rPr>
        <w:t>la</w:t>
      </w:r>
      <w:r w:rsidRPr="00113C1A">
        <w:rPr>
          <w:rFonts w:ascii="Verdana" w:eastAsia="Verdana" w:hAnsi="Verdana" w:cs="Verdana"/>
          <w:spacing w:val="-15"/>
          <w:sz w:val="16"/>
          <w:szCs w:val="16"/>
        </w:rPr>
        <w:t xml:space="preserve"> </w:t>
      </w:r>
      <w:r w:rsidRPr="00113C1A">
        <w:rPr>
          <w:rFonts w:ascii="Verdana" w:eastAsia="Verdana" w:hAnsi="Verdana" w:cs="Verdana"/>
          <w:sz w:val="16"/>
          <w:szCs w:val="16"/>
        </w:rPr>
        <w:t>cámara</w:t>
      </w:r>
      <w:r w:rsidRPr="00113C1A">
        <w:rPr>
          <w:rFonts w:ascii="Verdana" w:eastAsia="Verdana" w:hAnsi="Verdana" w:cs="Verdana"/>
          <w:spacing w:val="-12"/>
          <w:sz w:val="16"/>
          <w:szCs w:val="16"/>
        </w:rPr>
        <w:t xml:space="preserve"> </w:t>
      </w:r>
      <w:r w:rsidRPr="00113C1A">
        <w:rPr>
          <w:rFonts w:ascii="Verdana" w:eastAsia="Verdana" w:hAnsi="Verdana" w:cs="Verdana"/>
          <w:sz w:val="16"/>
          <w:szCs w:val="16"/>
        </w:rPr>
        <w:t>de</w:t>
      </w:r>
      <w:r w:rsidRPr="00113C1A">
        <w:rPr>
          <w:rFonts w:ascii="Verdana" w:eastAsia="Verdana" w:hAnsi="Verdana" w:cs="Verdana"/>
          <w:spacing w:val="-15"/>
          <w:sz w:val="16"/>
          <w:szCs w:val="16"/>
        </w:rPr>
        <w:t xml:space="preserve"> </w:t>
      </w:r>
      <w:r w:rsidRPr="00113C1A">
        <w:rPr>
          <w:rFonts w:ascii="Verdana" w:eastAsia="Verdana" w:hAnsi="Verdana" w:cs="Verdana"/>
          <w:sz w:val="16"/>
          <w:szCs w:val="16"/>
        </w:rPr>
        <w:t>medidor</w:t>
      </w:r>
      <w:r w:rsidRPr="00113C1A">
        <w:rPr>
          <w:rFonts w:ascii="Verdana" w:eastAsia="Verdana" w:hAnsi="Verdana" w:cs="Verdana"/>
          <w:spacing w:val="-18"/>
          <w:sz w:val="16"/>
          <w:szCs w:val="16"/>
        </w:rPr>
        <w:t xml:space="preserve"> </w:t>
      </w:r>
      <w:r w:rsidRPr="00113C1A">
        <w:rPr>
          <w:rFonts w:ascii="Verdana" w:eastAsia="Verdana" w:hAnsi="Verdana" w:cs="Verdana"/>
          <w:sz w:val="16"/>
          <w:szCs w:val="16"/>
        </w:rPr>
        <w:t>ubicado</w:t>
      </w:r>
      <w:r w:rsidRPr="00113C1A">
        <w:rPr>
          <w:rFonts w:ascii="Verdana" w:eastAsia="Verdana" w:hAnsi="Verdana" w:cs="Verdana"/>
          <w:spacing w:val="-17"/>
          <w:sz w:val="16"/>
          <w:szCs w:val="16"/>
        </w:rPr>
        <w:t xml:space="preserve"> </w:t>
      </w:r>
      <w:r w:rsidRPr="00113C1A">
        <w:rPr>
          <w:rFonts w:ascii="Verdana" w:eastAsia="Verdana" w:hAnsi="Verdana" w:cs="Verdana"/>
          <w:sz w:val="16"/>
          <w:szCs w:val="16"/>
        </w:rPr>
        <w:t>en</w:t>
      </w:r>
      <w:r w:rsidRPr="00113C1A">
        <w:rPr>
          <w:rFonts w:ascii="Verdana" w:eastAsia="Verdana" w:hAnsi="Verdana" w:cs="Verdana"/>
          <w:spacing w:val="-11"/>
          <w:sz w:val="16"/>
          <w:szCs w:val="16"/>
        </w:rPr>
        <w:t xml:space="preserve"> </w:t>
      </w:r>
      <w:r w:rsidRPr="00113C1A">
        <w:rPr>
          <w:rFonts w:ascii="Verdana" w:eastAsia="Verdana" w:hAnsi="Verdana" w:cs="Verdana"/>
          <w:sz w:val="16"/>
          <w:szCs w:val="16"/>
        </w:rPr>
        <w:t>la</w:t>
      </w:r>
      <w:r w:rsidRPr="00113C1A">
        <w:rPr>
          <w:rFonts w:ascii="Verdana" w:eastAsia="Verdana" w:hAnsi="Verdana" w:cs="Verdana"/>
          <w:spacing w:val="-15"/>
          <w:sz w:val="16"/>
          <w:szCs w:val="16"/>
        </w:rPr>
        <w:t xml:space="preserve"> </w:t>
      </w:r>
      <w:r w:rsidRPr="00113C1A">
        <w:rPr>
          <w:rFonts w:ascii="Verdana" w:eastAsia="Verdana" w:hAnsi="Verdana" w:cs="Verdana"/>
          <w:sz w:val="16"/>
          <w:szCs w:val="16"/>
        </w:rPr>
        <w:t>acera</w:t>
      </w:r>
      <w:r w:rsidRPr="00113C1A">
        <w:rPr>
          <w:rFonts w:ascii="Verdana" w:eastAsia="Verdana" w:hAnsi="Verdana" w:cs="Verdana"/>
          <w:spacing w:val="-7"/>
          <w:sz w:val="16"/>
          <w:szCs w:val="16"/>
        </w:rPr>
        <w:t xml:space="preserve"> </w:t>
      </w:r>
      <w:r w:rsidRPr="00113C1A">
        <w:rPr>
          <w:rFonts w:ascii="Verdana" w:eastAsia="Verdana" w:hAnsi="Verdana" w:cs="Verdana"/>
          <w:sz w:val="16"/>
          <w:szCs w:val="16"/>
        </w:rPr>
        <w:t>exterior</w:t>
      </w:r>
      <w:r w:rsidRPr="00113C1A">
        <w:rPr>
          <w:rFonts w:ascii="Verdana" w:eastAsia="Verdana" w:hAnsi="Verdana" w:cs="Verdana"/>
          <w:spacing w:val="-14"/>
          <w:sz w:val="16"/>
          <w:szCs w:val="16"/>
        </w:rPr>
        <w:t xml:space="preserve"> </w:t>
      </w:r>
      <w:r w:rsidRPr="00113C1A">
        <w:rPr>
          <w:rFonts w:ascii="Verdana" w:eastAsia="Verdana" w:hAnsi="Verdana" w:cs="Verdana"/>
          <w:sz w:val="16"/>
          <w:szCs w:val="16"/>
        </w:rPr>
        <w:t>de</w:t>
      </w:r>
      <w:r w:rsidRPr="00113C1A">
        <w:rPr>
          <w:rFonts w:ascii="Verdana" w:eastAsia="Verdana" w:hAnsi="Verdana" w:cs="Verdana"/>
          <w:spacing w:val="-14"/>
          <w:sz w:val="16"/>
          <w:szCs w:val="16"/>
        </w:rPr>
        <w:t xml:space="preserve"> </w:t>
      </w:r>
      <w:r w:rsidRPr="00113C1A">
        <w:rPr>
          <w:rFonts w:ascii="Verdana" w:eastAsia="Verdana" w:hAnsi="Verdana" w:cs="Verdana"/>
          <w:sz w:val="16"/>
          <w:szCs w:val="16"/>
        </w:rPr>
        <w:t>la</w:t>
      </w:r>
      <w:r w:rsidRPr="00113C1A">
        <w:rPr>
          <w:rFonts w:ascii="Verdana" w:eastAsia="Verdana" w:hAnsi="Verdana" w:cs="Verdana"/>
          <w:spacing w:val="-16"/>
          <w:sz w:val="16"/>
          <w:szCs w:val="16"/>
        </w:rPr>
        <w:t xml:space="preserve"> </w:t>
      </w:r>
      <w:r w:rsidRPr="00113C1A">
        <w:rPr>
          <w:rFonts w:ascii="Verdana" w:eastAsia="Verdana" w:hAnsi="Verdana" w:cs="Verdana"/>
          <w:sz w:val="16"/>
          <w:szCs w:val="16"/>
        </w:rPr>
        <w:t>vivienda, y de esta hasta el lugar de emplazamiento de la vivienda, para el correcto funcionamiento de las áreas donde se realice las conexiones hidráulicas.</w:t>
      </w:r>
    </w:p>
    <w:p w14:paraId="6797E76A" w14:textId="77777777" w:rsidR="00113C1A" w:rsidRPr="00113C1A" w:rsidRDefault="00113C1A" w:rsidP="00113C1A">
      <w:pPr>
        <w:widowControl w:val="0"/>
        <w:autoSpaceDE w:val="0"/>
        <w:autoSpaceDN w:val="0"/>
        <w:jc w:val="both"/>
        <w:rPr>
          <w:rFonts w:ascii="Verdana" w:eastAsia="Verdana" w:hAnsi="Verdana" w:cs="Tahoma"/>
          <w:color w:val="000000"/>
          <w:sz w:val="16"/>
          <w:szCs w:val="16"/>
          <w:shd w:val="clear" w:color="auto" w:fill="FFFFFF"/>
        </w:rPr>
      </w:pPr>
      <w:r w:rsidRPr="00113C1A">
        <w:rPr>
          <w:rFonts w:ascii="Verdana" w:eastAsia="Verdana" w:hAnsi="Verdana" w:cs="Tahoma"/>
          <w:color w:val="000000"/>
          <w:sz w:val="16"/>
          <w:szCs w:val="16"/>
          <w:shd w:val="clear" w:color="auto" w:fill="FFFFFF"/>
        </w:rPr>
        <w:t>El replanteo y trazado de las instalaciones serán realizadas por la Entidad Ejecutora con estricta sujeción a la ubicación y las dimensiones señaladas en los planos y/o instrucción del Inspector de proyecto.</w:t>
      </w:r>
    </w:p>
    <w:p w14:paraId="4995B2E3" w14:textId="77777777" w:rsidR="00113C1A" w:rsidRPr="00113C1A" w:rsidRDefault="00113C1A" w:rsidP="00113C1A">
      <w:pPr>
        <w:widowControl w:val="0"/>
        <w:autoSpaceDE w:val="0"/>
        <w:autoSpaceDN w:val="0"/>
        <w:jc w:val="both"/>
        <w:rPr>
          <w:rFonts w:ascii="Verdana" w:eastAsia="Verdana" w:hAnsi="Verdana" w:cs="Tahoma"/>
          <w:color w:val="000000"/>
          <w:sz w:val="16"/>
          <w:szCs w:val="16"/>
          <w:shd w:val="clear" w:color="auto" w:fill="FFFFFF"/>
        </w:rPr>
      </w:pPr>
    </w:p>
    <w:p w14:paraId="0EFC9618" w14:textId="77777777" w:rsidR="00113C1A" w:rsidRPr="00113C1A" w:rsidRDefault="00113C1A" w:rsidP="00113C1A">
      <w:pPr>
        <w:widowControl w:val="0"/>
        <w:autoSpaceDE w:val="0"/>
        <w:autoSpaceDN w:val="0"/>
        <w:jc w:val="both"/>
        <w:rPr>
          <w:rFonts w:ascii="Verdana" w:eastAsia="Verdana" w:hAnsi="Verdana" w:cs="Tahoma"/>
          <w:color w:val="000000"/>
          <w:sz w:val="16"/>
          <w:szCs w:val="16"/>
          <w:shd w:val="clear" w:color="auto" w:fill="FFFFFF"/>
        </w:rPr>
      </w:pPr>
      <w:r w:rsidRPr="00113C1A">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w:t>
      </w:r>
    </w:p>
    <w:p w14:paraId="0B16D237" w14:textId="77777777" w:rsidR="00113C1A" w:rsidRPr="00113C1A" w:rsidRDefault="00113C1A" w:rsidP="00113C1A">
      <w:pPr>
        <w:widowControl w:val="0"/>
        <w:autoSpaceDE w:val="0"/>
        <w:autoSpaceDN w:val="0"/>
        <w:jc w:val="both"/>
        <w:rPr>
          <w:rFonts w:ascii="Verdana" w:eastAsia="Verdana" w:hAnsi="Verdana" w:cs="Tahoma"/>
          <w:color w:val="000000"/>
          <w:sz w:val="16"/>
          <w:szCs w:val="16"/>
          <w:shd w:val="clear" w:color="auto" w:fill="FFFFFF"/>
        </w:rPr>
      </w:pPr>
    </w:p>
    <w:p w14:paraId="058B4400"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4ABC7A6F"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Inspector de proyecto deberá verificar que la ejecución del ítem no presenta ningún defecto de materiales, ejecución o dimensiones mediante algún método conveniente.</w:t>
      </w:r>
    </w:p>
    <w:p w14:paraId="3BB1C446"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Para una buena ejecución del ítem se realizará pruebas hidráulicas y pruebas de aceptación del sistema.</w:t>
      </w:r>
    </w:p>
    <w:p w14:paraId="2DC38401" w14:textId="77777777" w:rsidR="00113C1A" w:rsidRPr="00113C1A" w:rsidRDefault="00113C1A" w:rsidP="00113C1A">
      <w:pPr>
        <w:widowControl w:val="0"/>
        <w:autoSpaceDE w:val="0"/>
        <w:autoSpaceDN w:val="0"/>
        <w:ind w:right="159"/>
        <w:jc w:val="both"/>
        <w:rPr>
          <w:rFonts w:ascii="Verdana" w:eastAsia="Verdana" w:hAnsi="Verdana" w:cs="Verdana"/>
          <w:sz w:val="16"/>
          <w:szCs w:val="16"/>
        </w:rPr>
      </w:pPr>
      <w:r w:rsidRPr="00113C1A">
        <w:rPr>
          <w:rFonts w:ascii="Verdana" w:eastAsia="Verdana" w:hAnsi="Verdana" w:cs="Verdana"/>
          <w:sz w:val="16"/>
          <w:szCs w:val="16"/>
        </w:rPr>
        <w:t>La</w:t>
      </w:r>
      <w:r w:rsidRPr="00113C1A">
        <w:rPr>
          <w:rFonts w:ascii="Verdana" w:eastAsia="Verdana" w:hAnsi="Verdana" w:cs="Verdana"/>
          <w:spacing w:val="-12"/>
          <w:sz w:val="16"/>
          <w:szCs w:val="16"/>
        </w:rPr>
        <w:t xml:space="preserve"> </w:t>
      </w:r>
      <w:r w:rsidRPr="00113C1A">
        <w:rPr>
          <w:rFonts w:ascii="Verdana" w:eastAsia="Verdana" w:hAnsi="Verdana" w:cs="Verdana"/>
          <w:sz w:val="16"/>
          <w:szCs w:val="16"/>
        </w:rPr>
        <w:t>prueba</w:t>
      </w:r>
      <w:r w:rsidRPr="00113C1A">
        <w:rPr>
          <w:rFonts w:ascii="Verdana" w:eastAsia="Verdana" w:hAnsi="Verdana" w:cs="Verdana"/>
          <w:spacing w:val="-10"/>
          <w:sz w:val="16"/>
          <w:szCs w:val="16"/>
        </w:rPr>
        <w:t xml:space="preserve"> </w:t>
      </w:r>
      <w:r w:rsidRPr="00113C1A">
        <w:rPr>
          <w:rFonts w:ascii="Verdana" w:eastAsia="Verdana" w:hAnsi="Verdana" w:cs="Verdana"/>
          <w:sz w:val="16"/>
          <w:szCs w:val="16"/>
        </w:rPr>
        <w:t>hidráulica</w:t>
      </w:r>
      <w:r w:rsidRPr="00113C1A">
        <w:rPr>
          <w:rFonts w:ascii="Verdana" w:eastAsia="Verdana" w:hAnsi="Verdana" w:cs="Verdana"/>
          <w:spacing w:val="-7"/>
          <w:sz w:val="16"/>
          <w:szCs w:val="16"/>
        </w:rPr>
        <w:t xml:space="preserve"> </w:t>
      </w:r>
      <w:r w:rsidRPr="00113C1A">
        <w:rPr>
          <w:rFonts w:ascii="Verdana" w:eastAsia="Verdana" w:hAnsi="Verdana" w:cs="Verdana"/>
          <w:sz w:val="16"/>
          <w:szCs w:val="16"/>
        </w:rPr>
        <w:t>se</w:t>
      </w:r>
      <w:r w:rsidRPr="00113C1A">
        <w:rPr>
          <w:rFonts w:ascii="Verdana" w:eastAsia="Verdana" w:hAnsi="Verdana" w:cs="Verdana"/>
          <w:spacing w:val="-11"/>
          <w:sz w:val="16"/>
          <w:szCs w:val="16"/>
        </w:rPr>
        <w:t xml:space="preserve"> </w:t>
      </w:r>
      <w:r w:rsidRPr="00113C1A">
        <w:rPr>
          <w:rFonts w:ascii="Verdana" w:eastAsia="Verdana" w:hAnsi="Verdana" w:cs="Verdana"/>
          <w:sz w:val="16"/>
          <w:szCs w:val="16"/>
        </w:rPr>
        <w:t>realizará</w:t>
      </w:r>
      <w:r w:rsidRPr="00113C1A">
        <w:rPr>
          <w:rFonts w:ascii="Verdana" w:eastAsia="Verdana" w:hAnsi="Verdana" w:cs="Verdana"/>
          <w:spacing w:val="-7"/>
          <w:sz w:val="16"/>
          <w:szCs w:val="16"/>
        </w:rPr>
        <w:t xml:space="preserve"> </w:t>
      </w:r>
      <w:r w:rsidRPr="00113C1A">
        <w:rPr>
          <w:rFonts w:ascii="Verdana" w:eastAsia="Verdana" w:hAnsi="Verdana" w:cs="Verdana"/>
          <w:sz w:val="16"/>
          <w:szCs w:val="16"/>
        </w:rPr>
        <w:t>con</w:t>
      </w:r>
      <w:r w:rsidRPr="00113C1A">
        <w:rPr>
          <w:rFonts w:ascii="Verdana" w:eastAsia="Verdana" w:hAnsi="Verdana" w:cs="Verdana"/>
          <w:spacing w:val="-9"/>
          <w:sz w:val="16"/>
          <w:szCs w:val="16"/>
        </w:rPr>
        <w:t xml:space="preserve"> </w:t>
      </w:r>
      <w:r w:rsidRPr="00113C1A">
        <w:rPr>
          <w:rFonts w:ascii="Verdana" w:eastAsia="Verdana" w:hAnsi="Verdana" w:cs="Verdana"/>
          <w:sz w:val="16"/>
          <w:szCs w:val="16"/>
        </w:rPr>
        <w:t>una</w:t>
      </w:r>
      <w:r w:rsidRPr="00113C1A">
        <w:rPr>
          <w:rFonts w:ascii="Verdana" w:eastAsia="Verdana" w:hAnsi="Verdana" w:cs="Verdana"/>
          <w:spacing w:val="-10"/>
          <w:sz w:val="16"/>
          <w:szCs w:val="16"/>
        </w:rPr>
        <w:t xml:space="preserve"> </w:t>
      </w:r>
      <w:r w:rsidRPr="00113C1A">
        <w:rPr>
          <w:rFonts w:ascii="Verdana" w:eastAsia="Verdana" w:hAnsi="Verdana" w:cs="Verdana"/>
          <w:sz w:val="16"/>
          <w:szCs w:val="16"/>
        </w:rPr>
        <w:t>presión</w:t>
      </w:r>
      <w:r w:rsidRPr="00113C1A">
        <w:rPr>
          <w:rFonts w:ascii="Verdana" w:eastAsia="Verdana" w:hAnsi="Verdana" w:cs="Verdana"/>
          <w:spacing w:val="-9"/>
          <w:sz w:val="16"/>
          <w:szCs w:val="16"/>
        </w:rPr>
        <w:t xml:space="preserve"> </w:t>
      </w:r>
      <w:r w:rsidRPr="00113C1A">
        <w:rPr>
          <w:rFonts w:ascii="Verdana" w:eastAsia="Verdana" w:hAnsi="Verdana" w:cs="Verdana"/>
          <w:sz w:val="16"/>
          <w:szCs w:val="16"/>
        </w:rPr>
        <w:t>1,5</w:t>
      </w:r>
      <w:r w:rsidRPr="00113C1A">
        <w:rPr>
          <w:rFonts w:ascii="Verdana" w:eastAsia="Verdana" w:hAnsi="Verdana" w:cs="Verdana"/>
          <w:spacing w:val="-9"/>
          <w:sz w:val="16"/>
          <w:szCs w:val="16"/>
        </w:rPr>
        <w:t xml:space="preserve"> </w:t>
      </w:r>
      <w:r w:rsidRPr="00113C1A">
        <w:rPr>
          <w:rFonts w:ascii="Verdana" w:eastAsia="Verdana" w:hAnsi="Verdana" w:cs="Verdana"/>
          <w:sz w:val="16"/>
          <w:szCs w:val="16"/>
        </w:rPr>
        <w:t>mayor</w:t>
      </w:r>
      <w:r w:rsidRPr="00113C1A">
        <w:rPr>
          <w:rFonts w:ascii="Verdana" w:eastAsia="Verdana" w:hAnsi="Verdana" w:cs="Verdana"/>
          <w:spacing w:val="-11"/>
          <w:sz w:val="16"/>
          <w:szCs w:val="16"/>
        </w:rPr>
        <w:t xml:space="preserve"> </w:t>
      </w:r>
      <w:r w:rsidRPr="00113C1A">
        <w:rPr>
          <w:rFonts w:ascii="Verdana" w:eastAsia="Verdana" w:hAnsi="Verdana" w:cs="Verdana"/>
          <w:sz w:val="16"/>
          <w:szCs w:val="16"/>
        </w:rPr>
        <w:t>a</w:t>
      </w:r>
      <w:r w:rsidRPr="00113C1A">
        <w:rPr>
          <w:rFonts w:ascii="Verdana" w:eastAsia="Verdana" w:hAnsi="Verdana" w:cs="Verdana"/>
          <w:spacing w:val="-8"/>
          <w:sz w:val="16"/>
          <w:szCs w:val="16"/>
        </w:rPr>
        <w:t xml:space="preserve"> </w:t>
      </w:r>
      <w:r w:rsidRPr="00113C1A">
        <w:rPr>
          <w:rFonts w:ascii="Verdana" w:eastAsia="Verdana" w:hAnsi="Verdana" w:cs="Verdana"/>
          <w:sz w:val="16"/>
          <w:szCs w:val="16"/>
        </w:rPr>
        <w:t>la</w:t>
      </w:r>
      <w:r w:rsidRPr="00113C1A">
        <w:rPr>
          <w:rFonts w:ascii="Verdana" w:eastAsia="Verdana" w:hAnsi="Verdana" w:cs="Verdana"/>
          <w:spacing w:val="-10"/>
          <w:sz w:val="16"/>
          <w:szCs w:val="16"/>
        </w:rPr>
        <w:t xml:space="preserve"> </w:t>
      </w:r>
      <w:r w:rsidRPr="00113C1A">
        <w:rPr>
          <w:rFonts w:ascii="Verdana" w:eastAsia="Verdana" w:hAnsi="Verdana" w:cs="Verdana"/>
          <w:sz w:val="16"/>
          <w:szCs w:val="16"/>
        </w:rPr>
        <w:t>presión</w:t>
      </w:r>
      <w:r w:rsidRPr="00113C1A">
        <w:rPr>
          <w:rFonts w:ascii="Verdana" w:eastAsia="Verdana" w:hAnsi="Verdana" w:cs="Verdana"/>
          <w:spacing w:val="-5"/>
          <w:sz w:val="16"/>
          <w:szCs w:val="16"/>
        </w:rPr>
        <w:t xml:space="preserve"> </w:t>
      </w:r>
      <w:r w:rsidRPr="00113C1A">
        <w:rPr>
          <w:rFonts w:ascii="Verdana" w:eastAsia="Verdana" w:hAnsi="Verdana" w:cs="Verdana"/>
          <w:sz w:val="16"/>
          <w:szCs w:val="16"/>
        </w:rPr>
        <w:t>estática</w:t>
      </w:r>
      <w:r w:rsidRPr="00113C1A">
        <w:rPr>
          <w:rFonts w:ascii="Verdana" w:eastAsia="Verdana" w:hAnsi="Verdana" w:cs="Verdana"/>
          <w:spacing w:val="-10"/>
          <w:sz w:val="16"/>
          <w:szCs w:val="16"/>
        </w:rPr>
        <w:t xml:space="preserve"> </w:t>
      </w:r>
      <w:r w:rsidRPr="00113C1A">
        <w:rPr>
          <w:rFonts w:ascii="Verdana" w:eastAsia="Verdana" w:hAnsi="Verdana" w:cs="Verdana"/>
          <w:sz w:val="16"/>
          <w:szCs w:val="16"/>
        </w:rPr>
        <w:t>del</w:t>
      </w:r>
      <w:r w:rsidRPr="00113C1A">
        <w:rPr>
          <w:rFonts w:ascii="Verdana" w:eastAsia="Verdana" w:hAnsi="Verdana" w:cs="Verdana"/>
          <w:spacing w:val="-7"/>
          <w:sz w:val="16"/>
          <w:szCs w:val="16"/>
        </w:rPr>
        <w:t xml:space="preserve"> </w:t>
      </w:r>
      <w:r w:rsidRPr="00113C1A">
        <w:rPr>
          <w:rFonts w:ascii="Verdana" w:eastAsia="Verdana" w:hAnsi="Verdana" w:cs="Verdana"/>
          <w:sz w:val="16"/>
          <w:szCs w:val="16"/>
        </w:rPr>
        <w:t>servicio</w:t>
      </w:r>
      <w:r w:rsidRPr="00113C1A">
        <w:rPr>
          <w:rFonts w:ascii="Verdana" w:eastAsia="Verdana" w:hAnsi="Verdana" w:cs="Verdana"/>
          <w:spacing w:val="-11"/>
          <w:sz w:val="16"/>
          <w:szCs w:val="16"/>
        </w:rPr>
        <w:t xml:space="preserve"> </w:t>
      </w:r>
      <w:r w:rsidRPr="00113C1A">
        <w:rPr>
          <w:rFonts w:ascii="Verdana" w:eastAsia="Verdana" w:hAnsi="Verdana" w:cs="Verdana"/>
          <w:sz w:val="16"/>
          <w:szCs w:val="16"/>
        </w:rPr>
        <w:t>del sistema,</w:t>
      </w:r>
      <w:r w:rsidRPr="00113C1A">
        <w:rPr>
          <w:rFonts w:ascii="Verdana" w:eastAsia="Verdana" w:hAnsi="Verdana" w:cs="Verdana"/>
          <w:spacing w:val="-10"/>
          <w:sz w:val="16"/>
          <w:szCs w:val="16"/>
        </w:rPr>
        <w:t xml:space="preserve"> </w:t>
      </w:r>
      <w:r w:rsidRPr="00113C1A">
        <w:rPr>
          <w:rFonts w:ascii="Verdana" w:eastAsia="Verdana" w:hAnsi="Verdana" w:cs="Verdana"/>
          <w:sz w:val="16"/>
          <w:szCs w:val="16"/>
        </w:rPr>
        <w:t>se</w:t>
      </w:r>
      <w:r w:rsidRPr="00113C1A">
        <w:rPr>
          <w:rFonts w:ascii="Verdana" w:eastAsia="Verdana" w:hAnsi="Verdana" w:cs="Verdana"/>
          <w:spacing w:val="-9"/>
          <w:sz w:val="16"/>
          <w:szCs w:val="16"/>
        </w:rPr>
        <w:t xml:space="preserve"> </w:t>
      </w:r>
      <w:r w:rsidRPr="00113C1A">
        <w:rPr>
          <w:rFonts w:ascii="Verdana" w:eastAsia="Verdana" w:hAnsi="Verdana" w:cs="Verdana"/>
          <w:sz w:val="16"/>
          <w:szCs w:val="16"/>
        </w:rPr>
        <w:t>bloqueará</w:t>
      </w:r>
      <w:r w:rsidRPr="00113C1A">
        <w:rPr>
          <w:rFonts w:ascii="Verdana" w:eastAsia="Verdana" w:hAnsi="Verdana" w:cs="Verdana"/>
          <w:spacing w:val="-5"/>
          <w:sz w:val="16"/>
          <w:szCs w:val="16"/>
        </w:rPr>
        <w:t xml:space="preserve"> </w:t>
      </w:r>
      <w:r w:rsidRPr="00113C1A">
        <w:rPr>
          <w:rFonts w:ascii="Verdana" w:eastAsia="Verdana" w:hAnsi="Verdana" w:cs="Verdana"/>
          <w:sz w:val="16"/>
          <w:szCs w:val="16"/>
        </w:rPr>
        <w:t>el</w:t>
      </w:r>
      <w:r w:rsidRPr="00113C1A">
        <w:rPr>
          <w:rFonts w:ascii="Verdana" w:eastAsia="Verdana" w:hAnsi="Verdana" w:cs="Verdana"/>
          <w:spacing w:val="-8"/>
          <w:sz w:val="16"/>
          <w:szCs w:val="16"/>
        </w:rPr>
        <w:t xml:space="preserve"> </w:t>
      </w:r>
      <w:r w:rsidRPr="00113C1A">
        <w:rPr>
          <w:rFonts w:ascii="Verdana" w:eastAsia="Verdana" w:hAnsi="Verdana" w:cs="Verdana"/>
          <w:sz w:val="16"/>
          <w:szCs w:val="16"/>
        </w:rPr>
        <w:t>circuito</w:t>
      </w:r>
      <w:r w:rsidRPr="00113C1A">
        <w:rPr>
          <w:rFonts w:ascii="Verdana" w:eastAsia="Verdana" w:hAnsi="Verdana" w:cs="Verdana"/>
          <w:spacing w:val="-10"/>
          <w:sz w:val="16"/>
          <w:szCs w:val="16"/>
        </w:rPr>
        <w:t xml:space="preserve"> </w:t>
      </w:r>
      <w:r w:rsidRPr="00113C1A">
        <w:rPr>
          <w:rFonts w:ascii="Verdana" w:eastAsia="Verdana" w:hAnsi="Verdana" w:cs="Verdana"/>
          <w:sz w:val="16"/>
          <w:szCs w:val="16"/>
        </w:rPr>
        <w:t>o</w:t>
      </w:r>
      <w:r w:rsidRPr="00113C1A">
        <w:rPr>
          <w:rFonts w:ascii="Verdana" w:eastAsia="Verdana" w:hAnsi="Verdana" w:cs="Verdana"/>
          <w:spacing w:val="-11"/>
          <w:sz w:val="16"/>
          <w:szCs w:val="16"/>
        </w:rPr>
        <w:t xml:space="preserve"> </w:t>
      </w:r>
      <w:r w:rsidRPr="00113C1A">
        <w:rPr>
          <w:rFonts w:ascii="Verdana" w:eastAsia="Verdana" w:hAnsi="Verdana" w:cs="Verdana"/>
          <w:sz w:val="16"/>
          <w:szCs w:val="16"/>
        </w:rPr>
        <w:t>tramo</w:t>
      </w:r>
      <w:r w:rsidRPr="00113C1A">
        <w:rPr>
          <w:rFonts w:ascii="Verdana" w:eastAsia="Verdana" w:hAnsi="Verdana" w:cs="Verdana"/>
          <w:spacing w:val="-9"/>
          <w:sz w:val="16"/>
          <w:szCs w:val="16"/>
        </w:rPr>
        <w:t xml:space="preserve"> </w:t>
      </w:r>
      <w:r w:rsidRPr="00113C1A">
        <w:rPr>
          <w:rFonts w:ascii="Verdana" w:eastAsia="Verdana" w:hAnsi="Verdana" w:cs="Verdana"/>
          <w:sz w:val="16"/>
          <w:szCs w:val="16"/>
        </w:rPr>
        <w:t>a</w:t>
      </w:r>
      <w:r w:rsidRPr="00113C1A">
        <w:rPr>
          <w:rFonts w:ascii="Verdana" w:eastAsia="Verdana" w:hAnsi="Verdana" w:cs="Verdana"/>
          <w:spacing w:val="-8"/>
          <w:sz w:val="16"/>
          <w:szCs w:val="16"/>
        </w:rPr>
        <w:t xml:space="preserve"> </w:t>
      </w:r>
      <w:r w:rsidRPr="00113C1A">
        <w:rPr>
          <w:rFonts w:ascii="Verdana" w:eastAsia="Verdana" w:hAnsi="Verdana" w:cs="Verdana"/>
          <w:sz w:val="16"/>
          <w:szCs w:val="16"/>
        </w:rPr>
        <w:t>probar</w:t>
      </w:r>
      <w:r w:rsidRPr="00113C1A">
        <w:rPr>
          <w:rFonts w:ascii="Verdana" w:eastAsia="Verdana" w:hAnsi="Verdana" w:cs="Verdana"/>
          <w:spacing w:val="-12"/>
          <w:sz w:val="16"/>
          <w:szCs w:val="16"/>
        </w:rPr>
        <w:t xml:space="preserve"> </w:t>
      </w:r>
      <w:r w:rsidRPr="00113C1A">
        <w:rPr>
          <w:rFonts w:ascii="Verdana" w:eastAsia="Verdana" w:hAnsi="Verdana" w:cs="Verdana"/>
          <w:sz w:val="16"/>
          <w:szCs w:val="16"/>
        </w:rPr>
        <w:t>mediante</w:t>
      </w:r>
      <w:r w:rsidRPr="00113C1A">
        <w:rPr>
          <w:rFonts w:ascii="Verdana" w:eastAsia="Verdana" w:hAnsi="Verdana" w:cs="Verdana"/>
          <w:spacing w:val="-11"/>
          <w:sz w:val="16"/>
          <w:szCs w:val="16"/>
        </w:rPr>
        <w:t xml:space="preserve"> </w:t>
      </w:r>
      <w:r w:rsidRPr="00113C1A">
        <w:rPr>
          <w:rFonts w:ascii="Verdana" w:eastAsia="Verdana" w:hAnsi="Verdana" w:cs="Verdana"/>
          <w:sz w:val="16"/>
          <w:szCs w:val="16"/>
        </w:rPr>
        <w:t>tapones</w:t>
      </w:r>
      <w:r w:rsidRPr="00113C1A">
        <w:rPr>
          <w:rFonts w:ascii="Verdana" w:eastAsia="Verdana" w:hAnsi="Verdana" w:cs="Verdana"/>
          <w:spacing w:val="-8"/>
          <w:sz w:val="16"/>
          <w:szCs w:val="16"/>
        </w:rPr>
        <w:t xml:space="preserve"> </w:t>
      </w:r>
      <w:r w:rsidRPr="00113C1A">
        <w:rPr>
          <w:rFonts w:ascii="Verdana" w:eastAsia="Verdana" w:hAnsi="Verdana" w:cs="Verdana"/>
          <w:sz w:val="16"/>
          <w:szCs w:val="16"/>
        </w:rPr>
        <w:t>o</w:t>
      </w:r>
      <w:r w:rsidRPr="00113C1A">
        <w:rPr>
          <w:rFonts w:ascii="Verdana" w:eastAsia="Verdana" w:hAnsi="Verdana" w:cs="Verdana"/>
          <w:spacing w:val="-9"/>
          <w:sz w:val="16"/>
          <w:szCs w:val="16"/>
        </w:rPr>
        <w:t xml:space="preserve"> </w:t>
      </w:r>
      <w:r w:rsidRPr="00113C1A">
        <w:rPr>
          <w:rFonts w:ascii="Verdana" w:eastAsia="Verdana" w:hAnsi="Verdana" w:cs="Verdana"/>
          <w:sz w:val="16"/>
          <w:szCs w:val="16"/>
        </w:rPr>
        <w:t>cerrando</w:t>
      </w:r>
      <w:r w:rsidRPr="00113C1A">
        <w:rPr>
          <w:rFonts w:ascii="Verdana" w:eastAsia="Verdana" w:hAnsi="Verdana" w:cs="Verdana"/>
          <w:spacing w:val="-8"/>
          <w:sz w:val="16"/>
          <w:szCs w:val="16"/>
        </w:rPr>
        <w:t xml:space="preserve"> </w:t>
      </w:r>
      <w:r w:rsidRPr="00113C1A">
        <w:rPr>
          <w:rFonts w:ascii="Verdana" w:eastAsia="Verdana" w:hAnsi="Verdana" w:cs="Verdana"/>
          <w:sz w:val="16"/>
          <w:szCs w:val="16"/>
        </w:rPr>
        <w:t>completamente las válvulas</w:t>
      </w:r>
      <w:r w:rsidRPr="00113C1A">
        <w:rPr>
          <w:rFonts w:ascii="Verdana" w:eastAsia="Verdana" w:hAnsi="Verdana" w:cs="Verdana"/>
          <w:spacing w:val="-6"/>
          <w:sz w:val="16"/>
          <w:szCs w:val="16"/>
        </w:rPr>
        <w:t xml:space="preserve"> </w:t>
      </w:r>
      <w:r w:rsidRPr="00113C1A">
        <w:rPr>
          <w:rFonts w:ascii="Verdana" w:eastAsia="Verdana" w:hAnsi="Verdana" w:cs="Verdana"/>
          <w:sz w:val="16"/>
          <w:szCs w:val="16"/>
        </w:rPr>
        <w:t>necesarias.</w:t>
      </w:r>
    </w:p>
    <w:p w14:paraId="40ABD448" w14:textId="77777777" w:rsidR="00113C1A" w:rsidRPr="00113C1A" w:rsidRDefault="00113C1A" w:rsidP="00113C1A">
      <w:pPr>
        <w:widowControl w:val="0"/>
        <w:autoSpaceDE w:val="0"/>
        <w:autoSpaceDN w:val="0"/>
        <w:spacing w:before="10"/>
        <w:rPr>
          <w:rFonts w:ascii="Verdana" w:eastAsia="Verdana" w:hAnsi="Verdana" w:cs="Verdana"/>
          <w:sz w:val="16"/>
          <w:szCs w:val="16"/>
        </w:rPr>
      </w:pPr>
    </w:p>
    <w:p w14:paraId="1AFBB7A8" w14:textId="77777777" w:rsidR="00113C1A" w:rsidRPr="00113C1A" w:rsidRDefault="00113C1A" w:rsidP="00113C1A">
      <w:pPr>
        <w:widowControl w:val="0"/>
        <w:autoSpaceDE w:val="0"/>
        <w:autoSpaceDN w:val="0"/>
        <w:rPr>
          <w:rFonts w:ascii="Verdana" w:eastAsia="Verdana" w:hAnsi="Verdana" w:cs="Verdana"/>
          <w:sz w:val="16"/>
          <w:szCs w:val="16"/>
        </w:rPr>
      </w:pPr>
    </w:p>
    <w:tbl>
      <w:tblPr>
        <w:tblW w:w="9634" w:type="dxa"/>
        <w:tblInd w:w="-5" w:type="dxa"/>
        <w:tblLook w:val="04A0" w:firstRow="1" w:lastRow="0" w:firstColumn="1" w:lastColumn="0" w:noHBand="0" w:noVBand="1"/>
      </w:tblPr>
      <w:tblGrid>
        <w:gridCol w:w="584"/>
        <w:gridCol w:w="2385"/>
        <w:gridCol w:w="1145"/>
        <w:gridCol w:w="5520"/>
      </w:tblGrid>
      <w:tr w:rsidR="00113C1A" w:rsidRPr="00113C1A" w14:paraId="31845F87" w14:textId="77777777" w:rsidTr="00AA2AEB">
        <w:tc>
          <w:tcPr>
            <w:tcW w:w="584" w:type="dxa"/>
            <w:shd w:val="clear" w:color="auto" w:fill="215868"/>
          </w:tcPr>
          <w:p w14:paraId="45C17848"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2A302A3D"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CÓDIGO</w:t>
            </w:r>
          </w:p>
        </w:tc>
        <w:tc>
          <w:tcPr>
            <w:tcW w:w="1145" w:type="dxa"/>
            <w:shd w:val="clear" w:color="auto" w:fill="215868"/>
          </w:tcPr>
          <w:p w14:paraId="14D135F6"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390FE301"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ÍTEM</w:t>
            </w:r>
          </w:p>
        </w:tc>
      </w:tr>
      <w:tr w:rsidR="00113C1A" w:rsidRPr="00113C1A" w14:paraId="57A5E9B5" w14:textId="77777777" w:rsidTr="00AA2AEB">
        <w:tc>
          <w:tcPr>
            <w:tcW w:w="584" w:type="dxa"/>
            <w:shd w:val="clear" w:color="auto" w:fill="B8CCE4"/>
          </w:tcPr>
          <w:p w14:paraId="3E51806E"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37</w:t>
            </w:r>
          </w:p>
        </w:tc>
        <w:tc>
          <w:tcPr>
            <w:tcW w:w="2385" w:type="dxa"/>
            <w:shd w:val="clear" w:color="auto" w:fill="B8CCE4"/>
          </w:tcPr>
          <w:p w14:paraId="57B8D340"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color w:val="000000"/>
                <w:sz w:val="16"/>
                <w:szCs w:val="16"/>
                <w:lang w:eastAsia="es-ES"/>
              </w:rPr>
              <w:t>VAC-IE-DUC-1</w:t>
            </w:r>
          </w:p>
        </w:tc>
        <w:tc>
          <w:tcPr>
            <w:tcW w:w="1145" w:type="dxa"/>
            <w:shd w:val="clear" w:color="auto" w:fill="B8CCE4"/>
          </w:tcPr>
          <w:p w14:paraId="688D2F8A"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color w:val="000000"/>
                <w:sz w:val="16"/>
                <w:szCs w:val="16"/>
                <w:lang w:eastAsia="es-ES"/>
              </w:rPr>
              <w:t>PZA</w:t>
            </w:r>
          </w:p>
        </w:tc>
        <w:tc>
          <w:tcPr>
            <w:tcW w:w="5520" w:type="dxa"/>
            <w:shd w:val="clear" w:color="auto" w:fill="B8CCE4"/>
          </w:tcPr>
          <w:p w14:paraId="0B65B38D"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r w:rsidRPr="00113C1A">
              <w:rPr>
                <w:rFonts w:ascii="Verdana" w:eastAsia="Verdana" w:hAnsi="Verdana" w:cs="Tahoma"/>
                <w:b/>
                <w:bCs/>
                <w:sz w:val="16"/>
                <w:szCs w:val="16"/>
              </w:rPr>
              <w:t>PROVISIÓN Y COLOCADO DE DUCHA ELÉCTRICA</w:t>
            </w:r>
          </w:p>
        </w:tc>
      </w:tr>
    </w:tbl>
    <w:p w14:paraId="1303BB85"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p>
    <w:p w14:paraId="113D8CF9"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b/>
          <w:color w:val="000000"/>
          <w:sz w:val="16"/>
          <w:szCs w:val="16"/>
        </w:rPr>
        <w:t>DESCRIPCIÓN. –</w:t>
      </w:r>
    </w:p>
    <w:p w14:paraId="0155F405"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597F02D6"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 xml:space="preserve">Este ítem se refiere a la </w:t>
      </w:r>
      <w:r w:rsidRPr="00113C1A">
        <w:rPr>
          <w:rFonts w:ascii="Verdana" w:eastAsia="Verdana" w:hAnsi="Verdana" w:cs="Tahoma"/>
          <w:bCs/>
          <w:color w:val="000000"/>
          <w:sz w:val="16"/>
          <w:szCs w:val="16"/>
        </w:rPr>
        <w:t>provisión y colocado de ducha eléctrica</w:t>
      </w:r>
      <w:r w:rsidRPr="00113C1A">
        <w:rPr>
          <w:rFonts w:ascii="Verdana" w:eastAsia="Verdana" w:hAnsi="Verdana" w:cs="Tahoma"/>
          <w:color w:val="000000"/>
          <w:sz w:val="16"/>
          <w:szCs w:val="16"/>
        </w:rPr>
        <w:t>, con todos sus accesorios, de acuerdo a lo establecido en los planos constructivos y/o instrucciones del Inspector de proyecto.</w:t>
      </w:r>
    </w:p>
    <w:p w14:paraId="789CAD39"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2DAE5513"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b/>
          <w:color w:val="000000"/>
          <w:sz w:val="16"/>
          <w:szCs w:val="16"/>
        </w:rPr>
        <w:t>MATERIALES, HERRAMIENTAS Y EQUIPO. -</w:t>
      </w:r>
    </w:p>
    <w:p w14:paraId="14028D0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Helvetica" w:hAnsi="Helvetica"/>
          <w:color w:val="333333"/>
          <w:sz w:val="16"/>
          <w:szCs w:val="16"/>
          <w:lang w:eastAsia="es-ES"/>
        </w:rPr>
        <w:br/>
      </w: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0E7FD5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1EEE98E5" w14:textId="77777777" w:rsidR="00113C1A" w:rsidRPr="00113C1A" w:rsidRDefault="00113C1A" w:rsidP="00113C1A">
      <w:pPr>
        <w:jc w:val="both"/>
        <w:rPr>
          <w:rFonts w:ascii="Verdana" w:eastAsia="Verdana" w:hAnsi="Verdana" w:cs="Tahoma"/>
          <w:color w:val="000000"/>
          <w:sz w:val="16"/>
          <w:szCs w:val="16"/>
        </w:rPr>
      </w:pPr>
    </w:p>
    <w:p w14:paraId="426C5C10" w14:textId="77777777" w:rsidR="00113C1A" w:rsidRPr="00113C1A" w:rsidRDefault="00113C1A" w:rsidP="00113C1A">
      <w:pPr>
        <w:widowControl w:val="0"/>
        <w:tabs>
          <w:tab w:val="left" w:pos="560"/>
        </w:tabs>
        <w:autoSpaceDE w:val="0"/>
        <w:autoSpaceDN w:val="0"/>
        <w:spacing w:line="360" w:lineRule="auto"/>
        <w:jc w:val="both"/>
        <w:rPr>
          <w:rFonts w:ascii="Verdana" w:eastAsia="Verdana" w:hAnsi="Verdana" w:cs="Tahoma"/>
          <w:b/>
          <w:color w:val="000000"/>
          <w:sz w:val="16"/>
          <w:szCs w:val="16"/>
        </w:rPr>
      </w:pPr>
      <w:r w:rsidRPr="00113C1A">
        <w:rPr>
          <w:rFonts w:ascii="Verdana" w:eastAsia="Verdana" w:hAnsi="Verdana" w:cs="Tahoma"/>
          <w:b/>
          <w:color w:val="000000"/>
          <w:sz w:val="16"/>
          <w:szCs w:val="16"/>
        </w:rPr>
        <w:t>FORMA DE EJECUCIÓN. -</w:t>
      </w:r>
    </w:p>
    <w:p w14:paraId="5214A79B"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t>La ducha deberá ser instalada a una altura de aproximadamente 2.10 m. sobre el nivel del piso o lo indicado en los planos de detalle.</w:t>
      </w:r>
    </w:p>
    <w:p w14:paraId="7D6EBE52"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1C8847E7"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color w:val="000000"/>
          <w:sz w:val="16"/>
          <w:szCs w:val="16"/>
        </w:rPr>
        <w:lastRenderedPageBreak/>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33B22FD"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p>
    <w:p w14:paraId="7EBA14FB"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43C3CF8E"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49FE437E" w14:textId="77777777" w:rsidR="00113C1A" w:rsidRPr="00113C1A" w:rsidRDefault="00113C1A" w:rsidP="00113C1A">
      <w:pPr>
        <w:widowControl w:val="0"/>
        <w:tabs>
          <w:tab w:val="left" w:pos="560"/>
        </w:tabs>
        <w:autoSpaceDE w:val="0"/>
        <w:autoSpaceDN w:val="0"/>
        <w:spacing w:line="276" w:lineRule="auto"/>
        <w:jc w:val="both"/>
        <w:rPr>
          <w:rFonts w:ascii="Verdana" w:eastAsia="Verdana" w:hAnsi="Verdana" w:cs="Tahoma"/>
          <w:b/>
          <w:color w:val="000000"/>
          <w:sz w:val="16"/>
          <w:szCs w:val="16"/>
        </w:rPr>
      </w:pPr>
    </w:p>
    <w:p w14:paraId="3A70087F" w14:textId="77777777" w:rsidR="00113C1A" w:rsidRPr="00113C1A" w:rsidRDefault="00113C1A" w:rsidP="00113C1A">
      <w:pPr>
        <w:widowControl w:val="0"/>
        <w:tabs>
          <w:tab w:val="left" w:pos="560"/>
        </w:tabs>
        <w:autoSpaceDE w:val="0"/>
        <w:autoSpaceDN w:val="0"/>
        <w:contextualSpacing/>
        <w:jc w:val="both"/>
        <w:rPr>
          <w:rFonts w:ascii="Verdana" w:hAnsi="Verdana" w:cs="Arial"/>
          <w:b/>
          <w:color w:val="000000"/>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771E07E9"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702D42A" w14:textId="77777777" w:rsidR="00113C1A" w:rsidRPr="00113C1A" w:rsidRDefault="00113C1A" w:rsidP="00113C1A">
            <w:pPr>
              <w:widowControl w:val="0"/>
              <w:autoSpaceDE w:val="0"/>
              <w:autoSpaceDN w:val="0"/>
              <w:jc w:val="center"/>
              <w:rPr>
                <w:rFonts w:ascii="Verdana" w:eastAsia="Verdana" w:hAnsi="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2923BE7"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F10F570"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8A4D8CD"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ÍTEM</w:t>
            </w:r>
          </w:p>
        </w:tc>
      </w:tr>
      <w:tr w:rsidR="00113C1A" w:rsidRPr="00113C1A" w14:paraId="7FEE9B77"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B8CCE4"/>
          </w:tcPr>
          <w:p w14:paraId="562274DF"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2EA795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sz w:val="16"/>
                <w:szCs w:val="16"/>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83DA86A"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072D1FC" w14:textId="77777777" w:rsidR="00113C1A" w:rsidRPr="00113C1A" w:rsidRDefault="00113C1A" w:rsidP="00113C1A">
            <w:pPr>
              <w:widowControl w:val="0"/>
              <w:autoSpaceDE w:val="0"/>
              <w:autoSpaceDN w:val="0"/>
              <w:spacing w:before="120"/>
              <w:jc w:val="center"/>
              <w:rPr>
                <w:rFonts w:ascii="Verdana" w:eastAsia="Verdana" w:hAnsi="Verdana" w:cs="Helvetica"/>
                <w:color w:val="333333"/>
                <w:sz w:val="16"/>
                <w:szCs w:val="16"/>
                <w:lang w:val="es-BO" w:eastAsia="es-BO"/>
              </w:rPr>
            </w:pPr>
            <w:r w:rsidRPr="00113C1A">
              <w:rPr>
                <w:rFonts w:ascii="Verdana" w:eastAsia="Verdana" w:hAnsi="Verdana" w:cs="Tahoma"/>
                <w:b/>
                <w:sz w:val="16"/>
                <w:szCs w:val="16"/>
              </w:rPr>
              <w:t>PROVISIÓN Y COLOCADO DE LAVAPLATOS DE DOS FOSAS CON ACCESORIOS</w:t>
            </w:r>
          </w:p>
        </w:tc>
      </w:tr>
    </w:tbl>
    <w:p w14:paraId="7FCF2C39" w14:textId="77777777" w:rsidR="00113C1A" w:rsidRPr="00113C1A" w:rsidRDefault="00113C1A" w:rsidP="00113C1A">
      <w:pPr>
        <w:widowControl w:val="0"/>
        <w:tabs>
          <w:tab w:val="left" w:pos="560"/>
        </w:tabs>
        <w:autoSpaceDE w:val="0"/>
        <w:autoSpaceDN w:val="0"/>
        <w:jc w:val="both"/>
        <w:rPr>
          <w:rFonts w:ascii="Verdana" w:hAnsi="Verdana" w:cs="Arial"/>
          <w:b/>
          <w:color w:val="000000"/>
          <w:sz w:val="16"/>
          <w:szCs w:val="16"/>
          <w:lang w:eastAsia="es-ES"/>
        </w:rPr>
      </w:pPr>
    </w:p>
    <w:p w14:paraId="49E07A9F"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r w:rsidRPr="00113C1A">
        <w:rPr>
          <w:rFonts w:ascii="Verdana" w:eastAsia="Verdana" w:hAnsi="Verdana" w:cs="Tahoma"/>
          <w:b/>
          <w:color w:val="000000"/>
          <w:sz w:val="16"/>
          <w:szCs w:val="16"/>
        </w:rPr>
        <w:t>DESCRIPCIÓN. –</w:t>
      </w:r>
    </w:p>
    <w:p w14:paraId="43CCFF9A" w14:textId="77777777" w:rsidR="00113C1A" w:rsidRPr="00113C1A" w:rsidRDefault="00113C1A" w:rsidP="00113C1A">
      <w:pPr>
        <w:widowControl w:val="0"/>
        <w:tabs>
          <w:tab w:val="left" w:pos="560"/>
        </w:tabs>
        <w:autoSpaceDE w:val="0"/>
        <w:autoSpaceDN w:val="0"/>
        <w:jc w:val="both"/>
        <w:rPr>
          <w:rFonts w:ascii="Verdana" w:eastAsia="Verdana" w:hAnsi="Verdana" w:cs="Arial"/>
          <w:b/>
          <w:color w:val="000000"/>
          <w:sz w:val="16"/>
          <w:szCs w:val="16"/>
        </w:rPr>
      </w:pPr>
    </w:p>
    <w:p w14:paraId="2A76889E" w14:textId="77777777" w:rsidR="00113C1A" w:rsidRPr="00113C1A" w:rsidRDefault="00113C1A" w:rsidP="00113C1A">
      <w:pPr>
        <w:widowControl w:val="0"/>
        <w:tabs>
          <w:tab w:val="left" w:pos="560"/>
        </w:tabs>
        <w:autoSpaceDE w:val="0"/>
        <w:autoSpaceDN w:val="0"/>
        <w:jc w:val="both"/>
        <w:rPr>
          <w:rFonts w:ascii="Verdana" w:eastAsia="Verdana" w:hAnsi="Verdana" w:cs="Arial"/>
          <w:color w:val="000000"/>
          <w:sz w:val="16"/>
          <w:szCs w:val="16"/>
        </w:rPr>
      </w:pPr>
      <w:r w:rsidRPr="00113C1A">
        <w:rPr>
          <w:rFonts w:ascii="Verdana" w:eastAsia="Verdana" w:hAnsi="Verdana" w:cs="Arial"/>
          <w:color w:val="000000"/>
          <w:sz w:val="16"/>
          <w:szCs w:val="16"/>
        </w:rPr>
        <w:t xml:space="preserve">Este ítem se refiere a la </w:t>
      </w:r>
      <w:r w:rsidRPr="00113C1A">
        <w:rPr>
          <w:rFonts w:ascii="Verdana" w:eastAsia="Verdana" w:hAnsi="Verdana" w:cs="Arial"/>
          <w:b/>
          <w:bCs/>
          <w:color w:val="000000"/>
          <w:sz w:val="16"/>
          <w:szCs w:val="16"/>
        </w:rPr>
        <w:t>provisión y colocado de lavaplatos de dos fosas</w:t>
      </w:r>
      <w:r w:rsidRPr="00113C1A">
        <w:rPr>
          <w:rFonts w:ascii="Verdana" w:eastAsia="Verdana" w:hAnsi="Verdana" w:cs="Arial"/>
          <w:color w:val="000000"/>
          <w:sz w:val="16"/>
          <w:szCs w:val="16"/>
        </w:rPr>
        <w:t>, grifo, sopapa, sifón y accesorios de instalación, de acuerdo a planos constructivos, e instrucciones del Inspector de proyecto.</w:t>
      </w:r>
    </w:p>
    <w:p w14:paraId="2063EECA" w14:textId="77777777" w:rsidR="00113C1A" w:rsidRPr="00113C1A" w:rsidRDefault="00113C1A" w:rsidP="00113C1A">
      <w:pPr>
        <w:widowControl w:val="0"/>
        <w:tabs>
          <w:tab w:val="left" w:pos="560"/>
        </w:tabs>
        <w:autoSpaceDE w:val="0"/>
        <w:autoSpaceDN w:val="0"/>
        <w:jc w:val="both"/>
        <w:rPr>
          <w:rFonts w:ascii="Verdana" w:eastAsia="Verdana" w:hAnsi="Verdana" w:cs="Arial"/>
          <w:color w:val="000000"/>
          <w:sz w:val="16"/>
          <w:szCs w:val="16"/>
        </w:rPr>
      </w:pPr>
    </w:p>
    <w:p w14:paraId="34CC899C" w14:textId="77777777" w:rsidR="00113C1A" w:rsidRPr="00113C1A" w:rsidRDefault="00113C1A" w:rsidP="00113C1A">
      <w:pPr>
        <w:widowControl w:val="0"/>
        <w:tabs>
          <w:tab w:val="left" w:pos="560"/>
        </w:tabs>
        <w:autoSpaceDE w:val="0"/>
        <w:autoSpaceDN w:val="0"/>
        <w:rPr>
          <w:rFonts w:ascii="Verdana" w:eastAsia="Verdana" w:hAnsi="Verdana" w:cs="Arial"/>
          <w:b/>
          <w:color w:val="000000"/>
          <w:sz w:val="16"/>
          <w:szCs w:val="16"/>
        </w:rPr>
      </w:pPr>
      <w:r w:rsidRPr="00113C1A">
        <w:rPr>
          <w:rFonts w:ascii="Verdana" w:eastAsia="Verdana" w:hAnsi="Verdana" w:cs="Arial"/>
          <w:b/>
          <w:color w:val="000000"/>
          <w:sz w:val="16"/>
          <w:szCs w:val="16"/>
        </w:rPr>
        <w:t>MATERIALES, HERRAMIENTA Y EQUIPOS. –</w:t>
      </w:r>
    </w:p>
    <w:p w14:paraId="25C7F16D" w14:textId="77777777" w:rsidR="00113C1A" w:rsidRPr="00113C1A" w:rsidRDefault="00113C1A" w:rsidP="00113C1A">
      <w:pPr>
        <w:widowControl w:val="0"/>
        <w:tabs>
          <w:tab w:val="left" w:pos="560"/>
        </w:tabs>
        <w:autoSpaceDE w:val="0"/>
        <w:autoSpaceDN w:val="0"/>
        <w:rPr>
          <w:rFonts w:ascii="Verdana" w:eastAsia="Verdana" w:hAnsi="Verdana" w:cs="Arial"/>
          <w:b/>
          <w:color w:val="000000"/>
          <w:sz w:val="16"/>
          <w:szCs w:val="16"/>
        </w:rPr>
      </w:pPr>
    </w:p>
    <w:p w14:paraId="0285AE9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D871E4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23A1AB0B" w14:textId="77777777" w:rsidR="00113C1A" w:rsidRPr="00113C1A" w:rsidRDefault="00113C1A" w:rsidP="00113C1A">
      <w:pPr>
        <w:widowControl w:val="0"/>
        <w:tabs>
          <w:tab w:val="left" w:pos="560"/>
        </w:tabs>
        <w:autoSpaceDE w:val="0"/>
        <w:autoSpaceDN w:val="0"/>
        <w:spacing w:before="120" w:after="240"/>
        <w:jc w:val="both"/>
        <w:rPr>
          <w:rFonts w:ascii="Verdana" w:eastAsia="Verdana" w:hAnsi="Verdana" w:cs="Arial"/>
          <w:b/>
          <w:color w:val="000000"/>
          <w:sz w:val="16"/>
          <w:szCs w:val="16"/>
        </w:rPr>
      </w:pPr>
      <w:r w:rsidRPr="00113C1A">
        <w:rPr>
          <w:rFonts w:ascii="Verdana" w:eastAsia="Verdana" w:hAnsi="Verdana" w:cs="Arial"/>
          <w:b/>
          <w:color w:val="000000"/>
          <w:sz w:val="16"/>
          <w:szCs w:val="16"/>
        </w:rPr>
        <w:t>FORMA DE EJECUCIÓN. -</w:t>
      </w:r>
    </w:p>
    <w:p w14:paraId="0C2B8B48" w14:textId="77777777" w:rsidR="00113C1A" w:rsidRPr="00113C1A" w:rsidRDefault="00113C1A" w:rsidP="00113C1A">
      <w:pPr>
        <w:widowControl w:val="0"/>
        <w:tabs>
          <w:tab w:val="left" w:pos="560"/>
        </w:tabs>
        <w:autoSpaceDE w:val="0"/>
        <w:autoSpaceDN w:val="0"/>
        <w:jc w:val="both"/>
        <w:rPr>
          <w:rFonts w:ascii="Verdana" w:eastAsia="Verdana" w:hAnsi="Verdana" w:cs="Arial"/>
          <w:sz w:val="16"/>
          <w:szCs w:val="16"/>
        </w:rPr>
      </w:pPr>
      <w:r w:rsidRPr="00113C1A">
        <w:rPr>
          <w:rFonts w:ascii="Verdana" w:eastAsia="Verdana" w:hAnsi="Verdana" w:cs="Arial"/>
          <w:sz w:val="16"/>
          <w:szCs w:val="16"/>
        </w:rPr>
        <w:t>Se realizará el replanteo donde se ubicará el lavaplatos y el grifo de acuerdo a los detalles arquitectónicos, planos hidráulicos y/o instrucciones del Inspector.</w:t>
      </w:r>
    </w:p>
    <w:p w14:paraId="7D8B0B2A" w14:textId="77777777" w:rsidR="00113C1A" w:rsidRPr="00113C1A" w:rsidRDefault="00113C1A" w:rsidP="00113C1A">
      <w:pPr>
        <w:widowControl w:val="0"/>
        <w:tabs>
          <w:tab w:val="left" w:pos="560"/>
        </w:tabs>
        <w:autoSpaceDE w:val="0"/>
        <w:autoSpaceDN w:val="0"/>
        <w:jc w:val="both"/>
        <w:rPr>
          <w:rFonts w:ascii="Verdana" w:eastAsia="Verdana" w:hAnsi="Verdana" w:cs="Arial"/>
          <w:sz w:val="16"/>
          <w:szCs w:val="16"/>
        </w:rPr>
      </w:pPr>
    </w:p>
    <w:p w14:paraId="5A384B6F" w14:textId="77777777" w:rsidR="00113C1A" w:rsidRPr="00113C1A" w:rsidRDefault="00113C1A" w:rsidP="00113C1A">
      <w:pPr>
        <w:widowControl w:val="0"/>
        <w:tabs>
          <w:tab w:val="left" w:pos="560"/>
        </w:tabs>
        <w:autoSpaceDE w:val="0"/>
        <w:autoSpaceDN w:val="0"/>
        <w:jc w:val="both"/>
        <w:rPr>
          <w:rFonts w:ascii="Verdana" w:eastAsia="Verdana" w:hAnsi="Verdana" w:cs="Arial"/>
          <w:sz w:val="16"/>
          <w:szCs w:val="16"/>
        </w:rPr>
      </w:pPr>
      <w:r w:rsidRPr="00113C1A">
        <w:rPr>
          <w:rFonts w:ascii="Verdana" w:eastAsia="Verdana" w:hAnsi="Verdana" w:cs="Arial"/>
          <w:sz w:val="16"/>
          <w:szCs w:val="16"/>
        </w:rPr>
        <w:t>Verificar que el mesón donde se va incrustar o colocar el lavaplatos tenga el nivel aceptado y el espacio suficiente para la implementación del artefacto, con la aprobación del Inspector de proyecto.</w:t>
      </w:r>
    </w:p>
    <w:p w14:paraId="3CB2C0DC" w14:textId="77777777" w:rsidR="00113C1A" w:rsidRPr="00113C1A" w:rsidRDefault="00113C1A" w:rsidP="00113C1A">
      <w:pPr>
        <w:widowControl w:val="0"/>
        <w:tabs>
          <w:tab w:val="left" w:pos="560"/>
        </w:tabs>
        <w:autoSpaceDE w:val="0"/>
        <w:autoSpaceDN w:val="0"/>
        <w:jc w:val="both"/>
        <w:rPr>
          <w:rFonts w:ascii="Verdana" w:eastAsia="Verdana" w:hAnsi="Verdana" w:cs="Arial"/>
          <w:sz w:val="16"/>
          <w:szCs w:val="16"/>
        </w:rPr>
      </w:pPr>
      <w:r w:rsidRPr="00113C1A">
        <w:rPr>
          <w:rFonts w:ascii="Verdana" w:eastAsia="Verdana" w:hAnsi="Verdana" w:cs="Arial"/>
          <w:sz w:val="16"/>
          <w:szCs w:val="16"/>
        </w:rPr>
        <w:t>Posteriormente se continuará con la respectiva conexión del lavaplatos a la red de desagüe, comprobando el sellado en todos los elementos utilizados, así como en el punto de conexión.</w:t>
      </w:r>
    </w:p>
    <w:p w14:paraId="309D821A" w14:textId="77777777" w:rsidR="00113C1A" w:rsidRPr="00113C1A" w:rsidRDefault="00113C1A" w:rsidP="00113C1A">
      <w:pPr>
        <w:widowControl w:val="0"/>
        <w:tabs>
          <w:tab w:val="left" w:pos="560"/>
        </w:tabs>
        <w:autoSpaceDE w:val="0"/>
        <w:autoSpaceDN w:val="0"/>
        <w:jc w:val="both"/>
        <w:rPr>
          <w:rFonts w:ascii="Verdana" w:eastAsia="Verdana" w:hAnsi="Verdana" w:cs="Arial"/>
          <w:sz w:val="16"/>
          <w:szCs w:val="16"/>
        </w:rPr>
      </w:pPr>
    </w:p>
    <w:p w14:paraId="2594F28B" w14:textId="77777777" w:rsidR="00113C1A" w:rsidRPr="00113C1A" w:rsidRDefault="00113C1A" w:rsidP="00113C1A">
      <w:pPr>
        <w:widowControl w:val="0"/>
        <w:tabs>
          <w:tab w:val="left" w:pos="560"/>
        </w:tabs>
        <w:autoSpaceDE w:val="0"/>
        <w:autoSpaceDN w:val="0"/>
        <w:jc w:val="both"/>
        <w:rPr>
          <w:rFonts w:ascii="Verdana" w:eastAsia="Verdana" w:hAnsi="Verdana" w:cs="Arial"/>
          <w:sz w:val="16"/>
          <w:szCs w:val="16"/>
        </w:rPr>
      </w:pPr>
      <w:r w:rsidRPr="00113C1A">
        <w:rPr>
          <w:rFonts w:ascii="Verdana" w:eastAsia="Verdana" w:hAnsi="Verdana" w:cs="Arial"/>
          <w:sz w:val="16"/>
          <w:szCs w:val="16"/>
        </w:rPr>
        <w:t>Una vez conectado el desagüe se procede con la instalación de la grifería y la realización de la conexión entre el punto hidráulico y el grifo, comprobando el sellado en todos los elementos utilizados.</w:t>
      </w:r>
    </w:p>
    <w:p w14:paraId="5E2982D4" w14:textId="77777777" w:rsidR="00113C1A" w:rsidRPr="00113C1A" w:rsidRDefault="00113C1A" w:rsidP="00113C1A">
      <w:pPr>
        <w:widowControl w:val="0"/>
        <w:tabs>
          <w:tab w:val="left" w:pos="560"/>
        </w:tabs>
        <w:autoSpaceDE w:val="0"/>
        <w:autoSpaceDN w:val="0"/>
        <w:jc w:val="both"/>
        <w:rPr>
          <w:rFonts w:ascii="Verdana" w:eastAsia="Verdana" w:hAnsi="Verdana" w:cs="Arial"/>
          <w:sz w:val="16"/>
          <w:szCs w:val="16"/>
        </w:rPr>
      </w:pPr>
    </w:p>
    <w:p w14:paraId="798CF207" w14:textId="77777777" w:rsidR="00113C1A" w:rsidRPr="00113C1A" w:rsidRDefault="00113C1A" w:rsidP="00113C1A">
      <w:pPr>
        <w:widowControl w:val="0"/>
        <w:tabs>
          <w:tab w:val="left" w:pos="560"/>
        </w:tabs>
        <w:autoSpaceDE w:val="0"/>
        <w:autoSpaceDN w:val="0"/>
        <w:jc w:val="both"/>
        <w:rPr>
          <w:rFonts w:ascii="Verdana" w:eastAsia="Verdana" w:hAnsi="Verdana" w:cs="Arial"/>
          <w:color w:val="000000"/>
          <w:sz w:val="16"/>
          <w:szCs w:val="16"/>
        </w:rPr>
      </w:pPr>
      <w:r w:rsidRPr="00113C1A">
        <w:rPr>
          <w:rFonts w:ascii="Verdana" w:eastAsia="Verdana" w:hAnsi="Verdana" w:cs="Arial"/>
          <w:color w:val="000000"/>
          <w:sz w:val="16"/>
          <w:szCs w:val="16"/>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F2DEFC7" w14:textId="77777777" w:rsidR="00113C1A" w:rsidRPr="00113C1A" w:rsidRDefault="00113C1A" w:rsidP="00113C1A">
      <w:pPr>
        <w:widowControl w:val="0"/>
        <w:tabs>
          <w:tab w:val="left" w:pos="8711"/>
        </w:tabs>
        <w:autoSpaceDE w:val="0"/>
        <w:autoSpaceDN w:val="0"/>
        <w:spacing w:before="120" w:after="12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10547B3D" w14:textId="77777777" w:rsidR="00113C1A" w:rsidRPr="00113C1A" w:rsidRDefault="00113C1A" w:rsidP="00113C1A">
      <w:pPr>
        <w:widowControl w:val="0"/>
        <w:tabs>
          <w:tab w:val="left" w:pos="560"/>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140893C0"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p w14:paraId="2818F642" w14:textId="77777777" w:rsidR="00113C1A" w:rsidRPr="00113C1A" w:rsidRDefault="00113C1A" w:rsidP="00113C1A">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07EAF933" w14:textId="77777777" w:rsidTr="00AA2AEB">
        <w:tc>
          <w:tcPr>
            <w:tcW w:w="584" w:type="dxa"/>
            <w:shd w:val="clear" w:color="auto" w:fill="215868"/>
          </w:tcPr>
          <w:p w14:paraId="60ABFCB8"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410B0845"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CÓDIGO</w:t>
            </w:r>
          </w:p>
        </w:tc>
        <w:tc>
          <w:tcPr>
            <w:tcW w:w="1145" w:type="dxa"/>
            <w:shd w:val="clear" w:color="auto" w:fill="215868"/>
          </w:tcPr>
          <w:p w14:paraId="5F490858"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0FD20A8A"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ÍTEM</w:t>
            </w:r>
          </w:p>
        </w:tc>
      </w:tr>
      <w:tr w:rsidR="00113C1A" w:rsidRPr="00113C1A" w14:paraId="0919684E" w14:textId="77777777" w:rsidTr="00AA2AEB">
        <w:trPr>
          <w:trHeight w:val="370"/>
        </w:trPr>
        <w:tc>
          <w:tcPr>
            <w:tcW w:w="584" w:type="dxa"/>
            <w:shd w:val="clear" w:color="auto" w:fill="B8CCE4"/>
          </w:tcPr>
          <w:p w14:paraId="5C66BB52"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39</w:t>
            </w:r>
          </w:p>
        </w:tc>
        <w:tc>
          <w:tcPr>
            <w:tcW w:w="2385" w:type="dxa"/>
            <w:shd w:val="clear" w:color="auto" w:fill="B8CCE4"/>
            <w:vAlign w:val="center"/>
          </w:tcPr>
          <w:p w14:paraId="6C2D0F8E"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sz w:val="16"/>
                <w:szCs w:val="16"/>
              </w:rPr>
              <w:t>VAC-IS-SAN-1</w:t>
            </w:r>
          </w:p>
        </w:tc>
        <w:tc>
          <w:tcPr>
            <w:tcW w:w="1145" w:type="dxa"/>
            <w:shd w:val="clear" w:color="auto" w:fill="B8CCE4"/>
            <w:vAlign w:val="center"/>
          </w:tcPr>
          <w:p w14:paraId="17BAA17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GLB</w:t>
            </w:r>
          </w:p>
        </w:tc>
        <w:tc>
          <w:tcPr>
            <w:tcW w:w="5520" w:type="dxa"/>
            <w:shd w:val="clear" w:color="auto" w:fill="B8CCE4"/>
            <w:vAlign w:val="center"/>
          </w:tcPr>
          <w:p w14:paraId="6DD114D7"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r w:rsidRPr="00113C1A">
              <w:rPr>
                <w:rFonts w:ascii="Verdana" w:eastAsia="Verdana" w:hAnsi="Verdana" w:cs="Verdana"/>
                <w:b/>
                <w:bCs/>
                <w:sz w:val="16"/>
                <w:szCs w:val="16"/>
              </w:rPr>
              <w:t>INSTALACIÓN SANITARIA</w:t>
            </w:r>
          </w:p>
        </w:tc>
      </w:tr>
    </w:tbl>
    <w:p w14:paraId="2EC336E7"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121E0919"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DESCRIPCIÓN. –</w:t>
      </w:r>
    </w:p>
    <w:p w14:paraId="254FBB02"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7EC5F4AB" w14:textId="77777777" w:rsidR="00113C1A" w:rsidRPr="00113C1A" w:rsidRDefault="00113C1A" w:rsidP="00113C1A">
      <w:pPr>
        <w:widowControl w:val="0"/>
        <w:autoSpaceDE w:val="0"/>
        <w:autoSpaceDN w:val="0"/>
        <w:jc w:val="both"/>
        <w:rPr>
          <w:rFonts w:ascii="Verdana" w:eastAsia="Verdana" w:hAnsi="Verdana" w:cs="Tahoma"/>
          <w:spacing w:val="-1"/>
          <w:sz w:val="16"/>
          <w:szCs w:val="16"/>
        </w:rPr>
      </w:pPr>
      <w:r w:rsidRPr="00113C1A">
        <w:rPr>
          <w:rFonts w:ascii="Verdana" w:eastAsia="Verdana" w:hAnsi="Verdana" w:cs="Verdana"/>
          <w:color w:val="000000"/>
          <w:sz w:val="16"/>
          <w:szCs w:val="16"/>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113C1A">
        <w:rPr>
          <w:rFonts w:ascii="Verdana" w:eastAsia="Verdana" w:hAnsi="Verdana" w:cs="Verdana"/>
          <w:sz w:val="16"/>
          <w:szCs w:val="16"/>
        </w:rPr>
        <w:t xml:space="preserve">, </w:t>
      </w:r>
      <w:r w:rsidRPr="00113C1A">
        <w:rPr>
          <w:rFonts w:ascii="Verdana" w:eastAsia="Verdana" w:hAnsi="Verdana" w:cs="Tahoma"/>
          <w:spacing w:val="-1"/>
          <w:sz w:val="16"/>
          <w:szCs w:val="16"/>
        </w:rPr>
        <w:t>e instrucciones del Inspector de proyectos.</w:t>
      </w:r>
    </w:p>
    <w:p w14:paraId="0B484620"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6EB6F2CB"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MATERIALES, HERRAMIENTAS Y EQUIPO. -</w:t>
      </w:r>
    </w:p>
    <w:p w14:paraId="7B8D464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La Entidad Ejecutora proporcionará todos los materiales necesarios para la ejecución de los trabajos, exceptuando </w:t>
      </w:r>
      <w:r w:rsidRPr="00113C1A">
        <w:rPr>
          <w:rFonts w:ascii="Verdana" w:eastAsia="Verdana" w:hAnsi="Verdana" w:cs="Tahoma"/>
          <w:sz w:val="16"/>
          <w:szCs w:val="16"/>
        </w:rPr>
        <w:lastRenderedPageBreak/>
        <w:t>los de aporte propio y los mismos deberán ser aprobados por el inspector.</w:t>
      </w:r>
    </w:p>
    <w:p w14:paraId="75CE582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0817BC5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11A0FAB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67BE5521" w14:textId="77777777" w:rsidR="00113C1A" w:rsidRPr="00113C1A" w:rsidRDefault="00113C1A" w:rsidP="00113C1A">
      <w:pPr>
        <w:widowControl w:val="0"/>
        <w:autoSpaceDE w:val="0"/>
        <w:autoSpaceDN w:val="0"/>
        <w:jc w:val="both"/>
        <w:rPr>
          <w:rFonts w:ascii="Verdana" w:eastAsia="Verdana" w:hAnsi="Verdana" w:cs="Tahoma"/>
          <w:b/>
          <w:sz w:val="16"/>
          <w:szCs w:val="16"/>
        </w:rPr>
      </w:pPr>
    </w:p>
    <w:p w14:paraId="0BD4C45C"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FORMA DE EJECUCIÓN. -</w:t>
      </w:r>
    </w:p>
    <w:p w14:paraId="7C7DAA13"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7BF2A4FE" w14:textId="77777777" w:rsidR="00113C1A" w:rsidRPr="00113C1A" w:rsidRDefault="00113C1A" w:rsidP="00113C1A">
      <w:pPr>
        <w:widowControl w:val="0"/>
        <w:autoSpaceDE w:val="0"/>
        <w:autoSpaceDN w:val="0"/>
        <w:jc w:val="both"/>
        <w:rPr>
          <w:rFonts w:ascii="Verdana" w:eastAsia="Verdana" w:hAnsi="Verdana" w:cs="Tahoma"/>
          <w:color w:val="000000"/>
          <w:sz w:val="16"/>
          <w:szCs w:val="16"/>
          <w:shd w:val="clear" w:color="auto" w:fill="FFFFFF"/>
        </w:rPr>
      </w:pPr>
      <w:r w:rsidRPr="00113C1A">
        <w:rPr>
          <w:rFonts w:ascii="Verdana" w:eastAsia="Verdana" w:hAnsi="Verdana" w:cs="Tahoma"/>
          <w:color w:val="000000"/>
          <w:sz w:val="16"/>
          <w:szCs w:val="16"/>
          <w:shd w:val="clear" w:color="auto" w:fill="FFFFFF"/>
        </w:rPr>
        <w:t>El replanteo y trazado del sistema sanitario, serán realizadas por la Entidad Ejecutora con estricta sujeción a la ubicación y las dimensiones señaladas en los planos y/o instrucción del Inspector de proyectos.</w:t>
      </w:r>
    </w:p>
    <w:p w14:paraId="26B09B7C" w14:textId="77777777" w:rsidR="00113C1A" w:rsidRPr="00113C1A" w:rsidRDefault="00113C1A" w:rsidP="00113C1A">
      <w:pPr>
        <w:widowControl w:val="0"/>
        <w:tabs>
          <w:tab w:val="left" w:pos="560"/>
        </w:tabs>
        <w:autoSpaceDE w:val="0"/>
        <w:autoSpaceDN w:val="0"/>
        <w:spacing w:line="276" w:lineRule="auto"/>
        <w:jc w:val="both"/>
        <w:rPr>
          <w:rFonts w:ascii="Verdana" w:eastAsia="Verdana" w:hAnsi="Verdana" w:cs="Verdana"/>
          <w:color w:val="000000"/>
          <w:sz w:val="16"/>
          <w:szCs w:val="16"/>
        </w:rPr>
      </w:pPr>
      <w:r w:rsidRPr="00113C1A">
        <w:rPr>
          <w:rFonts w:ascii="Verdana" w:eastAsia="Verdana" w:hAnsi="Verdana" w:cs="Verdana"/>
          <w:color w:val="000000"/>
          <w:sz w:val="16"/>
          <w:szCs w:val="16"/>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049BD96" w14:textId="77777777" w:rsidR="00113C1A" w:rsidRPr="00113C1A" w:rsidRDefault="00113C1A" w:rsidP="00113C1A">
      <w:pPr>
        <w:widowControl w:val="0"/>
        <w:autoSpaceDE w:val="0"/>
        <w:autoSpaceDN w:val="0"/>
        <w:jc w:val="both"/>
        <w:rPr>
          <w:rFonts w:ascii="Verdana" w:eastAsia="Verdana" w:hAnsi="Verdana" w:cs="Tahoma"/>
          <w:color w:val="000000"/>
          <w:sz w:val="16"/>
          <w:szCs w:val="16"/>
          <w:shd w:val="clear" w:color="auto" w:fill="FFFFFF"/>
        </w:rPr>
      </w:pPr>
    </w:p>
    <w:p w14:paraId="07FAFFA8" w14:textId="77777777" w:rsidR="00113C1A" w:rsidRPr="00113C1A" w:rsidRDefault="00113C1A" w:rsidP="00113C1A">
      <w:pPr>
        <w:widowControl w:val="0"/>
        <w:autoSpaceDE w:val="0"/>
        <w:autoSpaceDN w:val="0"/>
        <w:jc w:val="both"/>
        <w:rPr>
          <w:rFonts w:ascii="Verdana" w:eastAsia="Verdana" w:hAnsi="Verdana" w:cs="Tahoma"/>
          <w:color w:val="000000"/>
          <w:sz w:val="16"/>
          <w:szCs w:val="16"/>
          <w:shd w:val="clear" w:color="auto" w:fill="FFFFFF"/>
        </w:rPr>
      </w:pPr>
      <w:r w:rsidRPr="00113C1A">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32E938B" w14:textId="77777777" w:rsidR="00113C1A" w:rsidRPr="00113C1A" w:rsidRDefault="00113C1A" w:rsidP="00113C1A">
      <w:pPr>
        <w:widowControl w:val="0"/>
        <w:tabs>
          <w:tab w:val="left" w:pos="8711"/>
        </w:tabs>
        <w:autoSpaceDE w:val="0"/>
        <w:autoSpaceDN w:val="0"/>
        <w:spacing w:after="120"/>
        <w:jc w:val="both"/>
        <w:rPr>
          <w:rFonts w:ascii="Verdana" w:eastAsia="Verdana" w:hAnsi="Verdana" w:cs="Verdana"/>
          <w:color w:val="FF0000"/>
          <w:sz w:val="16"/>
          <w:szCs w:val="16"/>
        </w:rPr>
      </w:pPr>
    </w:p>
    <w:p w14:paraId="6CDF0838"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434B4C8C"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Inspector de proyectos deberá verificar que la ejecución del ítem no presenta ningún defecto de materiales, ejecución, conexión, fuga, dimensiones o mal apoyado mediante testeo, inspección visual u otro método conveniente.</w:t>
      </w:r>
    </w:p>
    <w:p w14:paraId="3AC4689B" w14:textId="77777777" w:rsidR="00113C1A" w:rsidRPr="00113C1A" w:rsidRDefault="00113C1A" w:rsidP="00113C1A">
      <w:pPr>
        <w:widowControl w:val="0"/>
        <w:autoSpaceDE w:val="0"/>
        <w:autoSpaceDN w:val="0"/>
        <w:jc w:val="both"/>
        <w:rPr>
          <w:rFonts w:ascii="Verdana" w:eastAsia="Verdana" w:hAnsi="Verdana" w:cs="Verdana"/>
          <w:color w:val="000000"/>
          <w:sz w:val="16"/>
          <w:szCs w:val="16"/>
        </w:rPr>
      </w:pPr>
    </w:p>
    <w:p w14:paraId="1BEDE2AB" w14:textId="77777777" w:rsidR="00113C1A" w:rsidRPr="00113C1A" w:rsidRDefault="00113C1A" w:rsidP="00113C1A">
      <w:pPr>
        <w:widowControl w:val="0"/>
        <w:tabs>
          <w:tab w:val="left" w:pos="8711"/>
        </w:tabs>
        <w:autoSpaceDE w:val="0"/>
        <w:autoSpaceDN w:val="0"/>
        <w:jc w:val="both"/>
        <w:rPr>
          <w:rFonts w:ascii="Verdana" w:eastAsia="Verdana" w:hAnsi="Verdana" w:cs="Tahoma"/>
          <w:b/>
          <w:sz w:val="16"/>
          <w:szCs w:val="16"/>
        </w:rPr>
      </w:pPr>
    </w:p>
    <w:tbl>
      <w:tblPr>
        <w:tblW w:w="9526" w:type="dxa"/>
        <w:tblInd w:w="108" w:type="dxa"/>
        <w:tblLook w:val="04A0" w:firstRow="1" w:lastRow="0" w:firstColumn="1" w:lastColumn="0" w:noHBand="0" w:noVBand="1"/>
      </w:tblPr>
      <w:tblGrid>
        <w:gridCol w:w="476"/>
        <w:gridCol w:w="2385"/>
        <w:gridCol w:w="1145"/>
        <w:gridCol w:w="5520"/>
      </w:tblGrid>
      <w:tr w:rsidR="00113C1A" w:rsidRPr="00113C1A" w14:paraId="48D1690B" w14:textId="77777777" w:rsidTr="00AA2AEB">
        <w:tc>
          <w:tcPr>
            <w:tcW w:w="476" w:type="dxa"/>
            <w:shd w:val="clear" w:color="auto" w:fill="215868"/>
          </w:tcPr>
          <w:p w14:paraId="101D843A"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57667132"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CÓDIGO</w:t>
            </w:r>
          </w:p>
        </w:tc>
        <w:tc>
          <w:tcPr>
            <w:tcW w:w="1145" w:type="dxa"/>
            <w:shd w:val="clear" w:color="auto" w:fill="215868"/>
          </w:tcPr>
          <w:p w14:paraId="101179FC"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098184D4"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ÍTEM</w:t>
            </w:r>
          </w:p>
        </w:tc>
      </w:tr>
      <w:tr w:rsidR="00113C1A" w:rsidRPr="00113C1A" w14:paraId="4C2DE7F5" w14:textId="77777777" w:rsidTr="00AA2AEB">
        <w:tc>
          <w:tcPr>
            <w:tcW w:w="476" w:type="dxa"/>
            <w:shd w:val="clear" w:color="auto" w:fill="B8CCE4"/>
          </w:tcPr>
          <w:p w14:paraId="24B7B565"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40</w:t>
            </w:r>
          </w:p>
        </w:tc>
        <w:tc>
          <w:tcPr>
            <w:tcW w:w="2385" w:type="dxa"/>
            <w:shd w:val="clear" w:color="auto" w:fill="B8CCE4"/>
          </w:tcPr>
          <w:p w14:paraId="36B6BAD5"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sz w:val="16"/>
                <w:szCs w:val="16"/>
              </w:rPr>
              <w:t>VAC-IS-ART-1</w:t>
            </w:r>
          </w:p>
        </w:tc>
        <w:tc>
          <w:tcPr>
            <w:tcW w:w="1145" w:type="dxa"/>
            <w:shd w:val="clear" w:color="auto" w:fill="B8CCE4"/>
          </w:tcPr>
          <w:p w14:paraId="1B2A60BD"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GLB</w:t>
            </w:r>
          </w:p>
        </w:tc>
        <w:tc>
          <w:tcPr>
            <w:tcW w:w="5520" w:type="dxa"/>
            <w:shd w:val="clear" w:color="auto" w:fill="B8CCE4"/>
          </w:tcPr>
          <w:p w14:paraId="43CDE097"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r w:rsidRPr="00113C1A">
              <w:rPr>
                <w:rFonts w:ascii="Verdana" w:eastAsia="Verdana" w:hAnsi="Verdana" w:cs="Tahoma"/>
                <w:b/>
                <w:bCs/>
                <w:sz w:val="16"/>
                <w:szCs w:val="16"/>
              </w:rPr>
              <w:t>PROVISIÓN E INSTALACIÓN DE ARTEFACTOS PARA BAÑO</w:t>
            </w:r>
          </w:p>
        </w:tc>
      </w:tr>
    </w:tbl>
    <w:p w14:paraId="18287973" w14:textId="77777777" w:rsidR="00113C1A" w:rsidRPr="00113C1A" w:rsidRDefault="00113C1A" w:rsidP="00113C1A">
      <w:pPr>
        <w:widowControl w:val="0"/>
        <w:autoSpaceDE w:val="0"/>
        <w:autoSpaceDN w:val="0"/>
        <w:jc w:val="both"/>
        <w:rPr>
          <w:rFonts w:ascii="Verdana" w:eastAsia="Verdana" w:hAnsi="Verdana" w:cs="Tahoma"/>
          <w:b/>
          <w:sz w:val="16"/>
          <w:szCs w:val="16"/>
        </w:rPr>
      </w:pPr>
    </w:p>
    <w:p w14:paraId="63C7E347" w14:textId="77777777" w:rsidR="00113C1A" w:rsidRPr="00113C1A" w:rsidRDefault="00113C1A" w:rsidP="00113C1A">
      <w:pPr>
        <w:widowControl w:val="0"/>
        <w:autoSpaceDE w:val="0"/>
        <w:autoSpaceDN w:val="0"/>
        <w:jc w:val="both"/>
        <w:rPr>
          <w:rFonts w:ascii="Verdana" w:eastAsia="Verdana" w:hAnsi="Verdana" w:cs="Tahoma"/>
          <w:b/>
          <w:sz w:val="16"/>
          <w:szCs w:val="16"/>
        </w:rPr>
      </w:pPr>
      <w:r w:rsidRPr="00113C1A">
        <w:rPr>
          <w:rFonts w:ascii="Verdana" w:eastAsia="Verdana" w:hAnsi="Verdana" w:cs="Tahoma"/>
          <w:b/>
          <w:sz w:val="16"/>
          <w:szCs w:val="16"/>
        </w:rPr>
        <w:t>DESCRIPCIÓN. -</w:t>
      </w:r>
    </w:p>
    <w:p w14:paraId="066704F8" w14:textId="77777777" w:rsidR="00113C1A" w:rsidRPr="00113C1A" w:rsidRDefault="00113C1A" w:rsidP="00113C1A">
      <w:pPr>
        <w:widowControl w:val="0"/>
        <w:tabs>
          <w:tab w:val="left" w:pos="8711"/>
        </w:tabs>
        <w:autoSpaceDE w:val="0"/>
        <w:autoSpaceDN w:val="0"/>
        <w:jc w:val="both"/>
        <w:rPr>
          <w:rFonts w:ascii="Verdana" w:eastAsia="Verdana" w:hAnsi="Verdana" w:cs="Tahoma"/>
          <w:b/>
          <w:sz w:val="16"/>
          <w:szCs w:val="16"/>
        </w:rPr>
      </w:pPr>
    </w:p>
    <w:p w14:paraId="3936605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Este ítem se refiere a la </w:t>
      </w:r>
      <w:r w:rsidRPr="00113C1A">
        <w:rPr>
          <w:rFonts w:ascii="Verdana" w:eastAsia="Verdana" w:hAnsi="Verdana" w:cs="Tahoma"/>
          <w:bCs/>
          <w:sz w:val="16"/>
          <w:szCs w:val="16"/>
        </w:rPr>
        <w:t>provisión e instalación de artefactos sanitarios para baño</w:t>
      </w:r>
      <w:r w:rsidRPr="00113C1A">
        <w:rPr>
          <w:rFonts w:ascii="Verdana" w:eastAsia="Verdana" w:hAnsi="Verdana" w:cs="Tahoma"/>
          <w:sz w:val="16"/>
          <w:szCs w:val="16"/>
        </w:rPr>
        <w:t xml:space="preserve">, de acuerdo a la ubicación y cantidad establecida en los planos de detalle, presentación de propuestas y/o instrucciones del Inspector de proyecto. </w:t>
      </w:r>
    </w:p>
    <w:p w14:paraId="761A663B" w14:textId="77777777" w:rsidR="00113C1A" w:rsidRPr="00113C1A" w:rsidRDefault="00113C1A" w:rsidP="00113C1A">
      <w:pPr>
        <w:widowControl w:val="0"/>
        <w:tabs>
          <w:tab w:val="left" w:pos="8711"/>
        </w:tabs>
        <w:autoSpaceDE w:val="0"/>
        <w:autoSpaceDN w:val="0"/>
        <w:jc w:val="both"/>
        <w:rPr>
          <w:rFonts w:ascii="Verdana" w:eastAsia="Verdana" w:hAnsi="Verdana" w:cs="Tahoma"/>
          <w:b/>
          <w:sz w:val="16"/>
          <w:szCs w:val="16"/>
        </w:rPr>
      </w:pPr>
    </w:p>
    <w:p w14:paraId="6DD0DEF7" w14:textId="77777777" w:rsidR="00113C1A" w:rsidRPr="00113C1A" w:rsidRDefault="00113C1A" w:rsidP="00113C1A">
      <w:pPr>
        <w:widowControl w:val="0"/>
        <w:tabs>
          <w:tab w:val="left" w:pos="8711"/>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MATERIALES, HERRAMIENTAS Y EQUIPO. -</w:t>
      </w:r>
    </w:p>
    <w:p w14:paraId="01069B8D"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758A2066"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F09E16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491893C4"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 </w:t>
      </w:r>
    </w:p>
    <w:p w14:paraId="4EE9A942" w14:textId="77777777" w:rsidR="00113C1A" w:rsidRPr="00113C1A" w:rsidRDefault="00113C1A" w:rsidP="00113C1A">
      <w:pPr>
        <w:widowControl w:val="0"/>
        <w:tabs>
          <w:tab w:val="left" w:pos="8711"/>
        </w:tabs>
        <w:autoSpaceDE w:val="0"/>
        <w:autoSpaceDN w:val="0"/>
        <w:jc w:val="both"/>
        <w:rPr>
          <w:rFonts w:ascii="Verdana" w:eastAsia="Verdana" w:hAnsi="Verdana" w:cs="Verdana"/>
          <w:sz w:val="16"/>
          <w:szCs w:val="16"/>
        </w:rPr>
      </w:pPr>
    </w:p>
    <w:p w14:paraId="750F27C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Verdana"/>
          <w:sz w:val="16"/>
          <w:szCs w:val="16"/>
        </w:rPr>
        <w:t xml:space="preserve">Los artefactos sanitarios de baño y sus accesorios serán de marca reconocida, debiendo la Entidad Ejecutora presentar muestras al Inspector de proyecto para su aprobación respectiva, previa su instalación en obra. </w:t>
      </w:r>
      <w:r w:rsidRPr="00113C1A">
        <w:rPr>
          <w:rFonts w:ascii="Verdana" w:eastAsia="Verdana" w:hAnsi="Verdana" w:cs="Tahoma"/>
          <w:sz w:val="16"/>
          <w:szCs w:val="16"/>
        </w:rPr>
        <w:t xml:space="preserve"> </w:t>
      </w:r>
    </w:p>
    <w:p w14:paraId="6175350F" w14:textId="77777777" w:rsidR="00113C1A" w:rsidRPr="00113C1A" w:rsidRDefault="00113C1A" w:rsidP="00113C1A">
      <w:pPr>
        <w:widowControl w:val="0"/>
        <w:tabs>
          <w:tab w:val="left" w:pos="8711"/>
        </w:tabs>
        <w:autoSpaceDE w:val="0"/>
        <w:autoSpaceDN w:val="0"/>
        <w:jc w:val="both"/>
        <w:rPr>
          <w:rFonts w:ascii="Verdana" w:eastAsia="Verdana" w:hAnsi="Verdana" w:cs="Tahoma"/>
          <w:b/>
          <w:sz w:val="16"/>
          <w:szCs w:val="16"/>
        </w:rPr>
      </w:pPr>
    </w:p>
    <w:p w14:paraId="68817CC1" w14:textId="77777777" w:rsidR="00113C1A" w:rsidRPr="00113C1A" w:rsidRDefault="00113C1A" w:rsidP="00113C1A">
      <w:pPr>
        <w:widowControl w:val="0"/>
        <w:tabs>
          <w:tab w:val="left" w:pos="8711"/>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FORMA DE EJECUCIÓN. -</w:t>
      </w:r>
    </w:p>
    <w:p w14:paraId="4A9BDF10" w14:textId="77777777" w:rsidR="00113C1A" w:rsidRPr="00113C1A" w:rsidRDefault="00113C1A" w:rsidP="00113C1A">
      <w:pPr>
        <w:widowControl w:val="0"/>
        <w:tabs>
          <w:tab w:val="left" w:pos="8711"/>
        </w:tabs>
        <w:autoSpaceDE w:val="0"/>
        <w:autoSpaceDN w:val="0"/>
        <w:jc w:val="both"/>
        <w:rPr>
          <w:rFonts w:ascii="Verdana" w:eastAsia="Verdana" w:hAnsi="Verdana" w:cs="Tahoma"/>
          <w:b/>
          <w:sz w:val="16"/>
          <w:szCs w:val="16"/>
        </w:rPr>
      </w:pPr>
    </w:p>
    <w:p w14:paraId="58C958AE" w14:textId="77777777" w:rsidR="00113C1A" w:rsidRPr="00113C1A" w:rsidRDefault="00113C1A" w:rsidP="00113C1A">
      <w:pPr>
        <w:widowControl w:val="0"/>
        <w:tabs>
          <w:tab w:val="left" w:pos="8711"/>
        </w:tabs>
        <w:autoSpaceDE w:val="0"/>
        <w:autoSpaceDN w:val="0"/>
        <w:spacing w:after="120"/>
        <w:jc w:val="both"/>
        <w:rPr>
          <w:rFonts w:ascii="Verdana" w:eastAsia="Verdana" w:hAnsi="Verdana" w:cs="Verdana"/>
          <w:b/>
          <w:sz w:val="16"/>
          <w:szCs w:val="16"/>
        </w:rPr>
      </w:pPr>
      <w:r w:rsidRPr="00113C1A">
        <w:rPr>
          <w:rFonts w:ascii="Verdana" w:eastAsia="Verdana" w:hAnsi="Verdana" w:cs="Verdana"/>
          <w:b/>
          <w:sz w:val="16"/>
          <w:szCs w:val="16"/>
        </w:rPr>
        <w:t>Inodoros</w:t>
      </w:r>
    </w:p>
    <w:p w14:paraId="3F5BEC52"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4485C8DA"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5B771C79"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38C4087"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3694241B"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Previa a la instalación se deberá verificar que toda la instalación de agua potable y desagüe sanitario este culminada.</w:t>
      </w:r>
    </w:p>
    <w:p w14:paraId="6C39E7F6"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0484C580"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4998029"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3FD69BBB" w14:textId="77777777" w:rsidR="00113C1A" w:rsidRPr="00113C1A" w:rsidRDefault="00113C1A" w:rsidP="00113C1A">
      <w:pPr>
        <w:widowControl w:val="0"/>
        <w:tabs>
          <w:tab w:val="left" w:pos="8711"/>
        </w:tabs>
        <w:autoSpaceDE w:val="0"/>
        <w:autoSpaceDN w:val="0"/>
        <w:spacing w:after="120"/>
        <w:jc w:val="both"/>
        <w:rPr>
          <w:rFonts w:ascii="Verdana" w:eastAsia="Verdana" w:hAnsi="Verdana" w:cs="Verdana"/>
          <w:b/>
          <w:sz w:val="16"/>
          <w:szCs w:val="16"/>
        </w:rPr>
      </w:pPr>
      <w:r w:rsidRPr="00113C1A">
        <w:rPr>
          <w:rFonts w:ascii="Verdana" w:eastAsia="Verdana" w:hAnsi="Verdana" w:cs="Verdana"/>
          <w:b/>
          <w:sz w:val="16"/>
          <w:szCs w:val="16"/>
        </w:rPr>
        <w:lastRenderedPageBreak/>
        <w:t>Lavamanos</w:t>
      </w:r>
    </w:p>
    <w:p w14:paraId="27213212"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3F8AADE9"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Antes de la colocación la Entidad Ejecutora deberá presentar el artefacto al Inspector de proyecto para su aprobación correspondiente.</w:t>
      </w:r>
    </w:p>
    <w:p w14:paraId="463EA786"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Se realizará el replanteo donde se ubicará el lavamanos y el grifo de acuerdo a los detalles arquitectónicos, planos constructivos y/o instrucciones del Inspector de proyecto.</w:t>
      </w:r>
    </w:p>
    <w:p w14:paraId="6CAD9E63"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Verificar que el revestimiento cerámico de las paredes y piso del baño este totalmente culminados.</w:t>
      </w:r>
    </w:p>
    <w:p w14:paraId="5BA22C95" w14:textId="77777777" w:rsidR="00113C1A" w:rsidRPr="00113C1A" w:rsidRDefault="00113C1A" w:rsidP="00113C1A">
      <w:pPr>
        <w:widowControl w:val="0"/>
        <w:tabs>
          <w:tab w:val="left" w:pos="560"/>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Ubicar el punto de desagüe y punto hidráulico para el lavamanos, además tenga el nivel aceptado y el espacio suficiente para la implementación del artefacto, con la aprobación del Inspector de proyecto.</w:t>
      </w:r>
    </w:p>
    <w:p w14:paraId="77952A44"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Colocar el lavamanos con pedestal con la posición final a instalar.</w:t>
      </w:r>
    </w:p>
    <w:p w14:paraId="30836040"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Marcar la posición de la platina, uñetas, las grapas plásticas o los tornillos en la pared terminada (según sea el caso).</w:t>
      </w:r>
    </w:p>
    <w:p w14:paraId="3B10404E"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Fijar la platina, uñetas o las grapas plásticas (según sea el caso).</w:t>
      </w:r>
    </w:p>
    <w:p w14:paraId="797FCDFE"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Perforar los agujeros marcados en la pared o en piso terminado (si el modelo lo permite). No fijar firmemente aún.</w:t>
      </w:r>
    </w:p>
    <w:p w14:paraId="370E8B6D"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Colocar el lavamanos en la platina, las grapas plásticas o tornillos (según sea el caso).</w:t>
      </w:r>
    </w:p>
    <w:p w14:paraId="44079BB4"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Posicionar el pedestal levantando el lavamanos suavemente y fijándolo contra la pared. Fijar la platina, uñetas o las grapas plásticas (según sea el caso).</w:t>
      </w:r>
    </w:p>
    <w:p w14:paraId="72ED30B0"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Conectar el sifón al desagüe del piso con un tubo, para esto se debe utilizar la tuerca para unirlo al sifón y en ambos extremos asegurar bien la rosca para evitar la filtración de olores y de agua.</w:t>
      </w:r>
    </w:p>
    <w:p w14:paraId="1071CA26"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Conectar los suministros de agua a la grifería con el chicotillo flexible comprobando el sellado en todos los elementos utilizados.</w:t>
      </w:r>
    </w:p>
    <w:p w14:paraId="7864D12B"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4EB955C2" w14:textId="77777777" w:rsidR="00113C1A" w:rsidRPr="00113C1A" w:rsidRDefault="00113C1A" w:rsidP="00113C1A">
      <w:pPr>
        <w:widowControl w:val="0"/>
        <w:tabs>
          <w:tab w:val="left" w:pos="8711"/>
        </w:tabs>
        <w:autoSpaceDE w:val="0"/>
        <w:autoSpaceDN w:val="0"/>
        <w:spacing w:after="120"/>
        <w:jc w:val="both"/>
        <w:rPr>
          <w:rFonts w:ascii="Verdana" w:eastAsia="Verdana" w:hAnsi="Verdana" w:cs="Verdana"/>
          <w:b/>
          <w:sz w:val="16"/>
          <w:szCs w:val="16"/>
        </w:rPr>
      </w:pPr>
      <w:r w:rsidRPr="00113C1A">
        <w:rPr>
          <w:rFonts w:ascii="Verdana" w:eastAsia="Verdana" w:hAnsi="Verdana" w:cs="Verdana"/>
          <w:b/>
          <w:sz w:val="16"/>
          <w:szCs w:val="16"/>
        </w:rPr>
        <w:t>Artefactos Sanitarios</w:t>
      </w:r>
    </w:p>
    <w:p w14:paraId="371BC620" w14:textId="77777777" w:rsidR="00113C1A" w:rsidRPr="00113C1A" w:rsidRDefault="00113C1A" w:rsidP="00113C1A">
      <w:pPr>
        <w:widowControl w:val="0"/>
        <w:tabs>
          <w:tab w:val="left" w:pos="8711"/>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3F8C7A83" w14:textId="77777777" w:rsidR="00113C1A" w:rsidRPr="00113C1A" w:rsidRDefault="00113C1A" w:rsidP="00113C1A">
      <w:pPr>
        <w:widowControl w:val="0"/>
        <w:tabs>
          <w:tab w:val="left" w:pos="8711"/>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0B44D8F9" w14:textId="77777777" w:rsidR="00113C1A" w:rsidRPr="00113C1A" w:rsidRDefault="00113C1A" w:rsidP="00113C1A">
      <w:pPr>
        <w:widowControl w:val="0"/>
        <w:tabs>
          <w:tab w:val="left" w:pos="8711"/>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Para la verificar la correcta instalación de los artefactos de baño se debe realizar la prueba hidráulica para lo cual se debe contar con una bomba de agua en el sitio.</w:t>
      </w:r>
    </w:p>
    <w:p w14:paraId="6B4472B7" w14:textId="77777777" w:rsidR="00113C1A" w:rsidRPr="00113C1A" w:rsidRDefault="00113C1A" w:rsidP="00113C1A">
      <w:pPr>
        <w:widowControl w:val="0"/>
        <w:tabs>
          <w:tab w:val="left" w:pos="8711"/>
        </w:tabs>
        <w:autoSpaceDE w:val="0"/>
        <w:autoSpaceDN w:val="0"/>
        <w:jc w:val="both"/>
        <w:rPr>
          <w:rFonts w:ascii="Verdana" w:eastAsia="Verdana" w:hAnsi="Verdana" w:cs="Verdana"/>
          <w:sz w:val="16"/>
          <w:szCs w:val="16"/>
        </w:rPr>
      </w:pPr>
    </w:p>
    <w:p w14:paraId="3BF1C167"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Criterios de Control, Aceptación y Rechazo</w:t>
      </w:r>
    </w:p>
    <w:p w14:paraId="44956E0D"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33ABB633"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D799552" w14:textId="77777777" w:rsidR="00113C1A" w:rsidRPr="00113C1A" w:rsidRDefault="00113C1A" w:rsidP="00113C1A">
      <w:pPr>
        <w:widowControl w:val="0"/>
        <w:tabs>
          <w:tab w:val="left" w:pos="8711"/>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 xml:space="preserve"> </w:t>
      </w:r>
    </w:p>
    <w:tbl>
      <w:tblPr>
        <w:tblW w:w="9634" w:type="dxa"/>
        <w:tblLook w:val="04A0" w:firstRow="1" w:lastRow="0" w:firstColumn="1" w:lastColumn="0" w:noHBand="0" w:noVBand="1"/>
      </w:tblPr>
      <w:tblGrid>
        <w:gridCol w:w="584"/>
        <w:gridCol w:w="2385"/>
        <w:gridCol w:w="1145"/>
        <w:gridCol w:w="5520"/>
      </w:tblGrid>
      <w:tr w:rsidR="00113C1A" w:rsidRPr="00113C1A" w14:paraId="461E2ED3"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C625FFB" w14:textId="77777777" w:rsidR="00113C1A" w:rsidRPr="00113C1A" w:rsidRDefault="00113C1A" w:rsidP="00113C1A">
            <w:pPr>
              <w:jc w:val="center"/>
              <w:rPr>
                <w:rFonts w:ascii="Verdana" w:eastAsiaTheme="minorHAnsi" w:hAnsi="Verdana" w:cstheme="minorBidi"/>
                <w:b/>
                <w:sz w:val="16"/>
                <w:szCs w:val="16"/>
                <w:lang w:val="es-BO"/>
              </w:rPr>
            </w:pPr>
            <w:proofErr w:type="spellStart"/>
            <w:r w:rsidRPr="00113C1A">
              <w:rPr>
                <w:rFonts w:ascii="Verdana" w:eastAsiaTheme="minorHAnsi" w:hAnsi="Verdana" w:cstheme="minorBidi"/>
                <w:b/>
                <w:sz w:val="16"/>
                <w:szCs w:val="16"/>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508D6F6" w14:textId="77777777" w:rsidR="00113C1A" w:rsidRPr="00113C1A" w:rsidRDefault="00113C1A" w:rsidP="00113C1A">
            <w:pPr>
              <w:spacing w:line="360" w:lineRule="auto"/>
              <w:jc w:val="center"/>
              <w:rPr>
                <w:rFonts w:ascii="Verdana" w:eastAsiaTheme="minorHAnsi" w:hAnsi="Verdana" w:cstheme="minorBidi"/>
                <w:b/>
                <w:sz w:val="16"/>
                <w:szCs w:val="16"/>
                <w:lang w:val="es-BO"/>
              </w:rPr>
            </w:pPr>
            <w:r w:rsidRPr="00113C1A">
              <w:rPr>
                <w:rFonts w:ascii="Verdana" w:eastAsiaTheme="minorHAnsi" w:hAnsi="Verdana" w:cstheme="minorBidi"/>
                <w:b/>
                <w:sz w:val="16"/>
                <w:szCs w:val="16"/>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F2B4660" w14:textId="77777777" w:rsidR="00113C1A" w:rsidRPr="00113C1A" w:rsidRDefault="00113C1A" w:rsidP="00113C1A">
            <w:pPr>
              <w:jc w:val="center"/>
              <w:rPr>
                <w:rFonts w:ascii="Verdana" w:eastAsiaTheme="minorHAnsi" w:hAnsi="Verdana" w:cstheme="minorBidi"/>
                <w:b/>
                <w:sz w:val="16"/>
                <w:szCs w:val="16"/>
                <w:lang w:val="es-BO"/>
              </w:rPr>
            </w:pPr>
            <w:r w:rsidRPr="00113C1A">
              <w:rPr>
                <w:rFonts w:ascii="Verdana" w:eastAsiaTheme="minorHAnsi" w:hAnsi="Verdana" w:cstheme="minorBidi"/>
                <w:b/>
                <w:sz w:val="16"/>
                <w:szCs w:val="16"/>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A37B4C0" w14:textId="77777777" w:rsidR="00113C1A" w:rsidRPr="00113C1A" w:rsidRDefault="00113C1A" w:rsidP="00113C1A">
            <w:pPr>
              <w:jc w:val="center"/>
              <w:rPr>
                <w:rFonts w:ascii="Verdana" w:eastAsiaTheme="minorHAnsi" w:hAnsi="Verdana" w:cstheme="minorBidi"/>
                <w:b/>
                <w:sz w:val="16"/>
                <w:szCs w:val="16"/>
                <w:lang w:val="es-BO"/>
              </w:rPr>
            </w:pPr>
            <w:r w:rsidRPr="00113C1A">
              <w:rPr>
                <w:rFonts w:ascii="Verdana" w:eastAsiaTheme="minorHAnsi" w:hAnsi="Verdana" w:cstheme="minorBidi"/>
                <w:b/>
                <w:sz w:val="16"/>
                <w:szCs w:val="16"/>
                <w:lang w:val="es-BO"/>
              </w:rPr>
              <w:t>ITEM</w:t>
            </w:r>
          </w:p>
        </w:tc>
      </w:tr>
      <w:tr w:rsidR="00113C1A" w:rsidRPr="00113C1A" w14:paraId="47E6F8D0"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EF71EE9" w14:textId="77777777" w:rsidR="00113C1A" w:rsidRPr="00113C1A" w:rsidRDefault="00113C1A" w:rsidP="00113C1A">
            <w:pPr>
              <w:jc w:val="center"/>
              <w:rPr>
                <w:rFonts w:ascii="Verdana" w:eastAsiaTheme="minorHAnsi" w:hAnsi="Verdana" w:cstheme="minorBidi"/>
                <w:b/>
                <w:sz w:val="16"/>
                <w:szCs w:val="16"/>
                <w:lang w:val="es-BO"/>
              </w:rPr>
            </w:pPr>
            <w:r w:rsidRPr="00113C1A">
              <w:rPr>
                <w:rFonts w:ascii="Verdana" w:eastAsiaTheme="minorHAnsi" w:hAnsi="Verdana" w:cstheme="minorBidi"/>
                <w:b/>
                <w:sz w:val="16"/>
                <w:szCs w:val="16"/>
                <w:lang w:val="es-BO"/>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9698459" w14:textId="77777777" w:rsidR="00113C1A" w:rsidRPr="00113C1A" w:rsidRDefault="00113C1A" w:rsidP="00113C1A">
            <w:pPr>
              <w:jc w:val="center"/>
              <w:rPr>
                <w:rFonts w:ascii="Verdana" w:eastAsiaTheme="minorHAnsi" w:hAnsi="Verdana" w:cstheme="minorBidi"/>
                <w:b/>
                <w:sz w:val="16"/>
                <w:szCs w:val="16"/>
                <w:lang w:val="es-BO"/>
              </w:rPr>
            </w:pPr>
            <w:r w:rsidRPr="00113C1A">
              <w:rPr>
                <w:rFonts w:ascii="Verdana" w:eastAsiaTheme="minorHAnsi" w:hAnsi="Verdana" w:cstheme="minorBidi"/>
                <w:b/>
                <w:sz w:val="16"/>
                <w:szCs w:val="16"/>
                <w:lang w:val="es-BO"/>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0070A8C" w14:textId="77777777" w:rsidR="00113C1A" w:rsidRPr="00113C1A" w:rsidRDefault="00113C1A" w:rsidP="00113C1A">
            <w:pPr>
              <w:jc w:val="center"/>
              <w:rPr>
                <w:rFonts w:ascii="Verdana" w:eastAsiaTheme="minorHAnsi" w:hAnsi="Verdana" w:cstheme="minorBidi"/>
                <w:b/>
                <w:sz w:val="16"/>
                <w:szCs w:val="16"/>
                <w:lang w:val="es-BO"/>
              </w:rPr>
            </w:pPr>
            <w:r w:rsidRPr="00113C1A">
              <w:rPr>
                <w:rFonts w:ascii="Verdana" w:eastAsiaTheme="minorHAnsi" w:hAnsi="Verdana" w:cstheme="minorBidi"/>
                <w:b/>
                <w:sz w:val="16"/>
                <w:szCs w:val="16"/>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92C69E3" w14:textId="77777777" w:rsidR="00113C1A" w:rsidRPr="00113C1A" w:rsidRDefault="00113C1A" w:rsidP="00113C1A">
            <w:pPr>
              <w:spacing w:line="360" w:lineRule="auto"/>
              <w:jc w:val="center"/>
              <w:rPr>
                <w:rFonts w:ascii="Verdana" w:eastAsiaTheme="minorHAnsi" w:hAnsi="Verdana" w:cstheme="minorBidi"/>
                <w:b/>
                <w:sz w:val="16"/>
                <w:szCs w:val="16"/>
                <w:lang w:val="es-BO"/>
              </w:rPr>
            </w:pPr>
            <w:r w:rsidRPr="00113C1A">
              <w:rPr>
                <w:rFonts w:ascii="Verdana" w:eastAsiaTheme="minorHAnsi" w:hAnsi="Verdana" w:cstheme="minorBidi"/>
                <w:b/>
                <w:sz w:val="16"/>
                <w:szCs w:val="16"/>
                <w:lang w:val="es-BO"/>
              </w:rPr>
              <w:t>PROVISIÓN Y COLOCADO DE CAJONERÍA BAJA DE COCINA</w:t>
            </w:r>
          </w:p>
        </w:tc>
      </w:tr>
    </w:tbl>
    <w:p w14:paraId="02E42B1E" w14:textId="77777777" w:rsidR="00113C1A" w:rsidRPr="00113C1A" w:rsidRDefault="00113C1A" w:rsidP="00113C1A">
      <w:pPr>
        <w:tabs>
          <w:tab w:val="left" w:pos="560"/>
        </w:tabs>
        <w:spacing w:after="160" w:line="259" w:lineRule="auto"/>
        <w:jc w:val="both"/>
        <w:rPr>
          <w:rFonts w:ascii="Verdana" w:eastAsia="Arial" w:hAnsi="Verdana" w:cs="Arial"/>
          <w:b/>
          <w:bCs/>
          <w:color w:val="000000" w:themeColor="text1"/>
          <w:sz w:val="16"/>
          <w:szCs w:val="16"/>
        </w:rPr>
      </w:pPr>
    </w:p>
    <w:p w14:paraId="0656D26D" w14:textId="77777777" w:rsidR="00113C1A" w:rsidRPr="00113C1A" w:rsidRDefault="00113C1A" w:rsidP="00113C1A">
      <w:pPr>
        <w:tabs>
          <w:tab w:val="left" w:pos="560"/>
        </w:tabs>
        <w:spacing w:after="160" w:line="259" w:lineRule="auto"/>
        <w:jc w:val="both"/>
        <w:rPr>
          <w:rFonts w:ascii="Verdana" w:eastAsiaTheme="minorHAnsi" w:hAnsi="Verdana" w:cstheme="minorBidi"/>
          <w:b/>
          <w:bCs/>
          <w:color w:val="000000" w:themeColor="text1"/>
          <w:sz w:val="16"/>
          <w:szCs w:val="16"/>
          <w:lang w:val="es-BO"/>
        </w:rPr>
      </w:pPr>
      <w:r w:rsidRPr="00113C1A">
        <w:rPr>
          <w:rFonts w:ascii="Verdana" w:eastAsiaTheme="minorHAnsi" w:hAnsi="Verdana" w:cstheme="minorBidi"/>
          <w:b/>
          <w:bCs/>
          <w:color w:val="000000" w:themeColor="text1"/>
          <w:sz w:val="16"/>
          <w:szCs w:val="16"/>
          <w:lang w:val="es-BO"/>
        </w:rPr>
        <w:t>DESCRIPCIÓN. –</w:t>
      </w:r>
    </w:p>
    <w:p w14:paraId="4BD35FBD" w14:textId="77777777" w:rsidR="00113C1A" w:rsidRPr="00113C1A" w:rsidRDefault="00113C1A" w:rsidP="00113C1A">
      <w:pPr>
        <w:jc w:val="both"/>
        <w:rPr>
          <w:rFonts w:ascii="Verdana" w:hAnsi="Verdana" w:cstheme="minorHAnsi"/>
          <w:sz w:val="16"/>
          <w:szCs w:val="16"/>
        </w:rPr>
      </w:pPr>
      <w:r w:rsidRPr="00113C1A">
        <w:rPr>
          <w:rFonts w:ascii="Verdana" w:hAnsi="Verdana" w:cstheme="minorHAnsi"/>
          <w:sz w:val="16"/>
          <w:szCs w:val="16"/>
        </w:rPr>
        <w:t xml:space="preserve">Este Ítem comprende la </w:t>
      </w:r>
      <w:r w:rsidRPr="00113C1A">
        <w:rPr>
          <w:rFonts w:ascii="Verdana" w:hAnsi="Verdana" w:cstheme="minorHAnsi"/>
          <w:bCs/>
          <w:sz w:val="16"/>
          <w:szCs w:val="16"/>
        </w:rPr>
        <w:t xml:space="preserve">provisión y colocado de cajonería baja </w:t>
      </w:r>
      <w:r w:rsidRPr="00113C1A">
        <w:rPr>
          <w:rFonts w:ascii="Verdana" w:hAnsi="Verdana" w:cstheme="minorHAnsi"/>
          <w:sz w:val="16"/>
          <w:szCs w:val="16"/>
        </w:rPr>
        <w:t xml:space="preserve">para sector de </w:t>
      </w:r>
      <w:r w:rsidRPr="00113C1A">
        <w:rPr>
          <w:rFonts w:ascii="Verdana" w:hAnsi="Verdana" w:cstheme="minorHAnsi"/>
          <w:bCs/>
          <w:sz w:val="16"/>
          <w:szCs w:val="16"/>
        </w:rPr>
        <w:t>cocina</w:t>
      </w:r>
      <w:r w:rsidRPr="00113C1A">
        <w:rPr>
          <w:rFonts w:ascii="Verdana" w:hAnsi="Verdana" w:cstheme="minorHAnsi"/>
          <w:sz w:val="16"/>
          <w:szCs w:val="16"/>
        </w:rPr>
        <w:t>, debajo de mesón de cocina, ajustándose estrictamente al trazado, alineación, elevaciones y dimensiones señaladas en los planos constructivos e instrucciones del Inspector de proyecto.</w:t>
      </w:r>
    </w:p>
    <w:p w14:paraId="070CB2B7" w14:textId="77777777" w:rsidR="00113C1A" w:rsidRPr="00113C1A" w:rsidRDefault="00113C1A" w:rsidP="00113C1A">
      <w:pPr>
        <w:jc w:val="both"/>
        <w:rPr>
          <w:rFonts w:ascii="Verdana" w:hAnsi="Verdana" w:cstheme="minorHAnsi"/>
          <w:sz w:val="16"/>
          <w:szCs w:val="16"/>
        </w:rPr>
      </w:pPr>
    </w:p>
    <w:p w14:paraId="0D30D19A" w14:textId="77777777" w:rsidR="00113C1A" w:rsidRPr="00113C1A" w:rsidRDefault="00113C1A" w:rsidP="00113C1A">
      <w:pPr>
        <w:jc w:val="both"/>
        <w:rPr>
          <w:rFonts w:ascii="Verdana" w:hAnsi="Verdana" w:cstheme="minorBidi"/>
          <w:b/>
          <w:bCs/>
          <w:color w:val="000000" w:themeColor="text1"/>
          <w:sz w:val="16"/>
          <w:szCs w:val="16"/>
        </w:rPr>
      </w:pPr>
      <w:r w:rsidRPr="00113C1A">
        <w:rPr>
          <w:rFonts w:ascii="Verdana" w:hAnsi="Verdana"/>
          <w:b/>
          <w:bCs/>
          <w:color w:val="000000" w:themeColor="text1"/>
          <w:sz w:val="16"/>
          <w:szCs w:val="16"/>
        </w:rPr>
        <w:t>MATERIALES, HERRAMIENTAS Y EQUIPO. –</w:t>
      </w:r>
    </w:p>
    <w:p w14:paraId="24E5C07D" w14:textId="77777777" w:rsidR="00113C1A" w:rsidRPr="00113C1A" w:rsidRDefault="00113C1A" w:rsidP="00113C1A">
      <w:pPr>
        <w:tabs>
          <w:tab w:val="left" w:pos="8711"/>
        </w:tabs>
        <w:spacing w:after="160" w:line="259" w:lineRule="auto"/>
        <w:jc w:val="both"/>
        <w:rPr>
          <w:rFonts w:ascii="Verdana" w:eastAsiaTheme="minorHAnsi" w:hAnsi="Verdana" w:cs="Tahoma"/>
          <w:sz w:val="16"/>
          <w:szCs w:val="16"/>
          <w:lang w:val="es-BO"/>
        </w:rPr>
      </w:pPr>
    </w:p>
    <w:p w14:paraId="1D163016" w14:textId="77777777" w:rsidR="00113C1A" w:rsidRPr="00113C1A" w:rsidRDefault="00113C1A" w:rsidP="00113C1A">
      <w:pPr>
        <w:tabs>
          <w:tab w:val="left" w:pos="8711"/>
        </w:tabs>
        <w:spacing w:after="160" w:line="259" w:lineRule="auto"/>
        <w:jc w:val="both"/>
        <w:rPr>
          <w:rFonts w:ascii="Verdana" w:eastAsiaTheme="minorHAnsi" w:hAnsi="Verdana" w:cs="Tahoma"/>
          <w:sz w:val="16"/>
          <w:szCs w:val="16"/>
          <w:lang w:val="es-BO"/>
        </w:rPr>
      </w:pPr>
      <w:r w:rsidRPr="00113C1A">
        <w:rPr>
          <w:rFonts w:ascii="Verdana" w:eastAsiaTheme="minorHAnsi" w:hAnsi="Verdana" w:cs="Tahoma"/>
          <w:sz w:val="16"/>
          <w:szCs w:val="16"/>
          <w:lang w:val="es-BO"/>
        </w:rPr>
        <w:t>La Entidad Ejecutora proporcionará todos los materiales (excepto los de aporte propio), herramientas y equipo necesarios para la ejecución de los trabajos, los mismos deberán ser aprobados por el Inspector de proyecto.</w:t>
      </w:r>
    </w:p>
    <w:p w14:paraId="773F8A10" w14:textId="77777777" w:rsidR="00113C1A" w:rsidRPr="00113C1A" w:rsidRDefault="00113C1A" w:rsidP="00113C1A">
      <w:pPr>
        <w:jc w:val="both"/>
        <w:rPr>
          <w:rFonts w:ascii="Verdana" w:hAnsi="Verdana" w:cstheme="minorHAnsi"/>
          <w:sz w:val="16"/>
          <w:szCs w:val="16"/>
        </w:rPr>
      </w:pPr>
    </w:p>
    <w:p w14:paraId="5BA0925B" w14:textId="77777777" w:rsidR="00113C1A" w:rsidRPr="00113C1A" w:rsidRDefault="00113C1A" w:rsidP="00113C1A">
      <w:pPr>
        <w:jc w:val="both"/>
        <w:rPr>
          <w:rFonts w:ascii="Verdana" w:hAnsi="Verdana" w:cstheme="minorHAnsi"/>
          <w:sz w:val="16"/>
          <w:szCs w:val="16"/>
        </w:rPr>
      </w:pPr>
      <w:r w:rsidRPr="00113C1A">
        <w:rPr>
          <w:rFonts w:ascii="Verdana" w:hAnsi="Verdana" w:cstheme="minorHAnsi"/>
          <w:sz w:val="16"/>
          <w:szCs w:val="16"/>
        </w:rPr>
        <w:t xml:space="preserve">La </w:t>
      </w:r>
      <w:bookmarkStart w:id="189" w:name="_Hlk164095357"/>
      <w:r w:rsidRPr="00113C1A">
        <w:rPr>
          <w:rFonts w:ascii="Verdana" w:hAnsi="Verdana" w:cstheme="minorHAnsi"/>
          <w:sz w:val="16"/>
          <w:szCs w:val="16"/>
        </w:rPr>
        <w:t xml:space="preserve">cajonería </w:t>
      </w:r>
      <w:bookmarkEnd w:id="189"/>
      <w:r w:rsidRPr="00113C1A">
        <w:rPr>
          <w:rFonts w:ascii="Verdana" w:hAnsi="Verdana" w:cstheme="minorHAnsi"/>
          <w:sz w:val="16"/>
          <w:szCs w:val="16"/>
        </w:rPr>
        <w:t>se construirá con tablero de melanina de 15mm que es un material resistente y de buena durabilidad. Se tendrá agarradores de aluminio, la unión se realizará con tornillos de encarne, se tiene bisagras de cierre lento, Fisher para empotrar.</w:t>
      </w:r>
    </w:p>
    <w:p w14:paraId="3A1B815B" w14:textId="77777777" w:rsidR="00113C1A" w:rsidRPr="00113C1A" w:rsidRDefault="00113C1A" w:rsidP="00113C1A">
      <w:pPr>
        <w:jc w:val="both"/>
        <w:rPr>
          <w:rFonts w:ascii="Verdana" w:hAnsi="Verdana" w:cstheme="minorHAnsi"/>
          <w:sz w:val="16"/>
          <w:szCs w:val="16"/>
        </w:rPr>
      </w:pPr>
      <w:r w:rsidRPr="00113C1A">
        <w:rPr>
          <w:rFonts w:ascii="Verdana" w:hAnsi="Verdana" w:cstheme="minorHAnsi"/>
          <w:sz w:val="16"/>
          <w:szCs w:val="16"/>
        </w:rPr>
        <w:t>Las tapas serán de color diferente a blanco, todos los materiales serán de marca reconocida y aprobados por inspectoría.</w:t>
      </w:r>
    </w:p>
    <w:p w14:paraId="4C3E40CC" w14:textId="77777777" w:rsidR="00113C1A" w:rsidRPr="00113C1A" w:rsidRDefault="00113C1A" w:rsidP="00113C1A">
      <w:pPr>
        <w:tabs>
          <w:tab w:val="left" w:pos="560"/>
        </w:tabs>
        <w:spacing w:after="160" w:line="259" w:lineRule="auto"/>
        <w:jc w:val="both"/>
        <w:rPr>
          <w:rFonts w:ascii="Verdana" w:eastAsiaTheme="minorHAnsi" w:hAnsi="Verdana" w:cs="Arial"/>
          <w:color w:val="000000" w:themeColor="text1"/>
          <w:sz w:val="16"/>
          <w:szCs w:val="16"/>
          <w:lang w:val="es-BO"/>
        </w:rPr>
      </w:pPr>
    </w:p>
    <w:p w14:paraId="0B48A98E" w14:textId="77777777" w:rsidR="00113C1A" w:rsidRPr="00113C1A" w:rsidRDefault="00113C1A" w:rsidP="00113C1A">
      <w:pPr>
        <w:tabs>
          <w:tab w:val="left" w:pos="560"/>
        </w:tabs>
        <w:spacing w:after="160" w:line="259" w:lineRule="auto"/>
        <w:jc w:val="both"/>
        <w:rPr>
          <w:rFonts w:ascii="Verdana" w:eastAsiaTheme="minorHAnsi" w:hAnsi="Verdana" w:cstheme="minorBidi"/>
          <w:b/>
          <w:bCs/>
          <w:color w:val="000000" w:themeColor="text1"/>
          <w:sz w:val="16"/>
          <w:szCs w:val="16"/>
          <w:lang w:val="es-BO"/>
        </w:rPr>
      </w:pPr>
      <w:r w:rsidRPr="00113C1A">
        <w:rPr>
          <w:rFonts w:ascii="Verdana" w:eastAsiaTheme="minorHAnsi" w:hAnsi="Verdana" w:cstheme="minorBidi"/>
          <w:b/>
          <w:bCs/>
          <w:color w:val="000000" w:themeColor="text1"/>
          <w:sz w:val="16"/>
          <w:szCs w:val="16"/>
          <w:lang w:val="es-BO"/>
        </w:rPr>
        <w:lastRenderedPageBreak/>
        <w:t xml:space="preserve">FORMA DE EJECUCIÓN. – </w:t>
      </w:r>
    </w:p>
    <w:p w14:paraId="7D9D5F16" w14:textId="77777777" w:rsidR="00113C1A" w:rsidRPr="00113C1A" w:rsidRDefault="00113C1A" w:rsidP="00113C1A">
      <w:pPr>
        <w:jc w:val="both"/>
        <w:rPr>
          <w:rFonts w:ascii="Verdana" w:hAnsi="Verdana" w:cstheme="minorHAnsi"/>
          <w:sz w:val="16"/>
          <w:szCs w:val="16"/>
        </w:rPr>
      </w:pPr>
      <w:r w:rsidRPr="00113C1A">
        <w:rPr>
          <w:rFonts w:ascii="Verdana" w:hAnsi="Verdana" w:cstheme="minorHAnsi"/>
          <w:sz w:val="16"/>
          <w:szCs w:val="16"/>
        </w:rPr>
        <w:t>La ejecución de las</w:t>
      </w:r>
      <w:r w:rsidRPr="00113C1A">
        <w:rPr>
          <w:rFonts w:ascii="Verdana" w:hAnsi="Verdana" w:cstheme="minorHAnsi"/>
          <w:color w:val="FF0000"/>
          <w:sz w:val="16"/>
          <w:szCs w:val="16"/>
        </w:rPr>
        <w:t xml:space="preserve"> </w:t>
      </w:r>
      <w:r w:rsidRPr="00113C1A">
        <w:rPr>
          <w:rFonts w:ascii="Verdana" w:hAnsi="Verdana" w:cstheme="minorHAnsi"/>
          <w:sz w:val="16"/>
          <w:szCs w:val="16"/>
        </w:rPr>
        <w:t>cajonerías</w:t>
      </w:r>
      <w:r w:rsidRPr="00113C1A">
        <w:rPr>
          <w:rFonts w:ascii="Verdana" w:hAnsi="Verdana" w:cstheme="minorHAnsi"/>
          <w:color w:val="FF0000"/>
          <w:sz w:val="16"/>
          <w:szCs w:val="16"/>
        </w:rPr>
        <w:t xml:space="preserve"> </w:t>
      </w:r>
      <w:r w:rsidRPr="00113C1A">
        <w:rPr>
          <w:rFonts w:ascii="Verdana" w:hAnsi="Verdana" w:cstheme="minorHAnsi"/>
          <w:sz w:val="16"/>
          <w:szCs w:val="16"/>
        </w:rPr>
        <w:t>se lo realizará de acuerdo a planos, esta será de melanina color blanco y su frente o tapa será de otro color aprobado por el Inspector de proyecto.</w:t>
      </w:r>
    </w:p>
    <w:p w14:paraId="1955B92B" w14:textId="77777777" w:rsidR="00113C1A" w:rsidRPr="00113C1A" w:rsidRDefault="00113C1A" w:rsidP="00113C1A">
      <w:pPr>
        <w:jc w:val="both"/>
        <w:rPr>
          <w:rFonts w:ascii="Verdana" w:hAnsi="Verdana" w:cstheme="minorHAnsi"/>
          <w:sz w:val="16"/>
          <w:szCs w:val="16"/>
        </w:rPr>
      </w:pPr>
      <w:r w:rsidRPr="00113C1A">
        <w:rPr>
          <w:rFonts w:ascii="Verdana" w:hAnsi="Verdana" w:cstheme="minorHAnsi"/>
          <w:sz w:val="16"/>
          <w:szCs w:val="16"/>
        </w:rPr>
        <w:t>Las puertas tendrán bisagras de cierre lento, colocados con tornillos de encarne, las puertas tendrán un jalador de aluminio tipo riel; La melanina tendrá un espesor de 15mm.</w:t>
      </w:r>
    </w:p>
    <w:p w14:paraId="08AD68F0" w14:textId="77777777" w:rsidR="00113C1A" w:rsidRPr="00113C1A" w:rsidRDefault="00113C1A" w:rsidP="00113C1A">
      <w:pPr>
        <w:jc w:val="both"/>
        <w:rPr>
          <w:rFonts w:ascii="Verdana" w:hAnsi="Verdana" w:cstheme="minorHAnsi"/>
          <w:sz w:val="16"/>
          <w:szCs w:val="16"/>
        </w:rPr>
      </w:pPr>
    </w:p>
    <w:p w14:paraId="7F9F6925" w14:textId="77777777" w:rsidR="00113C1A" w:rsidRPr="00113C1A" w:rsidRDefault="00113C1A" w:rsidP="00113C1A">
      <w:pPr>
        <w:jc w:val="both"/>
        <w:rPr>
          <w:rFonts w:ascii="Verdana" w:hAnsi="Verdana" w:cstheme="minorBidi"/>
          <w:sz w:val="16"/>
          <w:szCs w:val="16"/>
        </w:rPr>
      </w:pPr>
      <w:r w:rsidRPr="00113C1A">
        <w:rPr>
          <w:rFonts w:ascii="Verdana" w:hAnsi="Verdana"/>
          <w:sz w:val="16"/>
          <w:szCs w:val="16"/>
        </w:rPr>
        <w:t xml:space="preserve">Los muebles bajos y altos serán de sistema modular, </w:t>
      </w:r>
      <w:proofErr w:type="spellStart"/>
      <w:r w:rsidRPr="00113C1A">
        <w:rPr>
          <w:rFonts w:ascii="Verdana" w:hAnsi="Verdana"/>
          <w:sz w:val="16"/>
          <w:szCs w:val="16"/>
        </w:rPr>
        <w:t>melamínico</w:t>
      </w:r>
      <w:proofErr w:type="spellEnd"/>
      <w:r w:rsidRPr="00113C1A">
        <w:rPr>
          <w:rFonts w:ascii="Verdana" w:hAnsi="Verdana"/>
          <w:sz w:val="16"/>
          <w:szCs w:val="16"/>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2191A5DB" w14:textId="77777777" w:rsidR="00113C1A" w:rsidRPr="00113C1A" w:rsidRDefault="00113C1A" w:rsidP="00113C1A">
      <w:pPr>
        <w:jc w:val="both"/>
        <w:rPr>
          <w:rFonts w:ascii="Verdana" w:hAnsi="Verdana"/>
          <w:sz w:val="16"/>
          <w:szCs w:val="16"/>
        </w:rPr>
      </w:pPr>
    </w:p>
    <w:p w14:paraId="6B948E4F" w14:textId="77777777" w:rsidR="00113C1A" w:rsidRPr="00113C1A" w:rsidRDefault="00113C1A" w:rsidP="00113C1A">
      <w:pPr>
        <w:jc w:val="both"/>
        <w:rPr>
          <w:rFonts w:ascii="Verdana" w:hAnsi="Verdana" w:cstheme="minorHAnsi"/>
          <w:sz w:val="16"/>
          <w:szCs w:val="16"/>
        </w:rPr>
      </w:pPr>
      <w:r w:rsidRPr="00113C1A">
        <w:rPr>
          <w:rFonts w:ascii="Verdana" w:hAnsi="Verdana"/>
          <w:sz w:val="16"/>
          <w:szCs w:val="16"/>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3D245F0A" w14:textId="77777777" w:rsidR="00113C1A" w:rsidRPr="00113C1A" w:rsidRDefault="00113C1A" w:rsidP="00113C1A">
      <w:pPr>
        <w:widowControl w:val="0"/>
        <w:autoSpaceDE w:val="0"/>
        <w:autoSpaceDN w:val="0"/>
        <w:rPr>
          <w:rFonts w:ascii="Verdana" w:eastAsia="Verdana" w:hAnsi="Verdana" w:cs="Verdana"/>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1F6BBFE9" w14:textId="77777777" w:rsidTr="00AA2AEB">
        <w:tc>
          <w:tcPr>
            <w:tcW w:w="584" w:type="dxa"/>
            <w:shd w:val="clear" w:color="auto" w:fill="17365D"/>
          </w:tcPr>
          <w:p w14:paraId="375EE3AA" w14:textId="77777777" w:rsidR="00113C1A" w:rsidRPr="00113C1A" w:rsidRDefault="00113C1A" w:rsidP="00113C1A">
            <w:pPr>
              <w:widowControl w:val="0"/>
              <w:autoSpaceDE w:val="0"/>
              <w:autoSpaceDN w:val="0"/>
              <w:jc w:val="center"/>
              <w:rPr>
                <w:rFonts w:ascii="Verdana" w:eastAsia="Verdana" w:hAnsi="Verdana" w:cs="Verdana"/>
                <w:b/>
                <w:sz w:val="16"/>
                <w:szCs w:val="16"/>
              </w:rPr>
            </w:pPr>
            <w:proofErr w:type="spellStart"/>
            <w:r w:rsidRPr="00113C1A">
              <w:rPr>
                <w:rFonts w:ascii="Verdana" w:eastAsia="Verdana" w:hAnsi="Verdana" w:cs="Verdana"/>
                <w:b/>
                <w:sz w:val="16"/>
                <w:szCs w:val="16"/>
              </w:rPr>
              <w:t>N°</w:t>
            </w:r>
            <w:proofErr w:type="spellEnd"/>
          </w:p>
        </w:tc>
        <w:tc>
          <w:tcPr>
            <w:tcW w:w="2385" w:type="dxa"/>
            <w:shd w:val="clear" w:color="auto" w:fill="17365D"/>
          </w:tcPr>
          <w:p w14:paraId="4E50D337"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Verdana"/>
                <w:b/>
                <w:sz w:val="16"/>
                <w:szCs w:val="16"/>
              </w:rPr>
              <w:t>CODIGO</w:t>
            </w:r>
          </w:p>
        </w:tc>
        <w:tc>
          <w:tcPr>
            <w:tcW w:w="1145" w:type="dxa"/>
            <w:shd w:val="clear" w:color="auto" w:fill="17365D"/>
          </w:tcPr>
          <w:p w14:paraId="0DC3B263"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UNIDAD</w:t>
            </w:r>
          </w:p>
        </w:tc>
        <w:tc>
          <w:tcPr>
            <w:tcW w:w="5520" w:type="dxa"/>
            <w:shd w:val="clear" w:color="auto" w:fill="17365D"/>
          </w:tcPr>
          <w:p w14:paraId="279F256E"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ITEM</w:t>
            </w:r>
          </w:p>
        </w:tc>
      </w:tr>
      <w:tr w:rsidR="00113C1A" w:rsidRPr="00113C1A" w14:paraId="41B78179" w14:textId="77777777" w:rsidTr="00AA2AEB">
        <w:tc>
          <w:tcPr>
            <w:tcW w:w="584" w:type="dxa"/>
            <w:shd w:val="clear" w:color="auto" w:fill="B8CCE4"/>
          </w:tcPr>
          <w:p w14:paraId="03AE040C"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42</w:t>
            </w:r>
          </w:p>
        </w:tc>
        <w:tc>
          <w:tcPr>
            <w:tcW w:w="2385" w:type="dxa"/>
            <w:shd w:val="clear" w:color="auto" w:fill="B8CCE4"/>
          </w:tcPr>
          <w:p w14:paraId="45DDEEE4"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VAC-IE-FUE-1</w:t>
            </w:r>
          </w:p>
        </w:tc>
        <w:tc>
          <w:tcPr>
            <w:tcW w:w="1145" w:type="dxa"/>
            <w:shd w:val="clear" w:color="auto" w:fill="B8CCE4"/>
          </w:tcPr>
          <w:p w14:paraId="6E2272F2"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PTO</w:t>
            </w:r>
          </w:p>
        </w:tc>
        <w:tc>
          <w:tcPr>
            <w:tcW w:w="5520" w:type="dxa"/>
            <w:shd w:val="clear" w:color="auto" w:fill="B8CCE4"/>
          </w:tcPr>
          <w:p w14:paraId="3AA0B11D"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Verdana"/>
                <w:b/>
                <w:sz w:val="16"/>
                <w:szCs w:val="16"/>
              </w:rPr>
              <w:t>INSTALACIÓN ELÉCTRICA (TOMA DE FUERZA)</w:t>
            </w:r>
          </w:p>
        </w:tc>
      </w:tr>
    </w:tbl>
    <w:p w14:paraId="37EED3ED" w14:textId="77777777" w:rsidR="00113C1A" w:rsidRPr="00113C1A" w:rsidRDefault="00113C1A" w:rsidP="00113C1A">
      <w:pPr>
        <w:widowControl w:val="0"/>
        <w:autoSpaceDE w:val="0"/>
        <w:autoSpaceDN w:val="0"/>
        <w:spacing w:before="120"/>
        <w:rPr>
          <w:rFonts w:ascii="Verdana" w:eastAsia="Verdana" w:hAnsi="Verdana" w:cs="Verdana"/>
          <w:sz w:val="16"/>
          <w:szCs w:val="16"/>
        </w:rPr>
      </w:pPr>
    </w:p>
    <w:p w14:paraId="60450430" w14:textId="77777777" w:rsidR="00113C1A" w:rsidRPr="00113C1A" w:rsidRDefault="00113C1A" w:rsidP="00113C1A">
      <w:pPr>
        <w:widowControl w:val="0"/>
        <w:autoSpaceDE w:val="0"/>
        <w:autoSpaceDN w:val="0"/>
        <w:spacing w:before="120"/>
        <w:ind w:left="119"/>
        <w:jc w:val="both"/>
        <w:outlineLvl w:val="0"/>
        <w:rPr>
          <w:rFonts w:ascii="Verdana" w:eastAsia="Verdana" w:hAnsi="Verdana" w:cs="Verdana"/>
          <w:b/>
          <w:bCs/>
          <w:sz w:val="16"/>
          <w:szCs w:val="16"/>
        </w:rPr>
      </w:pPr>
      <w:r w:rsidRPr="00113C1A">
        <w:rPr>
          <w:rFonts w:ascii="Verdana" w:eastAsia="Verdana" w:hAnsi="Verdana" w:cs="Verdana"/>
          <w:b/>
          <w:bCs/>
          <w:sz w:val="16"/>
          <w:szCs w:val="16"/>
        </w:rPr>
        <w:t>DESCRIPCIÓN. -</w:t>
      </w:r>
    </w:p>
    <w:p w14:paraId="52BE7E27" w14:textId="77777777" w:rsidR="00113C1A" w:rsidRPr="00113C1A" w:rsidRDefault="00113C1A" w:rsidP="00113C1A">
      <w:pPr>
        <w:widowControl w:val="0"/>
        <w:autoSpaceDE w:val="0"/>
        <w:autoSpaceDN w:val="0"/>
        <w:spacing w:before="120"/>
        <w:ind w:left="119" w:right="145"/>
        <w:jc w:val="both"/>
        <w:rPr>
          <w:rFonts w:ascii="Verdana" w:eastAsia="Verdana" w:hAnsi="Verdana" w:cs="Verdana"/>
          <w:sz w:val="16"/>
          <w:szCs w:val="16"/>
        </w:rPr>
      </w:pPr>
      <w:r w:rsidRPr="00113C1A">
        <w:rPr>
          <w:rFonts w:ascii="Verdana" w:eastAsia="Verdana" w:hAnsi="Verdana" w:cs="Verdana"/>
          <w:sz w:val="16"/>
          <w:szCs w:val="16"/>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0FA7A67" w14:textId="77777777" w:rsidR="00113C1A" w:rsidRPr="00113C1A" w:rsidRDefault="00113C1A" w:rsidP="00113C1A">
      <w:pPr>
        <w:widowControl w:val="0"/>
        <w:autoSpaceDE w:val="0"/>
        <w:autoSpaceDN w:val="0"/>
        <w:spacing w:before="120" w:after="240"/>
        <w:ind w:left="119"/>
        <w:jc w:val="both"/>
        <w:outlineLvl w:val="0"/>
        <w:rPr>
          <w:rFonts w:ascii="Verdana" w:eastAsia="Verdana" w:hAnsi="Verdana" w:cs="Verdana"/>
          <w:b/>
          <w:bCs/>
          <w:sz w:val="16"/>
          <w:szCs w:val="16"/>
        </w:rPr>
      </w:pPr>
      <w:r w:rsidRPr="00113C1A">
        <w:rPr>
          <w:rFonts w:ascii="Verdana" w:eastAsia="Verdana" w:hAnsi="Verdana" w:cs="Verdana"/>
          <w:b/>
          <w:bCs/>
          <w:sz w:val="16"/>
          <w:szCs w:val="16"/>
        </w:rPr>
        <w:t>MATERIALES, HERRAMIENTAS Y EQUIPO. -</w:t>
      </w:r>
    </w:p>
    <w:p w14:paraId="5436B24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1617D1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2408E9D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500D5EC" w14:textId="77777777" w:rsidR="00113C1A" w:rsidRPr="00113C1A" w:rsidRDefault="00113C1A" w:rsidP="00113C1A">
      <w:pPr>
        <w:widowControl w:val="0"/>
        <w:tabs>
          <w:tab w:val="left" w:pos="8711"/>
        </w:tabs>
        <w:autoSpaceDE w:val="0"/>
        <w:autoSpaceDN w:val="0"/>
        <w:spacing w:before="120"/>
        <w:jc w:val="both"/>
        <w:rPr>
          <w:rFonts w:ascii="Verdana" w:eastAsia="Verdana" w:hAnsi="Verdana" w:cs="Verdana"/>
          <w:sz w:val="16"/>
          <w:szCs w:val="16"/>
        </w:rPr>
      </w:pPr>
      <w:r w:rsidRPr="00113C1A">
        <w:rPr>
          <w:rFonts w:ascii="Verdana" w:eastAsia="Verdana" w:hAnsi="Verdana" w:cs="Verdana"/>
          <w:sz w:val="16"/>
          <w:szCs w:val="16"/>
        </w:rPr>
        <w:t>Los accesorios deben ser de primera calidad dentro el mercado local y que cumplan las exigencias técnicas del proyecto.</w:t>
      </w:r>
    </w:p>
    <w:p w14:paraId="0C1B8445" w14:textId="77777777" w:rsidR="00113C1A" w:rsidRPr="00113C1A" w:rsidRDefault="00113C1A" w:rsidP="00113C1A">
      <w:pPr>
        <w:widowControl w:val="0"/>
        <w:tabs>
          <w:tab w:val="left" w:pos="8711"/>
        </w:tabs>
        <w:autoSpaceDE w:val="0"/>
        <w:autoSpaceDN w:val="0"/>
        <w:spacing w:before="120"/>
        <w:jc w:val="both"/>
        <w:rPr>
          <w:rFonts w:ascii="Verdana" w:eastAsia="Verdana" w:hAnsi="Verdana" w:cs="Verdana"/>
          <w:sz w:val="16"/>
          <w:szCs w:val="16"/>
        </w:rPr>
      </w:pPr>
    </w:p>
    <w:p w14:paraId="16AE1420" w14:textId="77777777" w:rsidR="00113C1A" w:rsidRPr="00113C1A" w:rsidRDefault="00113C1A" w:rsidP="00113C1A">
      <w:pPr>
        <w:widowControl w:val="0"/>
        <w:autoSpaceDE w:val="0"/>
        <w:autoSpaceDN w:val="0"/>
        <w:jc w:val="both"/>
        <w:outlineLvl w:val="0"/>
        <w:rPr>
          <w:rFonts w:ascii="Verdana" w:eastAsia="Verdana" w:hAnsi="Verdana" w:cs="Verdana"/>
          <w:b/>
          <w:bCs/>
          <w:sz w:val="16"/>
          <w:szCs w:val="16"/>
        </w:rPr>
      </w:pPr>
      <w:r w:rsidRPr="00113C1A">
        <w:rPr>
          <w:rFonts w:ascii="Verdana" w:eastAsia="Verdana" w:hAnsi="Verdana" w:cs="Verdana"/>
          <w:b/>
          <w:bCs/>
          <w:sz w:val="16"/>
          <w:szCs w:val="16"/>
        </w:rPr>
        <w:t>FORMA DE EJECUCIÓN. –</w:t>
      </w:r>
    </w:p>
    <w:p w14:paraId="2F46C6EC" w14:textId="77777777" w:rsidR="00113C1A" w:rsidRPr="00113C1A" w:rsidRDefault="00113C1A" w:rsidP="00113C1A">
      <w:pPr>
        <w:widowControl w:val="0"/>
        <w:autoSpaceDE w:val="0"/>
        <w:autoSpaceDN w:val="0"/>
        <w:jc w:val="both"/>
        <w:outlineLvl w:val="0"/>
        <w:rPr>
          <w:rFonts w:ascii="Verdana" w:eastAsia="Verdana" w:hAnsi="Verdana" w:cs="Verdana"/>
          <w:b/>
          <w:bCs/>
          <w:sz w:val="16"/>
          <w:szCs w:val="16"/>
        </w:rPr>
      </w:pPr>
    </w:p>
    <w:p w14:paraId="494A278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CDB06B6" w14:textId="77777777" w:rsidR="00113C1A" w:rsidRPr="00113C1A" w:rsidRDefault="00113C1A" w:rsidP="00113C1A">
      <w:pPr>
        <w:widowControl w:val="0"/>
        <w:tabs>
          <w:tab w:val="left" w:pos="8711"/>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99D5573" w14:textId="77777777" w:rsidR="00113C1A" w:rsidRPr="00113C1A" w:rsidRDefault="00113C1A" w:rsidP="00113C1A">
      <w:pPr>
        <w:widowControl w:val="0"/>
        <w:tabs>
          <w:tab w:val="left" w:pos="8711"/>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3E3F4BE" w14:textId="77777777" w:rsidR="00113C1A" w:rsidRPr="00113C1A" w:rsidRDefault="00113C1A" w:rsidP="00113C1A">
      <w:pPr>
        <w:widowControl w:val="0"/>
        <w:tabs>
          <w:tab w:val="left" w:pos="8711"/>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B31004E" w14:textId="77777777" w:rsidR="00113C1A" w:rsidRPr="00113C1A" w:rsidRDefault="00113C1A" w:rsidP="00113C1A">
      <w:pPr>
        <w:widowControl w:val="0"/>
        <w:tabs>
          <w:tab w:val="left" w:pos="8711"/>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 xml:space="preserve">En caso de que en la provisión o instalación presenten fallas de fabricación </w:t>
      </w:r>
      <w:proofErr w:type="spellStart"/>
      <w:r w:rsidRPr="00113C1A">
        <w:rPr>
          <w:rFonts w:ascii="Verdana" w:eastAsia="Verdana" w:hAnsi="Verdana" w:cs="Tahoma"/>
          <w:sz w:val="16"/>
          <w:szCs w:val="16"/>
        </w:rPr>
        <w:t>ó</w:t>
      </w:r>
      <w:proofErr w:type="spellEnd"/>
      <w:r w:rsidRPr="00113C1A">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61E57DA9" w14:textId="77777777" w:rsidR="00113C1A" w:rsidRPr="00113C1A" w:rsidRDefault="00113C1A" w:rsidP="00113C1A">
      <w:pPr>
        <w:widowControl w:val="0"/>
        <w:tabs>
          <w:tab w:val="left" w:pos="8711"/>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C12A79E" w14:textId="77777777" w:rsidR="00113C1A" w:rsidRPr="00113C1A" w:rsidRDefault="00113C1A" w:rsidP="00113C1A">
      <w:pPr>
        <w:widowControl w:val="0"/>
        <w:tabs>
          <w:tab w:val="left" w:pos="8711"/>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32B52F77" w14:textId="77777777" w:rsidR="00113C1A" w:rsidRPr="00113C1A" w:rsidRDefault="00113C1A" w:rsidP="00113C1A">
      <w:pPr>
        <w:widowControl w:val="0"/>
        <w:tabs>
          <w:tab w:val="left" w:pos="8711"/>
        </w:tabs>
        <w:autoSpaceDE w:val="0"/>
        <w:autoSpaceDN w:val="0"/>
        <w:spacing w:before="120" w:after="12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6BEAC49D" w14:textId="77777777" w:rsidR="00113C1A" w:rsidRPr="00113C1A" w:rsidRDefault="00113C1A" w:rsidP="00113C1A">
      <w:pPr>
        <w:widowControl w:val="0"/>
        <w:tabs>
          <w:tab w:val="left" w:pos="560"/>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lastRenderedPageBreak/>
        <w:t>El Inspector de proyecto deberá verificar que la ejecución del ítem no presenta ningún defecto de materiales, ejecución o dimensiones mediante: testeo, inspección visual u otro método conveniente.</w:t>
      </w:r>
    </w:p>
    <w:p w14:paraId="2885B9D1" w14:textId="77777777" w:rsidR="00113C1A" w:rsidRPr="00113C1A" w:rsidRDefault="00113C1A" w:rsidP="00113C1A">
      <w:pPr>
        <w:widowControl w:val="0"/>
        <w:tabs>
          <w:tab w:val="left" w:pos="8711"/>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D36474A" w14:textId="77777777" w:rsidR="00113C1A" w:rsidRPr="00113C1A" w:rsidRDefault="00113C1A" w:rsidP="00113C1A">
      <w:pPr>
        <w:widowControl w:val="0"/>
        <w:autoSpaceDE w:val="0"/>
        <w:autoSpaceDN w:val="0"/>
        <w:spacing w:before="120"/>
        <w:jc w:val="both"/>
        <w:rPr>
          <w:rFonts w:ascii="Verdana" w:eastAsia="Verdana" w:hAnsi="Verdana" w:cs="Verdana"/>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092A9E46"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1659BCD9" w14:textId="77777777" w:rsidR="00113C1A" w:rsidRPr="00113C1A" w:rsidRDefault="00113C1A" w:rsidP="00113C1A">
            <w:pPr>
              <w:widowControl w:val="0"/>
              <w:autoSpaceDE w:val="0"/>
              <w:autoSpaceDN w:val="0"/>
              <w:jc w:val="center"/>
              <w:rPr>
                <w:rFonts w:ascii="Verdana" w:eastAsia="Verdana" w:hAnsi="Verdana" w:cs="Verdana"/>
                <w:b/>
                <w:sz w:val="16"/>
                <w:szCs w:val="16"/>
              </w:rPr>
            </w:pPr>
            <w:proofErr w:type="spellStart"/>
            <w:r w:rsidRPr="00113C1A">
              <w:rPr>
                <w:rFonts w:ascii="Verdana" w:eastAsia="Verdana" w:hAnsi="Verdana" w:cs="Verdana"/>
                <w:b/>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0BAE97F1"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Verdana"/>
                <w:b/>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4407BA7D"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778A2140"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ÍTEM</w:t>
            </w:r>
          </w:p>
        </w:tc>
      </w:tr>
      <w:tr w:rsidR="00113C1A" w:rsidRPr="00113C1A" w14:paraId="133D5FC0"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B8CCE4"/>
          </w:tcPr>
          <w:p w14:paraId="43068705"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43</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C76AF5E"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032A036"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1390338"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bookmarkStart w:id="190" w:name="_Hlk164171005"/>
            <w:r w:rsidRPr="00113C1A">
              <w:rPr>
                <w:rFonts w:ascii="Verdana" w:eastAsia="Verdana" w:hAnsi="Verdana" w:cs="Verdana"/>
                <w:b/>
                <w:sz w:val="16"/>
                <w:szCs w:val="16"/>
              </w:rPr>
              <w:t>INSTALACIÓN ELÉCTRICA (PUNTO TOMACORRIENTE DOBLE)</w:t>
            </w:r>
            <w:bookmarkEnd w:id="190"/>
          </w:p>
        </w:tc>
      </w:tr>
    </w:tbl>
    <w:p w14:paraId="348F0B83" w14:textId="77777777" w:rsidR="00113C1A" w:rsidRPr="00113C1A" w:rsidRDefault="00113C1A" w:rsidP="00113C1A">
      <w:pPr>
        <w:widowControl w:val="0"/>
        <w:autoSpaceDE w:val="0"/>
        <w:autoSpaceDN w:val="0"/>
        <w:spacing w:before="10"/>
        <w:rPr>
          <w:rFonts w:ascii="Verdana" w:eastAsia="Verdana" w:hAnsi="Verdana" w:cs="Verdana"/>
          <w:sz w:val="16"/>
          <w:szCs w:val="16"/>
        </w:rPr>
      </w:pPr>
    </w:p>
    <w:p w14:paraId="6EB9745B" w14:textId="77777777" w:rsidR="00113C1A" w:rsidRPr="00113C1A" w:rsidRDefault="00113C1A" w:rsidP="00113C1A">
      <w:pPr>
        <w:widowControl w:val="0"/>
        <w:autoSpaceDE w:val="0"/>
        <w:autoSpaceDN w:val="0"/>
        <w:spacing w:before="99" w:after="240"/>
        <w:ind w:left="119"/>
        <w:jc w:val="both"/>
        <w:outlineLvl w:val="0"/>
        <w:rPr>
          <w:rFonts w:ascii="Verdana" w:eastAsia="Verdana" w:hAnsi="Verdana" w:cs="Verdana"/>
          <w:b/>
          <w:bCs/>
          <w:sz w:val="16"/>
          <w:szCs w:val="16"/>
        </w:rPr>
      </w:pPr>
      <w:r w:rsidRPr="00113C1A">
        <w:rPr>
          <w:rFonts w:ascii="Verdana" w:eastAsia="Verdana" w:hAnsi="Verdana" w:cs="Verdana"/>
          <w:b/>
          <w:bCs/>
          <w:sz w:val="16"/>
          <w:szCs w:val="16"/>
        </w:rPr>
        <w:t>DESCRIPCIÓN. -</w:t>
      </w:r>
    </w:p>
    <w:p w14:paraId="5BB1CA1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Este Ítem comprende la Instalación eléctrica (punto de tomacorriente doble), dispuesta de acuerdo a los detalles de planos del proyecto o bien a lo indicado por el Inspector de proyecto.</w:t>
      </w:r>
    </w:p>
    <w:p w14:paraId="4EA3622C" w14:textId="77777777" w:rsidR="00113C1A" w:rsidRPr="00113C1A" w:rsidRDefault="00113C1A" w:rsidP="00113C1A">
      <w:pPr>
        <w:widowControl w:val="0"/>
        <w:autoSpaceDE w:val="0"/>
        <w:autoSpaceDN w:val="0"/>
        <w:spacing w:before="214" w:after="240" w:line="243" w:lineRule="exact"/>
        <w:jc w:val="both"/>
        <w:outlineLvl w:val="0"/>
        <w:rPr>
          <w:rFonts w:ascii="Verdana" w:eastAsia="Verdana" w:hAnsi="Verdana" w:cs="Verdana"/>
          <w:b/>
          <w:bCs/>
          <w:sz w:val="16"/>
          <w:szCs w:val="16"/>
        </w:rPr>
      </w:pPr>
      <w:r w:rsidRPr="00113C1A">
        <w:rPr>
          <w:rFonts w:ascii="Verdana" w:eastAsia="Verdana" w:hAnsi="Verdana" w:cs="Verdana"/>
          <w:b/>
          <w:bCs/>
          <w:sz w:val="16"/>
          <w:szCs w:val="16"/>
        </w:rPr>
        <w:t>MATERIALES, HERRAMIENTAS Y EQUIPO. -</w:t>
      </w:r>
    </w:p>
    <w:p w14:paraId="6CFA0F3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025C98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54B039B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7A247B8" w14:textId="77777777" w:rsidR="00113C1A" w:rsidRPr="00113C1A" w:rsidRDefault="00113C1A" w:rsidP="00113C1A">
      <w:pPr>
        <w:widowControl w:val="0"/>
        <w:tabs>
          <w:tab w:val="left" w:pos="8711"/>
        </w:tabs>
        <w:autoSpaceDE w:val="0"/>
        <w:autoSpaceDN w:val="0"/>
        <w:spacing w:before="240"/>
        <w:jc w:val="both"/>
        <w:rPr>
          <w:rFonts w:ascii="Verdana" w:eastAsia="Verdana" w:hAnsi="Verdana" w:cs="Tahoma"/>
          <w:sz w:val="16"/>
          <w:szCs w:val="16"/>
        </w:rPr>
      </w:pPr>
      <w:bookmarkStart w:id="191" w:name="_Hlk99440952"/>
      <w:bookmarkStart w:id="192" w:name="_Hlk99441616"/>
      <w:r w:rsidRPr="00113C1A">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bookmarkEnd w:id="191"/>
      <w:bookmarkEnd w:id="192"/>
    </w:p>
    <w:p w14:paraId="77A62074" w14:textId="77777777" w:rsidR="00113C1A" w:rsidRPr="00113C1A" w:rsidRDefault="00113C1A" w:rsidP="00113C1A">
      <w:pPr>
        <w:widowControl w:val="0"/>
        <w:tabs>
          <w:tab w:val="left" w:pos="8711"/>
        </w:tabs>
        <w:autoSpaceDE w:val="0"/>
        <w:autoSpaceDN w:val="0"/>
        <w:jc w:val="both"/>
        <w:rPr>
          <w:rFonts w:ascii="Verdana" w:eastAsia="Verdana" w:hAnsi="Verdana" w:cs="Verdana"/>
          <w:b/>
          <w:bCs/>
          <w:sz w:val="16"/>
          <w:szCs w:val="16"/>
        </w:rPr>
      </w:pPr>
    </w:p>
    <w:p w14:paraId="3B37EE56" w14:textId="77777777" w:rsidR="00113C1A" w:rsidRPr="00113C1A" w:rsidRDefault="00113C1A" w:rsidP="00113C1A">
      <w:pPr>
        <w:widowControl w:val="0"/>
        <w:autoSpaceDE w:val="0"/>
        <w:autoSpaceDN w:val="0"/>
        <w:ind w:left="119"/>
        <w:outlineLvl w:val="0"/>
        <w:rPr>
          <w:rFonts w:ascii="Verdana" w:eastAsia="Verdana" w:hAnsi="Verdana" w:cs="Verdana"/>
          <w:b/>
          <w:bCs/>
          <w:sz w:val="16"/>
          <w:szCs w:val="16"/>
        </w:rPr>
      </w:pPr>
      <w:r w:rsidRPr="00113C1A">
        <w:rPr>
          <w:rFonts w:ascii="Verdana" w:eastAsia="Verdana" w:hAnsi="Verdana" w:cs="Verdana"/>
          <w:b/>
          <w:bCs/>
          <w:sz w:val="16"/>
          <w:szCs w:val="16"/>
        </w:rPr>
        <w:t>FORMA DE EJECUCIÓN. –</w:t>
      </w:r>
    </w:p>
    <w:p w14:paraId="6BBF3E2B" w14:textId="77777777" w:rsidR="00113C1A" w:rsidRPr="00113C1A" w:rsidRDefault="00113C1A" w:rsidP="00113C1A">
      <w:pPr>
        <w:widowControl w:val="0"/>
        <w:autoSpaceDE w:val="0"/>
        <w:autoSpaceDN w:val="0"/>
        <w:spacing w:before="6"/>
        <w:rPr>
          <w:rFonts w:ascii="Verdana" w:eastAsia="Verdana" w:hAnsi="Verdana" w:cs="Verdana"/>
          <w:b/>
          <w:sz w:val="16"/>
          <w:szCs w:val="16"/>
        </w:rPr>
      </w:pPr>
    </w:p>
    <w:p w14:paraId="22C0EB2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E0A615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F44C0C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BA3CC3D"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El empalme, enlace o unión del cableado eléctrico de dos o más cables en una instalación eléctrica </w:t>
      </w:r>
      <w:r w:rsidRPr="00113C1A">
        <w:rPr>
          <w:rFonts w:ascii="Verdana" w:eastAsia="Verdana" w:hAnsi="Verdana" w:cs="Verdana"/>
          <w:sz w:val="16"/>
          <w:szCs w:val="16"/>
        </w:rPr>
        <w:t>se realizarán únicamente en las cajas dispuestas para este efecto</w:t>
      </w:r>
      <w:r w:rsidRPr="00113C1A">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5DEFA0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0629DAE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EBF57A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5D91D6E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3EEDB80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En caso de que en la provisión o instalación presenten fallas de fabricación </w:t>
      </w:r>
      <w:proofErr w:type="spellStart"/>
      <w:r w:rsidRPr="00113C1A">
        <w:rPr>
          <w:rFonts w:ascii="Verdana" w:eastAsia="Verdana" w:hAnsi="Verdana" w:cs="Tahoma"/>
          <w:sz w:val="16"/>
          <w:szCs w:val="16"/>
        </w:rPr>
        <w:t>ó</w:t>
      </w:r>
      <w:proofErr w:type="spellEnd"/>
      <w:r w:rsidRPr="00113C1A">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40B9BE28"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Verdana"/>
          <w:sz w:val="16"/>
          <w:szCs w:val="16"/>
        </w:rPr>
        <w:t xml:space="preserve">Los tomacorrientes deben instalarse a 0.40 m sobre el nivel del piso terminado, </w:t>
      </w:r>
      <w:r w:rsidRPr="00113C1A">
        <w:rPr>
          <w:rFonts w:ascii="Verdana" w:eastAsia="Verdana" w:hAnsi="Verdana" w:cs="Tahoma"/>
          <w:sz w:val="16"/>
          <w:szCs w:val="16"/>
        </w:rPr>
        <w:t>y en los lugares indicados en planos y/o instrucciones del Inspector de proyecto.</w:t>
      </w:r>
    </w:p>
    <w:p w14:paraId="30C0E7A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384242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2F6B92E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CEFA4AC"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208D44E3"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6698693E"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00A52E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271A5609" w14:textId="77777777" w:rsidR="00113C1A" w:rsidRPr="00113C1A" w:rsidRDefault="00113C1A" w:rsidP="00113C1A">
      <w:pPr>
        <w:widowControl w:val="0"/>
        <w:autoSpaceDE w:val="0"/>
        <w:autoSpaceDN w:val="0"/>
        <w:spacing w:before="6"/>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294D1AD9" w14:textId="77777777" w:rsidTr="00AA2AEB">
        <w:tc>
          <w:tcPr>
            <w:tcW w:w="584" w:type="dxa"/>
            <w:shd w:val="clear" w:color="auto" w:fill="215868"/>
          </w:tcPr>
          <w:p w14:paraId="38635802"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563429CE"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2A349EF3"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3FC2A552"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1476DB3D" w14:textId="77777777" w:rsidTr="00AA2AEB">
        <w:tc>
          <w:tcPr>
            <w:tcW w:w="584" w:type="dxa"/>
            <w:shd w:val="clear" w:color="auto" w:fill="B8CCE4"/>
          </w:tcPr>
          <w:p w14:paraId="0E0BCB6E"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44</w:t>
            </w:r>
          </w:p>
        </w:tc>
        <w:tc>
          <w:tcPr>
            <w:tcW w:w="2385" w:type="dxa"/>
            <w:shd w:val="clear" w:color="auto" w:fill="B8CCE4"/>
          </w:tcPr>
          <w:p w14:paraId="7587F135"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sz w:val="16"/>
                <w:szCs w:val="16"/>
              </w:rPr>
              <w:t>VAC-IE-ILU-3</w:t>
            </w:r>
          </w:p>
        </w:tc>
        <w:tc>
          <w:tcPr>
            <w:tcW w:w="1145" w:type="dxa"/>
            <w:shd w:val="clear" w:color="auto" w:fill="B8CCE4"/>
          </w:tcPr>
          <w:p w14:paraId="7B3D6B92"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sz w:val="16"/>
                <w:szCs w:val="16"/>
              </w:rPr>
              <w:t>PTO</w:t>
            </w:r>
          </w:p>
        </w:tc>
        <w:tc>
          <w:tcPr>
            <w:tcW w:w="5520" w:type="dxa"/>
            <w:shd w:val="clear" w:color="auto" w:fill="B8CCE4"/>
          </w:tcPr>
          <w:p w14:paraId="7E54C0D6"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r w:rsidRPr="00113C1A">
              <w:rPr>
                <w:rFonts w:ascii="Verdana" w:eastAsia="Verdana" w:hAnsi="Verdana" w:cs="Tahoma"/>
                <w:b/>
                <w:bCs/>
                <w:sz w:val="16"/>
                <w:szCs w:val="16"/>
              </w:rPr>
              <w:t>INSTALACIÓN ELÉCTRICA (PUNTO DE ILUMINACIÓN PANEL LED 18 W)</w:t>
            </w:r>
          </w:p>
        </w:tc>
      </w:tr>
    </w:tbl>
    <w:p w14:paraId="2EC572A0"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p>
    <w:p w14:paraId="67CB3831"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r w:rsidRPr="00113C1A">
        <w:rPr>
          <w:rFonts w:ascii="Verdana" w:eastAsia="Verdana" w:hAnsi="Verdana" w:cs="Tahoma"/>
          <w:b/>
          <w:sz w:val="16"/>
          <w:szCs w:val="16"/>
        </w:rPr>
        <w:t>DESCRIPCIÓN. -</w:t>
      </w:r>
    </w:p>
    <w:p w14:paraId="7A37A85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Este Ítem comprende la </w:t>
      </w:r>
      <w:r w:rsidRPr="00113C1A">
        <w:rPr>
          <w:rFonts w:ascii="Verdana" w:eastAsia="Verdana" w:hAnsi="Verdana" w:cs="Tahoma"/>
          <w:bCs/>
          <w:sz w:val="16"/>
          <w:szCs w:val="16"/>
        </w:rPr>
        <w:t>Instalación eléctrica (punto de iluminación Panel Led 18W)</w:t>
      </w:r>
      <w:r w:rsidRPr="00113C1A">
        <w:rPr>
          <w:rFonts w:ascii="Verdana" w:eastAsia="Verdana" w:hAnsi="Verdana" w:cs="Tahoma"/>
          <w:sz w:val="16"/>
          <w:szCs w:val="16"/>
        </w:rPr>
        <w:t>, dispuesta de acuerdo a los detalles de planos del proyecto o bien a lo indicado por el Inspector de proyecto.</w:t>
      </w:r>
    </w:p>
    <w:p w14:paraId="4442B53A" w14:textId="77777777" w:rsidR="00113C1A" w:rsidRPr="00113C1A" w:rsidRDefault="00113C1A" w:rsidP="00113C1A">
      <w:pPr>
        <w:widowControl w:val="0"/>
        <w:tabs>
          <w:tab w:val="left" w:pos="8711"/>
        </w:tabs>
        <w:autoSpaceDE w:val="0"/>
        <w:autoSpaceDN w:val="0"/>
        <w:jc w:val="both"/>
        <w:rPr>
          <w:rFonts w:ascii="Verdana" w:eastAsia="Verdana" w:hAnsi="Verdana" w:cs="Tahoma"/>
          <w:b/>
          <w:sz w:val="16"/>
          <w:szCs w:val="16"/>
        </w:rPr>
      </w:pPr>
    </w:p>
    <w:p w14:paraId="4E2F49D0"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r w:rsidRPr="00113C1A">
        <w:rPr>
          <w:rFonts w:ascii="Verdana" w:eastAsia="Verdana" w:hAnsi="Verdana" w:cs="Tahoma"/>
          <w:b/>
          <w:sz w:val="16"/>
          <w:szCs w:val="16"/>
        </w:rPr>
        <w:t>MATERIALES, HERRAMIENTAS Y EQUIPO. -</w:t>
      </w:r>
    </w:p>
    <w:p w14:paraId="072F7EF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42596E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119F97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0C84789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51130668" w14:textId="77777777" w:rsidR="00113C1A" w:rsidRPr="00113C1A" w:rsidRDefault="00113C1A" w:rsidP="00113C1A">
      <w:pPr>
        <w:widowControl w:val="0"/>
        <w:tabs>
          <w:tab w:val="left" w:pos="8711"/>
        </w:tabs>
        <w:autoSpaceDE w:val="0"/>
        <w:autoSpaceDN w:val="0"/>
        <w:jc w:val="both"/>
        <w:rPr>
          <w:rFonts w:ascii="Verdana" w:eastAsia="Verdana" w:hAnsi="Verdana" w:cs="Verdana"/>
          <w:sz w:val="16"/>
          <w:szCs w:val="16"/>
        </w:rPr>
      </w:pPr>
    </w:p>
    <w:p w14:paraId="61E99D8B" w14:textId="77777777" w:rsidR="00113C1A" w:rsidRPr="00113C1A" w:rsidRDefault="00113C1A" w:rsidP="00113C1A">
      <w:pPr>
        <w:widowControl w:val="0"/>
        <w:tabs>
          <w:tab w:val="left" w:pos="8711"/>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Los accesorios deben ser de primera calidad dentro el mercado local y que cumplan las exigencias técnicas del proyecto.</w:t>
      </w:r>
    </w:p>
    <w:p w14:paraId="5A4DCE90" w14:textId="77777777" w:rsidR="00113C1A" w:rsidRPr="00113C1A" w:rsidRDefault="00113C1A" w:rsidP="00113C1A">
      <w:pPr>
        <w:widowControl w:val="0"/>
        <w:tabs>
          <w:tab w:val="left" w:pos="8711"/>
        </w:tabs>
        <w:autoSpaceDE w:val="0"/>
        <w:autoSpaceDN w:val="0"/>
        <w:rPr>
          <w:rFonts w:ascii="Verdana" w:eastAsia="Verdana" w:hAnsi="Verdana" w:cs="Calibri"/>
          <w:b/>
          <w:bCs/>
          <w:sz w:val="16"/>
          <w:szCs w:val="16"/>
        </w:rPr>
      </w:pPr>
    </w:p>
    <w:p w14:paraId="75FA47D2"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r w:rsidRPr="00113C1A">
        <w:rPr>
          <w:rFonts w:ascii="Verdana" w:eastAsia="Verdana" w:hAnsi="Verdana" w:cs="Tahoma"/>
          <w:b/>
          <w:sz w:val="16"/>
          <w:szCs w:val="16"/>
        </w:rPr>
        <w:t>FORMA DE EJECUCIÓN. –</w:t>
      </w:r>
    </w:p>
    <w:p w14:paraId="1DA23781"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p>
    <w:p w14:paraId="73381F3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B12422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68146A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8808F7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El empalme, enlace o unión del cableado eléctrico de dos o más cables en una instalación eléctrica </w:t>
      </w:r>
      <w:r w:rsidRPr="00113C1A">
        <w:rPr>
          <w:rFonts w:ascii="Verdana" w:eastAsia="Verdana" w:hAnsi="Verdana" w:cs="Verdana"/>
          <w:sz w:val="16"/>
          <w:szCs w:val="16"/>
        </w:rPr>
        <w:t>se realizarán únicamente en las cajas dispuestas para este efecto</w:t>
      </w:r>
      <w:r w:rsidRPr="00113C1A">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70CD2C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1FECA3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66A0D3E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En caso de que en la provisión o instalación presenten fallas de fabricación </w:t>
      </w:r>
      <w:proofErr w:type="spellStart"/>
      <w:r w:rsidRPr="00113C1A">
        <w:rPr>
          <w:rFonts w:ascii="Verdana" w:eastAsia="Verdana" w:hAnsi="Verdana" w:cs="Tahoma"/>
          <w:sz w:val="16"/>
          <w:szCs w:val="16"/>
        </w:rPr>
        <w:t>ó</w:t>
      </w:r>
      <w:proofErr w:type="spellEnd"/>
      <w:r w:rsidRPr="00113C1A">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42ED638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80F6D5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72E2406D"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En caso de que existiere discrepancia entre planos y especificaciones, se deberá presentar la solución a la Inspector de proyecto, para obtener la aprobación de la misma.</w:t>
      </w:r>
    </w:p>
    <w:p w14:paraId="6CCE7AA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48451A0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La instalación del circuito de iluminación será independiente de los demás, no se aceptará empalmes con otros tipos de circuitos, de esta manera se evitará el mal funcionamiento y cortocircuitos. </w:t>
      </w:r>
    </w:p>
    <w:p w14:paraId="1E04A75C" w14:textId="77777777" w:rsidR="00113C1A" w:rsidRPr="00113C1A" w:rsidRDefault="00113C1A" w:rsidP="00113C1A">
      <w:pPr>
        <w:widowControl w:val="0"/>
        <w:tabs>
          <w:tab w:val="left" w:pos="8711"/>
        </w:tabs>
        <w:autoSpaceDE w:val="0"/>
        <w:autoSpaceDN w:val="0"/>
        <w:spacing w:before="240" w:after="12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339530F7"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lastRenderedPageBreak/>
        <w:t>El Inspector de proyecto deberá verificar que la ejecución del ítem no presenta ningún defecto de materiales, ejecución o dimensiones mediante: testeo, inspección visual u otro método conveniente.</w:t>
      </w:r>
    </w:p>
    <w:p w14:paraId="7D84449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5647BB3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6D26D7B4" w14:textId="77777777" w:rsidTr="00AA2AEB">
        <w:tc>
          <w:tcPr>
            <w:tcW w:w="584" w:type="dxa"/>
            <w:shd w:val="clear" w:color="auto" w:fill="215868"/>
          </w:tcPr>
          <w:p w14:paraId="18E69BC8"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61F2F6DC"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40F54065"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1BB440CE"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127ADABD" w14:textId="77777777" w:rsidTr="00AA2AEB">
        <w:tc>
          <w:tcPr>
            <w:tcW w:w="584" w:type="dxa"/>
            <w:shd w:val="clear" w:color="auto" w:fill="B8CCE4"/>
          </w:tcPr>
          <w:p w14:paraId="062E0F6D"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45</w:t>
            </w:r>
          </w:p>
        </w:tc>
        <w:tc>
          <w:tcPr>
            <w:tcW w:w="2385" w:type="dxa"/>
            <w:shd w:val="clear" w:color="auto" w:fill="B8CCE4"/>
          </w:tcPr>
          <w:p w14:paraId="301285F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VAC-IE-COR-2</w:t>
            </w:r>
          </w:p>
        </w:tc>
        <w:tc>
          <w:tcPr>
            <w:tcW w:w="1145" w:type="dxa"/>
            <w:shd w:val="clear" w:color="auto" w:fill="B8CCE4"/>
          </w:tcPr>
          <w:p w14:paraId="51AA2581"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PTO</w:t>
            </w:r>
          </w:p>
        </w:tc>
        <w:tc>
          <w:tcPr>
            <w:tcW w:w="5520" w:type="dxa"/>
            <w:shd w:val="clear" w:color="auto" w:fill="B8CCE4"/>
          </w:tcPr>
          <w:p w14:paraId="076D985D"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r w:rsidRPr="00113C1A">
              <w:rPr>
                <w:rFonts w:ascii="Verdana" w:eastAsia="Verdana" w:hAnsi="Verdana" w:cs="Tahoma"/>
                <w:b/>
                <w:bCs/>
                <w:sz w:val="16"/>
                <w:szCs w:val="16"/>
              </w:rPr>
              <w:t>INSTALACIÓN ELÉCTRICA (PUNTO TOMACORRIENTE SIMPLE)</w:t>
            </w:r>
          </w:p>
        </w:tc>
      </w:tr>
    </w:tbl>
    <w:p w14:paraId="0E264BEC"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p>
    <w:p w14:paraId="6E3B463E"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p>
    <w:p w14:paraId="7302AA7D"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r w:rsidRPr="00113C1A">
        <w:rPr>
          <w:rFonts w:ascii="Verdana" w:eastAsia="Verdana" w:hAnsi="Verdana" w:cs="Tahoma"/>
          <w:b/>
          <w:sz w:val="16"/>
          <w:szCs w:val="16"/>
        </w:rPr>
        <w:t>DESCRIPCIÓN. -</w:t>
      </w:r>
    </w:p>
    <w:p w14:paraId="485361E4"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p>
    <w:p w14:paraId="41DF31A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Este Ítem comprende la Instalación eléctrica (punto de tomacorriente simple), dispuesta de acuerdo </w:t>
      </w:r>
      <w:r w:rsidRPr="00113C1A">
        <w:rPr>
          <w:rFonts w:ascii="Verdana" w:eastAsia="Verdana" w:hAnsi="Verdana" w:cs="Tahoma"/>
          <w:color w:val="000000"/>
          <w:sz w:val="16"/>
          <w:szCs w:val="16"/>
        </w:rPr>
        <w:t>los planos constructivos y/o instrucciones del Inspector de proyecto</w:t>
      </w:r>
      <w:r w:rsidRPr="00113C1A">
        <w:rPr>
          <w:rFonts w:ascii="Verdana" w:eastAsia="Verdana" w:hAnsi="Verdana" w:cs="Tahoma"/>
          <w:sz w:val="16"/>
          <w:szCs w:val="16"/>
        </w:rPr>
        <w:t>.</w:t>
      </w:r>
    </w:p>
    <w:p w14:paraId="2A7FEA78" w14:textId="77777777" w:rsidR="00113C1A" w:rsidRPr="00113C1A" w:rsidRDefault="00113C1A" w:rsidP="00113C1A">
      <w:pPr>
        <w:widowControl w:val="0"/>
        <w:tabs>
          <w:tab w:val="left" w:pos="8711"/>
        </w:tabs>
        <w:autoSpaceDE w:val="0"/>
        <w:autoSpaceDN w:val="0"/>
        <w:jc w:val="both"/>
        <w:rPr>
          <w:rFonts w:ascii="Verdana" w:eastAsia="Verdana" w:hAnsi="Verdana" w:cs="Tahoma"/>
          <w:b/>
          <w:sz w:val="16"/>
          <w:szCs w:val="16"/>
        </w:rPr>
      </w:pPr>
    </w:p>
    <w:p w14:paraId="0852D68A"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r w:rsidRPr="00113C1A">
        <w:rPr>
          <w:rFonts w:ascii="Verdana" w:eastAsia="Verdana" w:hAnsi="Verdana" w:cs="Tahoma"/>
          <w:b/>
          <w:sz w:val="16"/>
          <w:szCs w:val="16"/>
        </w:rPr>
        <w:t>MATERIALES, HERRAMIENTAS Y EQUIPO. -</w:t>
      </w:r>
    </w:p>
    <w:p w14:paraId="6CFD108C"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p>
    <w:p w14:paraId="4370AF5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503666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7E7CA0C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E3031C8" w14:textId="77777777" w:rsidR="00113C1A" w:rsidRPr="00113C1A" w:rsidRDefault="00113C1A" w:rsidP="00113C1A">
      <w:pPr>
        <w:widowControl w:val="0"/>
        <w:tabs>
          <w:tab w:val="left" w:pos="8711"/>
        </w:tabs>
        <w:autoSpaceDE w:val="0"/>
        <w:autoSpaceDN w:val="0"/>
        <w:jc w:val="both"/>
        <w:rPr>
          <w:rFonts w:ascii="Verdana" w:eastAsia="Verdana" w:hAnsi="Verdana" w:cs="Verdana"/>
          <w:sz w:val="16"/>
          <w:szCs w:val="16"/>
        </w:rPr>
      </w:pPr>
    </w:p>
    <w:p w14:paraId="69F29082" w14:textId="77777777" w:rsidR="00113C1A" w:rsidRPr="00113C1A" w:rsidRDefault="00113C1A" w:rsidP="00113C1A">
      <w:pPr>
        <w:widowControl w:val="0"/>
        <w:tabs>
          <w:tab w:val="left" w:pos="8711"/>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Los accesorios deben ser de primera calidad dentro el mercado local y que cumplan las exigencias técnicas del proyecto.</w:t>
      </w:r>
    </w:p>
    <w:p w14:paraId="199EB6AD"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p>
    <w:p w14:paraId="78D2D074"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r w:rsidRPr="00113C1A">
        <w:rPr>
          <w:rFonts w:ascii="Verdana" w:eastAsia="Verdana" w:hAnsi="Verdana" w:cs="Tahoma"/>
          <w:b/>
          <w:sz w:val="16"/>
          <w:szCs w:val="16"/>
        </w:rPr>
        <w:t>FORMA DE EJECUCIÓN. -</w:t>
      </w:r>
    </w:p>
    <w:p w14:paraId="4A93E887" w14:textId="77777777" w:rsidR="00113C1A" w:rsidRPr="00113C1A" w:rsidRDefault="00113C1A" w:rsidP="00113C1A">
      <w:pPr>
        <w:widowControl w:val="0"/>
        <w:tabs>
          <w:tab w:val="left" w:pos="8711"/>
        </w:tabs>
        <w:autoSpaceDE w:val="0"/>
        <w:autoSpaceDN w:val="0"/>
        <w:rPr>
          <w:rFonts w:ascii="Verdana" w:eastAsia="Verdana" w:hAnsi="Verdana" w:cs="Tahoma"/>
          <w:b/>
          <w:sz w:val="16"/>
          <w:szCs w:val="16"/>
        </w:rPr>
      </w:pPr>
    </w:p>
    <w:p w14:paraId="274C5C96"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En general, la instalación eléctrica (punto tomacorriente simple) deberá cumplir con las siguientes directrices referidas a la ejecución:</w:t>
      </w:r>
    </w:p>
    <w:p w14:paraId="37889C4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EE0ACC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5C505B3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1C7B3B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3546DE9B"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AD6B9B2"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1A9ED64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El empalme, enlace o unión del cableado eléctrico de dos o más cables en una instalación eléctrica </w:t>
      </w:r>
      <w:r w:rsidRPr="00113C1A">
        <w:rPr>
          <w:rFonts w:ascii="Verdana" w:eastAsia="Verdana" w:hAnsi="Verdana" w:cs="Verdana"/>
          <w:sz w:val="16"/>
          <w:szCs w:val="16"/>
        </w:rPr>
        <w:t>se realizarán únicamente en las cajas dispuestas para este efecto</w:t>
      </w:r>
      <w:r w:rsidRPr="00113C1A">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A8E475D"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1F54AD2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E828583"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048A0BF"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D4B950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17A11EFD"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En caso de que en la provisión o instalación presenten fallas de fabricación </w:t>
      </w:r>
      <w:proofErr w:type="spellStart"/>
      <w:r w:rsidRPr="00113C1A">
        <w:rPr>
          <w:rFonts w:ascii="Verdana" w:eastAsia="Verdana" w:hAnsi="Verdana" w:cs="Tahoma"/>
          <w:sz w:val="16"/>
          <w:szCs w:val="16"/>
        </w:rPr>
        <w:t>ó</w:t>
      </w:r>
      <w:proofErr w:type="spellEnd"/>
      <w:r w:rsidRPr="00113C1A">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1B2E838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6278FE60"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Verdana"/>
          <w:sz w:val="16"/>
          <w:szCs w:val="16"/>
        </w:rPr>
        <w:t xml:space="preserve">Los tomacorrientes deben instalarse a 0.40 m sobre el nivel del piso terminado, </w:t>
      </w:r>
      <w:r w:rsidRPr="00113C1A">
        <w:rPr>
          <w:rFonts w:ascii="Verdana" w:eastAsia="Verdana" w:hAnsi="Verdana" w:cs="Tahoma"/>
          <w:sz w:val="16"/>
          <w:szCs w:val="16"/>
        </w:rPr>
        <w:t>y en los lugares indicados en planos y/o instrucciones del Inspector de proyecto.</w:t>
      </w:r>
    </w:p>
    <w:p w14:paraId="56C3A06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9ECC4F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En caso de que existiere discrepancia entre planos y especificaciones, se deberá presentar la solución al Inspector </w:t>
      </w:r>
      <w:r w:rsidRPr="00113C1A">
        <w:rPr>
          <w:rFonts w:ascii="Verdana" w:eastAsia="Verdana" w:hAnsi="Verdana" w:cs="Tahoma"/>
          <w:sz w:val="16"/>
          <w:szCs w:val="16"/>
        </w:rPr>
        <w:lastRenderedPageBreak/>
        <w:t>de proyecto, para obtener la aprobación de la misma.</w:t>
      </w:r>
    </w:p>
    <w:p w14:paraId="7B4C164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30FED179"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3AB6CD39"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Inspector de proyecto deberá verificar que la ejecución del ítem no deberá presentar ningún defecto de materiales, ejecución o dimensiones mediante: testeo, inspección visual u otro método conveniente.</w:t>
      </w:r>
    </w:p>
    <w:p w14:paraId="11EBDB60"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04BB94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140FDCF8" w14:textId="77777777" w:rsidR="00113C1A" w:rsidRPr="00113C1A" w:rsidRDefault="00113C1A" w:rsidP="00113C1A">
      <w:pPr>
        <w:widowControl w:val="0"/>
        <w:autoSpaceDE w:val="0"/>
        <w:autoSpaceDN w:val="0"/>
        <w:jc w:val="both"/>
        <w:rPr>
          <w:rFonts w:ascii="Verdana" w:eastAsia="Verdana" w:hAnsi="Verdana" w:cs="Verdana"/>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4CE3D6FE" w14:textId="77777777" w:rsidTr="00AA2AEB">
        <w:tc>
          <w:tcPr>
            <w:tcW w:w="584" w:type="dxa"/>
            <w:shd w:val="clear" w:color="auto" w:fill="17365D"/>
          </w:tcPr>
          <w:p w14:paraId="3F9CD974" w14:textId="77777777" w:rsidR="00113C1A" w:rsidRPr="00113C1A" w:rsidRDefault="00113C1A" w:rsidP="00113C1A">
            <w:pPr>
              <w:widowControl w:val="0"/>
              <w:autoSpaceDE w:val="0"/>
              <w:autoSpaceDN w:val="0"/>
              <w:jc w:val="center"/>
              <w:rPr>
                <w:rFonts w:ascii="Verdana" w:eastAsia="Verdana" w:hAnsi="Verdana" w:cs="Verdana"/>
                <w:b/>
                <w:sz w:val="16"/>
                <w:szCs w:val="16"/>
              </w:rPr>
            </w:pPr>
            <w:proofErr w:type="spellStart"/>
            <w:r w:rsidRPr="00113C1A">
              <w:rPr>
                <w:rFonts w:ascii="Verdana" w:eastAsia="Verdana" w:hAnsi="Verdana" w:cs="Verdana"/>
                <w:b/>
                <w:sz w:val="16"/>
                <w:szCs w:val="16"/>
              </w:rPr>
              <w:t>N°</w:t>
            </w:r>
            <w:proofErr w:type="spellEnd"/>
          </w:p>
        </w:tc>
        <w:tc>
          <w:tcPr>
            <w:tcW w:w="2385" w:type="dxa"/>
            <w:shd w:val="clear" w:color="auto" w:fill="17365D"/>
          </w:tcPr>
          <w:p w14:paraId="7F4F1C4A"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Verdana"/>
                <w:b/>
                <w:sz w:val="16"/>
                <w:szCs w:val="16"/>
              </w:rPr>
              <w:t>CÓDIGO</w:t>
            </w:r>
          </w:p>
        </w:tc>
        <w:tc>
          <w:tcPr>
            <w:tcW w:w="1145" w:type="dxa"/>
            <w:shd w:val="clear" w:color="auto" w:fill="17365D"/>
          </w:tcPr>
          <w:p w14:paraId="18FD4B54"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UNIDAD</w:t>
            </w:r>
          </w:p>
        </w:tc>
        <w:tc>
          <w:tcPr>
            <w:tcW w:w="5520" w:type="dxa"/>
            <w:shd w:val="clear" w:color="auto" w:fill="17365D"/>
          </w:tcPr>
          <w:p w14:paraId="483FA683"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ÍTEM</w:t>
            </w:r>
          </w:p>
        </w:tc>
      </w:tr>
      <w:tr w:rsidR="00113C1A" w:rsidRPr="00113C1A" w14:paraId="5B3B85E8" w14:textId="77777777" w:rsidTr="00AA2AEB">
        <w:tc>
          <w:tcPr>
            <w:tcW w:w="584" w:type="dxa"/>
            <w:shd w:val="clear" w:color="auto" w:fill="B8CCE4"/>
          </w:tcPr>
          <w:p w14:paraId="5BBB9B39"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46</w:t>
            </w:r>
          </w:p>
        </w:tc>
        <w:tc>
          <w:tcPr>
            <w:tcW w:w="2385" w:type="dxa"/>
            <w:shd w:val="clear" w:color="auto" w:fill="B8CCE4"/>
          </w:tcPr>
          <w:p w14:paraId="473EC873"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VAC-IE-TBD-1</w:t>
            </w:r>
          </w:p>
        </w:tc>
        <w:tc>
          <w:tcPr>
            <w:tcW w:w="1145" w:type="dxa"/>
            <w:shd w:val="clear" w:color="auto" w:fill="B8CCE4"/>
          </w:tcPr>
          <w:p w14:paraId="4E9CCF73"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GLB</w:t>
            </w:r>
          </w:p>
        </w:tc>
        <w:tc>
          <w:tcPr>
            <w:tcW w:w="5520" w:type="dxa"/>
            <w:shd w:val="clear" w:color="auto" w:fill="B8CCE4"/>
          </w:tcPr>
          <w:p w14:paraId="70CF494A"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Verdana"/>
                <w:b/>
                <w:sz w:val="16"/>
                <w:szCs w:val="16"/>
              </w:rPr>
              <w:t>TABLERO DE DISTRIBUCIÓN (3 CIRCUITOS)</w:t>
            </w:r>
          </w:p>
        </w:tc>
      </w:tr>
    </w:tbl>
    <w:p w14:paraId="158CF006" w14:textId="77777777" w:rsidR="00113C1A" w:rsidRPr="00113C1A" w:rsidRDefault="00113C1A" w:rsidP="00113C1A">
      <w:pPr>
        <w:widowControl w:val="0"/>
        <w:autoSpaceDE w:val="0"/>
        <w:autoSpaceDN w:val="0"/>
        <w:spacing w:before="100"/>
        <w:jc w:val="both"/>
        <w:outlineLvl w:val="0"/>
        <w:rPr>
          <w:rFonts w:ascii="Verdana" w:eastAsia="Verdana" w:hAnsi="Verdana" w:cs="Verdana"/>
          <w:b/>
          <w:bCs/>
          <w:sz w:val="16"/>
          <w:szCs w:val="16"/>
        </w:rPr>
      </w:pPr>
      <w:r w:rsidRPr="00113C1A">
        <w:rPr>
          <w:rFonts w:ascii="Verdana" w:eastAsia="Verdana" w:hAnsi="Verdana" w:cs="Verdana"/>
          <w:b/>
          <w:bCs/>
          <w:sz w:val="16"/>
          <w:szCs w:val="16"/>
        </w:rPr>
        <w:t>DESCRIPCIÓN. –</w:t>
      </w:r>
    </w:p>
    <w:p w14:paraId="5AE0C861" w14:textId="77777777" w:rsidR="00113C1A" w:rsidRPr="00113C1A" w:rsidRDefault="00113C1A" w:rsidP="00113C1A">
      <w:pPr>
        <w:widowControl w:val="0"/>
        <w:autoSpaceDE w:val="0"/>
        <w:autoSpaceDN w:val="0"/>
        <w:spacing w:before="10"/>
        <w:jc w:val="both"/>
        <w:rPr>
          <w:rFonts w:ascii="Verdana" w:eastAsia="Verdana" w:hAnsi="Verdana" w:cs="Verdana"/>
          <w:b/>
          <w:sz w:val="16"/>
          <w:szCs w:val="16"/>
        </w:rPr>
      </w:pPr>
    </w:p>
    <w:p w14:paraId="7C7425E6" w14:textId="77777777" w:rsidR="00113C1A" w:rsidRPr="00113C1A" w:rsidRDefault="00113C1A" w:rsidP="00113C1A">
      <w:pPr>
        <w:widowControl w:val="0"/>
        <w:autoSpaceDE w:val="0"/>
        <w:autoSpaceDN w:val="0"/>
        <w:ind w:right="145"/>
        <w:jc w:val="both"/>
        <w:rPr>
          <w:rFonts w:ascii="Verdana" w:eastAsia="Verdana" w:hAnsi="Verdana" w:cs="Verdana"/>
          <w:sz w:val="16"/>
          <w:szCs w:val="16"/>
        </w:rPr>
      </w:pPr>
      <w:r w:rsidRPr="00113C1A">
        <w:rPr>
          <w:rFonts w:ascii="Verdana" w:eastAsia="Verdana" w:hAnsi="Verdana" w:cs="Verdana"/>
          <w:sz w:val="16"/>
          <w:szCs w:val="16"/>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EDEE1A4" w14:textId="77777777" w:rsidR="00113C1A" w:rsidRPr="00113C1A" w:rsidRDefault="00113C1A" w:rsidP="00113C1A">
      <w:pPr>
        <w:widowControl w:val="0"/>
        <w:autoSpaceDE w:val="0"/>
        <w:autoSpaceDN w:val="0"/>
        <w:spacing w:before="197"/>
        <w:ind w:left="119"/>
        <w:jc w:val="both"/>
        <w:outlineLvl w:val="0"/>
        <w:rPr>
          <w:rFonts w:ascii="Verdana" w:eastAsia="Verdana" w:hAnsi="Verdana" w:cs="Verdana"/>
          <w:b/>
          <w:bCs/>
          <w:sz w:val="16"/>
          <w:szCs w:val="16"/>
        </w:rPr>
      </w:pPr>
      <w:r w:rsidRPr="00113C1A">
        <w:rPr>
          <w:rFonts w:ascii="Verdana" w:eastAsia="Verdana" w:hAnsi="Verdana" w:cs="Verdana"/>
          <w:b/>
          <w:bCs/>
          <w:sz w:val="16"/>
          <w:szCs w:val="16"/>
        </w:rPr>
        <w:t>MATERIALES, HERRAMIENTAS Y EQUIPO. –</w:t>
      </w:r>
    </w:p>
    <w:p w14:paraId="17831870" w14:textId="77777777" w:rsidR="00113C1A" w:rsidRPr="00113C1A" w:rsidRDefault="00113C1A" w:rsidP="00113C1A">
      <w:pPr>
        <w:widowControl w:val="0"/>
        <w:autoSpaceDE w:val="0"/>
        <w:autoSpaceDN w:val="0"/>
        <w:spacing w:before="11"/>
        <w:jc w:val="both"/>
        <w:rPr>
          <w:rFonts w:ascii="Verdana" w:eastAsia="Verdana" w:hAnsi="Verdana" w:cs="Verdana"/>
          <w:b/>
          <w:sz w:val="16"/>
          <w:szCs w:val="16"/>
        </w:rPr>
      </w:pPr>
    </w:p>
    <w:p w14:paraId="1B4D3B9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CF3941F" w14:textId="77777777" w:rsidR="00113C1A" w:rsidRPr="00113C1A" w:rsidRDefault="00113C1A" w:rsidP="00113C1A">
      <w:pPr>
        <w:widowControl w:val="0"/>
        <w:tabs>
          <w:tab w:val="left" w:pos="8711"/>
        </w:tabs>
        <w:autoSpaceDE w:val="0"/>
        <w:autoSpaceDN w:val="0"/>
        <w:jc w:val="both"/>
        <w:rPr>
          <w:rFonts w:ascii="Verdana" w:eastAsia="Verdana" w:hAnsi="Verdana" w:cs="Verdana"/>
          <w:sz w:val="16"/>
          <w:szCs w:val="16"/>
        </w:rPr>
      </w:pPr>
      <w:r w:rsidRPr="00113C1A">
        <w:rPr>
          <w:rFonts w:ascii="Verdana" w:eastAsia="Verdana" w:hAnsi="Verdana" w:cs="Verdana"/>
          <w:sz w:val="16"/>
          <w:szCs w:val="16"/>
        </w:rPr>
        <w:t>Los accesorios deben ser de primera calidad dentro el mercado local y que cumplan las exigencias técnicas del proyecto.</w:t>
      </w:r>
    </w:p>
    <w:p w14:paraId="2786770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6C91147E" w14:textId="77777777" w:rsidR="00113C1A" w:rsidRPr="00113C1A" w:rsidRDefault="00113C1A" w:rsidP="00113C1A">
      <w:pPr>
        <w:widowControl w:val="0"/>
        <w:tabs>
          <w:tab w:val="left" w:pos="8711"/>
        </w:tabs>
        <w:autoSpaceDE w:val="0"/>
        <w:autoSpaceDN w:val="0"/>
        <w:jc w:val="both"/>
        <w:rPr>
          <w:rFonts w:ascii="Verdana" w:eastAsia="Verdana" w:hAnsi="Verdana" w:cs="Verdana"/>
          <w:sz w:val="16"/>
          <w:szCs w:val="16"/>
        </w:rPr>
      </w:pPr>
    </w:p>
    <w:p w14:paraId="14CC1485" w14:textId="77777777" w:rsidR="00113C1A" w:rsidRPr="00113C1A" w:rsidRDefault="00113C1A" w:rsidP="00113C1A">
      <w:pPr>
        <w:widowControl w:val="0"/>
        <w:tabs>
          <w:tab w:val="left" w:pos="0"/>
        </w:tabs>
        <w:autoSpaceDE w:val="0"/>
        <w:autoSpaceDN w:val="0"/>
        <w:adjustRightInd w:val="0"/>
        <w:jc w:val="both"/>
        <w:rPr>
          <w:rFonts w:ascii="Verdana" w:eastAsia="Verdana" w:hAnsi="Verdana" w:cs="Calibri"/>
          <w:b/>
          <w:bCs/>
          <w:sz w:val="16"/>
          <w:szCs w:val="16"/>
        </w:rPr>
      </w:pPr>
    </w:p>
    <w:p w14:paraId="743BF7C6" w14:textId="77777777" w:rsidR="00113C1A" w:rsidRPr="00113C1A" w:rsidRDefault="00113C1A" w:rsidP="00113C1A">
      <w:pPr>
        <w:widowControl w:val="0"/>
        <w:autoSpaceDE w:val="0"/>
        <w:autoSpaceDN w:val="0"/>
        <w:ind w:left="390"/>
        <w:jc w:val="both"/>
        <w:outlineLvl w:val="0"/>
        <w:rPr>
          <w:rFonts w:ascii="Verdana" w:eastAsia="Verdana" w:hAnsi="Verdana" w:cs="Verdana"/>
          <w:b/>
          <w:bCs/>
          <w:sz w:val="16"/>
          <w:szCs w:val="16"/>
        </w:rPr>
      </w:pPr>
      <w:r w:rsidRPr="00113C1A">
        <w:rPr>
          <w:rFonts w:ascii="Verdana" w:eastAsia="Verdana" w:hAnsi="Verdana" w:cs="Verdana"/>
          <w:b/>
          <w:bCs/>
          <w:sz w:val="16"/>
          <w:szCs w:val="16"/>
        </w:rPr>
        <w:t>FORMA DE EJECUCIÓN. –</w:t>
      </w:r>
    </w:p>
    <w:p w14:paraId="3B9D4F61" w14:textId="77777777" w:rsidR="00113C1A" w:rsidRPr="00113C1A" w:rsidRDefault="00113C1A" w:rsidP="00113C1A">
      <w:pPr>
        <w:widowControl w:val="0"/>
        <w:tabs>
          <w:tab w:val="left" w:pos="8711"/>
        </w:tabs>
        <w:autoSpaceDE w:val="0"/>
        <w:autoSpaceDN w:val="0"/>
        <w:spacing w:before="240"/>
        <w:jc w:val="both"/>
        <w:rPr>
          <w:rFonts w:ascii="Verdana" w:eastAsia="Verdana" w:hAnsi="Verdana" w:cs="Tahoma"/>
          <w:sz w:val="16"/>
          <w:szCs w:val="16"/>
        </w:rPr>
      </w:pPr>
      <w:r w:rsidRPr="00113C1A">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CFB1E2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68C140F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8E652C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17021FE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78E3CE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36C24F6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76D80E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1EF61CBE"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En caso de que en la provisión o instalación presenten fallas de fabricación </w:t>
      </w:r>
      <w:proofErr w:type="spellStart"/>
      <w:r w:rsidRPr="00113C1A">
        <w:rPr>
          <w:rFonts w:ascii="Verdana" w:eastAsia="Verdana" w:hAnsi="Verdana" w:cs="Tahoma"/>
          <w:sz w:val="16"/>
          <w:szCs w:val="16"/>
        </w:rPr>
        <w:t>ó</w:t>
      </w:r>
      <w:proofErr w:type="spellEnd"/>
      <w:r w:rsidRPr="00113C1A">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62B9792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006A3FC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71DE1B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0688E8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En caso de que existiere discrepancia entre planos y especificaciones, se deberá presentar la solución a la Inspectoría, para obtener la aprobación de la misma.</w:t>
      </w:r>
    </w:p>
    <w:p w14:paraId="662FE79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56D412DC"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20E46E45" w14:textId="77777777" w:rsidR="00113C1A" w:rsidRPr="00113C1A" w:rsidRDefault="00113C1A" w:rsidP="00113C1A">
      <w:pPr>
        <w:widowControl w:val="0"/>
        <w:tabs>
          <w:tab w:val="left" w:pos="8711"/>
        </w:tabs>
        <w:autoSpaceDE w:val="0"/>
        <w:autoSpaceDN w:val="0"/>
        <w:spacing w:after="12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76671991"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El Inspector de proyecto deberá verificar que la ejecución del ítem no presenta ningún defecto de materiales, </w:t>
      </w:r>
      <w:r w:rsidRPr="00113C1A">
        <w:rPr>
          <w:rFonts w:ascii="Verdana" w:eastAsia="Verdana" w:hAnsi="Verdana" w:cs="Tahoma"/>
          <w:sz w:val="16"/>
          <w:szCs w:val="16"/>
        </w:rPr>
        <w:lastRenderedPageBreak/>
        <w:t>ejecución o dimensiones mediante: testeo, inspección visual u otro método conveniente.</w:t>
      </w:r>
    </w:p>
    <w:p w14:paraId="6C4CBAF9"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56ADC07E"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62BE7A1D" w14:textId="77777777" w:rsidR="00113C1A" w:rsidRPr="00113C1A" w:rsidRDefault="00113C1A" w:rsidP="00113C1A">
      <w:pPr>
        <w:widowControl w:val="0"/>
        <w:autoSpaceDE w:val="0"/>
        <w:autoSpaceDN w:val="0"/>
        <w:spacing w:before="7"/>
        <w:jc w:val="both"/>
        <w:rPr>
          <w:rFonts w:ascii="Verdana" w:eastAsia="Verdana" w:hAnsi="Verdana" w:cs="Verdana"/>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64347739" w14:textId="77777777" w:rsidTr="00AA2AEB">
        <w:tc>
          <w:tcPr>
            <w:tcW w:w="584" w:type="dxa"/>
            <w:shd w:val="clear" w:color="auto" w:fill="215868"/>
          </w:tcPr>
          <w:p w14:paraId="405F8A4B"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2C493E55"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CÓDIGO</w:t>
            </w:r>
          </w:p>
        </w:tc>
        <w:tc>
          <w:tcPr>
            <w:tcW w:w="1145" w:type="dxa"/>
            <w:shd w:val="clear" w:color="auto" w:fill="215868"/>
          </w:tcPr>
          <w:p w14:paraId="10E9099D"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5722917E"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ÍTEM</w:t>
            </w:r>
          </w:p>
        </w:tc>
      </w:tr>
      <w:tr w:rsidR="00113C1A" w:rsidRPr="00113C1A" w14:paraId="3C4F111C" w14:textId="77777777" w:rsidTr="00AA2AEB">
        <w:tc>
          <w:tcPr>
            <w:tcW w:w="584" w:type="dxa"/>
            <w:shd w:val="clear" w:color="auto" w:fill="B8CCE4"/>
          </w:tcPr>
          <w:p w14:paraId="4BCEA77D"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47</w:t>
            </w:r>
          </w:p>
        </w:tc>
        <w:tc>
          <w:tcPr>
            <w:tcW w:w="2385" w:type="dxa"/>
            <w:shd w:val="clear" w:color="auto" w:fill="B8CCE4"/>
          </w:tcPr>
          <w:p w14:paraId="51FC41D2"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bCs/>
                <w:color w:val="000000"/>
                <w:sz w:val="16"/>
                <w:szCs w:val="16"/>
              </w:rPr>
              <w:t>VAC-IS-CAI-5</w:t>
            </w:r>
          </w:p>
        </w:tc>
        <w:tc>
          <w:tcPr>
            <w:tcW w:w="1145" w:type="dxa"/>
            <w:shd w:val="clear" w:color="auto" w:fill="B8CCE4"/>
          </w:tcPr>
          <w:p w14:paraId="55760634"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sz w:val="16"/>
                <w:szCs w:val="16"/>
              </w:rPr>
              <w:t>PZA</w:t>
            </w:r>
          </w:p>
        </w:tc>
        <w:tc>
          <w:tcPr>
            <w:tcW w:w="5520" w:type="dxa"/>
            <w:shd w:val="clear" w:color="auto" w:fill="B8CCE4"/>
          </w:tcPr>
          <w:p w14:paraId="2BD8EED4"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Tahoma"/>
                <w:b/>
                <w:bCs/>
                <w:sz w:val="16"/>
                <w:szCs w:val="16"/>
              </w:rPr>
              <w:t>CÁMARA DE INSPECCIÓN DE LADRILLO GAMBOTE (24X12X6) (0,60X0,60)</w:t>
            </w:r>
          </w:p>
        </w:tc>
      </w:tr>
    </w:tbl>
    <w:p w14:paraId="40502DB2"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p>
    <w:p w14:paraId="5EF5ED4A"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DESCRIPCIÓN. -</w:t>
      </w:r>
    </w:p>
    <w:p w14:paraId="1B9D11BE"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p>
    <w:p w14:paraId="73BE620A"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Este ítem comprende la provisión, instalación y construcción de cámara de inspección de ladrillo </w:t>
      </w:r>
      <w:proofErr w:type="spellStart"/>
      <w:r w:rsidRPr="00113C1A">
        <w:rPr>
          <w:rFonts w:ascii="Verdana" w:eastAsia="Verdana" w:hAnsi="Verdana" w:cs="Tahoma"/>
          <w:sz w:val="16"/>
          <w:szCs w:val="16"/>
        </w:rPr>
        <w:t>gambote</w:t>
      </w:r>
      <w:proofErr w:type="spellEnd"/>
      <w:r w:rsidRPr="00113C1A">
        <w:rPr>
          <w:rFonts w:ascii="Verdana" w:eastAsia="Verdana" w:hAnsi="Verdana" w:cs="Tahoma"/>
          <w:sz w:val="16"/>
          <w:szCs w:val="16"/>
        </w:rPr>
        <w:t>, incluyendo sus tapas de hormigón armado, de acuerdo a planos constructivos, y/o instrucción del Inspector de proyecto.</w:t>
      </w:r>
    </w:p>
    <w:p w14:paraId="69C4066D"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p>
    <w:p w14:paraId="203779E9"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MATERIALES, HERRAMIENTAS Y EQUIPO. -</w:t>
      </w:r>
    </w:p>
    <w:p w14:paraId="0B4CB23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185DC84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0D89BD6"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70DF575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4327062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deberá cumplir con los requisitos establecidos en la Norma Boliviana del Hormigón Armado CBH-87 para los materiales que cubre esta norma.</w:t>
      </w:r>
    </w:p>
    <w:p w14:paraId="4B236307"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p>
    <w:p w14:paraId="279AD61E"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 </w:t>
      </w:r>
    </w:p>
    <w:p w14:paraId="7A14F6D1"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r w:rsidRPr="00113C1A">
        <w:rPr>
          <w:rFonts w:ascii="Verdana" w:eastAsia="Verdana" w:hAnsi="Verdana" w:cs="Tahoma"/>
          <w:b/>
          <w:sz w:val="16"/>
          <w:szCs w:val="16"/>
        </w:rPr>
        <w:t>FORMA DE EJECUCIÓN. -</w:t>
      </w:r>
    </w:p>
    <w:p w14:paraId="114D996E" w14:textId="77777777" w:rsidR="00113C1A" w:rsidRPr="00113C1A" w:rsidRDefault="00113C1A" w:rsidP="00113C1A">
      <w:pPr>
        <w:widowControl w:val="0"/>
        <w:tabs>
          <w:tab w:val="left" w:pos="560"/>
        </w:tabs>
        <w:autoSpaceDE w:val="0"/>
        <w:autoSpaceDN w:val="0"/>
        <w:jc w:val="both"/>
        <w:rPr>
          <w:rFonts w:ascii="Verdana" w:eastAsia="Verdana" w:hAnsi="Verdana" w:cs="Tahoma"/>
          <w:b/>
          <w:sz w:val="16"/>
          <w:szCs w:val="16"/>
        </w:rPr>
      </w:pPr>
    </w:p>
    <w:p w14:paraId="6903BAD8" w14:textId="77777777" w:rsidR="00113C1A" w:rsidRPr="00113C1A" w:rsidRDefault="00113C1A" w:rsidP="00113C1A">
      <w:pPr>
        <w:widowControl w:val="0"/>
        <w:autoSpaceDE w:val="0"/>
        <w:autoSpaceDN w:val="0"/>
        <w:jc w:val="both"/>
        <w:rPr>
          <w:rFonts w:ascii="Verdana" w:eastAsia="Verdana" w:hAnsi="Verdana" w:cs="Tahoma"/>
          <w:color w:val="000000"/>
          <w:sz w:val="16"/>
          <w:szCs w:val="16"/>
          <w:shd w:val="clear" w:color="auto" w:fill="FFFFFF"/>
        </w:rPr>
      </w:pPr>
      <w:r w:rsidRPr="00113C1A">
        <w:rPr>
          <w:rFonts w:ascii="Verdana" w:eastAsia="Verdana" w:hAnsi="Verdana" w:cs="Tahoma"/>
          <w:color w:val="000000"/>
          <w:sz w:val="16"/>
          <w:szCs w:val="16"/>
          <w:shd w:val="clear" w:color="auto" w:fill="FFFFFF"/>
        </w:rPr>
        <w:t>El replanteo y trazado de las cámaras, serán realizadas por la Entidad Ejecutora con estricta sujeción a la ubicación y las dimensiones señaladas en los planos y/o instrucción del Inspector.</w:t>
      </w:r>
    </w:p>
    <w:p w14:paraId="4F23DEEA" w14:textId="77777777" w:rsidR="00113C1A" w:rsidRPr="00113C1A" w:rsidRDefault="00113C1A" w:rsidP="00113C1A">
      <w:pPr>
        <w:widowControl w:val="0"/>
        <w:autoSpaceDE w:val="0"/>
        <w:autoSpaceDN w:val="0"/>
        <w:jc w:val="both"/>
        <w:rPr>
          <w:rFonts w:ascii="Verdana" w:eastAsia="Verdana" w:hAnsi="Verdana" w:cs="Tahoma"/>
          <w:color w:val="000000"/>
          <w:sz w:val="16"/>
          <w:szCs w:val="16"/>
          <w:shd w:val="clear" w:color="auto" w:fill="FFFFFF"/>
        </w:rPr>
      </w:pPr>
      <w:r w:rsidRPr="00113C1A">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113C1A">
        <w:rPr>
          <w:rFonts w:ascii="Verdana" w:eastAsia="Verdana" w:hAnsi="Verdana" w:cs="Tahoma"/>
          <w:color w:val="000000"/>
          <w:sz w:val="16"/>
          <w:szCs w:val="16"/>
          <w:shd w:val="clear" w:color="auto" w:fill="FFFFFF"/>
        </w:rPr>
        <w:cr/>
      </w:r>
    </w:p>
    <w:p w14:paraId="2E2B86CF"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56DF77D5"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color w:val="000000"/>
          <w:sz w:val="16"/>
          <w:szCs w:val="16"/>
          <w:shd w:val="clear" w:color="auto" w:fill="FFFFFF"/>
        </w:rPr>
        <w:t>Previa verificación del nivel de la excavación y el asentamiento del terreno, los muros de ladrillo serán</w:t>
      </w:r>
      <w:r w:rsidRPr="00113C1A">
        <w:rPr>
          <w:rFonts w:ascii="Verdana" w:eastAsia="Verdana" w:hAnsi="Verdana" w:cs="Tahoma"/>
          <w:sz w:val="16"/>
          <w:szCs w:val="16"/>
        </w:rPr>
        <w:t xml:space="preserve"> construidas sobre una base de soladura de piedra, sobre la cual se colocará una capa de hormigón simple y a continuación se procederá con la ejecución de los muros laterales de mampostería de ladrillo </w:t>
      </w:r>
      <w:proofErr w:type="spellStart"/>
      <w:r w:rsidRPr="00113C1A">
        <w:rPr>
          <w:rFonts w:ascii="Verdana" w:eastAsia="Verdana" w:hAnsi="Verdana" w:cs="Tahoma"/>
          <w:sz w:val="16"/>
          <w:szCs w:val="16"/>
        </w:rPr>
        <w:t>gambote</w:t>
      </w:r>
      <w:proofErr w:type="spellEnd"/>
      <w:r w:rsidRPr="00113C1A">
        <w:rPr>
          <w:rFonts w:ascii="Verdana" w:eastAsia="Verdana" w:hAnsi="Verdana" w:cs="Tahoma"/>
          <w:sz w:val="16"/>
          <w:szCs w:val="16"/>
        </w:rPr>
        <w:t>.</w:t>
      </w:r>
    </w:p>
    <w:p w14:paraId="56050EE7"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p>
    <w:p w14:paraId="1B199CAC"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Cuando los planos no establezcan otra cosa, el mortero de cemento para la mampostería de ladrillo </w:t>
      </w:r>
      <w:proofErr w:type="spellStart"/>
      <w:r w:rsidRPr="00113C1A">
        <w:rPr>
          <w:rFonts w:ascii="Verdana" w:eastAsia="Verdana" w:hAnsi="Verdana" w:cs="Tahoma"/>
          <w:sz w:val="16"/>
          <w:szCs w:val="16"/>
        </w:rPr>
        <w:t>gambote</w:t>
      </w:r>
      <w:proofErr w:type="spellEnd"/>
      <w:r w:rsidRPr="00113C1A">
        <w:rPr>
          <w:rFonts w:ascii="Verdana" w:eastAsia="Verdana" w:hAnsi="Verdana" w:cs="Tahoma"/>
          <w:sz w:val="16"/>
          <w:szCs w:val="16"/>
        </w:rPr>
        <w:t xml:space="preserve"> la dosificación será en proporción 1:4. Los ladrillos serán del tipo </w:t>
      </w:r>
      <w:proofErr w:type="spellStart"/>
      <w:r w:rsidRPr="00113C1A">
        <w:rPr>
          <w:rFonts w:ascii="Verdana" w:eastAsia="Verdana" w:hAnsi="Verdana" w:cs="Tahoma"/>
          <w:sz w:val="16"/>
          <w:szCs w:val="16"/>
        </w:rPr>
        <w:t>gambote</w:t>
      </w:r>
      <w:proofErr w:type="spellEnd"/>
      <w:r w:rsidRPr="00113C1A">
        <w:rPr>
          <w:rFonts w:ascii="Verdana" w:eastAsia="Verdana" w:hAnsi="Verdana" w:cs="Tahoma"/>
          <w:sz w:val="16"/>
          <w:szCs w:val="16"/>
        </w:rPr>
        <w:t xml:space="preserve"> de primera calidad. </w:t>
      </w:r>
    </w:p>
    <w:p w14:paraId="409C236A"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fondo, las paredes laterales y el coronamiento de la cámara deberán ser revocados con mortero de cemento de dosificación 1:3 y un espesor de 1,5 cm. y bruñidas con una mezcla de mortero de cemento 1:1.</w:t>
      </w:r>
    </w:p>
    <w:p w14:paraId="41076470"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p>
    <w:p w14:paraId="53A4E8BD"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8818282"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p>
    <w:p w14:paraId="1B78ABFE"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7F6ADF00"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41F9F7E3"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El relleno de tierra alrededor de las cámaras deberá ser ejecutado con material aprobado por el Inspector de proyecto por capas de 20 cm, apisonadas adecuadamente con humedad óptima.</w:t>
      </w:r>
    </w:p>
    <w:p w14:paraId="2DA7A718"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Para una buena ejecución del ítem se realizará pruebas hidráulicas y pruebas de aceptación del sistema.</w:t>
      </w:r>
    </w:p>
    <w:p w14:paraId="13C1FF37"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Cualquier otra instalación complementaria para el correcto funcionamiento del sistema de recolección de aguas sanitarias se realizará de acuerdo a lo indicado en los planos correspondientes, propuesta y/o instrucciones del Inspector de proyecto.</w:t>
      </w:r>
    </w:p>
    <w:p w14:paraId="14689D00"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p>
    <w:p w14:paraId="0C5BCF70"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b/>
          <w:sz w:val="16"/>
          <w:szCs w:val="16"/>
        </w:rPr>
        <w:t>Criterios de Control, Aceptación y Rechazo</w:t>
      </w:r>
    </w:p>
    <w:p w14:paraId="3931A546"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lastRenderedPageBreak/>
        <w:t>El Inspector de proyecto deberá verificar que la ejecución del ítem no presente ningún defecto de materiales, de ejecución o de dimensiones mediante inspección visual u otro método conveniente.</w:t>
      </w:r>
    </w:p>
    <w:p w14:paraId="409E4100"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p>
    <w:p w14:paraId="12307D49"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7AFC5800" w14:textId="77777777" w:rsidTr="00AA2AEB">
        <w:trPr>
          <w:trHeight w:val="497"/>
        </w:trPr>
        <w:tc>
          <w:tcPr>
            <w:tcW w:w="584" w:type="dxa"/>
            <w:shd w:val="clear" w:color="auto" w:fill="215868"/>
          </w:tcPr>
          <w:p w14:paraId="69431CA7"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4EAF2947"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30CF773D"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221E2EF6"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428654C0" w14:textId="77777777" w:rsidTr="00AA2AEB">
        <w:tc>
          <w:tcPr>
            <w:tcW w:w="584" w:type="dxa"/>
            <w:shd w:val="clear" w:color="auto" w:fill="B8CCE4"/>
          </w:tcPr>
          <w:p w14:paraId="3DC8E087"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48</w:t>
            </w:r>
          </w:p>
        </w:tc>
        <w:tc>
          <w:tcPr>
            <w:tcW w:w="2385" w:type="dxa"/>
            <w:shd w:val="clear" w:color="auto" w:fill="B8CCE4"/>
          </w:tcPr>
          <w:p w14:paraId="5E5A5D81"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bCs/>
                <w:color w:val="000000"/>
                <w:sz w:val="16"/>
                <w:szCs w:val="16"/>
              </w:rPr>
              <w:t>VAC-IS-CAS-2</w:t>
            </w:r>
          </w:p>
        </w:tc>
        <w:tc>
          <w:tcPr>
            <w:tcW w:w="1145" w:type="dxa"/>
            <w:shd w:val="clear" w:color="auto" w:fill="B8CCE4"/>
          </w:tcPr>
          <w:p w14:paraId="4BC1FC1F"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GLB</w:t>
            </w:r>
          </w:p>
        </w:tc>
        <w:tc>
          <w:tcPr>
            <w:tcW w:w="5520" w:type="dxa"/>
            <w:shd w:val="clear" w:color="auto" w:fill="B8CCE4"/>
          </w:tcPr>
          <w:p w14:paraId="6BF21E6E"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r w:rsidRPr="00113C1A">
              <w:rPr>
                <w:rFonts w:ascii="Verdana" w:eastAsia="Verdana" w:hAnsi="Verdana" w:cs="Tahoma"/>
                <w:b/>
                <w:bCs/>
                <w:sz w:val="16"/>
                <w:szCs w:val="16"/>
              </w:rPr>
              <w:t>CÁMARA SÉPTICA DE HORMIGÓN CICLÓPEO (1,10X2,00)</w:t>
            </w:r>
          </w:p>
        </w:tc>
      </w:tr>
    </w:tbl>
    <w:p w14:paraId="366E2E14" w14:textId="77777777" w:rsidR="00113C1A" w:rsidRPr="00113C1A" w:rsidRDefault="00113C1A" w:rsidP="00113C1A">
      <w:pPr>
        <w:widowControl w:val="0"/>
        <w:tabs>
          <w:tab w:val="left" w:pos="560"/>
        </w:tabs>
        <w:autoSpaceDE w:val="0"/>
        <w:autoSpaceDN w:val="0"/>
        <w:spacing w:before="120"/>
        <w:jc w:val="both"/>
        <w:rPr>
          <w:rFonts w:ascii="Verdana" w:eastAsia="Verdana" w:hAnsi="Verdana" w:cs="Tahoma"/>
          <w:b/>
          <w:sz w:val="16"/>
          <w:szCs w:val="16"/>
        </w:rPr>
      </w:pPr>
      <w:r w:rsidRPr="00113C1A">
        <w:rPr>
          <w:rFonts w:ascii="Verdana" w:eastAsia="Verdana" w:hAnsi="Verdana" w:cs="Tahoma"/>
          <w:b/>
          <w:sz w:val="16"/>
          <w:szCs w:val="16"/>
        </w:rPr>
        <w:t>DESCRIPCIÓN. -</w:t>
      </w:r>
    </w:p>
    <w:p w14:paraId="3BEA976C" w14:textId="77777777" w:rsidR="00113C1A" w:rsidRPr="00113C1A" w:rsidRDefault="00113C1A" w:rsidP="00113C1A">
      <w:pPr>
        <w:widowControl w:val="0"/>
        <w:tabs>
          <w:tab w:val="left" w:pos="560"/>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31BFE220" w14:textId="77777777" w:rsidR="00113C1A" w:rsidRPr="00113C1A" w:rsidRDefault="00113C1A" w:rsidP="00113C1A">
      <w:pPr>
        <w:widowControl w:val="0"/>
        <w:tabs>
          <w:tab w:val="left" w:pos="560"/>
        </w:tabs>
        <w:autoSpaceDE w:val="0"/>
        <w:autoSpaceDN w:val="0"/>
        <w:spacing w:before="120"/>
        <w:jc w:val="both"/>
        <w:rPr>
          <w:rFonts w:ascii="Verdana" w:eastAsia="Verdana" w:hAnsi="Verdana" w:cs="Tahoma"/>
          <w:b/>
          <w:sz w:val="16"/>
          <w:szCs w:val="16"/>
        </w:rPr>
      </w:pPr>
      <w:r w:rsidRPr="00113C1A">
        <w:rPr>
          <w:rFonts w:ascii="Verdana" w:eastAsia="Verdana" w:hAnsi="Verdana" w:cs="Tahoma"/>
          <w:b/>
          <w:sz w:val="16"/>
          <w:szCs w:val="16"/>
        </w:rPr>
        <w:t>MATERIALES, HERRAMIENTAS Y EQUIPO. -</w:t>
      </w:r>
    </w:p>
    <w:p w14:paraId="2952C1F0" w14:textId="77777777" w:rsidR="00113C1A" w:rsidRPr="00113C1A" w:rsidRDefault="00113C1A" w:rsidP="00113C1A">
      <w:pPr>
        <w:widowControl w:val="0"/>
        <w:tabs>
          <w:tab w:val="left" w:pos="560"/>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(excepto los de aporte propio), herramientas y equipo necesarios para la ejecución de los trabajos, los mismos deberán ser aprobados por el Inspector de proyectos.</w:t>
      </w:r>
    </w:p>
    <w:p w14:paraId="66E6E5A2"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430462B3" w14:textId="77777777" w:rsidR="00113C1A" w:rsidRPr="00113C1A" w:rsidRDefault="00113C1A" w:rsidP="00113C1A">
      <w:pPr>
        <w:widowControl w:val="0"/>
        <w:tabs>
          <w:tab w:val="left" w:pos="560"/>
        </w:tabs>
        <w:autoSpaceDE w:val="0"/>
        <w:autoSpaceDN w:val="0"/>
        <w:spacing w:before="120"/>
        <w:jc w:val="both"/>
        <w:rPr>
          <w:rFonts w:ascii="Verdana" w:eastAsia="Verdana" w:hAnsi="Verdana" w:cs="Tahoma"/>
          <w:sz w:val="16"/>
          <w:szCs w:val="16"/>
        </w:rPr>
      </w:pPr>
    </w:p>
    <w:p w14:paraId="1A4B479E" w14:textId="77777777" w:rsidR="00113C1A" w:rsidRPr="00113C1A" w:rsidRDefault="00113C1A" w:rsidP="00113C1A">
      <w:pPr>
        <w:widowControl w:val="0"/>
        <w:tabs>
          <w:tab w:val="left" w:pos="8711"/>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La Entidad Ejecutora deberá cumplir con los requisitos establecidos en la Norma Boliviana del Hormigón Armado CBH-87 para los materiales que cubre esta norma.</w:t>
      </w:r>
    </w:p>
    <w:p w14:paraId="55074307" w14:textId="77777777" w:rsidR="00113C1A" w:rsidRPr="00113C1A" w:rsidRDefault="00113C1A" w:rsidP="00113C1A">
      <w:pPr>
        <w:widowControl w:val="0"/>
        <w:tabs>
          <w:tab w:val="left" w:pos="8711"/>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12A33A17" w14:textId="77777777" w:rsidR="00113C1A" w:rsidRPr="00113C1A" w:rsidRDefault="00113C1A" w:rsidP="00113C1A">
      <w:pPr>
        <w:widowControl w:val="0"/>
        <w:tabs>
          <w:tab w:val="left" w:pos="560"/>
        </w:tabs>
        <w:autoSpaceDE w:val="0"/>
        <w:autoSpaceDN w:val="0"/>
        <w:spacing w:before="120"/>
        <w:jc w:val="both"/>
        <w:rPr>
          <w:rFonts w:ascii="Verdana" w:eastAsia="Verdana" w:hAnsi="Verdana" w:cs="Tahoma"/>
          <w:b/>
          <w:sz w:val="16"/>
          <w:szCs w:val="16"/>
        </w:rPr>
      </w:pPr>
      <w:r w:rsidRPr="00113C1A">
        <w:rPr>
          <w:rFonts w:ascii="Verdana" w:eastAsia="Verdana" w:hAnsi="Verdana" w:cs="Tahoma"/>
          <w:b/>
          <w:sz w:val="16"/>
          <w:szCs w:val="16"/>
        </w:rPr>
        <w:t>FORMA DE EJECUCIÓN. -</w:t>
      </w:r>
    </w:p>
    <w:p w14:paraId="1AF82FF7" w14:textId="77777777" w:rsidR="00113C1A" w:rsidRPr="00113C1A" w:rsidRDefault="00113C1A" w:rsidP="00113C1A">
      <w:pPr>
        <w:widowControl w:val="0"/>
        <w:autoSpaceDE w:val="0"/>
        <w:autoSpaceDN w:val="0"/>
        <w:spacing w:before="120"/>
        <w:jc w:val="both"/>
        <w:rPr>
          <w:rFonts w:ascii="Verdana" w:eastAsia="Verdana" w:hAnsi="Verdana" w:cs="Tahoma"/>
          <w:color w:val="000000"/>
          <w:sz w:val="16"/>
          <w:szCs w:val="16"/>
          <w:shd w:val="clear" w:color="auto" w:fill="FFFFFF"/>
        </w:rPr>
      </w:pPr>
      <w:r w:rsidRPr="00113C1A">
        <w:rPr>
          <w:rFonts w:ascii="Verdana" w:eastAsia="Verdana" w:hAnsi="Verdana" w:cs="Tahoma"/>
          <w:color w:val="000000"/>
          <w:sz w:val="16"/>
          <w:szCs w:val="16"/>
          <w:shd w:val="clear" w:color="auto" w:fill="FFFFFF"/>
        </w:rPr>
        <w:t>El replanteo y trazado de la cámara, serán realizadas por la Entidad Ejecutora con estricta sujeción a la ubicación y las dimensiones señaladas en los planos y/o instrucción del Inspector.</w:t>
      </w:r>
    </w:p>
    <w:p w14:paraId="3E54E5A1" w14:textId="77777777" w:rsidR="00113C1A" w:rsidRPr="00113C1A" w:rsidRDefault="00113C1A" w:rsidP="00113C1A">
      <w:pPr>
        <w:widowControl w:val="0"/>
        <w:autoSpaceDE w:val="0"/>
        <w:autoSpaceDN w:val="0"/>
        <w:spacing w:before="120"/>
        <w:jc w:val="both"/>
        <w:rPr>
          <w:rFonts w:ascii="Verdana" w:eastAsia="Verdana" w:hAnsi="Verdana" w:cs="Tahoma"/>
          <w:color w:val="000000"/>
          <w:sz w:val="16"/>
          <w:szCs w:val="16"/>
          <w:shd w:val="clear" w:color="auto" w:fill="FFFFFF"/>
        </w:rPr>
      </w:pPr>
      <w:r w:rsidRPr="00113C1A">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9FA3597" w14:textId="77777777" w:rsidR="00113C1A" w:rsidRPr="00113C1A" w:rsidRDefault="00113C1A" w:rsidP="00113C1A">
      <w:pPr>
        <w:widowControl w:val="0"/>
        <w:autoSpaceDE w:val="0"/>
        <w:autoSpaceDN w:val="0"/>
        <w:spacing w:before="120"/>
        <w:jc w:val="both"/>
        <w:rPr>
          <w:rFonts w:ascii="Verdana" w:eastAsia="Verdana" w:hAnsi="Verdana" w:cs="Verdana"/>
          <w:sz w:val="16"/>
          <w:szCs w:val="16"/>
        </w:rPr>
      </w:pPr>
      <w:r w:rsidRPr="00113C1A">
        <w:rPr>
          <w:rFonts w:ascii="Verdana" w:eastAsia="Verdana" w:hAnsi="Verdana" w:cs="Verdana"/>
          <w:sz w:val="16"/>
          <w:szCs w:val="16"/>
        </w:rPr>
        <w:t>En la excavación se protegerán árboles, postes, cercas, letreros, tuberías de agua potable y otros, debiendo la Entidad Ejecutora en caso de ser dañadas reemplazarlos o restaurarlos a su cuenta.</w:t>
      </w:r>
    </w:p>
    <w:p w14:paraId="6EE6D578" w14:textId="77777777" w:rsidR="00113C1A" w:rsidRPr="00113C1A" w:rsidRDefault="00113C1A" w:rsidP="00113C1A">
      <w:pPr>
        <w:widowControl w:val="0"/>
        <w:tabs>
          <w:tab w:val="left" w:pos="560"/>
        </w:tabs>
        <w:autoSpaceDE w:val="0"/>
        <w:autoSpaceDN w:val="0"/>
        <w:spacing w:before="120"/>
        <w:jc w:val="both"/>
        <w:rPr>
          <w:rFonts w:ascii="Verdana" w:eastAsia="Verdana" w:hAnsi="Verdana" w:cs="Tahoma"/>
          <w:sz w:val="16"/>
          <w:szCs w:val="16"/>
        </w:rPr>
      </w:pPr>
      <w:r w:rsidRPr="00113C1A">
        <w:rPr>
          <w:rFonts w:ascii="Verdana" w:eastAsia="Verdana" w:hAnsi="Verdana" w:cs="Tahoma"/>
          <w:color w:val="000000"/>
          <w:sz w:val="16"/>
          <w:szCs w:val="16"/>
          <w:shd w:val="clear" w:color="auto" w:fill="FFFFFF"/>
        </w:rPr>
        <w:t>Previa verificación del nivel de la excavación y el asentamiento del terreno, se realizará la c</w:t>
      </w:r>
      <w:r w:rsidRPr="00113C1A">
        <w:rPr>
          <w:rFonts w:ascii="Verdana" w:eastAsia="Verdana" w:hAnsi="Verdana" w:cs="Tahoma"/>
          <w:sz w:val="16"/>
          <w:szCs w:val="16"/>
        </w:rPr>
        <w:t>onstrucción de la base de la cámara séptica para lo cual se vaciará una capa de hormigón pobre de 5cm de espesor, luego se procederá a ejecutar el hormigón ciclópeo de la base en el espesor que indican los planos constructivos.</w:t>
      </w:r>
    </w:p>
    <w:p w14:paraId="289840D9" w14:textId="77777777" w:rsidR="00113C1A" w:rsidRPr="00113C1A" w:rsidRDefault="00113C1A" w:rsidP="00113C1A">
      <w:pPr>
        <w:widowControl w:val="0"/>
        <w:tabs>
          <w:tab w:val="left" w:pos="560"/>
        </w:tabs>
        <w:autoSpaceDE w:val="0"/>
        <w:autoSpaceDN w:val="0"/>
        <w:spacing w:before="120"/>
        <w:jc w:val="both"/>
        <w:rPr>
          <w:rFonts w:ascii="Verdana" w:eastAsia="Verdana" w:hAnsi="Verdana" w:cs="Verdana"/>
          <w:sz w:val="16"/>
          <w:szCs w:val="16"/>
        </w:rPr>
      </w:pPr>
      <w:r w:rsidRPr="00113C1A">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3FCA02B" w14:textId="77777777" w:rsidR="00113C1A" w:rsidRPr="00113C1A" w:rsidRDefault="00113C1A" w:rsidP="00113C1A">
      <w:pPr>
        <w:widowControl w:val="0"/>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 xml:space="preserve">En caso de que la dosificación no está especificada, se empleará un hormigón de dosificación 1:3:4 con 50 % de piedra </w:t>
      </w:r>
      <w:proofErr w:type="spellStart"/>
      <w:r w:rsidRPr="00113C1A">
        <w:rPr>
          <w:rFonts w:ascii="Verdana" w:eastAsia="Verdana" w:hAnsi="Verdana" w:cs="Tahoma"/>
          <w:sz w:val="16"/>
          <w:szCs w:val="16"/>
        </w:rPr>
        <w:t>desplazadora</w:t>
      </w:r>
      <w:proofErr w:type="spellEnd"/>
      <w:r w:rsidRPr="00113C1A">
        <w:rPr>
          <w:rFonts w:ascii="Verdana" w:eastAsia="Verdana" w:hAnsi="Verdana" w:cs="Tahoma"/>
          <w:sz w:val="16"/>
          <w:szCs w:val="16"/>
        </w:rPr>
        <w:t>.</w:t>
      </w:r>
    </w:p>
    <w:p w14:paraId="3D997B92" w14:textId="77777777" w:rsidR="00113C1A" w:rsidRPr="00113C1A" w:rsidRDefault="00113C1A" w:rsidP="00113C1A">
      <w:pPr>
        <w:widowControl w:val="0"/>
        <w:tabs>
          <w:tab w:val="left" w:pos="8711"/>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Los encofrados de las paredes de la cámara séptica podrán ser de madera, metálicos u otro material lo suficientemente rígido, estanco y estable.</w:t>
      </w:r>
    </w:p>
    <w:p w14:paraId="442663E2" w14:textId="77777777" w:rsidR="00113C1A" w:rsidRPr="00113C1A" w:rsidRDefault="00113C1A" w:rsidP="00113C1A">
      <w:pPr>
        <w:widowControl w:val="0"/>
        <w:tabs>
          <w:tab w:val="left" w:pos="8711"/>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Serán armados o ensamblados de tal forma que permitan garantizar que la construcción de los elementos de hormigón ciclópeo tenga las dimensiones y secciones conforme a planos constructivos.</w:t>
      </w:r>
    </w:p>
    <w:p w14:paraId="0FD2B8C2" w14:textId="77777777" w:rsidR="00113C1A" w:rsidRPr="00113C1A" w:rsidRDefault="00113C1A" w:rsidP="00113C1A">
      <w:pPr>
        <w:widowControl w:val="0"/>
        <w:tabs>
          <w:tab w:val="left" w:pos="8711"/>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2206B448" w14:textId="77777777" w:rsidR="00113C1A" w:rsidRPr="00113C1A" w:rsidRDefault="00113C1A" w:rsidP="00113C1A">
      <w:pPr>
        <w:widowControl w:val="0"/>
        <w:tabs>
          <w:tab w:val="left" w:pos="8711"/>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Los encofrados deberán ser estancos a fin de evitar el empobrecimiento del hormigón por escurrimiento del agua.</w:t>
      </w:r>
    </w:p>
    <w:p w14:paraId="763F04C5" w14:textId="77777777" w:rsidR="00113C1A" w:rsidRPr="00113C1A" w:rsidRDefault="00113C1A" w:rsidP="00113C1A">
      <w:pPr>
        <w:widowControl w:val="0"/>
        <w:autoSpaceDE w:val="0"/>
        <w:autoSpaceDN w:val="0"/>
        <w:spacing w:before="120"/>
        <w:jc w:val="both"/>
        <w:rPr>
          <w:rFonts w:ascii="Verdana" w:eastAsia="Verdana" w:hAnsi="Verdana" w:cs="Tahoma"/>
          <w:color w:val="000000"/>
          <w:sz w:val="16"/>
          <w:szCs w:val="16"/>
          <w:shd w:val="clear" w:color="auto" w:fill="FFFFFF"/>
        </w:rPr>
      </w:pPr>
      <w:r w:rsidRPr="00113C1A">
        <w:rPr>
          <w:rFonts w:ascii="Verdana" w:eastAsia="Verdana" w:hAnsi="Verdana" w:cs="Tahoma"/>
          <w:color w:val="000000"/>
          <w:sz w:val="16"/>
          <w:szCs w:val="16"/>
          <w:shd w:val="clear" w:color="auto" w:fill="FFFFFF"/>
        </w:rPr>
        <w:t>Una vez encofrado las paredes laterales de la cámara, se procederá como sigue:</w:t>
      </w:r>
    </w:p>
    <w:p w14:paraId="6AA6F8DE" w14:textId="77777777" w:rsidR="00113C1A" w:rsidRPr="00113C1A" w:rsidRDefault="00113C1A" w:rsidP="00113C1A">
      <w:pPr>
        <w:widowControl w:val="0"/>
        <w:tabs>
          <w:tab w:val="left" w:pos="560"/>
        </w:tabs>
        <w:autoSpaceDE w:val="0"/>
        <w:autoSpaceDN w:val="0"/>
        <w:spacing w:before="120"/>
        <w:jc w:val="both"/>
        <w:rPr>
          <w:rFonts w:ascii="Verdana" w:eastAsia="Verdana" w:hAnsi="Verdana" w:cs="Verdana"/>
          <w:sz w:val="16"/>
          <w:szCs w:val="16"/>
        </w:rPr>
      </w:pPr>
      <w:r w:rsidRPr="00113C1A">
        <w:rPr>
          <w:rFonts w:ascii="Verdana" w:eastAsia="Verdana" w:hAnsi="Verdana" w:cs="Verdana"/>
          <w:sz w:val="16"/>
          <w:szCs w:val="16"/>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22A64DDE" w14:textId="77777777" w:rsidR="00113C1A" w:rsidRPr="00113C1A" w:rsidRDefault="00113C1A" w:rsidP="00113C1A">
      <w:pPr>
        <w:widowControl w:val="0"/>
        <w:tabs>
          <w:tab w:val="left" w:pos="560"/>
        </w:tabs>
        <w:autoSpaceDE w:val="0"/>
        <w:autoSpaceDN w:val="0"/>
        <w:spacing w:before="120"/>
        <w:jc w:val="both"/>
        <w:rPr>
          <w:rFonts w:ascii="Verdana" w:eastAsia="Verdana" w:hAnsi="Verdana" w:cs="Verdana"/>
          <w:color w:val="000000"/>
          <w:sz w:val="16"/>
          <w:szCs w:val="16"/>
        </w:rPr>
      </w:pPr>
      <w:r w:rsidRPr="00113C1A">
        <w:rPr>
          <w:rFonts w:ascii="Verdana" w:eastAsia="Verdana" w:hAnsi="Verdana" w:cs="Verdana"/>
          <w:color w:val="000000"/>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10602BB" w14:textId="77777777" w:rsidR="00113C1A" w:rsidRPr="00113C1A" w:rsidRDefault="00113C1A" w:rsidP="00113C1A">
      <w:pPr>
        <w:widowControl w:val="0"/>
        <w:tabs>
          <w:tab w:val="left" w:pos="560"/>
        </w:tabs>
        <w:autoSpaceDE w:val="0"/>
        <w:autoSpaceDN w:val="0"/>
        <w:spacing w:before="120"/>
        <w:rPr>
          <w:rFonts w:ascii="Verdana" w:eastAsia="Verdana" w:hAnsi="Verdana" w:cs="Verdana"/>
          <w:sz w:val="16"/>
          <w:szCs w:val="16"/>
        </w:rPr>
      </w:pPr>
      <w:r w:rsidRPr="00113C1A">
        <w:rPr>
          <w:rFonts w:ascii="Verdana" w:eastAsia="Verdana" w:hAnsi="Verdana" w:cs="Verdana"/>
          <w:sz w:val="16"/>
          <w:szCs w:val="16"/>
        </w:rPr>
        <w:lastRenderedPageBreak/>
        <w:t>La ejecución se continuará por capas, y siguiendo el mismo procedimiento indicado antes para lograr una efectiva unión vertical y horizontal.</w:t>
      </w:r>
    </w:p>
    <w:p w14:paraId="3EA3ABE8" w14:textId="77777777" w:rsidR="00113C1A" w:rsidRPr="00113C1A" w:rsidRDefault="00113C1A" w:rsidP="00113C1A">
      <w:pPr>
        <w:widowControl w:val="0"/>
        <w:tabs>
          <w:tab w:val="left" w:pos="560"/>
        </w:tabs>
        <w:autoSpaceDE w:val="0"/>
        <w:autoSpaceDN w:val="0"/>
        <w:spacing w:before="120"/>
        <w:jc w:val="both"/>
        <w:rPr>
          <w:rFonts w:ascii="Verdana" w:eastAsia="Verdana" w:hAnsi="Verdana" w:cs="Verdana"/>
          <w:sz w:val="16"/>
          <w:szCs w:val="16"/>
        </w:rPr>
      </w:pPr>
      <w:r w:rsidRPr="00113C1A">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2806B34E" w14:textId="77777777" w:rsidR="00113C1A" w:rsidRPr="00113C1A" w:rsidRDefault="00113C1A" w:rsidP="00113C1A">
      <w:pPr>
        <w:widowControl w:val="0"/>
        <w:tabs>
          <w:tab w:val="left" w:pos="8711"/>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241990E1" w14:textId="77777777" w:rsidR="00113C1A" w:rsidRPr="00113C1A" w:rsidRDefault="00113C1A" w:rsidP="00113C1A">
      <w:pPr>
        <w:widowControl w:val="0"/>
        <w:tabs>
          <w:tab w:val="left" w:pos="8711"/>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Los encofrados se retirarán progresivamente y sin golpes, sacudidas ni vibraciones en la estructura, evitando el desprendimiento de partes de hormigón que provoque pérdida de sección de elemento.</w:t>
      </w:r>
    </w:p>
    <w:p w14:paraId="03D7BD8A" w14:textId="77777777" w:rsidR="00113C1A" w:rsidRPr="00113C1A" w:rsidRDefault="00113C1A" w:rsidP="00113C1A">
      <w:pPr>
        <w:widowControl w:val="0"/>
        <w:tabs>
          <w:tab w:val="left" w:pos="560"/>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El piso y las paredes laterales de la cámara deberán ser revocados con mortero de cemento de dosificación 1:3 y un espesor de 2 cm. y el enlucido se realizará con una lechada de cemento y un aditivo impermeabilizante de fraguado normal.</w:t>
      </w:r>
    </w:p>
    <w:p w14:paraId="068F1AA6" w14:textId="77777777" w:rsidR="00113C1A" w:rsidRPr="00113C1A" w:rsidRDefault="00113C1A" w:rsidP="00113C1A">
      <w:pPr>
        <w:widowControl w:val="0"/>
        <w:tabs>
          <w:tab w:val="left" w:pos="560"/>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AFDF8AB" w14:textId="77777777" w:rsidR="00113C1A" w:rsidRPr="00113C1A" w:rsidRDefault="00113C1A" w:rsidP="00113C1A">
      <w:pPr>
        <w:widowControl w:val="0"/>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3C3991F6" w14:textId="77777777" w:rsidR="00113C1A" w:rsidRPr="00113C1A" w:rsidRDefault="00113C1A" w:rsidP="00113C1A">
      <w:pPr>
        <w:widowControl w:val="0"/>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La instalación de la tubería de entrada y salida de la cámara y los accesorios necesarios deberán se provistos por la Entidad Ejecutora de acuerdo a los planos de detalle.</w:t>
      </w:r>
    </w:p>
    <w:p w14:paraId="07A15C0B" w14:textId="77777777" w:rsidR="00113C1A" w:rsidRPr="00113C1A" w:rsidRDefault="00113C1A" w:rsidP="00113C1A">
      <w:pPr>
        <w:widowControl w:val="0"/>
        <w:tabs>
          <w:tab w:val="left" w:pos="560"/>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El relleno de tierra alrededor de las cámaras deberá ser ejecutado con material aprobado por el Inspector de proyectos por capas de 15 cm, apisonadas adecuadamente con humedad óptima.</w:t>
      </w:r>
    </w:p>
    <w:p w14:paraId="5454C505" w14:textId="77777777" w:rsidR="00113C1A" w:rsidRPr="00113C1A" w:rsidRDefault="00113C1A" w:rsidP="00113C1A">
      <w:pPr>
        <w:widowControl w:val="0"/>
        <w:tabs>
          <w:tab w:val="left" w:pos="560"/>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Cualquier otra instalación complementaria para el correcto funcionamiento del sistema de recolección de aguas sanitarias de acuerdo a lo indicado en los planos correspondientes y/o instrucciones del Inspector de proyectos.</w:t>
      </w:r>
    </w:p>
    <w:p w14:paraId="53174567" w14:textId="77777777" w:rsidR="00113C1A" w:rsidRPr="00113C1A" w:rsidRDefault="00113C1A" w:rsidP="00113C1A">
      <w:pPr>
        <w:widowControl w:val="0"/>
        <w:tabs>
          <w:tab w:val="left" w:pos="560"/>
        </w:tabs>
        <w:autoSpaceDE w:val="0"/>
        <w:autoSpaceDN w:val="0"/>
        <w:spacing w:before="120"/>
        <w:jc w:val="both"/>
        <w:rPr>
          <w:rFonts w:ascii="Verdana" w:eastAsia="Verdana" w:hAnsi="Verdana" w:cs="Verdana"/>
          <w:color w:val="000000"/>
          <w:sz w:val="16"/>
          <w:szCs w:val="16"/>
        </w:rPr>
      </w:pPr>
      <w:r w:rsidRPr="00113C1A">
        <w:rPr>
          <w:rFonts w:ascii="Verdana" w:eastAsia="Verdana" w:hAnsi="Verdana" w:cs="Verdana"/>
          <w:color w:val="000000"/>
          <w:sz w:val="16"/>
          <w:szCs w:val="16"/>
        </w:rPr>
        <w:t>Las cantidades mínimas de cemento para las diferentes clases de hormigón serán las siguientes:</w:t>
      </w:r>
    </w:p>
    <w:p w14:paraId="3ECE7289" w14:textId="77777777" w:rsidR="00113C1A" w:rsidRPr="00113C1A" w:rsidRDefault="00113C1A" w:rsidP="00113C1A">
      <w:pPr>
        <w:widowControl w:val="0"/>
        <w:tabs>
          <w:tab w:val="left" w:pos="560"/>
        </w:tabs>
        <w:autoSpaceDE w:val="0"/>
        <w:autoSpaceDN w:val="0"/>
        <w:spacing w:before="120"/>
        <w:rPr>
          <w:rFonts w:ascii="Verdana" w:eastAsia="Verdana" w:hAnsi="Verdana" w:cs="Verdana"/>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113C1A" w:rsidRPr="00113C1A" w14:paraId="6FB41095" w14:textId="77777777" w:rsidTr="00AA2AEB">
        <w:trPr>
          <w:trHeight w:val="283"/>
          <w:jc w:val="center"/>
        </w:trPr>
        <w:tc>
          <w:tcPr>
            <w:tcW w:w="2122" w:type="dxa"/>
            <w:shd w:val="clear" w:color="auto" w:fill="244061"/>
            <w:vAlign w:val="center"/>
          </w:tcPr>
          <w:p w14:paraId="110CBDC0" w14:textId="77777777" w:rsidR="00113C1A" w:rsidRPr="00113C1A" w:rsidRDefault="00113C1A" w:rsidP="00113C1A">
            <w:pPr>
              <w:widowControl w:val="0"/>
              <w:tabs>
                <w:tab w:val="left" w:pos="560"/>
              </w:tabs>
              <w:autoSpaceDE w:val="0"/>
              <w:autoSpaceDN w:val="0"/>
              <w:spacing w:before="120"/>
              <w:jc w:val="center"/>
              <w:rPr>
                <w:rFonts w:ascii="Verdana" w:eastAsia="Verdana" w:hAnsi="Verdana" w:cs="Verdana"/>
                <w:b/>
                <w:bCs/>
                <w:color w:val="FFFFFF"/>
                <w:sz w:val="16"/>
                <w:szCs w:val="16"/>
              </w:rPr>
            </w:pPr>
            <w:r w:rsidRPr="00113C1A">
              <w:rPr>
                <w:rFonts w:ascii="Verdana" w:eastAsia="Verdana" w:hAnsi="Verdana" w:cs="Verdana"/>
                <w:b/>
                <w:bCs/>
                <w:color w:val="FFFFFF"/>
                <w:sz w:val="16"/>
                <w:szCs w:val="16"/>
              </w:rPr>
              <w:t>DOSIFICACIÓN</w:t>
            </w:r>
          </w:p>
        </w:tc>
        <w:tc>
          <w:tcPr>
            <w:tcW w:w="4677" w:type="dxa"/>
            <w:shd w:val="clear" w:color="auto" w:fill="244061"/>
            <w:vAlign w:val="center"/>
          </w:tcPr>
          <w:p w14:paraId="30D82945" w14:textId="77777777" w:rsidR="00113C1A" w:rsidRPr="00113C1A" w:rsidRDefault="00113C1A" w:rsidP="00113C1A">
            <w:pPr>
              <w:widowControl w:val="0"/>
              <w:tabs>
                <w:tab w:val="left" w:pos="560"/>
              </w:tabs>
              <w:autoSpaceDE w:val="0"/>
              <w:autoSpaceDN w:val="0"/>
              <w:spacing w:before="120"/>
              <w:rPr>
                <w:rFonts w:ascii="Verdana" w:eastAsia="Verdana" w:hAnsi="Verdana" w:cs="Verdana"/>
                <w:b/>
                <w:bCs/>
                <w:color w:val="FFFFFF"/>
                <w:sz w:val="16"/>
                <w:szCs w:val="16"/>
              </w:rPr>
            </w:pPr>
            <w:r w:rsidRPr="00113C1A">
              <w:rPr>
                <w:rFonts w:ascii="Verdana" w:eastAsia="Verdana" w:hAnsi="Verdana" w:cs="Verdana"/>
                <w:b/>
                <w:bCs/>
                <w:color w:val="FFFFFF"/>
                <w:sz w:val="16"/>
                <w:szCs w:val="16"/>
              </w:rPr>
              <w:t>CANTIDAD MÍNIMA DE CEMENTO Kg/m3</w:t>
            </w:r>
          </w:p>
        </w:tc>
      </w:tr>
      <w:tr w:rsidR="00113C1A" w:rsidRPr="00113C1A" w14:paraId="39DF8A9B" w14:textId="77777777" w:rsidTr="00AA2AEB">
        <w:trPr>
          <w:trHeight w:val="283"/>
          <w:jc w:val="center"/>
        </w:trPr>
        <w:tc>
          <w:tcPr>
            <w:tcW w:w="2122" w:type="dxa"/>
            <w:shd w:val="clear" w:color="auto" w:fill="auto"/>
            <w:vAlign w:val="center"/>
          </w:tcPr>
          <w:p w14:paraId="69ED2022" w14:textId="77777777" w:rsidR="00113C1A" w:rsidRPr="00113C1A" w:rsidRDefault="00113C1A" w:rsidP="00113C1A">
            <w:pPr>
              <w:widowControl w:val="0"/>
              <w:tabs>
                <w:tab w:val="left" w:pos="560"/>
              </w:tabs>
              <w:autoSpaceDE w:val="0"/>
              <w:autoSpaceDN w:val="0"/>
              <w:spacing w:before="120"/>
              <w:jc w:val="center"/>
              <w:rPr>
                <w:rFonts w:ascii="Verdana" w:eastAsia="Verdana" w:hAnsi="Verdana" w:cs="Verdana"/>
                <w:color w:val="000000"/>
                <w:sz w:val="16"/>
                <w:szCs w:val="16"/>
              </w:rPr>
            </w:pPr>
            <w:r w:rsidRPr="00113C1A">
              <w:rPr>
                <w:rFonts w:ascii="Verdana" w:eastAsia="Verdana" w:hAnsi="Verdana" w:cs="Verdana"/>
                <w:color w:val="000000"/>
                <w:sz w:val="16"/>
                <w:szCs w:val="16"/>
              </w:rPr>
              <w:t>1:2:3</w:t>
            </w:r>
          </w:p>
        </w:tc>
        <w:tc>
          <w:tcPr>
            <w:tcW w:w="4677" w:type="dxa"/>
            <w:shd w:val="clear" w:color="auto" w:fill="auto"/>
            <w:vAlign w:val="center"/>
          </w:tcPr>
          <w:p w14:paraId="48F6A9DE" w14:textId="77777777" w:rsidR="00113C1A" w:rsidRPr="00113C1A" w:rsidRDefault="00113C1A" w:rsidP="00113C1A">
            <w:pPr>
              <w:widowControl w:val="0"/>
              <w:tabs>
                <w:tab w:val="left" w:pos="560"/>
              </w:tabs>
              <w:autoSpaceDE w:val="0"/>
              <w:autoSpaceDN w:val="0"/>
              <w:spacing w:before="120"/>
              <w:jc w:val="center"/>
              <w:rPr>
                <w:rFonts w:ascii="Verdana" w:eastAsia="Verdana" w:hAnsi="Verdana" w:cs="Verdana"/>
                <w:color w:val="000000"/>
                <w:sz w:val="16"/>
                <w:szCs w:val="16"/>
              </w:rPr>
            </w:pPr>
            <w:r w:rsidRPr="00113C1A">
              <w:rPr>
                <w:rFonts w:ascii="Verdana" w:eastAsia="Verdana" w:hAnsi="Verdana" w:cs="Verdana"/>
                <w:color w:val="000000"/>
                <w:sz w:val="16"/>
                <w:szCs w:val="16"/>
              </w:rPr>
              <w:t>350</w:t>
            </w:r>
          </w:p>
        </w:tc>
      </w:tr>
      <w:tr w:rsidR="00113C1A" w:rsidRPr="00113C1A" w14:paraId="0B9D384F" w14:textId="77777777" w:rsidTr="00AA2AEB">
        <w:trPr>
          <w:trHeight w:val="283"/>
          <w:jc w:val="center"/>
        </w:trPr>
        <w:tc>
          <w:tcPr>
            <w:tcW w:w="2122" w:type="dxa"/>
            <w:shd w:val="clear" w:color="auto" w:fill="auto"/>
            <w:vAlign w:val="center"/>
          </w:tcPr>
          <w:p w14:paraId="4FD537CC" w14:textId="77777777" w:rsidR="00113C1A" w:rsidRPr="00113C1A" w:rsidRDefault="00113C1A" w:rsidP="00113C1A">
            <w:pPr>
              <w:widowControl w:val="0"/>
              <w:tabs>
                <w:tab w:val="left" w:pos="560"/>
              </w:tabs>
              <w:autoSpaceDE w:val="0"/>
              <w:autoSpaceDN w:val="0"/>
              <w:spacing w:before="120"/>
              <w:jc w:val="center"/>
              <w:rPr>
                <w:rFonts w:ascii="Verdana" w:eastAsia="Verdana" w:hAnsi="Verdana" w:cs="Verdana"/>
                <w:color w:val="000000"/>
                <w:sz w:val="16"/>
                <w:szCs w:val="16"/>
              </w:rPr>
            </w:pPr>
            <w:r w:rsidRPr="00113C1A">
              <w:rPr>
                <w:rFonts w:ascii="Verdana" w:eastAsia="Verdana" w:hAnsi="Verdana" w:cs="Verdana"/>
                <w:color w:val="000000"/>
                <w:sz w:val="16"/>
                <w:szCs w:val="16"/>
              </w:rPr>
              <w:t>1:2:4</w:t>
            </w:r>
          </w:p>
        </w:tc>
        <w:tc>
          <w:tcPr>
            <w:tcW w:w="4677" w:type="dxa"/>
            <w:shd w:val="clear" w:color="auto" w:fill="auto"/>
            <w:vAlign w:val="center"/>
          </w:tcPr>
          <w:p w14:paraId="41CA5EA2" w14:textId="77777777" w:rsidR="00113C1A" w:rsidRPr="00113C1A" w:rsidRDefault="00113C1A" w:rsidP="00113C1A">
            <w:pPr>
              <w:widowControl w:val="0"/>
              <w:tabs>
                <w:tab w:val="left" w:pos="560"/>
              </w:tabs>
              <w:autoSpaceDE w:val="0"/>
              <w:autoSpaceDN w:val="0"/>
              <w:spacing w:before="120"/>
              <w:jc w:val="center"/>
              <w:rPr>
                <w:rFonts w:ascii="Verdana" w:eastAsia="Verdana" w:hAnsi="Verdana" w:cs="Verdana"/>
                <w:color w:val="000000"/>
                <w:sz w:val="16"/>
                <w:szCs w:val="16"/>
              </w:rPr>
            </w:pPr>
            <w:r w:rsidRPr="00113C1A">
              <w:rPr>
                <w:rFonts w:ascii="Verdana" w:eastAsia="Verdana" w:hAnsi="Verdana" w:cs="Verdana"/>
                <w:color w:val="000000"/>
                <w:sz w:val="16"/>
                <w:szCs w:val="16"/>
              </w:rPr>
              <w:t>300</w:t>
            </w:r>
          </w:p>
        </w:tc>
      </w:tr>
      <w:tr w:rsidR="00113C1A" w:rsidRPr="00113C1A" w14:paraId="0620BE21" w14:textId="77777777" w:rsidTr="00AA2AEB">
        <w:trPr>
          <w:trHeight w:val="283"/>
          <w:jc w:val="center"/>
        </w:trPr>
        <w:tc>
          <w:tcPr>
            <w:tcW w:w="2122" w:type="dxa"/>
            <w:shd w:val="clear" w:color="auto" w:fill="auto"/>
            <w:vAlign w:val="center"/>
          </w:tcPr>
          <w:p w14:paraId="2985DECE" w14:textId="77777777" w:rsidR="00113C1A" w:rsidRPr="00113C1A" w:rsidRDefault="00113C1A" w:rsidP="00113C1A">
            <w:pPr>
              <w:widowControl w:val="0"/>
              <w:tabs>
                <w:tab w:val="left" w:pos="560"/>
              </w:tabs>
              <w:autoSpaceDE w:val="0"/>
              <w:autoSpaceDN w:val="0"/>
              <w:spacing w:before="120"/>
              <w:jc w:val="center"/>
              <w:rPr>
                <w:rFonts w:ascii="Verdana" w:eastAsia="Verdana" w:hAnsi="Verdana" w:cs="Verdana"/>
                <w:color w:val="000000"/>
                <w:sz w:val="16"/>
                <w:szCs w:val="16"/>
              </w:rPr>
            </w:pPr>
            <w:r w:rsidRPr="00113C1A">
              <w:rPr>
                <w:rFonts w:ascii="Verdana" w:eastAsia="Verdana" w:hAnsi="Verdana" w:cs="Verdana"/>
                <w:color w:val="000000"/>
                <w:sz w:val="16"/>
                <w:szCs w:val="16"/>
              </w:rPr>
              <w:t>1:3:4</w:t>
            </w:r>
          </w:p>
        </w:tc>
        <w:tc>
          <w:tcPr>
            <w:tcW w:w="4677" w:type="dxa"/>
            <w:shd w:val="clear" w:color="auto" w:fill="auto"/>
            <w:vAlign w:val="center"/>
          </w:tcPr>
          <w:p w14:paraId="0FC14FD8" w14:textId="77777777" w:rsidR="00113C1A" w:rsidRPr="00113C1A" w:rsidRDefault="00113C1A" w:rsidP="00113C1A">
            <w:pPr>
              <w:widowControl w:val="0"/>
              <w:tabs>
                <w:tab w:val="left" w:pos="560"/>
              </w:tabs>
              <w:autoSpaceDE w:val="0"/>
              <w:autoSpaceDN w:val="0"/>
              <w:spacing w:before="120"/>
              <w:jc w:val="center"/>
              <w:rPr>
                <w:rFonts w:ascii="Verdana" w:eastAsia="Verdana" w:hAnsi="Verdana" w:cs="Verdana"/>
                <w:color w:val="000000"/>
                <w:sz w:val="16"/>
                <w:szCs w:val="16"/>
              </w:rPr>
            </w:pPr>
            <w:r w:rsidRPr="00113C1A">
              <w:rPr>
                <w:rFonts w:ascii="Verdana" w:eastAsia="Verdana" w:hAnsi="Verdana" w:cs="Verdana"/>
                <w:color w:val="000000"/>
                <w:sz w:val="16"/>
                <w:szCs w:val="16"/>
              </w:rPr>
              <w:t>265</w:t>
            </w:r>
          </w:p>
        </w:tc>
      </w:tr>
      <w:tr w:rsidR="00113C1A" w:rsidRPr="00113C1A" w14:paraId="0E03A1E1" w14:textId="77777777" w:rsidTr="00AA2AEB">
        <w:trPr>
          <w:trHeight w:val="283"/>
          <w:jc w:val="center"/>
        </w:trPr>
        <w:tc>
          <w:tcPr>
            <w:tcW w:w="2122" w:type="dxa"/>
            <w:shd w:val="clear" w:color="auto" w:fill="auto"/>
            <w:vAlign w:val="center"/>
          </w:tcPr>
          <w:p w14:paraId="312AB55B" w14:textId="77777777" w:rsidR="00113C1A" w:rsidRPr="00113C1A" w:rsidRDefault="00113C1A" w:rsidP="00113C1A">
            <w:pPr>
              <w:widowControl w:val="0"/>
              <w:tabs>
                <w:tab w:val="left" w:pos="560"/>
              </w:tabs>
              <w:autoSpaceDE w:val="0"/>
              <w:autoSpaceDN w:val="0"/>
              <w:spacing w:before="120"/>
              <w:jc w:val="center"/>
              <w:rPr>
                <w:rFonts w:ascii="Verdana" w:eastAsia="Verdana" w:hAnsi="Verdana" w:cs="Verdana"/>
                <w:color w:val="000000"/>
                <w:sz w:val="16"/>
                <w:szCs w:val="16"/>
              </w:rPr>
            </w:pPr>
            <w:r w:rsidRPr="00113C1A">
              <w:rPr>
                <w:rFonts w:ascii="Verdana" w:eastAsia="Verdana" w:hAnsi="Verdana" w:cs="Verdana"/>
                <w:color w:val="000000"/>
                <w:sz w:val="16"/>
                <w:szCs w:val="16"/>
              </w:rPr>
              <w:t>1:3:5</w:t>
            </w:r>
          </w:p>
        </w:tc>
        <w:tc>
          <w:tcPr>
            <w:tcW w:w="4677" w:type="dxa"/>
            <w:shd w:val="clear" w:color="auto" w:fill="auto"/>
            <w:vAlign w:val="center"/>
          </w:tcPr>
          <w:p w14:paraId="4E7C34D5" w14:textId="77777777" w:rsidR="00113C1A" w:rsidRPr="00113C1A" w:rsidRDefault="00113C1A" w:rsidP="00113C1A">
            <w:pPr>
              <w:widowControl w:val="0"/>
              <w:tabs>
                <w:tab w:val="left" w:pos="560"/>
              </w:tabs>
              <w:autoSpaceDE w:val="0"/>
              <w:autoSpaceDN w:val="0"/>
              <w:spacing w:before="120"/>
              <w:jc w:val="center"/>
              <w:rPr>
                <w:rFonts w:ascii="Verdana" w:eastAsia="Verdana" w:hAnsi="Verdana" w:cs="Verdana"/>
                <w:color w:val="000000"/>
                <w:sz w:val="16"/>
                <w:szCs w:val="16"/>
              </w:rPr>
            </w:pPr>
            <w:r w:rsidRPr="00113C1A">
              <w:rPr>
                <w:rFonts w:ascii="Verdana" w:eastAsia="Verdana" w:hAnsi="Verdana" w:cs="Verdana"/>
                <w:color w:val="000000"/>
                <w:sz w:val="16"/>
                <w:szCs w:val="16"/>
              </w:rPr>
              <w:t>235</w:t>
            </w:r>
          </w:p>
        </w:tc>
      </w:tr>
    </w:tbl>
    <w:p w14:paraId="3C65E7B1" w14:textId="77777777" w:rsidR="00113C1A" w:rsidRPr="00113C1A" w:rsidRDefault="00113C1A" w:rsidP="00113C1A">
      <w:pPr>
        <w:widowControl w:val="0"/>
        <w:autoSpaceDE w:val="0"/>
        <w:autoSpaceDN w:val="0"/>
        <w:spacing w:before="120" w:after="120"/>
        <w:jc w:val="both"/>
        <w:rPr>
          <w:rFonts w:ascii="Verdana" w:eastAsia="Verdana" w:hAnsi="Verdana" w:cs="Tahoma"/>
          <w:sz w:val="16"/>
          <w:szCs w:val="16"/>
        </w:rPr>
      </w:pPr>
      <w:r w:rsidRPr="00113C1A">
        <w:rPr>
          <w:rFonts w:ascii="Verdana" w:eastAsia="Verdana" w:hAnsi="Verdana" w:cs="Tahoma"/>
          <w:b/>
          <w:sz w:val="16"/>
          <w:szCs w:val="16"/>
        </w:rPr>
        <w:t>Criterios de Control, Aceptación y Rechazo</w:t>
      </w:r>
    </w:p>
    <w:p w14:paraId="2C76388F" w14:textId="77777777" w:rsidR="00113C1A" w:rsidRPr="00113C1A" w:rsidRDefault="00113C1A" w:rsidP="00113C1A">
      <w:pPr>
        <w:widowControl w:val="0"/>
        <w:tabs>
          <w:tab w:val="left" w:pos="560"/>
        </w:tabs>
        <w:autoSpaceDE w:val="0"/>
        <w:autoSpaceDN w:val="0"/>
        <w:spacing w:before="120"/>
        <w:jc w:val="both"/>
        <w:rPr>
          <w:rFonts w:ascii="Verdana" w:eastAsia="Verdana" w:hAnsi="Verdana" w:cs="Tahoma"/>
          <w:sz w:val="16"/>
          <w:szCs w:val="16"/>
        </w:rPr>
      </w:pPr>
      <w:r w:rsidRPr="00113C1A">
        <w:rPr>
          <w:rFonts w:ascii="Verdana" w:eastAsia="Verdana" w:hAnsi="Verdana" w:cs="Tahoma"/>
          <w:sz w:val="16"/>
          <w:szCs w:val="16"/>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4E6495D2" w14:textId="77777777" w:rsidR="00113C1A" w:rsidRPr="00113C1A" w:rsidRDefault="00113C1A" w:rsidP="00113C1A">
      <w:pPr>
        <w:widowControl w:val="0"/>
        <w:autoSpaceDE w:val="0"/>
        <w:autoSpaceDN w:val="0"/>
        <w:jc w:val="both"/>
        <w:rPr>
          <w:rFonts w:ascii="Verdana" w:eastAsia="Verdana" w:hAnsi="Verdana" w:cs="Verdana"/>
          <w:b/>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1E07789C" w14:textId="77777777" w:rsidTr="00AA2AEB">
        <w:tc>
          <w:tcPr>
            <w:tcW w:w="584" w:type="dxa"/>
            <w:shd w:val="clear" w:color="auto" w:fill="215868"/>
          </w:tcPr>
          <w:p w14:paraId="03D48B42"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0BEF2105"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CÓDIGO</w:t>
            </w:r>
          </w:p>
        </w:tc>
        <w:tc>
          <w:tcPr>
            <w:tcW w:w="1145" w:type="dxa"/>
            <w:shd w:val="clear" w:color="auto" w:fill="215868"/>
          </w:tcPr>
          <w:p w14:paraId="6FD27F93"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79752488"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ÍTEM</w:t>
            </w:r>
          </w:p>
        </w:tc>
      </w:tr>
      <w:tr w:rsidR="00113C1A" w:rsidRPr="00113C1A" w14:paraId="07489201" w14:textId="77777777" w:rsidTr="00AA2AEB">
        <w:trPr>
          <w:trHeight w:val="370"/>
        </w:trPr>
        <w:tc>
          <w:tcPr>
            <w:tcW w:w="584" w:type="dxa"/>
            <w:shd w:val="clear" w:color="auto" w:fill="B8CCE4"/>
          </w:tcPr>
          <w:p w14:paraId="1FAAAE3F"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49</w:t>
            </w:r>
          </w:p>
        </w:tc>
        <w:tc>
          <w:tcPr>
            <w:tcW w:w="2385" w:type="dxa"/>
            <w:shd w:val="clear" w:color="auto" w:fill="B8CCE4"/>
            <w:vAlign w:val="center"/>
          </w:tcPr>
          <w:p w14:paraId="71EB7BDA"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Tahoma"/>
                <w:b/>
                <w:sz w:val="16"/>
                <w:szCs w:val="16"/>
              </w:rPr>
              <w:t>VAC-IS-POA-4</w:t>
            </w:r>
          </w:p>
        </w:tc>
        <w:tc>
          <w:tcPr>
            <w:tcW w:w="1145" w:type="dxa"/>
            <w:shd w:val="clear" w:color="auto" w:fill="B8CCE4"/>
            <w:vAlign w:val="center"/>
          </w:tcPr>
          <w:p w14:paraId="71FB59A5"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GLB</w:t>
            </w:r>
          </w:p>
        </w:tc>
        <w:tc>
          <w:tcPr>
            <w:tcW w:w="5520" w:type="dxa"/>
            <w:shd w:val="clear" w:color="auto" w:fill="B8CCE4"/>
            <w:vAlign w:val="center"/>
          </w:tcPr>
          <w:p w14:paraId="52AB0E18"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r w:rsidRPr="00113C1A">
              <w:rPr>
                <w:rFonts w:ascii="Verdana" w:eastAsia="Verdana" w:hAnsi="Verdana" w:cs="Tahoma"/>
                <w:b/>
                <w:bCs/>
                <w:sz w:val="16"/>
                <w:szCs w:val="16"/>
              </w:rPr>
              <w:t>POZO ABSORBENTE DE MAMPOSTERÍA DE PIEDRA H=2,50</w:t>
            </w:r>
          </w:p>
        </w:tc>
      </w:tr>
    </w:tbl>
    <w:p w14:paraId="0615D754"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0EF27661"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DESCRIPCIÓN. –</w:t>
      </w:r>
    </w:p>
    <w:p w14:paraId="06B417F2"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460754F0" w14:textId="77777777" w:rsidR="00113C1A" w:rsidRPr="00113C1A" w:rsidRDefault="00113C1A" w:rsidP="00113C1A">
      <w:pPr>
        <w:widowControl w:val="0"/>
        <w:autoSpaceDE w:val="0"/>
        <w:autoSpaceDN w:val="0"/>
        <w:jc w:val="both"/>
        <w:rPr>
          <w:rFonts w:ascii="Verdana" w:eastAsia="Verdana" w:hAnsi="Verdana" w:cs="Tahoma"/>
          <w:spacing w:val="-1"/>
          <w:sz w:val="16"/>
          <w:szCs w:val="16"/>
        </w:rPr>
      </w:pPr>
      <w:r w:rsidRPr="00113C1A">
        <w:rPr>
          <w:rFonts w:ascii="Verdana" w:eastAsia="Verdana" w:hAnsi="Verdana" w:cs="Tahoma"/>
          <w:sz w:val="16"/>
          <w:szCs w:val="16"/>
        </w:rPr>
        <w:t>Este ítem comprende la provisión, instalación y construcción del pozo absorbente de mampostería de piedra H=2,50, que permiten efectuar la recolección y disposición de las aguas residuales, de acuerdo a planos constructivos</w:t>
      </w:r>
      <w:r w:rsidRPr="00113C1A">
        <w:rPr>
          <w:rFonts w:ascii="Verdana" w:eastAsia="Verdana" w:hAnsi="Verdana" w:cs="Verdana"/>
          <w:sz w:val="16"/>
          <w:szCs w:val="16"/>
        </w:rPr>
        <w:t xml:space="preserve">, </w:t>
      </w:r>
      <w:r w:rsidRPr="00113C1A">
        <w:rPr>
          <w:rFonts w:ascii="Verdana" w:eastAsia="Verdana" w:hAnsi="Verdana" w:cs="Tahoma"/>
          <w:spacing w:val="-1"/>
          <w:sz w:val="16"/>
          <w:szCs w:val="16"/>
        </w:rPr>
        <w:t>e instrucciones del Inspector de obra.</w:t>
      </w:r>
    </w:p>
    <w:p w14:paraId="2252539B"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4B5E21AC"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MATERIALES, HERRAMIENTAS Y EQUIPO. -</w:t>
      </w:r>
    </w:p>
    <w:p w14:paraId="753E9E72"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7E5168E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4318E7B"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4C33B93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77550CC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14D7348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deberá cumplir con los requisitos establecidos en la Norma Boliviana del Hormigón Armado CBH-87 para los materiales que cubre esta norma.</w:t>
      </w:r>
    </w:p>
    <w:p w14:paraId="1F073F5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Los materiales serán de calidad que aseguren la durabilidad y correcto funcionamiento de las instalaciones; previo a su empleo en obra deberá ser aprobado por el Inspector de obra.</w:t>
      </w:r>
    </w:p>
    <w:p w14:paraId="7414CE34" w14:textId="77777777" w:rsidR="00113C1A" w:rsidRPr="00113C1A" w:rsidRDefault="00113C1A" w:rsidP="00113C1A">
      <w:pPr>
        <w:widowControl w:val="0"/>
        <w:autoSpaceDE w:val="0"/>
        <w:autoSpaceDN w:val="0"/>
        <w:jc w:val="both"/>
        <w:rPr>
          <w:rFonts w:ascii="Verdana" w:eastAsia="Verdana" w:hAnsi="Verdana" w:cs="Tahoma"/>
          <w:b/>
          <w:sz w:val="16"/>
          <w:szCs w:val="16"/>
        </w:rPr>
      </w:pPr>
    </w:p>
    <w:p w14:paraId="5D37A18B"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FORMA DE EJECUCIÓN. -</w:t>
      </w:r>
    </w:p>
    <w:p w14:paraId="3A3D26B1" w14:textId="77777777" w:rsidR="00113C1A" w:rsidRPr="00113C1A" w:rsidRDefault="00113C1A" w:rsidP="00113C1A">
      <w:pPr>
        <w:widowControl w:val="0"/>
        <w:autoSpaceDE w:val="0"/>
        <w:autoSpaceDN w:val="0"/>
        <w:jc w:val="both"/>
        <w:rPr>
          <w:rFonts w:ascii="Verdana" w:eastAsia="Verdana" w:hAnsi="Verdana" w:cs="Verdana"/>
          <w:sz w:val="16"/>
          <w:szCs w:val="16"/>
        </w:rPr>
      </w:pPr>
    </w:p>
    <w:p w14:paraId="57021BEE" w14:textId="77777777" w:rsidR="00113C1A" w:rsidRPr="00113C1A" w:rsidRDefault="00113C1A" w:rsidP="00113C1A">
      <w:pPr>
        <w:widowControl w:val="0"/>
        <w:autoSpaceDE w:val="0"/>
        <w:autoSpaceDN w:val="0"/>
        <w:jc w:val="both"/>
        <w:rPr>
          <w:rFonts w:ascii="Verdana" w:eastAsia="Verdana" w:hAnsi="Verdana" w:cs="Tahoma"/>
          <w:sz w:val="16"/>
          <w:szCs w:val="16"/>
          <w:shd w:val="clear" w:color="auto" w:fill="FFFFFF"/>
        </w:rPr>
      </w:pPr>
      <w:r w:rsidRPr="00113C1A">
        <w:rPr>
          <w:rFonts w:ascii="Verdana" w:eastAsia="Verdana" w:hAnsi="Verdana" w:cs="Tahoma"/>
          <w:sz w:val="16"/>
          <w:szCs w:val="16"/>
          <w:shd w:val="clear" w:color="auto" w:fill="FFFFFF"/>
        </w:rPr>
        <w:t>El replanteo y trazado del pozo, serán realizadas por la Entidad Ejecutora con estricta sujeción a la ubicación y las dimensiones señaladas en los planos y/o instrucción del Inspector de obra.</w:t>
      </w:r>
    </w:p>
    <w:p w14:paraId="06F66C2E" w14:textId="77777777" w:rsidR="00113C1A" w:rsidRPr="00113C1A" w:rsidRDefault="00113C1A" w:rsidP="00113C1A">
      <w:pPr>
        <w:widowControl w:val="0"/>
        <w:autoSpaceDE w:val="0"/>
        <w:autoSpaceDN w:val="0"/>
        <w:jc w:val="both"/>
        <w:rPr>
          <w:rFonts w:ascii="Verdana" w:eastAsia="Verdana" w:hAnsi="Verdana" w:cs="Verdana"/>
          <w:sz w:val="16"/>
          <w:szCs w:val="16"/>
        </w:rPr>
      </w:pPr>
      <w:r w:rsidRPr="00113C1A">
        <w:rPr>
          <w:rFonts w:ascii="Verdana" w:eastAsia="Verdana" w:hAnsi="Verdana" w:cs="Tahoma"/>
          <w:sz w:val="16"/>
          <w:szCs w:val="16"/>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113C1A">
        <w:rPr>
          <w:rFonts w:ascii="Verdana" w:eastAsia="Verdana" w:hAnsi="Verdana" w:cs="Tahoma"/>
          <w:sz w:val="16"/>
          <w:szCs w:val="16"/>
          <w:shd w:val="clear" w:color="auto" w:fill="FFFFFF"/>
        </w:rPr>
        <w:cr/>
      </w:r>
      <w:r w:rsidRPr="00113C1A">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36A0D7B6"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Previa </w:t>
      </w:r>
      <w:r w:rsidRPr="00113C1A">
        <w:rPr>
          <w:rFonts w:ascii="Verdana" w:eastAsia="Verdana" w:hAnsi="Verdana" w:cs="Verdana"/>
          <w:sz w:val="16"/>
          <w:szCs w:val="16"/>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3802108"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La tapa deberá ser de hormigón armado, de las características y dimensiones señaladas en los planos, para lo cual deberá utilizarse moldes suficientemente rígidos y verificar continuamente su geometría. </w:t>
      </w:r>
    </w:p>
    <w:p w14:paraId="7580076B"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Para una buena ejecución del ítem se realizará pruebas hidráulicas y pruebas de aceptación del sistema.</w:t>
      </w:r>
    </w:p>
    <w:p w14:paraId="4BA99A11"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p>
    <w:p w14:paraId="4488644E"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Cualquier otra instalación complementaria para el correcto funcionamiento del sistema de recolección de aguas sanitarias de acuerdo a lo indicado en los planos correspondientes, presentación de propuesta y/o instrucciones del Inspector de obra.</w:t>
      </w:r>
    </w:p>
    <w:p w14:paraId="3F7CCDEA"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31F47216" w14:textId="77777777" w:rsidR="00113C1A" w:rsidRPr="00113C1A" w:rsidRDefault="00113C1A" w:rsidP="00113C1A">
      <w:pPr>
        <w:widowControl w:val="0"/>
        <w:autoSpaceDE w:val="0"/>
        <w:autoSpaceDN w:val="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09C974F0"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1097BE7B" w14:textId="77777777" w:rsidR="00113C1A" w:rsidRPr="00113C1A" w:rsidRDefault="00113C1A" w:rsidP="00113C1A">
      <w:pPr>
        <w:widowControl w:val="0"/>
        <w:tabs>
          <w:tab w:val="left" w:pos="560"/>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8733D5E" w14:textId="77777777" w:rsidR="00113C1A" w:rsidRPr="00113C1A" w:rsidRDefault="00113C1A" w:rsidP="00113C1A">
      <w:pPr>
        <w:widowControl w:val="0"/>
        <w:autoSpaceDE w:val="0"/>
        <w:autoSpaceDN w:val="0"/>
        <w:jc w:val="both"/>
        <w:rPr>
          <w:rFonts w:ascii="Verdana" w:eastAsia="Verdana" w:hAnsi="Verdana" w:cs="Tahoma"/>
          <w:sz w:val="16"/>
          <w:szCs w:val="16"/>
        </w:rPr>
      </w:pPr>
    </w:p>
    <w:tbl>
      <w:tblPr>
        <w:tblW w:w="9634" w:type="dxa"/>
        <w:tblLook w:val="04A0" w:firstRow="1" w:lastRow="0" w:firstColumn="1" w:lastColumn="0" w:noHBand="0" w:noVBand="1"/>
      </w:tblPr>
      <w:tblGrid>
        <w:gridCol w:w="584"/>
        <w:gridCol w:w="2385"/>
        <w:gridCol w:w="1145"/>
        <w:gridCol w:w="5520"/>
      </w:tblGrid>
      <w:tr w:rsidR="00113C1A" w:rsidRPr="00113C1A" w14:paraId="1F60357D"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805F9F7"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proofErr w:type="spellStart"/>
            <w:r w:rsidRPr="00113C1A">
              <w:rPr>
                <w:rFonts w:ascii="Verdana" w:eastAsia="Verdana" w:hAnsi="Verdana" w:cs="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853691F"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2F4B5C9"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0EEAC99"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ÍTEM</w:t>
            </w:r>
          </w:p>
        </w:tc>
      </w:tr>
      <w:tr w:rsidR="00113C1A" w:rsidRPr="00113C1A" w14:paraId="1D09C111" w14:textId="77777777" w:rsidTr="00AA2AEB">
        <w:tc>
          <w:tcPr>
            <w:tcW w:w="584" w:type="dxa"/>
            <w:tcBorders>
              <w:top w:val="single" w:sz="4" w:space="0" w:color="auto"/>
              <w:left w:val="single" w:sz="4" w:space="0" w:color="auto"/>
              <w:bottom w:val="single" w:sz="4" w:space="0" w:color="auto"/>
              <w:right w:val="single" w:sz="4" w:space="0" w:color="auto"/>
            </w:tcBorders>
            <w:shd w:val="clear" w:color="auto" w:fill="B8CCE4"/>
          </w:tcPr>
          <w:p w14:paraId="48F0AFF6"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50</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549B4902" w14:textId="77777777" w:rsidR="00113C1A" w:rsidRPr="00113C1A" w:rsidRDefault="00113C1A" w:rsidP="00113C1A">
            <w:pPr>
              <w:widowControl w:val="0"/>
              <w:autoSpaceDE w:val="0"/>
              <w:autoSpaceDN w:val="0"/>
              <w:jc w:val="center"/>
              <w:rPr>
                <w:rFonts w:ascii="Verdana" w:hAnsi="Verdana"/>
                <w:b/>
                <w:bCs/>
                <w:color w:val="212529"/>
                <w:sz w:val="16"/>
                <w:szCs w:val="16"/>
                <w:lang w:val="es-BO"/>
              </w:rPr>
            </w:pPr>
            <w:r w:rsidRPr="00113C1A">
              <w:rPr>
                <w:rFonts w:ascii="Source Sans Pro" w:eastAsia="Verdana" w:hAnsi="Source Sans Pro" w:cs="Verdana"/>
                <w:color w:val="212529"/>
                <w:sz w:val="16"/>
                <w:szCs w:val="16"/>
              </w:rPr>
              <w:br/>
            </w:r>
            <w:r w:rsidRPr="00113C1A">
              <w:rPr>
                <w:rFonts w:ascii="Verdana" w:eastAsia="Verdana" w:hAnsi="Verdana" w:cs="Verdana"/>
                <w:b/>
                <w:bCs/>
                <w:color w:val="212529"/>
                <w:sz w:val="16"/>
                <w:szCs w:val="16"/>
              </w:rPr>
              <w:t>VAC-IA-TAN-01</w:t>
            </w:r>
          </w:p>
          <w:p w14:paraId="644CA6FE" w14:textId="77777777" w:rsidR="00113C1A" w:rsidRPr="00113C1A" w:rsidRDefault="00113C1A" w:rsidP="00113C1A">
            <w:pPr>
              <w:widowControl w:val="0"/>
              <w:autoSpaceDE w:val="0"/>
              <w:autoSpaceDN w:val="0"/>
              <w:jc w:val="center"/>
              <w:rPr>
                <w:rFonts w:ascii="Verdana" w:eastAsia="Arial" w:hAnsi="Verdana" w:cs="Arial"/>
                <w:b/>
                <w:sz w:val="16"/>
                <w:szCs w:val="16"/>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BAF533C"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Tahoma" w:eastAsia="Calibri" w:hAnsi="Tahoma" w:cs="Tahoma"/>
                <w:b/>
                <w:sz w:val="16"/>
                <w:szCs w:val="16"/>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0191364" w14:textId="77777777" w:rsidR="00113C1A" w:rsidRPr="00113C1A" w:rsidRDefault="00113C1A" w:rsidP="00113C1A">
            <w:pPr>
              <w:widowControl w:val="0"/>
              <w:autoSpaceDE w:val="0"/>
              <w:autoSpaceDN w:val="0"/>
              <w:spacing w:line="276" w:lineRule="auto"/>
              <w:jc w:val="center"/>
              <w:rPr>
                <w:rFonts w:ascii="Verdana" w:eastAsia="Verdana" w:hAnsi="Verdana" w:cs="Verdana"/>
                <w:b/>
                <w:sz w:val="16"/>
                <w:szCs w:val="16"/>
              </w:rPr>
            </w:pPr>
            <w:r w:rsidRPr="00113C1A">
              <w:rPr>
                <w:rFonts w:ascii="Verdana" w:eastAsia="Verdana" w:hAnsi="Verdana" w:cs="Tahoma"/>
                <w:b/>
                <w:bCs/>
                <w:sz w:val="16"/>
                <w:szCs w:val="16"/>
              </w:rPr>
              <w:t>PROVISIÓN Y COLOCADO DE TANQUE PLÁSTICO DE AGUA DE 450 LITROS C/ACCESORIOS</w:t>
            </w:r>
          </w:p>
        </w:tc>
      </w:tr>
    </w:tbl>
    <w:p w14:paraId="1A406592" w14:textId="77777777" w:rsidR="00113C1A" w:rsidRPr="00113C1A" w:rsidRDefault="00113C1A" w:rsidP="00113C1A">
      <w:pPr>
        <w:widowControl w:val="0"/>
        <w:autoSpaceDE w:val="0"/>
        <w:autoSpaceDN w:val="0"/>
        <w:jc w:val="both"/>
        <w:rPr>
          <w:rFonts w:ascii="Verdana" w:eastAsia="Arial" w:hAnsi="Verdana" w:cs="Arial"/>
          <w:b/>
          <w:sz w:val="16"/>
          <w:szCs w:val="16"/>
        </w:rPr>
      </w:pPr>
    </w:p>
    <w:p w14:paraId="338554F3"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DESCRIPCIÓN. –</w:t>
      </w:r>
    </w:p>
    <w:p w14:paraId="1D18CFFC" w14:textId="77777777" w:rsidR="00113C1A" w:rsidRPr="00113C1A" w:rsidRDefault="00113C1A" w:rsidP="00113C1A">
      <w:pPr>
        <w:widowControl w:val="0"/>
        <w:tabs>
          <w:tab w:val="left" w:pos="560"/>
        </w:tabs>
        <w:autoSpaceDE w:val="0"/>
        <w:autoSpaceDN w:val="0"/>
        <w:jc w:val="both"/>
        <w:rPr>
          <w:rFonts w:ascii="Verdana" w:eastAsia="Verdana" w:hAnsi="Verdana" w:cs="Calibri"/>
          <w:color w:val="000000"/>
          <w:sz w:val="16"/>
          <w:szCs w:val="16"/>
        </w:rPr>
      </w:pPr>
    </w:p>
    <w:p w14:paraId="5BEFCAFD"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113C1A">
        <w:rPr>
          <w:rFonts w:ascii="Verdana" w:eastAsia="Verdana" w:hAnsi="Verdana" w:cs="Tahoma"/>
          <w:sz w:val="16"/>
          <w:szCs w:val="16"/>
        </w:rPr>
        <w:t>tee</w:t>
      </w:r>
      <w:proofErr w:type="spellEnd"/>
      <w:r w:rsidRPr="00113C1A">
        <w:rPr>
          <w:rFonts w:ascii="Verdana" w:eastAsia="Verdana" w:hAnsi="Verdana" w:cs="Tahoma"/>
          <w:sz w:val="16"/>
          <w:szCs w:val="16"/>
        </w:rPr>
        <w:t xml:space="preserve"> de 1/2”, 2 codos, teflón) de acuerdo a la ubicación y cantidad establecida en los planos de detalle y/o instrucciones del Inspector de Proyecto.</w:t>
      </w:r>
    </w:p>
    <w:p w14:paraId="194B40F3" w14:textId="77777777" w:rsidR="00113C1A" w:rsidRPr="00113C1A" w:rsidRDefault="00113C1A" w:rsidP="00113C1A">
      <w:pPr>
        <w:widowControl w:val="0"/>
        <w:autoSpaceDE w:val="0"/>
        <w:autoSpaceDN w:val="0"/>
        <w:jc w:val="both"/>
        <w:rPr>
          <w:rFonts w:ascii="Verdana" w:eastAsia="Verdana" w:hAnsi="Verdana" w:cs="Arial"/>
          <w:sz w:val="16"/>
          <w:szCs w:val="16"/>
          <w:highlight w:val="yellow"/>
        </w:rPr>
      </w:pPr>
    </w:p>
    <w:p w14:paraId="77077979"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MATERIALES, HERRAMIENTAS Y EQUIPO. –</w:t>
      </w:r>
    </w:p>
    <w:p w14:paraId="74CC16EF"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5498B1F4"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Los materiales a emplearse deberán ser suministrados de acuerdo al siguiente detalle:</w:t>
      </w:r>
    </w:p>
    <w:p w14:paraId="00EFC379"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092AA6AB"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44899F5"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304714F3"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31FB6E44" w14:textId="77777777" w:rsidR="00113C1A" w:rsidRPr="00113C1A" w:rsidRDefault="00113C1A" w:rsidP="00113C1A">
      <w:pPr>
        <w:widowControl w:val="0"/>
        <w:autoSpaceDE w:val="0"/>
        <w:autoSpaceDN w:val="0"/>
        <w:jc w:val="both"/>
        <w:rPr>
          <w:rFonts w:ascii="Verdana" w:eastAsia="Verdana" w:hAnsi="Verdana" w:cs="Tahoma"/>
          <w:sz w:val="16"/>
          <w:szCs w:val="16"/>
        </w:rPr>
      </w:pPr>
    </w:p>
    <w:p w14:paraId="15C20531" w14:textId="77777777" w:rsidR="00113C1A" w:rsidRPr="00113C1A" w:rsidRDefault="00113C1A" w:rsidP="00113C1A">
      <w:pPr>
        <w:widowControl w:val="0"/>
        <w:autoSpaceDE w:val="0"/>
        <w:autoSpaceDN w:val="0"/>
        <w:jc w:val="both"/>
        <w:rPr>
          <w:rFonts w:ascii="Verdana" w:eastAsia="Verdana" w:hAnsi="Verdana" w:cs="Tahoma"/>
          <w:sz w:val="16"/>
          <w:szCs w:val="16"/>
        </w:rPr>
      </w:pPr>
      <w:r w:rsidRPr="00113C1A">
        <w:rPr>
          <w:rFonts w:ascii="Verdana" w:eastAsia="Verdana" w:hAnsi="Verdana" w:cs="Tahoma"/>
          <w:sz w:val="16"/>
          <w:szCs w:val="16"/>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F4DDE26" w14:textId="77777777" w:rsidR="00113C1A" w:rsidRPr="00113C1A" w:rsidRDefault="00113C1A" w:rsidP="00113C1A">
      <w:pPr>
        <w:widowControl w:val="0"/>
        <w:autoSpaceDE w:val="0"/>
        <w:autoSpaceDN w:val="0"/>
        <w:jc w:val="both"/>
        <w:rPr>
          <w:rFonts w:ascii="Verdana" w:eastAsia="Verdana" w:hAnsi="Verdana" w:cs="Arial"/>
          <w:b/>
          <w:sz w:val="16"/>
          <w:szCs w:val="16"/>
        </w:rPr>
      </w:pPr>
    </w:p>
    <w:p w14:paraId="79503E3A" w14:textId="77777777" w:rsidR="00113C1A" w:rsidRPr="00113C1A" w:rsidRDefault="00113C1A" w:rsidP="00113C1A">
      <w:pPr>
        <w:widowControl w:val="0"/>
        <w:autoSpaceDE w:val="0"/>
        <w:autoSpaceDN w:val="0"/>
        <w:jc w:val="both"/>
        <w:rPr>
          <w:rFonts w:ascii="Verdana" w:eastAsia="Verdana" w:hAnsi="Verdana" w:cs="Verdana"/>
          <w:b/>
          <w:sz w:val="16"/>
          <w:szCs w:val="16"/>
        </w:rPr>
      </w:pPr>
      <w:r w:rsidRPr="00113C1A">
        <w:rPr>
          <w:rFonts w:ascii="Verdana" w:eastAsia="Verdana" w:hAnsi="Verdana" w:cs="Verdana"/>
          <w:b/>
          <w:sz w:val="16"/>
          <w:szCs w:val="16"/>
        </w:rPr>
        <w:t>FORMA DE EJECUCIÓN. –</w:t>
      </w:r>
    </w:p>
    <w:p w14:paraId="167042E4" w14:textId="77777777" w:rsidR="00113C1A" w:rsidRPr="00113C1A" w:rsidRDefault="00113C1A" w:rsidP="00113C1A">
      <w:pPr>
        <w:widowControl w:val="0"/>
        <w:autoSpaceDE w:val="0"/>
        <w:autoSpaceDN w:val="0"/>
        <w:jc w:val="both"/>
        <w:rPr>
          <w:rFonts w:ascii="Verdana" w:eastAsia="Verdana" w:hAnsi="Verdana" w:cs="Verdana"/>
          <w:b/>
          <w:sz w:val="16"/>
          <w:szCs w:val="16"/>
        </w:rPr>
      </w:pPr>
    </w:p>
    <w:p w14:paraId="6BC2D63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Se deberá garantizar la estabilidad y resistencia de toda la estructura y someter al tanque a las pruebas necesarias llenándolo, para el efecto, con agua limpia y potable.</w:t>
      </w:r>
    </w:p>
    <w:p w14:paraId="2CA07DA1"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2400635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113C1A">
        <w:rPr>
          <w:rFonts w:ascii="Verdana" w:eastAsia="Verdana" w:hAnsi="Verdana" w:cs="Verdana"/>
          <w:kern w:val="28"/>
          <w:sz w:val="16"/>
          <w:szCs w:val="16"/>
        </w:rPr>
        <w:t>tee</w:t>
      </w:r>
      <w:proofErr w:type="spellEnd"/>
      <w:r w:rsidRPr="00113C1A">
        <w:rPr>
          <w:rFonts w:ascii="Verdana" w:eastAsia="Verdana" w:hAnsi="Verdana" w:cs="Verdana"/>
          <w:kern w:val="28"/>
          <w:sz w:val="16"/>
          <w:szCs w:val="16"/>
        </w:rPr>
        <w:t xml:space="preserve"> de 1/2”, 2 codos, teflón.</w:t>
      </w:r>
    </w:p>
    <w:p w14:paraId="3DEF5F30"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23238DD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2604CC3E"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211C3247"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Antes de las pruebas indicadas, el especialista plomero deberá haber instalado todos los accesorios del tanque. Al finalizar la instalación, se deberá remover, de las piezas o partes, todo tipo de cuerpos extraños adheridos a las mismas.</w:t>
      </w:r>
    </w:p>
    <w:p w14:paraId="51C199C5"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0B34FB74"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Los trabajos de ensamble de las piezas, no permitirán fugas por lo que deberá realizarse mediante el empleo de ligantes y sellantes como teflón y pegamento PVC. Todo el trabajo estará sujeto a indicación expresa del Inspector de Proyecto.</w:t>
      </w:r>
    </w:p>
    <w:p w14:paraId="0A9F3F4D" w14:textId="77777777" w:rsidR="00113C1A" w:rsidRPr="00113C1A" w:rsidRDefault="00113C1A" w:rsidP="00113C1A">
      <w:pPr>
        <w:widowControl w:val="0"/>
        <w:autoSpaceDE w:val="0"/>
        <w:autoSpaceDN w:val="0"/>
        <w:jc w:val="both"/>
        <w:rPr>
          <w:rFonts w:ascii="Verdana" w:eastAsia="Verdana" w:hAnsi="Verdana" w:cs="Verdana"/>
          <w:kern w:val="28"/>
          <w:sz w:val="16"/>
          <w:szCs w:val="16"/>
        </w:rPr>
      </w:pPr>
    </w:p>
    <w:p w14:paraId="1A4C1C41" w14:textId="77777777" w:rsidR="00113C1A" w:rsidRPr="00113C1A" w:rsidRDefault="00113C1A" w:rsidP="00113C1A">
      <w:pPr>
        <w:widowControl w:val="0"/>
        <w:autoSpaceDE w:val="0"/>
        <w:autoSpaceDN w:val="0"/>
        <w:jc w:val="both"/>
        <w:rPr>
          <w:rFonts w:ascii="Verdana" w:eastAsia="Verdana" w:hAnsi="Verdana" w:cs="Tahoma"/>
          <w:b/>
          <w:sz w:val="16"/>
          <w:szCs w:val="16"/>
        </w:rPr>
      </w:pPr>
      <w:r w:rsidRPr="00113C1A">
        <w:rPr>
          <w:rFonts w:ascii="Verdana" w:eastAsia="Verdana" w:hAnsi="Verdana" w:cs="Tahoma"/>
          <w:b/>
          <w:sz w:val="16"/>
          <w:szCs w:val="16"/>
        </w:rPr>
        <w:t>Criterios de Control, Aceptación y Rechazo</w:t>
      </w:r>
    </w:p>
    <w:p w14:paraId="74E4B4B0" w14:textId="77777777" w:rsidR="00113C1A" w:rsidRPr="00113C1A" w:rsidRDefault="00113C1A" w:rsidP="00113C1A">
      <w:pPr>
        <w:widowControl w:val="0"/>
        <w:autoSpaceDE w:val="0"/>
        <w:autoSpaceDN w:val="0"/>
        <w:jc w:val="both"/>
        <w:rPr>
          <w:rFonts w:ascii="Verdana" w:eastAsia="Verdana" w:hAnsi="Verdana" w:cs="Tahoma"/>
          <w:b/>
          <w:sz w:val="16"/>
          <w:szCs w:val="16"/>
        </w:rPr>
      </w:pPr>
    </w:p>
    <w:p w14:paraId="04F4C44B" w14:textId="77777777" w:rsidR="00113C1A" w:rsidRPr="00113C1A" w:rsidRDefault="00113C1A" w:rsidP="00113C1A">
      <w:pPr>
        <w:widowControl w:val="0"/>
        <w:tabs>
          <w:tab w:val="left" w:pos="560"/>
        </w:tabs>
        <w:autoSpaceDE w:val="0"/>
        <w:autoSpaceDN w:val="0"/>
        <w:jc w:val="both"/>
        <w:rPr>
          <w:rFonts w:ascii="Verdana" w:eastAsia="Verdana" w:hAnsi="Verdana" w:cs="Arial"/>
          <w:kern w:val="28"/>
          <w:sz w:val="16"/>
          <w:szCs w:val="16"/>
        </w:rPr>
      </w:pPr>
      <w:r w:rsidRPr="00113C1A">
        <w:rPr>
          <w:rFonts w:ascii="Verdana" w:eastAsia="Verdana" w:hAnsi="Verdana" w:cs="Verdana"/>
          <w:kern w:val="28"/>
          <w:sz w:val="16"/>
          <w:szCs w:val="16"/>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D1B2A91" w14:textId="77777777" w:rsidR="00113C1A" w:rsidRPr="00113C1A" w:rsidRDefault="00113C1A" w:rsidP="00113C1A">
      <w:pPr>
        <w:widowControl w:val="0"/>
        <w:tabs>
          <w:tab w:val="left" w:pos="560"/>
        </w:tabs>
        <w:autoSpaceDE w:val="0"/>
        <w:autoSpaceDN w:val="0"/>
        <w:jc w:val="both"/>
        <w:rPr>
          <w:rFonts w:ascii="Verdana" w:eastAsia="Verdana" w:hAnsi="Verdana" w:cs="Verdana"/>
          <w:kern w:val="28"/>
          <w:sz w:val="16"/>
          <w:szCs w:val="16"/>
        </w:rPr>
      </w:pPr>
    </w:p>
    <w:p w14:paraId="563CD4CA" w14:textId="77777777" w:rsidR="00113C1A" w:rsidRPr="00113C1A" w:rsidRDefault="00113C1A" w:rsidP="00113C1A">
      <w:pPr>
        <w:widowControl w:val="0"/>
        <w:tabs>
          <w:tab w:val="left" w:pos="560"/>
        </w:tabs>
        <w:autoSpaceDE w:val="0"/>
        <w:autoSpaceDN w:val="0"/>
        <w:jc w:val="both"/>
        <w:rPr>
          <w:rFonts w:ascii="Verdana" w:eastAsia="Verdana" w:hAnsi="Verdana" w:cs="Verdana"/>
          <w:kern w:val="28"/>
          <w:sz w:val="16"/>
          <w:szCs w:val="16"/>
        </w:rPr>
      </w:pPr>
      <w:r w:rsidRPr="00113C1A">
        <w:rPr>
          <w:rFonts w:ascii="Verdana" w:eastAsia="Verdana" w:hAnsi="Verdana" w:cs="Verdana"/>
          <w:kern w:val="28"/>
          <w:sz w:val="16"/>
          <w:szCs w:val="16"/>
        </w:rPr>
        <w:t>La Entidad Ejecutora deberá propiciar las herramientas y equipo (bombas) necesarios para realizar las pruebas correspondientes de buen funcionamiento, estanquidad y cero fugas.</w:t>
      </w:r>
    </w:p>
    <w:p w14:paraId="76BC3A99" w14:textId="77777777" w:rsidR="00113C1A" w:rsidRPr="00113C1A" w:rsidRDefault="00113C1A" w:rsidP="00113C1A">
      <w:pPr>
        <w:widowControl w:val="0"/>
        <w:tabs>
          <w:tab w:val="left" w:pos="560"/>
        </w:tabs>
        <w:autoSpaceDE w:val="0"/>
        <w:autoSpaceDN w:val="0"/>
        <w:jc w:val="both"/>
        <w:rPr>
          <w:rFonts w:ascii="Verdana" w:eastAsia="Verdana" w:hAnsi="Verdana" w:cs="Verdana"/>
          <w:kern w:val="28"/>
          <w:sz w:val="16"/>
          <w:szCs w:val="16"/>
        </w:rPr>
      </w:pPr>
    </w:p>
    <w:p w14:paraId="2E20EB08" w14:textId="77777777" w:rsidR="00113C1A" w:rsidRPr="00113C1A" w:rsidRDefault="00113C1A" w:rsidP="00113C1A">
      <w:pPr>
        <w:widowControl w:val="0"/>
        <w:tabs>
          <w:tab w:val="left" w:pos="560"/>
        </w:tabs>
        <w:autoSpaceDE w:val="0"/>
        <w:autoSpaceDN w:val="0"/>
        <w:jc w:val="both"/>
        <w:rPr>
          <w:rFonts w:ascii="Verdana" w:eastAsia="Verdana" w:hAnsi="Verdana" w:cs="Tahoma"/>
          <w:b/>
          <w:color w:val="000000"/>
          <w:sz w:val="16"/>
          <w:szCs w:val="16"/>
          <w:lang w:eastAsia="es-ES"/>
        </w:rPr>
      </w:pPr>
    </w:p>
    <w:tbl>
      <w:tblPr>
        <w:tblW w:w="9634" w:type="dxa"/>
        <w:tblLook w:val="04A0" w:firstRow="1" w:lastRow="0" w:firstColumn="1" w:lastColumn="0" w:noHBand="0" w:noVBand="1"/>
      </w:tblPr>
      <w:tblGrid>
        <w:gridCol w:w="584"/>
        <w:gridCol w:w="2385"/>
        <w:gridCol w:w="1145"/>
        <w:gridCol w:w="5520"/>
      </w:tblGrid>
      <w:tr w:rsidR="00113C1A" w:rsidRPr="00113C1A" w14:paraId="67F9A7BD" w14:textId="77777777" w:rsidTr="00AA2AEB">
        <w:tc>
          <w:tcPr>
            <w:tcW w:w="584" w:type="dxa"/>
            <w:shd w:val="clear" w:color="auto" w:fill="215868"/>
          </w:tcPr>
          <w:p w14:paraId="3FE557AA"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bookmarkStart w:id="193" w:name="_Hlk161821600"/>
            <w:proofErr w:type="spellStart"/>
            <w:r w:rsidRPr="00113C1A">
              <w:rPr>
                <w:rFonts w:ascii="Verdana" w:eastAsia="Verdana" w:hAnsi="Verdana" w:cs="Verdana"/>
                <w:b/>
                <w:color w:val="FFFFFF" w:themeColor="background1"/>
                <w:sz w:val="16"/>
                <w:szCs w:val="16"/>
              </w:rPr>
              <w:t>N°</w:t>
            </w:r>
            <w:proofErr w:type="spellEnd"/>
          </w:p>
        </w:tc>
        <w:tc>
          <w:tcPr>
            <w:tcW w:w="2385" w:type="dxa"/>
            <w:shd w:val="clear" w:color="auto" w:fill="215868"/>
          </w:tcPr>
          <w:p w14:paraId="5C60F2B7" w14:textId="77777777" w:rsidR="00113C1A" w:rsidRPr="00113C1A" w:rsidRDefault="00113C1A" w:rsidP="00113C1A">
            <w:pPr>
              <w:widowControl w:val="0"/>
              <w:autoSpaceDE w:val="0"/>
              <w:autoSpaceDN w:val="0"/>
              <w:spacing w:line="360" w:lineRule="auto"/>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CODIGO</w:t>
            </w:r>
          </w:p>
        </w:tc>
        <w:tc>
          <w:tcPr>
            <w:tcW w:w="1145" w:type="dxa"/>
            <w:shd w:val="clear" w:color="auto" w:fill="215868"/>
          </w:tcPr>
          <w:p w14:paraId="0E4C4E25"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UNIDAD</w:t>
            </w:r>
          </w:p>
        </w:tc>
        <w:tc>
          <w:tcPr>
            <w:tcW w:w="5520" w:type="dxa"/>
            <w:shd w:val="clear" w:color="auto" w:fill="215868"/>
          </w:tcPr>
          <w:p w14:paraId="205E97FE" w14:textId="77777777" w:rsidR="00113C1A" w:rsidRPr="00113C1A" w:rsidRDefault="00113C1A" w:rsidP="00113C1A">
            <w:pPr>
              <w:widowControl w:val="0"/>
              <w:autoSpaceDE w:val="0"/>
              <w:autoSpaceDN w:val="0"/>
              <w:jc w:val="center"/>
              <w:rPr>
                <w:rFonts w:ascii="Verdana" w:eastAsia="Verdana" w:hAnsi="Verdana" w:cs="Verdana"/>
                <w:b/>
                <w:color w:val="FFFFFF" w:themeColor="background1"/>
                <w:sz w:val="16"/>
                <w:szCs w:val="16"/>
              </w:rPr>
            </w:pPr>
            <w:r w:rsidRPr="00113C1A">
              <w:rPr>
                <w:rFonts w:ascii="Verdana" w:eastAsia="Verdana" w:hAnsi="Verdana" w:cs="Verdana"/>
                <w:b/>
                <w:color w:val="FFFFFF" w:themeColor="background1"/>
                <w:sz w:val="16"/>
                <w:szCs w:val="16"/>
              </w:rPr>
              <w:t>ITEM</w:t>
            </w:r>
          </w:p>
        </w:tc>
      </w:tr>
      <w:tr w:rsidR="00113C1A" w:rsidRPr="00113C1A" w14:paraId="74BEB36A" w14:textId="77777777" w:rsidTr="00AA2AEB">
        <w:tc>
          <w:tcPr>
            <w:tcW w:w="584" w:type="dxa"/>
            <w:shd w:val="clear" w:color="auto" w:fill="B8CCE4"/>
          </w:tcPr>
          <w:p w14:paraId="6FA4EDE6"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51</w:t>
            </w:r>
          </w:p>
        </w:tc>
        <w:tc>
          <w:tcPr>
            <w:tcW w:w="2385" w:type="dxa"/>
            <w:shd w:val="clear" w:color="auto" w:fill="B8CCE4"/>
          </w:tcPr>
          <w:p w14:paraId="25479481"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VAC-OF-LIM-1</w:t>
            </w:r>
          </w:p>
        </w:tc>
        <w:tc>
          <w:tcPr>
            <w:tcW w:w="1145" w:type="dxa"/>
            <w:shd w:val="clear" w:color="auto" w:fill="B8CCE4"/>
          </w:tcPr>
          <w:p w14:paraId="4618EDC2" w14:textId="77777777" w:rsidR="00113C1A" w:rsidRPr="00113C1A" w:rsidRDefault="00113C1A" w:rsidP="00113C1A">
            <w:pPr>
              <w:widowControl w:val="0"/>
              <w:autoSpaceDE w:val="0"/>
              <w:autoSpaceDN w:val="0"/>
              <w:jc w:val="center"/>
              <w:rPr>
                <w:rFonts w:ascii="Verdana" w:eastAsia="Verdana" w:hAnsi="Verdana" w:cs="Verdana"/>
                <w:b/>
                <w:sz w:val="16"/>
                <w:szCs w:val="16"/>
              </w:rPr>
            </w:pPr>
            <w:r w:rsidRPr="00113C1A">
              <w:rPr>
                <w:rFonts w:ascii="Verdana" w:eastAsia="Verdana" w:hAnsi="Verdana" w:cs="Verdana"/>
                <w:b/>
                <w:sz w:val="16"/>
                <w:szCs w:val="16"/>
              </w:rPr>
              <w:t>GLB</w:t>
            </w:r>
          </w:p>
        </w:tc>
        <w:tc>
          <w:tcPr>
            <w:tcW w:w="5520" w:type="dxa"/>
            <w:shd w:val="clear" w:color="auto" w:fill="B8CCE4"/>
          </w:tcPr>
          <w:p w14:paraId="4565FD99" w14:textId="77777777" w:rsidR="00113C1A" w:rsidRPr="00113C1A" w:rsidRDefault="00113C1A" w:rsidP="00113C1A">
            <w:pPr>
              <w:widowControl w:val="0"/>
              <w:autoSpaceDE w:val="0"/>
              <w:autoSpaceDN w:val="0"/>
              <w:spacing w:line="360" w:lineRule="auto"/>
              <w:jc w:val="center"/>
              <w:rPr>
                <w:rFonts w:ascii="Verdana" w:eastAsia="Verdana" w:hAnsi="Verdana" w:cs="Verdana"/>
                <w:b/>
                <w:sz w:val="16"/>
                <w:szCs w:val="16"/>
              </w:rPr>
            </w:pPr>
            <w:r w:rsidRPr="00113C1A">
              <w:rPr>
                <w:rFonts w:ascii="Verdana" w:eastAsia="Verdana" w:hAnsi="Verdana" w:cs="Tahoma"/>
                <w:b/>
                <w:color w:val="000000"/>
                <w:sz w:val="16"/>
                <w:szCs w:val="16"/>
                <w:lang w:eastAsia="es-ES"/>
              </w:rPr>
              <w:t>LIMPIEZA GENERAL</w:t>
            </w:r>
          </w:p>
        </w:tc>
      </w:tr>
      <w:bookmarkEnd w:id="193"/>
    </w:tbl>
    <w:p w14:paraId="52F5EBBB" w14:textId="77777777" w:rsidR="00113C1A" w:rsidRPr="00113C1A" w:rsidRDefault="00113C1A" w:rsidP="00113C1A">
      <w:pPr>
        <w:widowControl w:val="0"/>
        <w:tabs>
          <w:tab w:val="left" w:pos="560"/>
        </w:tabs>
        <w:autoSpaceDE w:val="0"/>
        <w:autoSpaceDN w:val="0"/>
        <w:jc w:val="both"/>
        <w:rPr>
          <w:rFonts w:ascii="Verdana" w:eastAsia="Verdana" w:hAnsi="Verdana" w:cs="Tahoma"/>
          <w:b/>
          <w:color w:val="000000"/>
          <w:sz w:val="16"/>
          <w:szCs w:val="16"/>
          <w:lang w:eastAsia="es-ES"/>
        </w:rPr>
      </w:pPr>
    </w:p>
    <w:p w14:paraId="3F615973" w14:textId="77777777" w:rsidR="00113C1A" w:rsidRPr="00113C1A" w:rsidRDefault="00113C1A" w:rsidP="00113C1A">
      <w:pPr>
        <w:widowControl w:val="0"/>
        <w:tabs>
          <w:tab w:val="left" w:pos="560"/>
        </w:tabs>
        <w:autoSpaceDE w:val="0"/>
        <w:autoSpaceDN w:val="0"/>
        <w:jc w:val="both"/>
        <w:rPr>
          <w:rFonts w:ascii="Verdana" w:eastAsia="Verdana" w:hAnsi="Verdana" w:cs="Tahoma"/>
          <w:b/>
          <w:color w:val="000000"/>
          <w:sz w:val="16"/>
          <w:szCs w:val="16"/>
          <w:lang w:eastAsia="es-ES"/>
        </w:rPr>
      </w:pPr>
      <w:r w:rsidRPr="00113C1A">
        <w:rPr>
          <w:rFonts w:ascii="Verdana" w:eastAsia="Verdana" w:hAnsi="Verdana" w:cs="Tahoma"/>
          <w:b/>
          <w:color w:val="000000"/>
          <w:sz w:val="16"/>
          <w:szCs w:val="16"/>
          <w:lang w:eastAsia="es-ES"/>
        </w:rPr>
        <w:t>DESCRIPCIÓN. -</w:t>
      </w:r>
    </w:p>
    <w:p w14:paraId="14B15591" w14:textId="77777777" w:rsidR="00113C1A" w:rsidRPr="00113C1A" w:rsidRDefault="00113C1A" w:rsidP="00113C1A">
      <w:pPr>
        <w:widowControl w:val="0"/>
        <w:tabs>
          <w:tab w:val="left" w:pos="560"/>
        </w:tabs>
        <w:autoSpaceDE w:val="0"/>
        <w:autoSpaceDN w:val="0"/>
        <w:jc w:val="both"/>
        <w:rPr>
          <w:rFonts w:ascii="Verdana" w:eastAsia="Verdana" w:hAnsi="Verdana" w:cs="Tahoma"/>
          <w:b/>
          <w:color w:val="000000"/>
          <w:sz w:val="16"/>
          <w:szCs w:val="16"/>
          <w:lang w:eastAsia="es-ES"/>
        </w:rPr>
      </w:pPr>
    </w:p>
    <w:p w14:paraId="722C4568"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lang w:eastAsia="es-ES"/>
        </w:rPr>
      </w:pPr>
      <w:r w:rsidRPr="00113C1A">
        <w:rPr>
          <w:rFonts w:ascii="Verdana" w:eastAsia="Verdana" w:hAnsi="Verdana" w:cs="Tahoma"/>
          <w:color w:val="000000"/>
          <w:sz w:val="16"/>
          <w:szCs w:val="16"/>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76FADA7"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lang w:eastAsia="es-ES"/>
        </w:rPr>
      </w:pPr>
    </w:p>
    <w:p w14:paraId="0265B7B6" w14:textId="77777777" w:rsidR="00113C1A" w:rsidRPr="00113C1A" w:rsidRDefault="00113C1A" w:rsidP="00113C1A">
      <w:pPr>
        <w:widowControl w:val="0"/>
        <w:tabs>
          <w:tab w:val="left" w:pos="560"/>
        </w:tabs>
        <w:autoSpaceDE w:val="0"/>
        <w:autoSpaceDN w:val="0"/>
        <w:jc w:val="both"/>
        <w:rPr>
          <w:rFonts w:ascii="Verdana" w:eastAsia="Verdana" w:hAnsi="Verdana" w:cs="Tahoma"/>
          <w:b/>
          <w:color w:val="000000"/>
          <w:sz w:val="16"/>
          <w:szCs w:val="16"/>
          <w:lang w:eastAsia="es-ES"/>
        </w:rPr>
      </w:pPr>
      <w:r w:rsidRPr="00113C1A">
        <w:rPr>
          <w:rFonts w:ascii="Verdana" w:eastAsia="Verdana" w:hAnsi="Verdana" w:cs="Tahoma"/>
          <w:b/>
          <w:color w:val="000000"/>
          <w:sz w:val="16"/>
          <w:szCs w:val="16"/>
          <w:lang w:eastAsia="es-ES"/>
        </w:rPr>
        <w:t>MATERIALES, HERRAMIENTAS Y EQUIPO. -</w:t>
      </w:r>
    </w:p>
    <w:p w14:paraId="13458501" w14:textId="77777777" w:rsidR="00113C1A" w:rsidRPr="00113C1A" w:rsidRDefault="00113C1A" w:rsidP="00113C1A">
      <w:pPr>
        <w:widowControl w:val="0"/>
        <w:tabs>
          <w:tab w:val="left" w:pos="560"/>
        </w:tabs>
        <w:autoSpaceDE w:val="0"/>
        <w:autoSpaceDN w:val="0"/>
        <w:jc w:val="both"/>
        <w:rPr>
          <w:rFonts w:ascii="Verdana" w:eastAsia="Verdana" w:hAnsi="Verdana" w:cs="Tahoma"/>
          <w:b/>
          <w:color w:val="000000"/>
          <w:sz w:val="16"/>
          <w:szCs w:val="16"/>
          <w:lang w:eastAsia="es-ES"/>
        </w:rPr>
      </w:pPr>
    </w:p>
    <w:p w14:paraId="6D0C4091"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A15FD48"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r w:rsidRPr="00113C1A">
        <w:rPr>
          <w:rFonts w:ascii="Verdana" w:eastAsia="Verdana" w:hAnsi="Verdana" w:cs="Tahoma"/>
          <w:sz w:val="16"/>
          <w:szCs w:val="16"/>
        </w:rPr>
        <w:t>Se deberá cumplir con las características detalladas en la tabla de descripción de insumos</w:t>
      </w:r>
    </w:p>
    <w:p w14:paraId="08A2575A" w14:textId="77777777" w:rsidR="00113C1A" w:rsidRPr="00113C1A" w:rsidRDefault="00113C1A" w:rsidP="00113C1A">
      <w:pPr>
        <w:widowControl w:val="0"/>
        <w:tabs>
          <w:tab w:val="left" w:pos="8711"/>
        </w:tabs>
        <w:autoSpaceDE w:val="0"/>
        <w:autoSpaceDN w:val="0"/>
        <w:jc w:val="both"/>
        <w:rPr>
          <w:rFonts w:ascii="Verdana" w:eastAsia="Verdana" w:hAnsi="Verdana" w:cs="Tahoma"/>
          <w:sz w:val="16"/>
          <w:szCs w:val="16"/>
        </w:rPr>
      </w:pPr>
    </w:p>
    <w:p w14:paraId="56FDC0E8" w14:textId="77777777" w:rsidR="00113C1A" w:rsidRPr="00113C1A" w:rsidRDefault="00113C1A" w:rsidP="00113C1A">
      <w:pPr>
        <w:widowControl w:val="0"/>
        <w:tabs>
          <w:tab w:val="left" w:pos="560"/>
        </w:tabs>
        <w:autoSpaceDE w:val="0"/>
        <w:autoSpaceDN w:val="0"/>
        <w:jc w:val="both"/>
        <w:rPr>
          <w:rFonts w:ascii="Verdana" w:eastAsia="Verdana" w:hAnsi="Verdana" w:cs="Tahoma"/>
          <w:b/>
          <w:color w:val="000000"/>
          <w:sz w:val="16"/>
          <w:szCs w:val="16"/>
          <w:lang w:eastAsia="es-ES"/>
        </w:rPr>
      </w:pPr>
    </w:p>
    <w:p w14:paraId="5FDE5A5F" w14:textId="77777777" w:rsidR="00113C1A" w:rsidRPr="00113C1A" w:rsidRDefault="00113C1A" w:rsidP="00113C1A">
      <w:pPr>
        <w:widowControl w:val="0"/>
        <w:tabs>
          <w:tab w:val="left" w:pos="560"/>
        </w:tabs>
        <w:autoSpaceDE w:val="0"/>
        <w:autoSpaceDN w:val="0"/>
        <w:jc w:val="both"/>
        <w:rPr>
          <w:rFonts w:ascii="Verdana" w:eastAsia="Verdana" w:hAnsi="Verdana" w:cs="Tahoma"/>
          <w:b/>
          <w:color w:val="000000"/>
          <w:sz w:val="16"/>
          <w:szCs w:val="16"/>
          <w:lang w:eastAsia="es-ES"/>
        </w:rPr>
      </w:pPr>
      <w:r w:rsidRPr="00113C1A">
        <w:rPr>
          <w:rFonts w:ascii="Verdana" w:eastAsia="Verdana" w:hAnsi="Verdana" w:cs="Tahoma"/>
          <w:b/>
          <w:color w:val="000000"/>
          <w:sz w:val="16"/>
          <w:szCs w:val="16"/>
          <w:lang w:eastAsia="es-ES"/>
        </w:rPr>
        <w:t>FORMA DE EJECUCIÓN. -</w:t>
      </w:r>
    </w:p>
    <w:p w14:paraId="703DE366" w14:textId="77777777" w:rsidR="00113C1A" w:rsidRPr="00113C1A" w:rsidRDefault="00113C1A" w:rsidP="00113C1A">
      <w:pPr>
        <w:widowControl w:val="0"/>
        <w:tabs>
          <w:tab w:val="left" w:pos="560"/>
        </w:tabs>
        <w:autoSpaceDE w:val="0"/>
        <w:autoSpaceDN w:val="0"/>
        <w:jc w:val="both"/>
        <w:rPr>
          <w:rFonts w:ascii="Verdana" w:eastAsia="Verdana" w:hAnsi="Verdana" w:cs="Tahoma"/>
          <w:b/>
          <w:color w:val="000000"/>
          <w:sz w:val="16"/>
          <w:szCs w:val="16"/>
          <w:lang w:eastAsia="es-ES"/>
        </w:rPr>
      </w:pPr>
    </w:p>
    <w:p w14:paraId="1149A7AF"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lang w:eastAsia="es-ES"/>
        </w:rPr>
      </w:pPr>
      <w:r w:rsidRPr="00113C1A">
        <w:rPr>
          <w:rFonts w:ascii="Verdana" w:eastAsia="Verdana" w:hAnsi="Verdana" w:cs="Tahoma"/>
          <w:color w:val="000000"/>
          <w:sz w:val="16"/>
          <w:szCs w:val="16"/>
          <w:lang w:val="es-MX" w:eastAsia="es-ES"/>
        </w:rPr>
        <w:t xml:space="preserve">La Entidad Ejecutora solicitará al Inspector de proyecto la autorización para iniciar la ejecución del Ítem, deberá presentar toda herramienta necesaria para la realización </w:t>
      </w:r>
      <w:r w:rsidRPr="00113C1A">
        <w:rPr>
          <w:rFonts w:ascii="Verdana" w:eastAsia="Verdana" w:hAnsi="Verdana" w:cs="Tahoma"/>
          <w:color w:val="000000"/>
          <w:sz w:val="16"/>
          <w:szCs w:val="16"/>
          <w:lang w:eastAsia="es-ES"/>
        </w:rPr>
        <w:t>todos los trabajos necesarios para mantener la obra libre de desechos para aprobación y aceptación</w:t>
      </w:r>
      <w:r w:rsidRPr="00113C1A">
        <w:rPr>
          <w:rFonts w:ascii="Verdana" w:eastAsia="Verdana" w:hAnsi="Verdana" w:cs="Tahoma"/>
          <w:color w:val="000000"/>
          <w:sz w:val="16"/>
          <w:szCs w:val="16"/>
          <w:lang w:val="es-MX" w:eastAsia="es-ES"/>
        </w:rPr>
        <w:t xml:space="preserve"> </w:t>
      </w:r>
      <w:r w:rsidRPr="00113C1A">
        <w:rPr>
          <w:rFonts w:ascii="Verdana" w:eastAsia="Verdana" w:hAnsi="Verdana" w:cs="Tahoma"/>
          <w:color w:val="000000"/>
          <w:sz w:val="16"/>
          <w:szCs w:val="16"/>
          <w:lang w:eastAsia="es-ES"/>
        </w:rPr>
        <w:t xml:space="preserve">del Inspector de proyecto. </w:t>
      </w:r>
    </w:p>
    <w:p w14:paraId="51B2A024"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lang w:eastAsia="es-ES"/>
        </w:rPr>
      </w:pPr>
    </w:p>
    <w:p w14:paraId="4CB66E6D"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lang w:eastAsia="es-ES"/>
        </w:rPr>
      </w:pPr>
      <w:r w:rsidRPr="00113C1A">
        <w:rPr>
          <w:rFonts w:ascii="Verdana" w:eastAsia="Verdana" w:hAnsi="Verdana" w:cs="Tahoma"/>
          <w:color w:val="000000"/>
          <w:sz w:val="16"/>
          <w:szCs w:val="16"/>
          <w:lang w:eastAsia="es-ES"/>
        </w:rPr>
        <w:t xml:space="preserve">El método para realizar el trabajo de limpieza será propuesto por la Entidad Ejecutora y Aprobado por el Inspector de proyecto. </w:t>
      </w:r>
      <w:r w:rsidRPr="00113C1A">
        <w:rPr>
          <w:rFonts w:ascii="Verdana" w:eastAsia="Verdana" w:hAnsi="Verdana" w:cs="Tahoma"/>
          <w:color w:val="000000"/>
          <w:sz w:val="16"/>
          <w:szCs w:val="16"/>
          <w:lang w:val="es-MX" w:eastAsia="es-ES"/>
        </w:rPr>
        <w:t xml:space="preserve"> </w:t>
      </w:r>
      <w:r w:rsidRPr="00113C1A">
        <w:rPr>
          <w:rFonts w:ascii="Verdana" w:eastAsia="Verdana" w:hAnsi="Verdana" w:cs="Tahoma"/>
          <w:color w:val="000000"/>
          <w:sz w:val="16"/>
          <w:szCs w:val="16"/>
          <w:lang w:eastAsia="es-ES"/>
        </w:rPr>
        <w:t xml:space="preserve">La Entidad Ejecutora durante la ejecución del Ítem deberá cuidar de que no se perjudique al entorno inmediato de la obra ni a la calidad de la misma. </w:t>
      </w:r>
    </w:p>
    <w:p w14:paraId="0DB73447"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lang w:eastAsia="es-ES"/>
        </w:rPr>
      </w:pPr>
    </w:p>
    <w:p w14:paraId="485D31C1" w14:textId="77777777" w:rsidR="00113C1A" w:rsidRPr="00113C1A" w:rsidRDefault="00113C1A" w:rsidP="00113C1A">
      <w:pPr>
        <w:widowControl w:val="0"/>
        <w:tabs>
          <w:tab w:val="left" w:pos="560"/>
        </w:tabs>
        <w:autoSpaceDE w:val="0"/>
        <w:autoSpaceDN w:val="0"/>
        <w:jc w:val="both"/>
        <w:rPr>
          <w:rFonts w:ascii="Verdana" w:eastAsia="Verdana" w:hAnsi="Verdana" w:cs="Tahoma"/>
          <w:color w:val="000000"/>
          <w:sz w:val="16"/>
          <w:szCs w:val="16"/>
          <w:lang w:eastAsia="es-ES"/>
        </w:rPr>
      </w:pPr>
      <w:r w:rsidRPr="00113C1A">
        <w:rPr>
          <w:rFonts w:ascii="Verdana" w:eastAsia="Verdana" w:hAnsi="Verdana" w:cs="Tahoma"/>
          <w:color w:val="000000"/>
          <w:sz w:val="16"/>
          <w:szCs w:val="16"/>
          <w:lang w:eastAsia="es-ES"/>
        </w:rPr>
        <w:t xml:space="preserve"> </w:t>
      </w:r>
    </w:p>
    <w:tbl>
      <w:tblPr>
        <w:tblW w:w="10091" w:type="dxa"/>
        <w:tblInd w:w="-431" w:type="dxa"/>
        <w:tblCellMar>
          <w:left w:w="70" w:type="dxa"/>
          <w:right w:w="70" w:type="dxa"/>
        </w:tblCellMar>
        <w:tblLook w:val="04A0" w:firstRow="1" w:lastRow="0" w:firstColumn="1" w:lastColumn="0" w:noHBand="0" w:noVBand="1"/>
      </w:tblPr>
      <w:tblGrid>
        <w:gridCol w:w="413"/>
        <w:gridCol w:w="1998"/>
        <w:gridCol w:w="676"/>
        <w:gridCol w:w="7113"/>
      </w:tblGrid>
      <w:tr w:rsidR="00113C1A" w:rsidRPr="00113C1A" w14:paraId="58567EEF" w14:textId="77777777" w:rsidTr="00AA2AEB">
        <w:trPr>
          <w:trHeight w:val="600"/>
        </w:trPr>
        <w:tc>
          <w:tcPr>
            <w:tcW w:w="10091"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A4A882A" w14:textId="77777777" w:rsidR="00113C1A" w:rsidRPr="00113C1A" w:rsidRDefault="00113C1A" w:rsidP="00113C1A">
            <w:pPr>
              <w:jc w:val="cente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DESCRIPCION DE INSUMOS</w:t>
            </w:r>
          </w:p>
        </w:tc>
      </w:tr>
      <w:tr w:rsidR="00113C1A" w:rsidRPr="00113C1A" w14:paraId="019C6BB5"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000000" w:fill="66B2FF"/>
            <w:noWrap/>
            <w:vAlign w:val="bottom"/>
            <w:hideMark/>
          </w:tcPr>
          <w:p w14:paraId="09508233" w14:textId="77777777" w:rsidR="00113C1A" w:rsidRPr="00113C1A" w:rsidRDefault="00113C1A" w:rsidP="00113C1A">
            <w:pPr>
              <w:jc w:val="cente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No.</w:t>
            </w:r>
          </w:p>
        </w:tc>
        <w:tc>
          <w:tcPr>
            <w:tcW w:w="1998" w:type="dxa"/>
            <w:tcBorders>
              <w:top w:val="nil"/>
              <w:left w:val="nil"/>
              <w:bottom w:val="single" w:sz="4" w:space="0" w:color="000000"/>
              <w:right w:val="single" w:sz="4" w:space="0" w:color="000000"/>
            </w:tcBorders>
            <w:shd w:val="clear" w:color="000000" w:fill="66B2FF"/>
            <w:noWrap/>
            <w:vAlign w:val="bottom"/>
            <w:hideMark/>
          </w:tcPr>
          <w:p w14:paraId="709F9D2A" w14:textId="77777777" w:rsidR="00113C1A" w:rsidRPr="00113C1A" w:rsidRDefault="00113C1A" w:rsidP="00113C1A">
            <w:pPr>
              <w:jc w:val="cente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NOMBRE DEL INSUMO</w:t>
            </w:r>
          </w:p>
        </w:tc>
        <w:tc>
          <w:tcPr>
            <w:tcW w:w="567" w:type="dxa"/>
            <w:tcBorders>
              <w:top w:val="nil"/>
              <w:left w:val="nil"/>
              <w:bottom w:val="single" w:sz="4" w:space="0" w:color="000000"/>
              <w:right w:val="single" w:sz="4" w:space="0" w:color="000000"/>
            </w:tcBorders>
            <w:shd w:val="clear" w:color="000000" w:fill="66B2FF"/>
            <w:noWrap/>
            <w:vAlign w:val="bottom"/>
            <w:hideMark/>
          </w:tcPr>
          <w:p w14:paraId="365D4EC4" w14:textId="77777777" w:rsidR="00113C1A" w:rsidRPr="00113C1A" w:rsidRDefault="00113C1A" w:rsidP="00113C1A">
            <w:pPr>
              <w:jc w:val="cente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UNIDAD</w:t>
            </w:r>
          </w:p>
        </w:tc>
        <w:tc>
          <w:tcPr>
            <w:tcW w:w="7113" w:type="dxa"/>
            <w:tcBorders>
              <w:top w:val="nil"/>
              <w:left w:val="nil"/>
              <w:bottom w:val="single" w:sz="4" w:space="0" w:color="000000"/>
              <w:right w:val="single" w:sz="4" w:space="0" w:color="000000"/>
            </w:tcBorders>
            <w:shd w:val="clear" w:color="000000" w:fill="66B2FF"/>
            <w:noWrap/>
            <w:vAlign w:val="bottom"/>
            <w:hideMark/>
          </w:tcPr>
          <w:p w14:paraId="34A38E72" w14:textId="77777777" w:rsidR="00113C1A" w:rsidRPr="00113C1A" w:rsidRDefault="00113C1A" w:rsidP="00113C1A">
            <w:pPr>
              <w:jc w:val="cente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ESPECIFICACIONES TECNICAS (REQUISITOS SOBRE EL PRODUCTO)</w:t>
            </w:r>
          </w:p>
        </w:tc>
      </w:tr>
      <w:tr w:rsidR="00113C1A" w:rsidRPr="00113C1A" w14:paraId="582B385B"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68DCAC62"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1</w:t>
            </w:r>
          </w:p>
        </w:tc>
        <w:tc>
          <w:tcPr>
            <w:tcW w:w="1998" w:type="dxa"/>
            <w:tcBorders>
              <w:top w:val="nil"/>
              <w:left w:val="nil"/>
              <w:bottom w:val="single" w:sz="4" w:space="0" w:color="000000"/>
              <w:right w:val="single" w:sz="4" w:space="0" w:color="000000"/>
            </w:tcBorders>
            <w:shd w:val="clear" w:color="auto" w:fill="auto"/>
            <w:noWrap/>
            <w:vAlign w:val="bottom"/>
            <w:hideMark/>
          </w:tcPr>
          <w:p w14:paraId="74CE1D3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ABRAZADERA DE 3"</w:t>
            </w:r>
          </w:p>
        </w:tc>
        <w:tc>
          <w:tcPr>
            <w:tcW w:w="567" w:type="dxa"/>
            <w:tcBorders>
              <w:top w:val="nil"/>
              <w:left w:val="nil"/>
              <w:bottom w:val="single" w:sz="4" w:space="0" w:color="000000"/>
              <w:right w:val="single" w:sz="4" w:space="0" w:color="000000"/>
            </w:tcBorders>
            <w:shd w:val="clear" w:color="auto" w:fill="auto"/>
            <w:noWrap/>
            <w:vAlign w:val="bottom"/>
            <w:hideMark/>
          </w:tcPr>
          <w:p w14:paraId="2242D43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78D32B2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Este material es utilizado para sujeción y colocación de las bajantes de tubería de PVC de 3” para el drenaje de aguas pluviales.</w:t>
            </w:r>
            <w:r w:rsidRPr="00113C1A">
              <w:rPr>
                <w:rFonts w:ascii="Calibri" w:hAnsi="Calibri" w:cs="Calibri"/>
                <w:color w:val="000000"/>
                <w:sz w:val="16"/>
                <w:szCs w:val="16"/>
                <w:lang w:val="es-419" w:eastAsia="es-419"/>
              </w:rPr>
              <w:br/>
              <w:t>Características que debe cumplir:</w:t>
            </w:r>
            <w:r w:rsidRPr="00113C1A">
              <w:rPr>
                <w:rFonts w:ascii="Calibri" w:hAnsi="Calibri" w:cs="Calibri"/>
                <w:color w:val="000000"/>
                <w:sz w:val="16"/>
                <w:szCs w:val="16"/>
                <w:lang w:val="es-419" w:eastAsia="es-419"/>
              </w:rPr>
              <w:br/>
              <w:t>• Deberá ser apta para tubos de PVC de 3".</w:t>
            </w:r>
            <w:r w:rsidRPr="00113C1A">
              <w:rPr>
                <w:rFonts w:ascii="Calibri" w:hAnsi="Calibri" w:cs="Calibri"/>
                <w:color w:val="000000"/>
                <w:sz w:val="16"/>
                <w:szCs w:val="16"/>
                <w:lang w:val="es-419" w:eastAsia="es-419"/>
              </w:rPr>
              <w:br/>
              <w:t xml:space="preserve">• Grosor de material de 1 a 1.4 </w:t>
            </w:r>
            <w:proofErr w:type="spellStart"/>
            <w:r w:rsidRPr="00113C1A">
              <w:rPr>
                <w:rFonts w:ascii="Calibri" w:hAnsi="Calibri" w:cs="Calibri"/>
                <w:color w:val="000000"/>
                <w:sz w:val="16"/>
                <w:szCs w:val="16"/>
                <w:lang w:val="es-419" w:eastAsia="es-419"/>
              </w:rPr>
              <w:t>mm.</w:t>
            </w:r>
            <w:proofErr w:type="spellEnd"/>
            <w:r w:rsidRPr="00113C1A">
              <w:rPr>
                <w:rFonts w:ascii="Calibri" w:hAnsi="Calibri" w:cs="Calibri"/>
                <w:color w:val="000000"/>
                <w:sz w:val="16"/>
                <w:szCs w:val="16"/>
                <w:lang w:val="es-419" w:eastAsia="es-419"/>
              </w:rPr>
              <w:br/>
              <w:t xml:space="preserve">• Acabado </w:t>
            </w:r>
            <w:proofErr w:type="spellStart"/>
            <w:r w:rsidRPr="00113C1A">
              <w:rPr>
                <w:rFonts w:ascii="Calibri" w:hAnsi="Calibri" w:cs="Calibri"/>
                <w:color w:val="000000"/>
                <w:sz w:val="16"/>
                <w:szCs w:val="16"/>
                <w:lang w:val="es-419" w:eastAsia="es-419"/>
              </w:rPr>
              <w:t>zincado</w:t>
            </w:r>
            <w:proofErr w:type="spellEnd"/>
            <w:r w:rsidRPr="00113C1A">
              <w:rPr>
                <w:rFonts w:ascii="Calibri" w:hAnsi="Calibri" w:cs="Calibri"/>
                <w:color w:val="000000"/>
                <w:sz w:val="16"/>
                <w:szCs w:val="16"/>
                <w:lang w:val="es-419" w:eastAsia="es-419"/>
              </w:rPr>
              <w:t xml:space="preserve"> mayor a 5 micras.</w:t>
            </w:r>
            <w:r w:rsidRPr="00113C1A">
              <w:rPr>
                <w:rFonts w:ascii="Calibri" w:hAnsi="Calibri" w:cs="Calibri"/>
                <w:color w:val="000000"/>
                <w:sz w:val="16"/>
                <w:szCs w:val="16"/>
                <w:lang w:val="es-419" w:eastAsia="es-419"/>
              </w:rPr>
              <w:br/>
              <w:t>• Deberá soportar una carga de 100 Kg.</w:t>
            </w:r>
            <w:r w:rsidRPr="00113C1A">
              <w:rPr>
                <w:rFonts w:ascii="Calibri" w:hAnsi="Calibri" w:cs="Calibri"/>
                <w:color w:val="000000"/>
                <w:sz w:val="16"/>
                <w:szCs w:val="16"/>
                <w:lang w:val="es-419" w:eastAsia="es-419"/>
              </w:rPr>
              <w:br/>
              <w:t xml:space="preserve">• Deberá contener huecos en sus extremos para la sujeción a la </w:t>
            </w:r>
            <w:proofErr w:type="gramStart"/>
            <w:r w:rsidRPr="00113C1A">
              <w:rPr>
                <w:rFonts w:ascii="Calibri" w:hAnsi="Calibri" w:cs="Calibri"/>
                <w:color w:val="000000"/>
                <w:sz w:val="16"/>
                <w:szCs w:val="16"/>
                <w:lang w:val="es-419" w:eastAsia="es-419"/>
              </w:rPr>
              <w:t>pared.(</w:t>
            </w:r>
            <w:proofErr w:type="gramEnd"/>
            <w:r w:rsidRPr="00113C1A">
              <w:rPr>
                <w:rFonts w:ascii="Calibri" w:hAnsi="Calibri" w:cs="Calibri"/>
                <w:color w:val="000000"/>
                <w:sz w:val="16"/>
                <w:szCs w:val="16"/>
                <w:lang w:val="es-419" w:eastAsia="es-419"/>
              </w:rPr>
              <w:t>FA)</w:t>
            </w:r>
          </w:p>
        </w:tc>
      </w:tr>
      <w:tr w:rsidR="00113C1A" w:rsidRPr="00113C1A" w14:paraId="60251E60"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0D1DD61A"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2</w:t>
            </w:r>
          </w:p>
        </w:tc>
        <w:tc>
          <w:tcPr>
            <w:tcW w:w="1998" w:type="dxa"/>
            <w:tcBorders>
              <w:top w:val="nil"/>
              <w:left w:val="nil"/>
              <w:bottom w:val="single" w:sz="4" w:space="0" w:color="000000"/>
              <w:right w:val="single" w:sz="4" w:space="0" w:color="000000"/>
            </w:tcBorders>
            <w:shd w:val="clear" w:color="auto" w:fill="auto"/>
            <w:noWrap/>
            <w:vAlign w:val="bottom"/>
            <w:hideMark/>
          </w:tcPr>
          <w:p w14:paraId="4CAB4B2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ALAMBRE DE AMARRE</w:t>
            </w:r>
          </w:p>
        </w:tc>
        <w:tc>
          <w:tcPr>
            <w:tcW w:w="567" w:type="dxa"/>
            <w:tcBorders>
              <w:top w:val="nil"/>
              <w:left w:val="nil"/>
              <w:bottom w:val="single" w:sz="4" w:space="0" w:color="000000"/>
              <w:right w:val="single" w:sz="4" w:space="0" w:color="000000"/>
            </w:tcBorders>
            <w:shd w:val="clear" w:color="auto" w:fill="auto"/>
            <w:noWrap/>
            <w:vAlign w:val="bottom"/>
            <w:hideMark/>
          </w:tcPr>
          <w:p w14:paraId="626F21B5"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KG</w:t>
            </w:r>
          </w:p>
        </w:tc>
        <w:tc>
          <w:tcPr>
            <w:tcW w:w="7113" w:type="dxa"/>
            <w:tcBorders>
              <w:top w:val="nil"/>
              <w:left w:val="nil"/>
              <w:bottom w:val="single" w:sz="4" w:space="0" w:color="000000"/>
              <w:right w:val="single" w:sz="4" w:space="0" w:color="000000"/>
            </w:tcBorders>
            <w:shd w:val="clear" w:color="auto" w:fill="auto"/>
            <w:vAlign w:val="bottom"/>
            <w:hideMark/>
          </w:tcPr>
          <w:p w14:paraId="5C6D175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El alambre de amarre requerido será producido con acero de bajo contenido de carbono obtenido por </w:t>
            </w:r>
            <w:proofErr w:type="spellStart"/>
            <w:r w:rsidRPr="00113C1A">
              <w:rPr>
                <w:rFonts w:ascii="Calibri" w:hAnsi="Calibri" w:cs="Calibri"/>
                <w:color w:val="000000"/>
                <w:sz w:val="16"/>
                <w:szCs w:val="16"/>
                <w:lang w:val="es-419" w:eastAsia="es-419"/>
              </w:rPr>
              <w:t>trefilación</w:t>
            </w:r>
            <w:proofErr w:type="spellEnd"/>
            <w:r w:rsidRPr="00113C1A">
              <w:rPr>
                <w:rFonts w:ascii="Calibri" w:hAnsi="Calibri" w:cs="Calibri"/>
                <w:color w:val="000000"/>
                <w:sz w:val="16"/>
                <w:szCs w:val="16"/>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113C1A">
              <w:rPr>
                <w:rFonts w:ascii="Calibri" w:hAnsi="Calibri" w:cs="Calibri"/>
                <w:color w:val="000000"/>
                <w:sz w:val="16"/>
                <w:szCs w:val="16"/>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113C1A">
              <w:rPr>
                <w:rFonts w:ascii="Calibri" w:hAnsi="Calibri" w:cs="Calibri"/>
                <w:color w:val="000000"/>
                <w:sz w:val="16"/>
                <w:szCs w:val="16"/>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113C1A" w:rsidRPr="00113C1A" w14:paraId="1236A097"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0B0B2471"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w:t>
            </w:r>
          </w:p>
        </w:tc>
        <w:tc>
          <w:tcPr>
            <w:tcW w:w="1998" w:type="dxa"/>
            <w:tcBorders>
              <w:top w:val="nil"/>
              <w:left w:val="nil"/>
              <w:bottom w:val="single" w:sz="4" w:space="0" w:color="000000"/>
              <w:right w:val="single" w:sz="4" w:space="0" w:color="000000"/>
            </w:tcBorders>
            <w:shd w:val="clear" w:color="auto" w:fill="auto"/>
            <w:noWrap/>
            <w:vAlign w:val="bottom"/>
            <w:hideMark/>
          </w:tcPr>
          <w:p w14:paraId="4581B52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ALAMBRE DE COBRE </w:t>
            </w:r>
            <w:proofErr w:type="spellStart"/>
            <w:r w:rsidRPr="00113C1A">
              <w:rPr>
                <w:rFonts w:ascii="Calibri" w:hAnsi="Calibri" w:cs="Calibri"/>
                <w:color w:val="000000"/>
                <w:sz w:val="16"/>
                <w:szCs w:val="16"/>
                <w:lang w:val="es-419" w:eastAsia="es-419"/>
              </w:rPr>
              <w:t>Nº</w:t>
            </w:r>
            <w:proofErr w:type="spellEnd"/>
            <w:r w:rsidRPr="00113C1A">
              <w:rPr>
                <w:rFonts w:ascii="Calibri" w:hAnsi="Calibri" w:cs="Calibri"/>
                <w:color w:val="000000"/>
                <w:sz w:val="16"/>
                <w:szCs w:val="16"/>
                <w:lang w:val="es-419" w:eastAsia="es-419"/>
              </w:rPr>
              <w:t xml:space="preserve"> 10 AWG</w:t>
            </w:r>
          </w:p>
        </w:tc>
        <w:tc>
          <w:tcPr>
            <w:tcW w:w="567" w:type="dxa"/>
            <w:tcBorders>
              <w:top w:val="nil"/>
              <w:left w:val="nil"/>
              <w:bottom w:val="single" w:sz="4" w:space="0" w:color="000000"/>
              <w:right w:val="single" w:sz="4" w:space="0" w:color="000000"/>
            </w:tcBorders>
            <w:shd w:val="clear" w:color="auto" w:fill="auto"/>
            <w:noWrap/>
            <w:vAlign w:val="bottom"/>
            <w:hideMark/>
          </w:tcPr>
          <w:p w14:paraId="1C106D0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w:t>
            </w:r>
          </w:p>
        </w:tc>
        <w:tc>
          <w:tcPr>
            <w:tcW w:w="7113" w:type="dxa"/>
            <w:tcBorders>
              <w:top w:val="nil"/>
              <w:left w:val="nil"/>
              <w:bottom w:val="single" w:sz="4" w:space="0" w:color="000000"/>
              <w:right w:val="single" w:sz="4" w:space="0" w:color="000000"/>
            </w:tcBorders>
            <w:shd w:val="clear" w:color="auto" w:fill="auto"/>
            <w:vAlign w:val="bottom"/>
            <w:hideMark/>
          </w:tcPr>
          <w:p w14:paraId="3D3415D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Es un elemento que provee la trayectoria para el flujo de la corriente en las instalaciones eléctricas.</w:t>
            </w:r>
            <w:r w:rsidRPr="00113C1A">
              <w:rPr>
                <w:rFonts w:ascii="Calibri" w:hAnsi="Calibri" w:cs="Calibri"/>
                <w:color w:val="000000"/>
                <w:sz w:val="16"/>
                <w:szCs w:val="16"/>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113C1A">
              <w:rPr>
                <w:rFonts w:ascii="Calibri" w:hAnsi="Calibri" w:cs="Calibri"/>
                <w:color w:val="000000"/>
                <w:sz w:val="16"/>
                <w:szCs w:val="16"/>
                <w:lang w:val="es-419" w:eastAsia="es-419"/>
              </w:rPr>
              <w:br/>
              <w:t>Deberá ser de buena calidad, de marca reconocida y deberá cumplir con la Norma NB777 Instalaciones Eléctricas.</w:t>
            </w:r>
          </w:p>
        </w:tc>
      </w:tr>
      <w:tr w:rsidR="00113C1A" w:rsidRPr="00113C1A" w14:paraId="2E074EF8"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54BB7F45"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w:t>
            </w:r>
          </w:p>
        </w:tc>
        <w:tc>
          <w:tcPr>
            <w:tcW w:w="1998" w:type="dxa"/>
            <w:tcBorders>
              <w:top w:val="nil"/>
              <w:left w:val="nil"/>
              <w:bottom w:val="single" w:sz="4" w:space="0" w:color="000000"/>
              <w:right w:val="single" w:sz="4" w:space="0" w:color="000000"/>
            </w:tcBorders>
            <w:shd w:val="clear" w:color="auto" w:fill="auto"/>
            <w:noWrap/>
            <w:vAlign w:val="bottom"/>
            <w:hideMark/>
          </w:tcPr>
          <w:p w14:paraId="380E5FA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ALAMBRE DE COBRE </w:t>
            </w:r>
            <w:proofErr w:type="spellStart"/>
            <w:r w:rsidRPr="00113C1A">
              <w:rPr>
                <w:rFonts w:ascii="Calibri" w:hAnsi="Calibri" w:cs="Calibri"/>
                <w:color w:val="000000"/>
                <w:sz w:val="16"/>
                <w:szCs w:val="16"/>
                <w:lang w:val="es-419" w:eastAsia="es-419"/>
              </w:rPr>
              <w:t>Nº</w:t>
            </w:r>
            <w:proofErr w:type="spellEnd"/>
            <w:r w:rsidRPr="00113C1A">
              <w:rPr>
                <w:rFonts w:ascii="Calibri" w:hAnsi="Calibri" w:cs="Calibri"/>
                <w:color w:val="000000"/>
                <w:sz w:val="16"/>
                <w:szCs w:val="16"/>
                <w:lang w:val="es-419" w:eastAsia="es-419"/>
              </w:rPr>
              <w:t xml:space="preserve"> 12 AWG</w:t>
            </w:r>
          </w:p>
        </w:tc>
        <w:tc>
          <w:tcPr>
            <w:tcW w:w="567" w:type="dxa"/>
            <w:tcBorders>
              <w:top w:val="nil"/>
              <w:left w:val="nil"/>
              <w:bottom w:val="single" w:sz="4" w:space="0" w:color="000000"/>
              <w:right w:val="single" w:sz="4" w:space="0" w:color="000000"/>
            </w:tcBorders>
            <w:shd w:val="clear" w:color="auto" w:fill="auto"/>
            <w:noWrap/>
            <w:vAlign w:val="bottom"/>
            <w:hideMark/>
          </w:tcPr>
          <w:p w14:paraId="1A7908A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w:t>
            </w:r>
          </w:p>
        </w:tc>
        <w:tc>
          <w:tcPr>
            <w:tcW w:w="7113" w:type="dxa"/>
            <w:tcBorders>
              <w:top w:val="nil"/>
              <w:left w:val="nil"/>
              <w:bottom w:val="single" w:sz="4" w:space="0" w:color="000000"/>
              <w:right w:val="single" w:sz="4" w:space="0" w:color="000000"/>
            </w:tcBorders>
            <w:shd w:val="clear" w:color="auto" w:fill="auto"/>
            <w:vAlign w:val="bottom"/>
            <w:hideMark/>
          </w:tcPr>
          <w:p w14:paraId="304DA6D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Es un elemento que provee la trayectoria para el flujo de la corriente en las instalaciones eléctricas.</w:t>
            </w:r>
            <w:r w:rsidRPr="00113C1A">
              <w:rPr>
                <w:rFonts w:ascii="Calibri" w:hAnsi="Calibri" w:cs="Calibri"/>
                <w:color w:val="000000"/>
                <w:sz w:val="16"/>
                <w:szCs w:val="16"/>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113C1A">
              <w:rPr>
                <w:rFonts w:ascii="Calibri" w:hAnsi="Calibri" w:cs="Calibri"/>
                <w:color w:val="000000"/>
                <w:sz w:val="16"/>
                <w:szCs w:val="16"/>
                <w:lang w:val="es-419" w:eastAsia="es-419"/>
              </w:rPr>
              <w:br/>
              <w:t>Deberá ser de buena calidad, de marca reconocida y deberá cumplir con la Norma NB777 Instalaciones Eléctricas.</w:t>
            </w:r>
          </w:p>
        </w:tc>
      </w:tr>
      <w:tr w:rsidR="00113C1A" w:rsidRPr="00113C1A" w14:paraId="7A7A3796"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696D3C09"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5</w:t>
            </w:r>
          </w:p>
        </w:tc>
        <w:tc>
          <w:tcPr>
            <w:tcW w:w="1998" w:type="dxa"/>
            <w:tcBorders>
              <w:top w:val="nil"/>
              <w:left w:val="nil"/>
              <w:bottom w:val="single" w:sz="4" w:space="0" w:color="000000"/>
              <w:right w:val="single" w:sz="4" w:space="0" w:color="000000"/>
            </w:tcBorders>
            <w:shd w:val="clear" w:color="auto" w:fill="auto"/>
            <w:noWrap/>
            <w:vAlign w:val="bottom"/>
            <w:hideMark/>
          </w:tcPr>
          <w:p w14:paraId="1EA50B1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ALAMBRE DE COBRE </w:t>
            </w:r>
            <w:proofErr w:type="spellStart"/>
            <w:r w:rsidRPr="00113C1A">
              <w:rPr>
                <w:rFonts w:ascii="Calibri" w:hAnsi="Calibri" w:cs="Calibri"/>
                <w:color w:val="000000"/>
                <w:sz w:val="16"/>
                <w:szCs w:val="16"/>
                <w:lang w:val="es-419" w:eastAsia="es-419"/>
              </w:rPr>
              <w:t>Nº</w:t>
            </w:r>
            <w:proofErr w:type="spellEnd"/>
            <w:r w:rsidRPr="00113C1A">
              <w:rPr>
                <w:rFonts w:ascii="Calibri" w:hAnsi="Calibri" w:cs="Calibri"/>
                <w:color w:val="000000"/>
                <w:sz w:val="16"/>
                <w:szCs w:val="16"/>
                <w:lang w:val="es-419" w:eastAsia="es-419"/>
              </w:rPr>
              <w:t xml:space="preserve"> 14 AWG</w:t>
            </w:r>
          </w:p>
        </w:tc>
        <w:tc>
          <w:tcPr>
            <w:tcW w:w="567" w:type="dxa"/>
            <w:tcBorders>
              <w:top w:val="nil"/>
              <w:left w:val="nil"/>
              <w:bottom w:val="single" w:sz="4" w:space="0" w:color="000000"/>
              <w:right w:val="single" w:sz="4" w:space="0" w:color="000000"/>
            </w:tcBorders>
            <w:shd w:val="clear" w:color="auto" w:fill="auto"/>
            <w:noWrap/>
            <w:vAlign w:val="bottom"/>
            <w:hideMark/>
          </w:tcPr>
          <w:p w14:paraId="3CA7922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w:t>
            </w:r>
          </w:p>
        </w:tc>
        <w:tc>
          <w:tcPr>
            <w:tcW w:w="7113" w:type="dxa"/>
            <w:tcBorders>
              <w:top w:val="nil"/>
              <w:left w:val="nil"/>
              <w:bottom w:val="single" w:sz="4" w:space="0" w:color="000000"/>
              <w:right w:val="single" w:sz="4" w:space="0" w:color="000000"/>
            </w:tcBorders>
            <w:shd w:val="clear" w:color="auto" w:fill="auto"/>
            <w:vAlign w:val="bottom"/>
            <w:hideMark/>
          </w:tcPr>
          <w:p w14:paraId="039EB45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Es un elemento que provee la trayectoria para el flujo de la corriente en las instalaciones eléctricas.</w:t>
            </w:r>
            <w:r w:rsidRPr="00113C1A">
              <w:rPr>
                <w:rFonts w:ascii="Calibri" w:hAnsi="Calibri" w:cs="Calibri"/>
                <w:color w:val="000000"/>
                <w:sz w:val="16"/>
                <w:szCs w:val="16"/>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113C1A">
              <w:rPr>
                <w:rFonts w:ascii="Calibri" w:hAnsi="Calibri" w:cs="Calibri"/>
                <w:color w:val="000000"/>
                <w:sz w:val="16"/>
                <w:szCs w:val="16"/>
                <w:lang w:val="es-419" w:eastAsia="es-419"/>
              </w:rPr>
              <w:br/>
              <w:t>Deberá ser de buena calidad, de marca reconocida y deberá cumplir con la Norma NB777 Instalaciones Eléctricas.</w:t>
            </w:r>
          </w:p>
        </w:tc>
      </w:tr>
      <w:tr w:rsidR="00113C1A" w:rsidRPr="00113C1A" w14:paraId="3D26C4F7"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3DB37399"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6</w:t>
            </w:r>
          </w:p>
        </w:tc>
        <w:tc>
          <w:tcPr>
            <w:tcW w:w="1998" w:type="dxa"/>
            <w:tcBorders>
              <w:top w:val="nil"/>
              <w:left w:val="nil"/>
              <w:bottom w:val="single" w:sz="4" w:space="0" w:color="000000"/>
              <w:right w:val="single" w:sz="4" w:space="0" w:color="000000"/>
            </w:tcBorders>
            <w:shd w:val="clear" w:color="auto" w:fill="auto"/>
            <w:noWrap/>
            <w:vAlign w:val="bottom"/>
            <w:hideMark/>
          </w:tcPr>
          <w:p w14:paraId="2866830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ALAMBRE GALVANIZADO N°12</w:t>
            </w:r>
          </w:p>
        </w:tc>
        <w:tc>
          <w:tcPr>
            <w:tcW w:w="567" w:type="dxa"/>
            <w:tcBorders>
              <w:top w:val="nil"/>
              <w:left w:val="nil"/>
              <w:bottom w:val="single" w:sz="4" w:space="0" w:color="000000"/>
              <w:right w:val="single" w:sz="4" w:space="0" w:color="000000"/>
            </w:tcBorders>
            <w:shd w:val="clear" w:color="auto" w:fill="auto"/>
            <w:noWrap/>
            <w:vAlign w:val="bottom"/>
            <w:hideMark/>
          </w:tcPr>
          <w:p w14:paraId="7FBDAA8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KG</w:t>
            </w:r>
          </w:p>
        </w:tc>
        <w:tc>
          <w:tcPr>
            <w:tcW w:w="7113" w:type="dxa"/>
            <w:tcBorders>
              <w:top w:val="nil"/>
              <w:left w:val="nil"/>
              <w:bottom w:val="single" w:sz="4" w:space="0" w:color="000000"/>
              <w:right w:val="single" w:sz="4" w:space="0" w:color="000000"/>
            </w:tcBorders>
            <w:shd w:val="clear" w:color="auto" w:fill="auto"/>
            <w:vAlign w:val="bottom"/>
            <w:hideMark/>
          </w:tcPr>
          <w:p w14:paraId="2A453C4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113C1A">
              <w:rPr>
                <w:rFonts w:ascii="Calibri" w:hAnsi="Calibri" w:cs="Calibri"/>
                <w:color w:val="000000"/>
                <w:sz w:val="16"/>
                <w:szCs w:val="16"/>
                <w:lang w:val="es-419" w:eastAsia="es-419"/>
              </w:rPr>
              <w:t>sus características le permite</w:t>
            </w:r>
            <w:proofErr w:type="gramEnd"/>
            <w:r w:rsidRPr="00113C1A">
              <w:rPr>
                <w:rFonts w:ascii="Calibri" w:hAnsi="Calibri" w:cs="Calibri"/>
                <w:color w:val="000000"/>
                <w:sz w:val="16"/>
                <w:szCs w:val="16"/>
                <w:lang w:val="es-419" w:eastAsia="es-419"/>
              </w:rPr>
              <w:t xml:space="preserve"> realizar nudos y dobleces con facilidad, obteniendo un trabajo preciso y firme. El material debe cumplir mínimamente con lo indicado en la Norma ASTM-98.</w:t>
            </w:r>
          </w:p>
        </w:tc>
      </w:tr>
      <w:tr w:rsidR="00113C1A" w:rsidRPr="00113C1A" w14:paraId="477F480F"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135F08A8"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7</w:t>
            </w:r>
          </w:p>
        </w:tc>
        <w:tc>
          <w:tcPr>
            <w:tcW w:w="1998" w:type="dxa"/>
            <w:tcBorders>
              <w:top w:val="nil"/>
              <w:left w:val="nil"/>
              <w:bottom w:val="single" w:sz="4" w:space="0" w:color="000000"/>
              <w:right w:val="single" w:sz="4" w:space="0" w:color="000000"/>
            </w:tcBorders>
            <w:shd w:val="clear" w:color="auto" w:fill="auto"/>
            <w:noWrap/>
            <w:vAlign w:val="bottom"/>
            <w:hideMark/>
          </w:tcPr>
          <w:p w14:paraId="3FDBCF1A" w14:textId="77777777" w:rsidR="00113C1A" w:rsidRPr="00113C1A" w:rsidRDefault="00113C1A" w:rsidP="00113C1A">
            <w:pPr>
              <w:rPr>
                <w:rFonts w:ascii="Calibri" w:hAnsi="Calibri" w:cs="Calibri"/>
                <w:color w:val="000000"/>
                <w:sz w:val="16"/>
                <w:szCs w:val="16"/>
                <w:lang w:val="it-IT" w:eastAsia="es-419"/>
              </w:rPr>
            </w:pPr>
            <w:r w:rsidRPr="00113C1A">
              <w:rPr>
                <w:rFonts w:ascii="Calibri" w:hAnsi="Calibri" w:cs="Calibri"/>
                <w:color w:val="000000"/>
                <w:sz w:val="16"/>
                <w:szCs w:val="16"/>
                <w:lang w:val="it-IT" w:eastAsia="es-419"/>
              </w:rPr>
              <w:t>ALAMBRE TEJIDO (ROLLO 40M X 0,80M)</w:t>
            </w:r>
          </w:p>
        </w:tc>
        <w:tc>
          <w:tcPr>
            <w:tcW w:w="567" w:type="dxa"/>
            <w:tcBorders>
              <w:top w:val="nil"/>
              <w:left w:val="nil"/>
              <w:bottom w:val="single" w:sz="4" w:space="0" w:color="000000"/>
              <w:right w:val="single" w:sz="4" w:space="0" w:color="000000"/>
            </w:tcBorders>
            <w:shd w:val="clear" w:color="auto" w:fill="auto"/>
            <w:noWrap/>
            <w:vAlign w:val="bottom"/>
            <w:hideMark/>
          </w:tcPr>
          <w:p w14:paraId="6EA4E98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M2</w:t>
            </w:r>
          </w:p>
        </w:tc>
        <w:tc>
          <w:tcPr>
            <w:tcW w:w="7113" w:type="dxa"/>
            <w:tcBorders>
              <w:top w:val="nil"/>
              <w:left w:val="nil"/>
              <w:bottom w:val="single" w:sz="4" w:space="0" w:color="000000"/>
              <w:right w:val="single" w:sz="4" w:space="0" w:color="000000"/>
            </w:tcBorders>
            <w:shd w:val="clear" w:color="auto" w:fill="auto"/>
            <w:vAlign w:val="bottom"/>
            <w:hideMark/>
          </w:tcPr>
          <w:p w14:paraId="479F5B5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La malla de alambre tejido hexagonal requerido, será de acero galvanizado pesado en caliente, de primera calidad y con celdas de 3/4 pulgadas.  </w:t>
            </w:r>
            <w:r w:rsidRPr="00113C1A">
              <w:rPr>
                <w:rFonts w:ascii="Calibri" w:hAnsi="Calibri" w:cs="Calibri"/>
                <w:color w:val="000000"/>
                <w:sz w:val="16"/>
                <w:szCs w:val="16"/>
                <w:lang w:val="es-419" w:eastAsia="es-419"/>
              </w:rPr>
              <w:br/>
              <w:t>El tejido de hexágono debe ser de triple torsión brindando resistencia, flexibilidad y mayor seguridad.</w:t>
            </w:r>
            <w:r w:rsidRPr="00113C1A">
              <w:rPr>
                <w:rFonts w:ascii="Calibri" w:hAnsi="Calibri" w:cs="Calibri"/>
                <w:color w:val="000000"/>
                <w:sz w:val="16"/>
                <w:szCs w:val="16"/>
                <w:lang w:val="es-419" w:eastAsia="es-419"/>
              </w:rPr>
              <w:br/>
              <w:t>Debe contar con una estructura firme y superficie suave que indica una buena prevención contra la corrosión y oxidación.</w:t>
            </w:r>
            <w:r w:rsidRPr="00113C1A">
              <w:rPr>
                <w:rFonts w:ascii="Calibri" w:hAnsi="Calibri" w:cs="Calibri"/>
                <w:color w:val="000000"/>
                <w:sz w:val="16"/>
                <w:szCs w:val="16"/>
                <w:lang w:val="es-419" w:eastAsia="es-419"/>
              </w:rPr>
              <w:br/>
              <w:t>Se establece una tolerancia de (+/-) 2 cm. en las dimensiones requeridas.</w:t>
            </w:r>
          </w:p>
        </w:tc>
      </w:tr>
      <w:tr w:rsidR="00113C1A" w:rsidRPr="00113C1A" w14:paraId="12421910"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78FC372B"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8</w:t>
            </w:r>
          </w:p>
        </w:tc>
        <w:tc>
          <w:tcPr>
            <w:tcW w:w="1998" w:type="dxa"/>
            <w:tcBorders>
              <w:top w:val="nil"/>
              <w:left w:val="nil"/>
              <w:bottom w:val="single" w:sz="4" w:space="0" w:color="000000"/>
              <w:right w:val="single" w:sz="4" w:space="0" w:color="000000"/>
            </w:tcBorders>
            <w:shd w:val="clear" w:color="auto" w:fill="auto"/>
            <w:noWrap/>
            <w:vAlign w:val="bottom"/>
            <w:hideMark/>
          </w:tcPr>
          <w:p w14:paraId="7EDD770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ALQUITRÁN</w:t>
            </w:r>
          </w:p>
        </w:tc>
        <w:tc>
          <w:tcPr>
            <w:tcW w:w="567" w:type="dxa"/>
            <w:tcBorders>
              <w:top w:val="nil"/>
              <w:left w:val="nil"/>
              <w:bottom w:val="single" w:sz="4" w:space="0" w:color="000000"/>
              <w:right w:val="single" w:sz="4" w:space="0" w:color="000000"/>
            </w:tcBorders>
            <w:shd w:val="clear" w:color="auto" w:fill="auto"/>
            <w:noWrap/>
            <w:vAlign w:val="bottom"/>
            <w:hideMark/>
          </w:tcPr>
          <w:p w14:paraId="112B9AD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KG</w:t>
            </w:r>
          </w:p>
        </w:tc>
        <w:tc>
          <w:tcPr>
            <w:tcW w:w="7113" w:type="dxa"/>
            <w:tcBorders>
              <w:top w:val="nil"/>
              <w:left w:val="nil"/>
              <w:bottom w:val="single" w:sz="4" w:space="0" w:color="000000"/>
              <w:right w:val="single" w:sz="4" w:space="0" w:color="000000"/>
            </w:tcBorders>
            <w:shd w:val="clear" w:color="auto" w:fill="auto"/>
            <w:vAlign w:val="bottom"/>
            <w:hideMark/>
          </w:tcPr>
          <w:p w14:paraId="50DEE69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113C1A">
              <w:rPr>
                <w:rFonts w:ascii="Calibri" w:hAnsi="Calibri" w:cs="Calibri"/>
                <w:color w:val="000000"/>
                <w:sz w:val="16"/>
                <w:szCs w:val="16"/>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113C1A">
              <w:rPr>
                <w:rFonts w:ascii="Calibri" w:hAnsi="Calibri" w:cs="Calibri"/>
                <w:color w:val="000000"/>
                <w:sz w:val="16"/>
                <w:szCs w:val="16"/>
                <w:lang w:val="es-419" w:eastAsia="es-419"/>
              </w:rPr>
              <w:br/>
              <w:t>El material debe presentarse en tambores sellados y claramente etiquetados, indicando su origen y cantidad. Debe tener una apariencia viscosa de color negro y una densidad de 0.93 +/- 0.02 kg/l.</w:t>
            </w:r>
          </w:p>
        </w:tc>
      </w:tr>
      <w:tr w:rsidR="00113C1A" w:rsidRPr="00113C1A" w14:paraId="24FA9E94"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0CC8303D"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9</w:t>
            </w:r>
          </w:p>
        </w:tc>
        <w:tc>
          <w:tcPr>
            <w:tcW w:w="1998" w:type="dxa"/>
            <w:tcBorders>
              <w:top w:val="nil"/>
              <w:left w:val="nil"/>
              <w:bottom w:val="single" w:sz="4" w:space="0" w:color="000000"/>
              <w:right w:val="single" w:sz="4" w:space="0" w:color="000000"/>
            </w:tcBorders>
            <w:shd w:val="clear" w:color="auto" w:fill="auto"/>
            <w:noWrap/>
            <w:vAlign w:val="bottom"/>
            <w:hideMark/>
          </w:tcPr>
          <w:p w14:paraId="76EF5B3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BARNIZ</w:t>
            </w:r>
          </w:p>
        </w:tc>
        <w:tc>
          <w:tcPr>
            <w:tcW w:w="567" w:type="dxa"/>
            <w:tcBorders>
              <w:top w:val="nil"/>
              <w:left w:val="nil"/>
              <w:bottom w:val="single" w:sz="4" w:space="0" w:color="000000"/>
              <w:right w:val="single" w:sz="4" w:space="0" w:color="000000"/>
            </w:tcBorders>
            <w:shd w:val="clear" w:color="auto" w:fill="auto"/>
            <w:noWrap/>
            <w:vAlign w:val="bottom"/>
            <w:hideMark/>
          </w:tcPr>
          <w:p w14:paraId="578A482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LT</w:t>
            </w:r>
          </w:p>
        </w:tc>
        <w:tc>
          <w:tcPr>
            <w:tcW w:w="7113" w:type="dxa"/>
            <w:tcBorders>
              <w:top w:val="nil"/>
              <w:left w:val="nil"/>
              <w:bottom w:val="single" w:sz="4" w:space="0" w:color="000000"/>
              <w:right w:val="single" w:sz="4" w:space="0" w:color="000000"/>
            </w:tcBorders>
            <w:shd w:val="clear" w:color="auto" w:fill="auto"/>
            <w:vAlign w:val="bottom"/>
            <w:hideMark/>
          </w:tcPr>
          <w:p w14:paraId="6EFE186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113C1A">
              <w:rPr>
                <w:rFonts w:ascii="Calibri" w:hAnsi="Calibri" w:cs="Calibri"/>
                <w:color w:val="000000"/>
                <w:sz w:val="16"/>
                <w:szCs w:val="16"/>
                <w:lang w:val="es-419" w:eastAsia="es-419"/>
              </w:rPr>
              <w:br/>
              <w:t xml:space="preserve">Se emplea para proteger maderas en interiores y exteriores, para evitar los daños producidos por hongos e </w:t>
            </w:r>
            <w:r w:rsidRPr="00113C1A">
              <w:rPr>
                <w:rFonts w:ascii="Calibri" w:hAnsi="Calibri" w:cs="Calibri"/>
                <w:color w:val="000000"/>
                <w:sz w:val="16"/>
                <w:szCs w:val="16"/>
                <w:lang w:val="es-419" w:eastAsia="es-419"/>
              </w:rPr>
              <w:lastRenderedPageBreak/>
              <w:t>insectos, como así también de la intemperie y de la luz solar.</w:t>
            </w:r>
            <w:r w:rsidRPr="00113C1A">
              <w:rPr>
                <w:rFonts w:ascii="Calibri" w:hAnsi="Calibri" w:cs="Calibri"/>
                <w:color w:val="000000"/>
                <w:sz w:val="16"/>
                <w:szCs w:val="16"/>
                <w:lang w:val="es-419" w:eastAsia="es-419"/>
              </w:rPr>
              <w:br/>
              <w:t xml:space="preserve">La madera barnizada presenta una gran resistencia a las aguas de lluvia, destacando además la veta natural de ella. </w:t>
            </w:r>
            <w:r w:rsidRPr="00113C1A">
              <w:rPr>
                <w:rFonts w:ascii="Calibri" w:hAnsi="Calibri" w:cs="Calibri"/>
                <w:color w:val="000000"/>
                <w:sz w:val="16"/>
                <w:szCs w:val="16"/>
                <w:lang w:val="es-419" w:eastAsia="es-419"/>
              </w:rPr>
              <w:br/>
              <w:t>Las características del material serán:</w:t>
            </w:r>
            <w:r w:rsidRPr="00113C1A">
              <w:rPr>
                <w:rFonts w:ascii="Calibri" w:hAnsi="Calibri" w:cs="Calibri"/>
                <w:color w:val="000000"/>
                <w:sz w:val="16"/>
                <w:szCs w:val="16"/>
                <w:lang w:val="es-419" w:eastAsia="es-419"/>
              </w:rPr>
              <w:br/>
              <w:t>Naturaleza Química: Resinas sintéticas disueltas en aguarrás mineral.</w:t>
            </w:r>
            <w:r w:rsidRPr="00113C1A">
              <w:rPr>
                <w:rFonts w:ascii="Calibri" w:hAnsi="Calibri" w:cs="Calibri"/>
                <w:color w:val="000000"/>
                <w:sz w:val="16"/>
                <w:szCs w:val="16"/>
                <w:lang w:val="es-419" w:eastAsia="es-419"/>
              </w:rPr>
              <w:br/>
              <w:t>Color: Incoloro y varios de acuerdo a requerimiento.</w:t>
            </w:r>
            <w:r w:rsidRPr="00113C1A">
              <w:rPr>
                <w:rFonts w:ascii="Calibri" w:hAnsi="Calibri" w:cs="Calibri"/>
                <w:color w:val="000000"/>
                <w:sz w:val="16"/>
                <w:szCs w:val="16"/>
                <w:lang w:val="es-419" w:eastAsia="es-419"/>
              </w:rPr>
              <w:br/>
              <w:t>Acabado: Brillante.</w:t>
            </w:r>
            <w:r w:rsidRPr="00113C1A">
              <w:rPr>
                <w:rFonts w:ascii="Calibri" w:hAnsi="Calibri" w:cs="Calibri"/>
                <w:color w:val="000000"/>
                <w:sz w:val="16"/>
                <w:szCs w:val="16"/>
                <w:lang w:val="es-419" w:eastAsia="es-419"/>
              </w:rPr>
              <w:br/>
              <w:t>Rendimiento: 40±5 m²/gal/mano, dependiendo del grado de absorción, rugosidad y espesor de película.</w:t>
            </w:r>
            <w:r w:rsidRPr="00113C1A">
              <w:rPr>
                <w:rFonts w:ascii="Calibri" w:hAnsi="Calibri" w:cs="Calibri"/>
                <w:color w:val="000000"/>
                <w:sz w:val="16"/>
                <w:szCs w:val="16"/>
                <w:lang w:val="es-419" w:eastAsia="es-419"/>
              </w:rPr>
              <w:br/>
              <w:t>Número de capas: 2 para interior, y &gt;3 para exterior con tinte.</w:t>
            </w:r>
            <w:r w:rsidRPr="00113C1A">
              <w:rPr>
                <w:rFonts w:ascii="Calibri" w:hAnsi="Calibri" w:cs="Calibri"/>
                <w:color w:val="000000"/>
                <w:sz w:val="16"/>
                <w:szCs w:val="16"/>
                <w:lang w:val="es-419" w:eastAsia="es-419"/>
              </w:rPr>
              <w:br/>
              <w:t>Aplicación: Brocha, rodillo y pistola.</w:t>
            </w:r>
            <w:r w:rsidRPr="00113C1A">
              <w:rPr>
                <w:rFonts w:ascii="Calibri" w:hAnsi="Calibri" w:cs="Calibri"/>
                <w:color w:val="000000"/>
                <w:sz w:val="16"/>
                <w:szCs w:val="16"/>
                <w:lang w:val="es-419" w:eastAsia="es-419"/>
              </w:rPr>
              <w:br/>
              <w:t>Diluyente: Aguarrás mineral.</w:t>
            </w:r>
            <w:r w:rsidRPr="00113C1A">
              <w:rPr>
                <w:rFonts w:ascii="Calibri" w:hAnsi="Calibri" w:cs="Calibri"/>
                <w:color w:val="000000"/>
                <w:sz w:val="16"/>
                <w:szCs w:val="16"/>
                <w:lang w:val="es-419" w:eastAsia="es-419"/>
              </w:rPr>
              <w:br/>
              <w:t xml:space="preserve">Dilución: ¼ </w:t>
            </w:r>
            <w:proofErr w:type="spellStart"/>
            <w:r w:rsidRPr="00113C1A">
              <w:rPr>
                <w:rFonts w:ascii="Calibri" w:hAnsi="Calibri" w:cs="Calibri"/>
                <w:color w:val="000000"/>
                <w:sz w:val="16"/>
                <w:szCs w:val="16"/>
                <w:lang w:val="es-419" w:eastAsia="es-419"/>
              </w:rPr>
              <w:t>lt</w:t>
            </w:r>
            <w:proofErr w:type="spellEnd"/>
            <w:r w:rsidRPr="00113C1A">
              <w:rPr>
                <w:rFonts w:ascii="Calibri" w:hAnsi="Calibri" w:cs="Calibri"/>
                <w:color w:val="000000"/>
                <w:sz w:val="16"/>
                <w:szCs w:val="16"/>
                <w:lang w:val="es-419" w:eastAsia="es-419"/>
              </w:rPr>
              <w:t>/</w:t>
            </w:r>
            <w:proofErr w:type="spellStart"/>
            <w:r w:rsidRPr="00113C1A">
              <w:rPr>
                <w:rFonts w:ascii="Calibri" w:hAnsi="Calibri" w:cs="Calibri"/>
                <w:color w:val="000000"/>
                <w:sz w:val="16"/>
                <w:szCs w:val="16"/>
                <w:lang w:val="es-419" w:eastAsia="es-419"/>
              </w:rPr>
              <w:t>gl</w:t>
            </w:r>
            <w:proofErr w:type="spellEnd"/>
            <w:r w:rsidRPr="00113C1A">
              <w:rPr>
                <w:rFonts w:ascii="Calibri" w:hAnsi="Calibri" w:cs="Calibri"/>
                <w:color w:val="000000"/>
                <w:sz w:val="16"/>
                <w:szCs w:val="16"/>
                <w:lang w:val="es-419" w:eastAsia="es-419"/>
              </w:rPr>
              <w:t xml:space="preserve"> para brocha y rodillo, y ½ </w:t>
            </w:r>
            <w:proofErr w:type="spellStart"/>
            <w:r w:rsidRPr="00113C1A">
              <w:rPr>
                <w:rFonts w:ascii="Calibri" w:hAnsi="Calibri" w:cs="Calibri"/>
                <w:color w:val="000000"/>
                <w:sz w:val="16"/>
                <w:szCs w:val="16"/>
                <w:lang w:val="es-419" w:eastAsia="es-419"/>
              </w:rPr>
              <w:t>lt</w:t>
            </w:r>
            <w:proofErr w:type="spellEnd"/>
            <w:r w:rsidRPr="00113C1A">
              <w:rPr>
                <w:rFonts w:ascii="Calibri" w:hAnsi="Calibri" w:cs="Calibri"/>
                <w:color w:val="000000"/>
                <w:sz w:val="16"/>
                <w:szCs w:val="16"/>
                <w:lang w:val="es-419" w:eastAsia="es-419"/>
              </w:rPr>
              <w:t>/</w:t>
            </w:r>
            <w:proofErr w:type="spellStart"/>
            <w:r w:rsidRPr="00113C1A">
              <w:rPr>
                <w:rFonts w:ascii="Calibri" w:hAnsi="Calibri" w:cs="Calibri"/>
                <w:color w:val="000000"/>
                <w:sz w:val="16"/>
                <w:szCs w:val="16"/>
                <w:lang w:val="es-419" w:eastAsia="es-419"/>
              </w:rPr>
              <w:t>gl</w:t>
            </w:r>
            <w:proofErr w:type="spellEnd"/>
            <w:r w:rsidRPr="00113C1A">
              <w:rPr>
                <w:rFonts w:ascii="Calibri" w:hAnsi="Calibri" w:cs="Calibri"/>
                <w:color w:val="000000"/>
                <w:sz w:val="16"/>
                <w:szCs w:val="16"/>
                <w:lang w:val="es-419" w:eastAsia="es-419"/>
              </w:rPr>
              <w:t xml:space="preserve"> para pistola.</w:t>
            </w:r>
            <w:r w:rsidRPr="00113C1A">
              <w:rPr>
                <w:rFonts w:ascii="Calibri" w:hAnsi="Calibri" w:cs="Calibri"/>
                <w:color w:val="000000"/>
                <w:sz w:val="16"/>
                <w:szCs w:val="16"/>
                <w:lang w:val="es-419" w:eastAsia="es-419"/>
              </w:rPr>
              <w:br/>
              <w:t>Condiciones de secado: 20ºC, 60% H.R y 50 micrones espesor húmedo.</w:t>
            </w:r>
            <w:r w:rsidRPr="00113C1A">
              <w:rPr>
                <w:rFonts w:ascii="Calibri" w:hAnsi="Calibri" w:cs="Calibri"/>
                <w:color w:val="000000"/>
                <w:sz w:val="16"/>
                <w:szCs w:val="16"/>
                <w:lang w:val="es-419" w:eastAsia="es-419"/>
              </w:rPr>
              <w:br/>
              <w:t>Secado Tacto: 6-8 horas.</w:t>
            </w:r>
            <w:r w:rsidRPr="00113C1A">
              <w:rPr>
                <w:rFonts w:ascii="Calibri" w:hAnsi="Calibri" w:cs="Calibri"/>
                <w:color w:val="000000"/>
                <w:sz w:val="16"/>
                <w:szCs w:val="16"/>
                <w:lang w:val="es-419" w:eastAsia="es-419"/>
              </w:rPr>
              <w:br/>
              <w:t>Secado entre manos: 24 horas.</w:t>
            </w:r>
            <w:r w:rsidRPr="00113C1A">
              <w:rPr>
                <w:rFonts w:ascii="Calibri" w:hAnsi="Calibri" w:cs="Calibri"/>
                <w:color w:val="000000"/>
                <w:sz w:val="16"/>
                <w:szCs w:val="16"/>
                <w:lang w:val="es-419" w:eastAsia="es-419"/>
              </w:rPr>
              <w:br/>
              <w:t>Secado final: 48 horas.</w:t>
            </w:r>
            <w:r w:rsidRPr="00113C1A">
              <w:rPr>
                <w:rFonts w:ascii="Calibri" w:hAnsi="Calibri" w:cs="Calibri"/>
                <w:color w:val="000000"/>
                <w:sz w:val="16"/>
                <w:szCs w:val="16"/>
                <w:lang w:val="es-419" w:eastAsia="es-419"/>
              </w:rPr>
              <w:br/>
              <w:t>Estabilidad de almacenaje: 24 meses en envases herméticamente cerrados 10-30ºC y H.R. menor a 80%.</w:t>
            </w:r>
            <w:r w:rsidRPr="00113C1A">
              <w:rPr>
                <w:rFonts w:ascii="Calibri" w:hAnsi="Calibri" w:cs="Calibri"/>
                <w:color w:val="000000"/>
                <w:sz w:val="16"/>
                <w:szCs w:val="16"/>
                <w:lang w:val="es-419" w:eastAsia="es-419"/>
              </w:rPr>
              <w:br/>
              <w:t>La Entidad Ejecutora deberá garantizar que el material de referencia sea de buena calidad y de marca reconocida.</w:t>
            </w:r>
          </w:p>
        </w:tc>
      </w:tr>
      <w:tr w:rsidR="00113C1A" w:rsidRPr="00113C1A" w14:paraId="22B01210"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3DA25D1F"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10</w:t>
            </w:r>
          </w:p>
        </w:tc>
        <w:tc>
          <w:tcPr>
            <w:tcW w:w="1998" w:type="dxa"/>
            <w:tcBorders>
              <w:top w:val="nil"/>
              <w:left w:val="nil"/>
              <w:bottom w:val="single" w:sz="4" w:space="0" w:color="000000"/>
              <w:right w:val="single" w:sz="4" w:space="0" w:color="000000"/>
            </w:tcBorders>
            <w:shd w:val="clear" w:color="auto" w:fill="auto"/>
            <w:noWrap/>
            <w:vAlign w:val="bottom"/>
            <w:hideMark/>
          </w:tcPr>
          <w:p w14:paraId="18DB416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BISAGRA DE 4"</w:t>
            </w:r>
          </w:p>
        </w:tc>
        <w:tc>
          <w:tcPr>
            <w:tcW w:w="567" w:type="dxa"/>
            <w:tcBorders>
              <w:top w:val="nil"/>
              <w:left w:val="nil"/>
              <w:bottom w:val="single" w:sz="4" w:space="0" w:color="000000"/>
              <w:right w:val="single" w:sz="4" w:space="0" w:color="000000"/>
            </w:tcBorders>
            <w:shd w:val="clear" w:color="auto" w:fill="auto"/>
            <w:noWrap/>
            <w:vAlign w:val="bottom"/>
            <w:hideMark/>
          </w:tcPr>
          <w:p w14:paraId="2E6A0AA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35268B05"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Este material se emplea en puertas y ventanas. (Permite abrir la hoja de la puerta o ventana).</w:t>
            </w:r>
            <w:r w:rsidRPr="00113C1A">
              <w:rPr>
                <w:rFonts w:ascii="Calibri" w:hAnsi="Calibri" w:cs="Calibri"/>
                <w:color w:val="000000"/>
                <w:sz w:val="16"/>
                <w:szCs w:val="16"/>
                <w:lang w:val="es-419" w:eastAsia="es-419"/>
              </w:rPr>
              <w:br/>
              <w:t>Características que debe cumplir:</w:t>
            </w:r>
            <w:r w:rsidRPr="00113C1A">
              <w:rPr>
                <w:rFonts w:ascii="Calibri" w:hAnsi="Calibri" w:cs="Calibri"/>
                <w:color w:val="000000"/>
                <w:sz w:val="16"/>
                <w:szCs w:val="16"/>
                <w:lang w:val="es-419" w:eastAsia="es-419"/>
              </w:rPr>
              <w:br/>
              <w:t xml:space="preserve">Dimensiones mínimas: </w:t>
            </w:r>
            <w:r w:rsidRPr="00113C1A">
              <w:rPr>
                <w:rFonts w:ascii="Calibri" w:hAnsi="Calibri" w:cs="Calibri"/>
                <w:color w:val="000000"/>
                <w:sz w:val="16"/>
                <w:szCs w:val="16"/>
                <w:lang w:val="es-419" w:eastAsia="es-419"/>
              </w:rPr>
              <w:br/>
              <w:t xml:space="preserve">- Largo x ancho: 102.0 x 102.0 </w:t>
            </w:r>
            <w:proofErr w:type="spellStart"/>
            <w:r w:rsidRPr="00113C1A">
              <w:rPr>
                <w:rFonts w:ascii="Calibri" w:hAnsi="Calibri" w:cs="Calibri"/>
                <w:color w:val="000000"/>
                <w:sz w:val="16"/>
                <w:szCs w:val="16"/>
                <w:lang w:val="es-419" w:eastAsia="es-419"/>
              </w:rPr>
              <w:t>mm.</w:t>
            </w:r>
            <w:proofErr w:type="spellEnd"/>
            <w:r w:rsidRPr="00113C1A">
              <w:rPr>
                <w:rFonts w:ascii="Calibri" w:hAnsi="Calibri" w:cs="Calibri"/>
                <w:color w:val="000000"/>
                <w:sz w:val="16"/>
                <w:szCs w:val="16"/>
                <w:lang w:val="es-419" w:eastAsia="es-419"/>
              </w:rPr>
              <w:br/>
              <w:t xml:space="preserve">- Espesor: 2.5 </w:t>
            </w:r>
            <w:proofErr w:type="spellStart"/>
            <w:r w:rsidRPr="00113C1A">
              <w:rPr>
                <w:rFonts w:ascii="Calibri" w:hAnsi="Calibri" w:cs="Calibri"/>
                <w:color w:val="000000"/>
                <w:sz w:val="16"/>
                <w:szCs w:val="16"/>
                <w:lang w:val="es-419" w:eastAsia="es-419"/>
              </w:rPr>
              <w:t>mm.</w:t>
            </w:r>
            <w:proofErr w:type="spellEnd"/>
            <w:r w:rsidRPr="00113C1A">
              <w:rPr>
                <w:rFonts w:ascii="Calibri" w:hAnsi="Calibri" w:cs="Calibri"/>
                <w:color w:val="000000"/>
                <w:sz w:val="16"/>
                <w:szCs w:val="16"/>
                <w:lang w:val="es-419" w:eastAsia="es-419"/>
              </w:rPr>
              <w:br/>
              <w:t xml:space="preserve">Terminado: </w:t>
            </w:r>
            <w:proofErr w:type="spellStart"/>
            <w:r w:rsidRPr="00113C1A">
              <w:rPr>
                <w:rFonts w:ascii="Calibri" w:hAnsi="Calibri" w:cs="Calibri"/>
                <w:color w:val="000000"/>
                <w:sz w:val="16"/>
                <w:szCs w:val="16"/>
                <w:lang w:val="es-419" w:eastAsia="es-419"/>
              </w:rPr>
              <w:t>Cobrizado</w:t>
            </w:r>
            <w:proofErr w:type="spellEnd"/>
            <w:r w:rsidRPr="00113C1A">
              <w:rPr>
                <w:rFonts w:ascii="Calibri" w:hAnsi="Calibri" w:cs="Calibri"/>
                <w:color w:val="000000"/>
                <w:sz w:val="16"/>
                <w:szCs w:val="16"/>
                <w:lang w:val="es-419" w:eastAsia="es-419"/>
              </w:rPr>
              <w:t>, o de acuerdo al Inspector de Obra.</w:t>
            </w:r>
            <w:r w:rsidRPr="00113C1A">
              <w:rPr>
                <w:rFonts w:ascii="Calibri" w:hAnsi="Calibri" w:cs="Calibri"/>
                <w:color w:val="000000"/>
                <w:sz w:val="16"/>
                <w:szCs w:val="16"/>
                <w:lang w:val="es-419" w:eastAsia="es-419"/>
              </w:rPr>
              <w:br/>
              <w:t>El material será de buena calidad, la Entidad Ejecutora deberá presentar al Inspector de Obra muestras para su aprobación ya que no se aceptarán imitaciones de ningún tipo.</w:t>
            </w:r>
          </w:p>
        </w:tc>
      </w:tr>
      <w:tr w:rsidR="00113C1A" w:rsidRPr="00113C1A" w14:paraId="538728C5"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57B1C215"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11</w:t>
            </w:r>
          </w:p>
        </w:tc>
        <w:tc>
          <w:tcPr>
            <w:tcW w:w="1998" w:type="dxa"/>
            <w:tcBorders>
              <w:top w:val="nil"/>
              <w:left w:val="nil"/>
              <w:bottom w:val="single" w:sz="4" w:space="0" w:color="000000"/>
              <w:right w:val="single" w:sz="4" w:space="0" w:color="000000"/>
            </w:tcBorders>
            <w:shd w:val="clear" w:color="auto" w:fill="auto"/>
            <w:noWrap/>
            <w:vAlign w:val="bottom"/>
            <w:hideMark/>
          </w:tcPr>
          <w:p w14:paraId="596F8A6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CAJA DE REGISTRO DE PVC</w:t>
            </w:r>
          </w:p>
        </w:tc>
        <w:tc>
          <w:tcPr>
            <w:tcW w:w="567" w:type="dxa"/>
            <w:tcBorders>
              <w:top w:val="nil"/>
              <w:left w:val="nil"/>
              <w:bottom w:val="single" w:sz="4" w:space="0" w:color="000000"/>
              <w:right w:val="single" w:sz="4" w:space="0" w:color="000000"/>
            </w:tcBorders>
            <w:shd w:val="clear" w:color="auto" w:fill="auto"/>
            <w:noWrap/>
            <w:vAlign w:val="bottom"/>
            <w:hideMark/>
          </w:tcPr>
          <w:p w14:paraId="271D650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2DB9FF6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113C1A">
              <w:rPr>
                <w:rFonts w:ascii="Calibri" w:hAnsi="Calibri" w:cs="Calibri"/>
                <w:color w:val="000000"/>
                <w:sz w:val="16"/>
                <w:szCs w:val="16"/>
                <w:lang w:val="es-419" w:eastAsia="es-419"/>
              </w:rPr>
              <w:br/>
              <w:t>El limpiador y el pegamento para PVC serán de buena calidad debidamente aprobado por el Inspector de Obra.</w:t>
            </w:r>
            <w:r w:rsidRPr="00113C1A">
              <w:rPr>
                <w:rFonts w:ascii="Calibri" w:hAnsi="Calibri" w:cs="Calibri"/>
                <w:color w:val="000000"/>
                <w:sz w:val="16"/>
                <w:szCs w:val="16"/>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113C1A">
              <w:rPr>
                <w:rFonts w:ascii="Calibri" w:hAnsi="Calibri" w:cs="Calibri"/>
                <w:color w:val="000000"/>
                <w:sz w:val="16"/>
                <w:szCs w:val="16"/>
                <w:lang w:val="es-419" w:eastAsia="es-419"/>
              </w:rPr>
              <w:br/>
              <w:t>Características que debe cumplir:</w:t>
            </w:r>
            <w:r w:rsidRPr="00113C1A">
              <w:rPr>
                <w:rFonts w:ascii="Calibri" w:hAnsi="Calibri" w:cs="Calibri"/>
                <w:color w:val="000000"/>
                <w:sz w:val="16"/>
                <w:szCs w:val="16"/>
                <w:lang w:val="es-419" w:eastAsia="es-419"/>
              </w:rPr>
              <w:br/>
              <w:t>• La caja de registro de PVC de terminación M/H</w:t>
            </w:r>
            <w:r w:rsidRPr="00113C1A">
              <w:rPr>
                <w:rFonts w:ascii="Calibri" w:hAnsi="Calibri" w:cs="Calibri"/>
                <w:color w:val="000000"/>
                <w:sz w:val="16"/>
                <w:szCs w:val="16"/>
                <w:lang w:val="es-419" w:eastAsia="es-419"/>
              </w:rPr>
              <w:br/>
              <w:t xml:space="preserve">• No deberá ser piezas  obtenidas mediante cortes o cortados en seco, </w:t>
            </w:r>
            <w:r w:rsidRPr="00113C1A">
              <w:rPr>
                <w:rFonts w:ascii="Calibri" w:hAnsi="Calibri" w:cs="Calibri"/>
                <w:color w:val="000000"/>
                <w:sz w:val="16"/>
                <w:szCs w:val="16"/>
                <w:lang w:val="es-419" w:eastAsia="es-419"/>
              </w:rPr>
              <w:br/>
              <w:t xml:space="preserve">• Dimensiones de altura 30cm y ancho de 40cm </w:t>
            </w:r>
            <w:r w:rsidRPr="00113C1A">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113C1A" w:rsidRPr="00113C1A" w14:paraId="03D0BF81"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0333E310"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12</w:t>
            </w:r>
          </w:p>
        </w:tc>
        <w:tc>
          <w:tcPr>
            <w:tcW w:w="1998" w:type="dxa"/>
            <w:tcBorders>
              <w:top w:val="nil"/>
              <w:left w:val="nil"/>
              <w:bottom w:val="single" w:sz="4" w:space="0" w:color="000000"/>
              <w:right w:val="single" w:sz="4" w:space="0" w:color="000000"/>
            </w:tcBorders>
            <w:shd w:val="clear" w:color="auto" w:fill="auto"/>
            <w:noWrap/>
            <w:vAlign w:val="bottom"/>
            <w:hideMark/>
          </w:tcPr>
          <w:p w14:paraId="789A99F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CAJA PARA 1 TÉRMICO</w:t>
            </w:r>
          </w:p>
        </w:tc>
        <w:tc>
          <w:tcPr>
            <w:tcW w:w="567" w:type="dxa"/>
            <w:tcBorders>
              <w:top w:val="nil"/>
              <w:left w:val="nil"/>
              <w:bottom w:val="single" w:sz="4" w:space="0" w:color="000000"/>
              <w:right w:val="single" w:sz="4" w:space="0" w:color="000000"/>
            </w:tcBorders>
            <w:shd w:val="clear" w:color="auto" w:fill="auto"/>
            <w:noWrap/>
            <w:vAlign w:val="bottom"/>
            <w:hideMark/>
          </w:tcPr>
          <w:p w14:paraId="5E1107D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4E67EBE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113C1A">
              <w:rPr>
                <w:rFonts w:ascii="Calibri" w:hAnsi="Calibri" w:cs="Calibri"/>
                <w:color w:val="000000"/>
                <w:sz w:val="16"/>
                <w:szCs w:val="16"/>
                <w:lang w:val="es-419" w:eastAsia="es-419"/>
              </w:rPr>
              <w:br/>
              <w:t xml:space="preserve">El tablero de distribución deberá ser de plástico y de buena </w:t>
            </w:r>
            <w:proofErr w:type="gramStart"/>
            <w:r w:rsidRPr="00113C1A">
              <w:rPr>
                <w:rFonts w:ascii="Calibri" w:hAnsi="Calibri" w:cs="Calibri"/>
                <w:color w:val="000000"/>
                <w:sz w:val="16"/>
                <w:szCs w:val="16"/>
                <w:lang w:val="es-419" w:eastAsia="es-419"/>
              </w:rPr>
              <w:t>calidad,  así</w:t>
            </w:r>
            <w:proofErr w:type="gramEnd"/>
            <w:r w:rsidRPr="00113C1A">
              <w:rPr>
                <w:rFonts w:ascii="Calibri" w:hAnsi="Calibri" w:cs="Calibri"/>
                <w:color w:val="000000"/>
                <w:sz w:val="16"/>
                <w:szCs w:val="16"/>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113C1A" w:rsidRPr="00113C1A" w14:paraId="0DF7023C"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7A4F6425"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13</w:t>
            </w:r>
          </w:p>
        </w:tc>
        <w:tc>
          <w:tcPr>
            <w:tcW w:w="1998" w:type="dxa"/>
            <w:tcBorders>
              <w:top w:val="nil"/>
              <w:left w:val="nil"/>
              <w:bottom w:val="single" w:sz="4" w:space="0" w:color="000000"/>
              <w:right w:val="single" w:sz="4" w:space="0" w:color="000000"/>
            </w:tcBorders>
            <w:shd w:val="clear" w:color="auto" w:fill="auto"/>
            <w:noWrap/>
            <w:vAlign w:val="bottom"/>
            <w:hideMark/>
          </w:tcPr>
          <w:p w14:paraId="52C1C6B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CAJA PARA 3 TÉRMICOS</w:t>
            </w:r>
          </w:p>
        </w:tc>
        <w:tc>
          <w:tcPr>
            <w:tcW w:w="567" w:type="dxa"/>
            <w:tcBorders>
              <w:top w:val="nil"/>
              <w:left w:val="nil"/>
              <w:bottom w:val="single" w:sz="4" w:space="0" w:color="000000"/>
              <w:right w:val="single" w:sz="4" w:space="0" w:color="000000"/>
            </w:tcBorders>
            <w:shd w:val="clear" w:color="auto" w:fill="auto"/>
            <w:noWrap/>
            <w:vAlign w:val="bottom"/>
            <w:hideMark/>
          </w:tcPr>
          <w:p w14:paraId="6EF059D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15B2F89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113C1A" w:rsidRPr="00113C1A" w14:paraId="401D9840"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581D81AD"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14</w:t>
            </w:r>
          </w:p>
        </w:tc>
        <w:tc>
          <w:tcPr>
            <w:tcW w:w="1998" w:type="dxa"/>
            <w:tcBorders>
              <w:top w:val="nil"/>
              <w:left w:val="nil"/>
              <w:bottom w:val="single" w:sz="4" w:space="0" w:color="000000"/>
              <w:right w:val="single" w:sz="4" w:space="0" w:color="000000"/>
            </w:tcBorders>
            <w:shd w:val="clear" w:color="auto" w:fill="auto"/>
            <w:noWrap/>
            <w:vAlign w:val="bottom"/>
            <w:hideMark/>
          </w:tcPr>
          <w:p w14:paraId="7F04A76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CAJA PLÁSTICA CIRCULAR</w:t>
            </w:r>
          </w:p>
        </w:tc>
        <w:tc>
          <w:tcPr>
            <w:tcW w:w="567" w:type="dxa"/>
            <w:tcBorders>
              <w:top w:val="nil"/>
              <w:left w:val="nil"/>
              <w:bottom w:val="single" w:sz="4" w:space="0" w:color="000000"/>
              <w:right w:val="single" w:sz="4" w:space="0" w:color="000000"/>
            </w:tcBorders>
            <w:shd w:val="clear" w:color="auto" w:fill="auto"/>
            <w:noWrap/>
            <w:vAlign w:val="bottom"/>
            <w:hideMark/>
          </w:tcPr>
          <w:p w14:paraId="7098222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1762B09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113C1A">
              <w:rPr>
                <w:rFonts w:ascii="Calibri" w:hAnsi="Calibri" w:cs="Calibri"/>
                <w:color w:val="000000"/>
                <w:sz w:val="16"/>
                <w:szCs w:val="16"/>
                <w:lang w:val="es-419" w:eastAsia="es-419"/>
              </w:rPr>
              <w:br/>
              <w:t xml:space="preserve">Caja plástica circular; Material: PVC; Uso para instalaciones eléctricas en general. Recomendado su uso en </w:t>
            </w:r>
            <w:r w:rsidRPr="00113C1A">
              <w:rPr>
                <w:rFonts w:ascii="Calibri" w:hAnsi="Calibri" w:cs="Calibri"/>
                <w:color w:val="000000"/>
                <w:sz w:val="16"/>
                <w:szCs w:val="16"/>
                <w:lang w:val="es-419" w:eastAsia="es-419"/>
              </w:rPr>
              <w:lastRenderedPageBreak/>
              <w:t>áreas húmedas.</w:t>
            </w:r>
            <w:r w:rsidRPr="00113C1A">
              <w:rPr>
                <w:rFonts w:ascii="Calibri" w:hAnsi="Calibri" w:cs="Calibri"/>
                <w:color w:val="000000"/>
                <w:sz w:val="16"/>
                <w:szCs w:val="16"/>
                <w:lang w:val="es-419" w:eastAsia="es-419"/>
              </w:rPr>
              <w:br/>
              <w:t>Deberá ser de buena calidad resistente y con fijación metálica empotrado en ambos lados de la caja, para asegurar con tornillos la tapa o para los puntos de iluminación.</w:t>
            </w:r>
            <w:r w:rsidRPr="00113C1A">
              <w:rPr>
                <w:rFonts w:ascii="Calibri" w:hAnsi="Calibri" w:cs="Calibri"/>
                <w:color w:val="000000"/>
                <w:sz w:val="16"/>
                <w:szCs w:val="16"/>
                <w:lang w:val="es-419" w:eastAsia="es-419"/>
              </w:rPr>
              <w:br/>
              <w:t>Deberá ser de buena calidad y de marca reconocida.</w:t>
            </w:r>
          </w:p>
        </w:tc>
      </w:tr>
      <w:tr w:rsidR="00113C1A" w:rsidRPr="00113C1A" w14:paraId="7CCD5AE8"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4A66B1B5"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15</w:t>
            </w:r>
          </w:p>
        </w:tc>
        <w:tc>
          <w:tcPr>
            <w:tcW w:w="1998" w:type="dxa"/>
            <w:tcBorders>
              <w:top w:val="nil"/>
              <w:left w:val="nil"/>
              <w:bottom w:val="single" w:sz="4" w:space="0" w:color="000000"/>
              <w:right w:val="single" w:sz="4" w:space="0" w:color="000000"/>
            </w:tcBorders>
            <w:shd w:val="clear" w:color="auto" w:fill="auto"/>
            <w:noWrap/>
            <w:vAlign w:val="bottom"/>
            <w:hideMark/>
          </w:tcPr>
          <w:p w14:paraId="60BC3A2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CAJA PLÁSTICA RECTANGULAR </w:t>
            </w:r>
          </w:p>
        </w:tc>
        <w:tc>
          <w:tcPr>
            <w:tcW w:w="567" w:type="dxa"/>
            <w:tcBorders>
              <w:top w:val="nil"/>
              <w:left w:val="nil"/>
              <w:bottom w:val="single" w:sz="4" w:space="0" w:color="000000"/>
              <w:right w:val="single" w:sz="4" w:space="0" w:color="000000"/>
            </w:tcBorders>
            <w:shd w:val="clear" w:color="auto" w:fill="auto"/>
            <w:noWrap/>
            <w:vAlign w:val="bottom"/>
            <w:hideMark/>
          </w:tcPr>
          <w:p w14:paraId="300FDC5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6B85885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113C1A">
              <w:rPr>
                <w:rFonts w:ascii="Calibri" w:hAnsi="Calibri" w:cs="Calibri"/>
                <w:color w:val="000000"/>
                <w:sz w:val="16"/>
                <w:szCs w:val="16"/>
                <w:lang w:val="es-419" w:eastAsia="es-419"/>
              </w:rPr>
              <w:t>Shucko</w:t>
            </w:r>
            <w:proofErr w:type="spellEnd"/>
            <w:r w:rsidRPr="00113C1A">
              <w:rPr>
                <w:rFonts w:ascii="Calibri" w:hAnsi="Calibri" w:cs="Calibri"/>
                <w:color w:val="000000"/>
                <w:sz w:val="16"/>
                <w:szCs w:val="16"/>
                <w:lang w:val="es-419" w:eastAsia="es-419"/>
              </w:rPr>
              <w:t xml:space="preserve"> y conmutador de 3 y 4 vías.</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br/>
              <w:t>Caja plástica rectangular; Medida: 2"" x 4"";Material: PVC; Uso para instalaciones eléctricas en general; Recomendado su uso en áreas húmedas.</w:t>
            </w:r>
            <w:r w:rsidRPr="00113C1A">
              <w:rPr>
                <w:rFonts w:ascii="Calibri" w:hAnsi="Calibri" w:cs="Calibri"/>
                <w:color w:val="000000"/>
                <w:sz w:val="16"/>
                <w:szCs w:val="16"/>
                <w:lang w:val="es-419" w:eastAsia="es-419"/>
              </w:rPr>
              <w:br/>
              <w:t>Deberá ser de buena calidad resistente y con fijación metálica empotrado en ambos lados de la caja, para asegurar con tornillos el interruptor o el tomacorriente.</w:t>
            </w:r>
            <w:r w:rsidRPr="00113C1A">
              <w:rPr>
                <w:rFonts w:ascii="Calibri" w:hAnsi="Calibri" w:cs="Calibri"/>
                <w:color w:val="000000"/>
                <w:sz w:val="16"/>
                <w:szCs w:val="16"/>
                <w:lang w:val="es-419" w:eastAsia="es-419"/>
              </w:rPr>
              <w:br/>
              <w:t>Deberá ser de buena calidad y de marca reconocida.</w:t>
            </w:r>
          </w:p>
        </w:tc>
      </w:tr>
      <w:tr w:rsidR="00113C1A" w:rsidRPr="00113C1A" w14:paraId="4572D08F"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6D2571B0"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16</w:t>
            </w:r>
          </w:p>
        </w:tc>
        <w:tc>
          <w:tcPr>
            <w:tcW w:w="1998" w:type="dxa"/>
            <w:tcBorders>
              <w:top w:val="nil"/>
              <w:left w:val="nil"/>
              <w:bottom w:val="single" w:sz="4" w:space="0" w:color="000000"/>
              <w:right w:val="single" w:sz="4" w:space="0" w:color="000000"/>
            </w:tcBorders>
            <w:shd w:val="clear" w:color="auto" w:fill="auto"/>
            <w:noWrap/>
            <w:vAlign w:val="bottom"/>
            <w:hideMark/>
          </w:tcPr>
          <w:p w14:paraId="50874D1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CAJA SIFONADA PVC INC/REJILLA DE PISO</w:t>
            </w:r>
          </w:p>
        </w:tc>
        <w:tc>
          <w:tcPr>
            <w:tcW w:w="567" w:type="dxa"/>
            <w:tcBorders>
              <w:top w:val="nil"/>
              <w:left w:val="nil"/>
              <w:bottom w:val="single" w:sz="4" w:space="0" w:color="000000"/>
              <w:right w:val="single" w:sz="4" w:space="0" w:color="000000"/>
            </w:tcBorders>
            <w:shd w:val="clear" w:color="auto" w:fill="auto"/>
            <w:noWrap/>
            <w:vAlign w:val="bottom"/>
            <w:hideMark/>
          </w:tcPr>
          <w:p w14:paraId="71A4872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4FE2A8C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Este material es empleado en las instalaciones sanitarias de la vivienda, La caja sifonada es el accesorio de la </w:t>
            </w:r>
            <w:proofErr w:type="spellStart"/>
            <w:r w:rsidRPr="00113C1A">
              <w:rPr>
                <w:rFonts w:ascii="Calibri" w:hAnsi="Calibri" w:cs="Calibri"/>
                <w:color w:val="000000"/>
                <w:sz w:val="16"/>
                <w:szCs w:val="16"/>
                <w:lang w:val="es-419" w:eastAsia="es-419"/>
              </w:rPr>
              <w:t>linea</w:t>
            </w:r>
            <w:proofErr w:type="spellEnd"/>
            <w:r w:rsidRPr="00113C1A">
              <w:rPr>
                <w:rFonts w:ascii="Calibri" w:hAnsi="Calibri" w:cs="Calibri"/>
                <w:color w:val="000000"/>
                <w:sz w:val="16"/>
                <w:szCs w:val="16"/>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113C1A">
              <w:rPr>
                <w:rFonts w:ascii="Calibri" w:hAnsi="Calibri" w:cs="Calibri"/>
                <w:color w:val="000000"/>
                <w:sz w:val="16"/>
                <w:szCs w:val="16"/>
                <w:lang w:val="es-419" w:eastAsia="es-419"/>
              </w:rPr>
              <w:br/>
              <w:t xml:space="preserve">los accesorios deben tener las siguientes características: </w:t>
            </w:r>
            <w:r w:rsidRPr="00113C1A">
              <w:rPr>
                <w:rFonts w:ascii="Calibri" w:hAnsi="Calibri" w:cs="Calibri"/>
                <w:color w:val="000000"/>
                <w:sz w:val="16"/>
                <w:szCs w:val="16"/>
                <w:lang w:val="es-419" w:eastAsia="es-419"/>
              </w:rPr>
              <w:br/>
              <w:t xml:space="preserve">• Dimensiones de 4” x2” con sello hidráulico </w:t>
            </w:r>
            <w:r w:rsidRPr="00113C1A">
              <w:rPr>
                <w:rFonts w:ascii="Calibri" w:hAnsi="Calibri" w:cs="Calibri"/>
                <w:color w:val="000000"/>
                <w:sz w:val="16"/>
                <w:szCs w:val="16"/>
                <w:lang w:val="es-419" w:eastAsia="es-419"/>
              </w:rPr>
              <w:br/>
              <w:t>• Caja sifonada con sifón interno extraíble</w:t>
            </w:r>
            <w:r w:rsidRPr="00113C1A">
              <w:rPr>
                <w:rFonts w:ascii="Calibri" w:hAnsi="Calibri" w:cs="Calibri"/>
                <w:color w:val="000000"/>
                <w:sz w:val="16"/>
                <w:szCs w:val="16"/>
                <w:lang w:val="es-419" w:eastAsia="es-419"/>
              </w:rPr>
              <w:br/>
              <w:t>• La caja debe tener su tapa de rejilla metálica de diámetro de 9.7 cm o 4”.</w:t>
            </w:r>
            <w:r w:rsidRPr="00113C1A">
              <w:rPr>
                <w:rFonts w:ascii="Calibri" w:hAnsi="Calibri" w:cs="Calibri"/>
                <w:color w:val="000000"/>
                <w:sz w:val="16"/>
                <w:szCs w:val="16"/>
                <w:lang w:val="es-419" w:eastAsia="es-419"/>
              </w:rPr>
              <w:br/>
              <w:t xml:space="preserve">• La procedencia del material </w:t>
            </w:r>
            <w:proofErr w:type="spellStart"/>
            <w:r w:rsidRPr="00113C1A">
              <w:rPr>
                <w:rFonts w:ascii="Calibri" w:hAnsi="Calibri" w:cs="Calibri"/>
                <w:color w:val="000000"/>
                <w:sz w:val="16"/>
                <w:szCs w:val="16"/>
                <w:lang w:val="es-419" w:eastAsia="es-419"/>
              </w:rPr>
              <w:t>sera</w:t>
            </w:r>
            <w:proofErr w:type="spellEnd"/>
            <w:r w:rsidRPr="00113C1A">
              <w:rPr>
                <w:rFonts w:ascii="Calibri" w:hAnsi="Calibri" w:cs="Calibri"/>
                <w:color w:val="000000"/>
                <w:sz w:val="16"/>
                <w:szCs w:val="16"/>
                <w:lang w:val="es-419" w:eastAsia="es-419"/>
              </w:rPr>
              <w:t xml:space="preserve"> de fabrica por inyección de molde </w:t>
            </w:r>
            <w:r w:rsidRPr="00113C1A">
              <w:rPr>
                <w:rFonts w:ascii="Calibri" w:hAnsi="Calibri" w:cs="Calibri"/>
                <w:color w:val="000000"/>
                <w:sz w:val="16"/>
                <w:szCs w:val="16"/>
                <w:lang w:val="es-419" w:eastAsia="es-419"/>
              </w:rPr>
              <w:br/>
              <w:t>• No deberá ser el uso de piezas espaciales obtenidas mediante cortes</w:t>
            </w:r>
            <w:r w:rsidRPr="00113C1A">
              <w:rPr>
                <w:rFonts w:ascii="Calibri" w:hAnsi="Calibri" w:cs="Calibri"/>
                <w:color w:val="000000"/>
                <w:sz w:val="16"/>
                <w:szCs w:val="16"/>
                <w:lang w:val="es-419" w:eastAsia="es-419"/>
              </w:rPr>
              <w:br/>
              <w:t xml:space="preserve">• Superficie externa e interna lisas y estar libres de grietas, fisuras, ondulaciones y otros defectos que alteren su calidad. </w:t>
            </w:r>
            <w:r w:rsidRPr="00113C1A">
              <w:rPr>
                <w:rFonts w:ascii="Calibri" w:hAnsi="Calibri" w:cs="Calibri"/>
                <w:color w:val="000000"/>
                <w:sz w:val="16"/>
                <w:szCs w:val="16"/>
                <w:lang w:val="es-419" w:eastAsia="es-419"/>
              </w:rPr>
              <w:br/>
              <w:t xml:space="preserve">• Los accesorios deberán ser de color uniforme. </w:t>
            </w:r>
            <w:r w:rsidRPr="00113C1A">
              <w:rPr>
                <w:rFonts w:ascii="Calibri" w:hAnsi="Calibri" w:cs="Calibri"/>
                <w:color w:val="000000"/>
                <w:sz w:val="16"/>
                <w:szCs w:val="16"/>
                <w:lang w:val="es-419" w:eastAsia="es-419"/>
              </w:rPr>
              <w:br/>
              <w:t xml:space="preserve">• Los accesorios procederán de fábrica por inyección de molde, no aceptándose el uso de piezas especiales obtenidas mediante cortes o cortadas en seco. </w:t>
            </w:r>
            <w:r w:rsidRPr="00113C1A">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113C1A" w:rsidRPr="00113C1A" w14:paraId="455CC968"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60B7E31A"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17</w:t>
            </w:r>
          </w:p>
        </w:tc>
        <w:tc>
          <w:tcPr>
            <w:tcW w:w="1998" w:type="dxa"/>
            <w:tcBorders>
              <w:top w:val="nil"/>
              <w:left w:val="nil"/>
              <w:bottom w:val="single" w:sz="4" w:space="0" w:color="000000"/>
              <w:right w:val="single" w:sz="4" w:space="0" w:color="000000"/>
            </w:tcBorders>
            <w:shd w:val="clear" w:color="auto" w:fill="auto"/>
            <w:noWrap/>
            <w:vAlign w:val="bottom"/>
            <w:hideMark/>
          </w:tcPr>
          <w:p w14:paraId="09903E8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CAJONERÍA BAJA PARA COCINA</w:t>
            </w:r>
          </w:p>
        </w:tc>
        <w:tc>
          <w:tcPr>
            <w:tcW w:w="567" w:type="dxa"/>
            <w:tcBorders>
              <w:top w:val="nil"/>
              <w:left w:val="nil"/>
              <w:bottom w:val="single" w:sz="4" w:space="0" w:color="000000"/>
              <w:right w:val="single" w:sz="4" w:space="0" w:color="000000"/>
            </w:tcBorders>
            <w:shd w:val="clear" w:color="auto" w:fill="auto"/>
            <w:noWrap/>
            <w:vAlign w:val="bottom"/>
            <w:hideMark/>
          </w:tcPr>
          <w:p w14:paraId="7DBB91F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w:t>
            </w:r>
          </w:p>
        </w:tc>
        <w:tc>
          <w:tcPr>
            <w:tcW w:w="7113" w:type="dxa"/>
            <w:tcBorders>
              <w:top w:val="nil"/>
              <w:left w:val="nil"/>
              <w:bottom w:val="single" w:sz="4" w:space="0" w:color="000000"/>
              <w:right w:val="single" w:sz="4" w:space="0" w:color="000000"/>
            </w:tcBorders>
            <w:shd w:val="clear" w:color="auto" w:fill="auto"/>
            <w:vAlign w:val="bottom"/>
            <w:hideMark/>
          </w:tcPr>
          <w:p w14:paraId="1FDB912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113C1A">
              <w:rPr>
                <w:rFonts w:ascii="Calibri" w:hAnsi="Calibri" w:cs="Calibri"/>
                <w:color w:val="000000"/>
                <w:sz w:val="16"/>
                <w:szCs w:val="16"/>
                <w:lang w:val="es-419" w:eastAsia="es-419"/>
              </w:rPr>
              <w:br/>
              <w:t>- La cajonería será de material melamina de 15mm de espesor.</w:t>
            </w:r>
            <w:r w:rsidRPr="00113C1A">
              <w:rPr>
                <w:rFonts w:ascii="Calibri" w:hAnsi="Calibri" w:cs="Calibri"/>
                <w:color w:val="000000"/>
                <w:sz w:val="16"/>
                <w:szCs w:val="16"/>
                <w:lang w:val="es-419" w:eastAsia="es-419"/>
              </w:rPr>
              <w:br/>
              <w:t>- Se usará tornillos y ramplús de 4”.</w:t>
            </w:r>
            <w:r w:rsidRPr="00113C1A">
              <w:rPr>
                <w:rFonts w:ascii="Calibri" w:hAnsi="Calibri" w:cs="Calibri"/>
                <w:color w:val="000000"/>
                <w:sz w:val="16"/>
                <w:szCs w:val="16"/>
                <w:lang w:val="es-419" w:eastAsia="es-419"/>
              </w:rPr>
              <w:br/>
              <w:t>- Se usarán bisagras de 2.5 pulgadas de buena calidad.</w:t>
            </w:r>
            <w:r w:rsidRPr="00113C1A">
              <w:rPr>
                <w:rFonts w:ascii="Calibri" w:hAnsi="Calibri" w:cs="Calibri"/>
                <w:color w:val="000000"/>
                <w:sz w:val="16"/>
                <w:szCs w:val="16"/>
                <w:lang w:val="es-419" w:eastAsia="es-419"/>
              </w:rPr>
              <w:br/>
              <w:t>- Jalones para material melánico.</w:t>
            </w:r>
            <w:r w:rsidRPr="00113C1A">
              <w:rPr>
                <w:rFonts w:ascii="Calibri" w:hAnsi="Calibri" w:cs="Calibri"/>
                <w:color w:val="000000"/>
                <w:sz w:val="16"/>
                <w:szCs w:val="16"/>
                <w:lang w:val="es-419" w:eastAsia="es-419"/>
              </w:rPr>
              <w:br/>
              <w:t>-       Accesorios menores.</w:t>
            </w:r>
            <w:r w:rsidRPr="00113C1A">
              <w:rPr>
                <w:rFonts w:ascii="Calibri" w:hAnsi="Calibri" w:cs="Calibri"/>
                <w:color w:val="000000"/>
                <w:sz w:val="16"/>
                <w:szCs w:val="16"/>
                <w:lang w:val="es-419" w:eastAsia="es-419"/>
              </w:rPr>
              <w:br/>
              <w:t>Todas las partes visibles del inmueble tendrán acabado melánico y llevarán tapacantos.</w:t>
            </w:r>
            <w:r w:rsidRPr="00113C1A">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113C1A" w:rsidRPr="00113C1A" w14:paraId="163C8101"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13A769C2"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18</w:t>
            </w:r>
          </w:p>
        </w:tc>
        <w:tc>
          <w:tcPr>
            <w:tcW w:w="1998" w:type="dxa"/>
            <w:tcBorders>
              <w:top w:val="nil"/>
              <w:left w:val="nil"/>
              <w:bottom w:val="single" w:sz="4" w:space="0" w:color="000000"/>
              <w:right w:val="single" w:sz="4" w:space="0" w:color="000000"/>
            </w:tcBorders>
            <w:shd w:val="clear" w:color="auto" w:fill="auto"/>
            <w:noWrap/>
            <w:vAlign w:val="bottom"/>
            <w:hideMark/>
          </w:tcPr>
          <w:p w14:paraId="1890FC3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CALAMINA GALVANIZADA ONDULADA NRO 28 PREPINTADA </w:t>
            </w:r>
          </w:p>
        </w:tc>
        <w:tc>
          <w:tcPr>
            <w:tcW w:w="567" w:type="dxa"/>
            <w:tcBorders>
              <w:top w:val="nil"/>
              <w:left w:val="nil"/>
              <w:bottom w:val="single" w:sz="4" w:space="0" w:color="000000"/>
              <w:right w:val="single" w:sz="4" w:space="0" w:color="000000"/>
            </w:tcBorders>
            <w:shd w:val="clear" w:color="auto" w:fill="auto"/>
            <w:noWrap/>
            <w:vAlign w:val="bottom"/>
            <w:hideMark/>
          </w:tcPr>
          <w:p w14:paraId="0D27869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M2</w:t>
            </w:r>
          </w:p>
        </w:tc>
        <w:tc>
          <w:tcPr>
            <w:tcW w:w="7113" w:type="dxa"/>
            <w:tcBorders>
              <w:top w:val="nil"/>
              <w:left w:val="nil"/>
              <w:bottom w:val="single" w:sz="4" w:space="0" w:color="000000"/>
              <w:right w:val="single" w:sz="4" w:space="0" w:color="000000"/>
            </w:tcBorders>
            <w:shd w:val="clear" w:color="auto" w:fill="auto"/>
            <w:vAlign w:val="bottom"/>
            <w:hideMark/>
          </w:tcPr>
          <w:p w14:paraId="40624D4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113C1A">
              <w:rPr>
                <w:rFonts w:ascii="Calibri" w:hAnsi="Calibri" w:cs="Calibri"/>
                <w:color w:val="000000"/>
                <w:sz w:val="16"/>
                <w:szCs w:val="16"/>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113C1A">
              <w:rPr>
                <w:rFonts w:ascii="Calibri" w:hAnsi="Calibri" w:cs="Calibri"/>
                <w:color w:val="000000"/>
                <w:sz w:val="16"/>
                <w:szCs w:val="16"/>
                <w:lang w:val="es-419" w:eastAsia="es-419"/>
              </w:rPr>
              <w:br/>
              <w:t xml:space="preserve">La calamina galvanizada deberá ser acanalada ondulada y </w:t>
            </w:r>
            <w:proofErr w:type="spellStart"/>
            <w:r w:rsidRPr="00113C1A">
              <w:rPr>
                <w:rFonts w:ascii="Calibri" w:hAnsi="Calibri" w:cs="Calibri"/>
                <w:color w:val="000000"/>
                <w:sz w:val="16"/>
                <w:szCs w:val="16"/>
                <w:lang w:val="es-419" w:eastAsia="es-419"/>
              </w:rPr>
              <w:t>prepintada</w:t>
            </w:r>
            <w:proofErr w:type="spellEnd"/>
            <w:r w:rsidRPr="00113C1A">
              <w:rPr>
                <w:rFonts w:ascii="Calibri" w:hAnsi="Calibri" w:cs="Calibri"/>
                <w:color w:val="000000"/>
                <w:sz w:val="16"/>
                <w:szCs w:val="16"/>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113C1A" w:rsidRPr="00113C1A" w14:paraId="45B6DD61"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2A2DCAC6"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19</w:t>
            </w:r>
          </w:p>
        </w:tc>
        <w:tc>
          <w:tcPr>
            <w:tcW w:w="1998" w:type="dxa"/>
            <w:tcBorders>
              <w:top w:val="nil"/>
              <w:left w:val="nil"/>
              <w:bottom w:val="single" w:sz="4" w:space="0" w:color="000000"/>
              <w:right w:val="single" w:sz="4" w:space="0" w:color="000000"/>
            </w:tcBorders>
            <w:shd w:val="clear" w:color="auto" w:fill="auto"/>
            <w:noWrap/>
            <w:vAlign w:val="bottom"/>
            <w:hideMark/>
          </w:tcPr>
          <w:p w14:paraId="39C8C56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CANALETA DE CALAMINA GALVANIZADA NRO 28 CORTE 33</w:t>
            </w:r>
          </w:p>
        </w:tc>
        <w:tc>
          <w:tcPr>
            <w:tcW w:w="567" w:type="dxa"/>
            <w:tcBorders>
              <w:top w:val="nil"/>
              <w:left w:val="nil"/>
              <w:bottom w:val="single" w:sz="4" w:space="0" w:color="000000"/>
              <w:right w:val="single" w:sz="4" w:space="0" w:color="000000"/>
            </w:tcBorders>
            <w:shd w:val="clear" w:color="auto" w:fill="auto"/>
            <w:noWrap/>
            <w:vAlign w:val="bottom"/>
            <w:hideMark/>
          </w:tcPr>
          <w:p w14:paraId="6648DD9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w:t>
            </w:r>
          </w:p>
        </w:tc>
        <w:tc>
          <w:tcPr>
            <w:tcW w:w="7113" w:type="dxa"/>
            <w:tcBorders>
              <w:top w:val="nil"/>
              <w:left w:val="nil"/>
              <w:bottom w:val="single" w:sz="4" w:space="0" w:color="000000"/>
              <w:right w:val="single" w:sz="4" w:space="0" w:color="000000"/>
            </w:tcBorders>
            <w:shd w:val="clear" w:color="auto" w:fill="auto"/>
            <w:vAlign w:val="bottom"/>
            <w:hideMark/>
          </w:tcPr>
          <w:p w14:paraId="146A1BB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Canaletas se construirán con calamina plana galvanizada </w:t>
            </w:r>
            <w:proofErr w:type="spellStart"/>
            <w:r w:rsidRPr="00113C1A">
              <w:rPr>
                <w:rFonts w:ascii="Calibri" w:hAnsi="Calibri" w:cs="Calibri"/>
                <w:color w:val="000000"/>
                <w:sz w:val="16"/>
                <w:szCs w:val="16"/>
                <w:lang w:val="es-419" w:eastAsia="es-419"/>
              </w:rPr>
              <w:t>Nº</w:t>
            </w:r>
            <w:proofErr w:type="spellEnd"/>
            <w:r w:rsidRPr="00113C1A">
              <w:rPr>
                <w:rFonts w:ascii="Calibri" w:hAnsi="Calibri" w:cs="Calibri"/>
                <w:color w:val="000000"/>
                <w:sz w:val="16"/>
                <w:szCs w:val="16"/>
                <w:lang w:val="es-419" w:eastAsia="es-419"/>
              </w:rPr>
              <w:t xml:space="preserve"> 28 de 33 cm de desarrollo.  Todos los empalmes y/o uniones en canaletas con 5 cm. de traslape se </w:t>
            </w:r>
            <w:proofErr w:type="gramStart"/>
            <w:r w:rsidRPr="00113C1A">
              <w:rPr>
                <w:rFonts w:ascii="Calibri" w:hAnsi="Calibri" w:cs="Calibri"/>
                <w:color w:val="000000"/>
                <w:sz w:val="16"/>
                <w:szCs w:val="16"/>
                <w:lang w:val="es-419" w:eastAsia="es-419"/>
              </w:rPr>
              <w:t>efectuaran</w:t>
            </w:r>
            <w:proofErr w:type="gramEnd"/>
            <w:r w:rsidRPr="00113C1A">
              <w:rPr>
                <w:rFonts w:ascii="Calibri" w:hAnsi="Calibri" w:cs="Calibri"/>
                <w:color w:val="000000"/>
                <w:sz w:val="16"/>
                <w:szCs w:val="16"/>
                <w:lang w:val="es-419" w:eastAsia="es-419"/>
              </w:rPr>
              <w:t xml:space="preserve"> con tres remaches de aluminio 3/16”x1/4” en el fondo y soldadura de estaño en las uniones de ambas caras. Las canaletas se </w:t>
            </w:r>
            <w:proofErr w:type="gramStart"/>
            <w:r w:rsidRPr="00113C1A">
              <w:rPr>
                <w:rFonts w:ascii="Calibri" w:hAnsi="Calibri" w:cs="Calibri"/>
                <w:color w:val="000000"/>
                <w:sz w:val="16"/>
                <w:szCs w:val="16"/>
                <w:lang w:val="es-419" w:eastAsia="es-419"/>
              </w:rPr>
              <w:t>instalaran</w:t>
            </w:r>
            <w:proofErr w:type="gramEnd"/>
            <w:r w:rsidRPr="00113C1A">
              <w:rPr>
                <w:rFonts w:ascii="Calibri" w:hAnsi="Calibri" w:cs="Calibri"/>
                <w:color w:val="000000"/>
                <w:sz w:val="16"/>
                <w:szCs w:val="16"/>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w:t>
            </w:r>
            <w:r w:rsidRPr="00113C1A">
              <w:rPr>
                <w:rFonts w:ascii="Calibri" w:hAnsi="Calibri" w:cs="Calibri"/>
                <w:color w:val="000000"/>
                <w:sz w:val="16"/>
                <w:szCs w:val="16"/>
                <w:lang w:val="es-419" w:eastAsia="es-419"/>
              </w:rPr>
              <w:lastRenderedPageBreak/>
              <w:t>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113C1A" w:rsidRPr="00113C1A" w14:paraId="08DFBA1F"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1357A32A"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20</w:t>
            </w:r>
          </w:p>
        </w:tc>
        <w:tc>
          <w:tcPr>
            <w:tcW w:w="1998" w:type="dxa"/>
            <w:tcBorders>
              <w:top w:val="nil"/>
              <w:left w:val="nil"/>
              <w:bottom w:val="single" w:sz="4" w:space="0" w:color="000000"/>
              <w:right w:val="single" w:sz="4" w:space="0" w:color="000000"/>
            </w:tcBorders>
            <w:shd w:val="clear" w:color="auto" w:fill="auto"/>
            <w:noWrap/>
            <w:vAlign w:val="bottom"/>
            <w:hideMark/>
          </w:tcPr>
          <w:p w14:paraId="241B3C5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CAÑERÍA DE ALUMINIO 1/2" (BRAZO DE DUCHA)</w:t>
            </w:r>
          </w:p>
        </w:tc>
        <w:tc>
          <w:tcPr>
            <w:tcW w:w="567" w:type="dxa"/>
            <w:tcBorders>
              <w:top w:val="nil"/>
              <w:left w:val="nil"/>
              <w:bottom w:val="single" w:sz="4" w:space="0" w:color="000000"/>
              <w:right w:val="single" w:sz="4" w:space="0" w:color="000000"/>
            </w:tcBorders>
            <w:shd w:val="clear" w:color="auto" w:fill="auto"/>
            <w:noWrap/>
            <w:vAlign w:val="bottom"/>
            <w:hideMark/>
          </w:tcPr>
          <w:p w14:paraId="43E6339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7155EFD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Este material es empleado para la instalación de ducha eléctrica, para una mejor </w:t>
            </w:r>
            <w:proofErr w:type="spellStart"/>
            <w:r w:rsidRPr="00113C1A">
              <w:rPr>
                <w:rFonts w:ascii="Calibri" w:hAnsi="Calibri" w:cs="Calibri"/>
                <w:color w:val="000000"/>
                <w:sz w:val="16"/>
                <w:szCs w:val="16"/>
                <w:lang w:val="es-419" w:eastAsia="es-419"/>
              </w:rPr>
              <w:t>ubicacion</w:t>
            </w:r>
            <w:proofErr w:type="spellEnd"/>
            <w:r w:rsidRPr="00113C1A">
              <w:rPr>
                <w:rFonts w:ascii="Calibri" w:hAnsi="Calibri" w:cs="Calibri"/>
                <w:color w:val="000000"/>
                <w:sz w:val="16"/>
                <w:szCs w:val="16"/>
                <w:lang w:val="es-419" w:eastAsia="es-419"/>
              </w:rPr>
              <w:t xml:space="preserve"> considerar los planos </w:t>
            </w:r>
            <w:proofErr w:type="spellStart"/>
            <w:r w:rsidRPr="00113C1A">
              <w:rPr>
                <w:rFonts w:ascii="Calibri" w:hAnsi="Calibri" w:cs="Calibri"/>
                <w:color w:val="000000"/>
                <w:sz w:val="16"/>
                <w:szCs w:val="16"/>
                <w:lang w:val="es-419" w:eastAsia="es-419"/>
              </w:rPr>
              <w:t>arquitectonicos</w:t>
            </w:r>
            <w:proofErr w:type="spellEnd"/>
            <w:r w:rsidRPr="00113C1A">
              <w:rPr>
                <w:rFonts w:ascii="Calibri" w:hAnsi="Calibri" w:cs="Calibri"/>
                <w:color w:val="000000"/>
                <w:sz w:val="16"/>
                <w:szCs w:val="16"/>
                <w:lang w:val="es-419" w:eastAsia="es-419"/>
              </w:rPr>
              <w:t xml:space="preserve"> del proyecto, </w:t>
            </w:r>
            <w:proofErr w:type="spellStart"/>
            <w:r w:rsidRPr="00113C1A">
              <w:rPr>
                <w:rFonts w:ascii="Calibri" w:hAnsi="Calibri" w:cs="Calibri"/>
                <w:color w:val="000000"/>
                <w:sz w:val="16"/>
                <w:szCs w:val="16"/>
                <w:lang w:val="es-419" w:eastAsia="es-419"/>
              </w:rPr>
              <w:t>asi</w:t>
            </w:r>
            <w:proofErr w:type="spellEnd"/>
            <w:r w:rsidRPr="00113C1A">
              <w:rPr>
                <w:rFonts w:ascii="Calibri" w:hAnsi="Calibri" w:cs="Calibri"/>
                <w:color w:val="000000"/>
                <w:sz w:val="16"/>
                <w:szCs w:val="16"/>
                <w:lang w:val="es-419" w:eastAsia="es-419"/>
              </w:rPr>
              <w:t xml:space="preserve"> como las </w:t>
            </w:r>
            <w:proofErr w:type="spellStart"/>
            <w:r w:rsidRPr="00113C1A">
              <w:rPr>
                <w:rFonts w:ascii="Calibri" w:hAnsi="Calibri" w:cs="Calibri"/>
                <w:color w:val="000000"/>
                <w:sz w:val="16"/>
                <w:szCs w:val="16"/>
                <w:lang w:val="es-419" w:eastAsia="es-419"/>
              </w:rPr>
              <w:t>caracteristicas</w:t>
            </w:r>
            <w:proofErr w:type="spellEnd"/>
            <w:r w:rsidRPr="00113C1A">
              <w:rPr>
                <w:rFonts w:ascii="Calibri" w:hAnsi="Calibri" w:cs="Calibri"/>
                <w:color w:val="000000"/>
                <w:sz w:val="16"/>
                <w:szCs w:val="16"/>
                <w:lang w:val="es-419" w:eastAsia="es-419"/>
              </w:rPr>
              <w:t xml:space="preserve"> de la </w:t>
            </w:r>
            <w:proofErr w:type="spellStart"/>
            <w:r w:rsidRPr="00113C1A">
              <w:rPr>
                <w:rFonts w:ascii="Calibri" w:hAnsi="Calibri" w:cs="Calibri"/>
                <w:color w:val="000000"/>
                <w:sz w:val="16"/>
                <w:szCs w:val="16"/>
                <w:lang w:val="es-419" w:eastAsia="es-419"/>
              </w:rPr>
              <w:t>cañeria</w:t>
            </w:r>
            <w:proofErr w:type="spellEnd"/>
            <w:r w:rsidRPr="00113C1A">
              <w:rPr>
                <w:rFonts w:ascii="Calibri" w:hAnsi="Calibri" w:cs="Calibri"/>
                <w:color w:val="000000"/>
                <w:sz w:val="16"/>
                <w:szCs w:val="16"/>
                <w:lang w:val="es-419" w:eastAsia="es-419"/>
              </w:rPr>
              <w:t>, deberá ser de dimensiones de ½”, de material de aluminio de alta calidad, con una excelente resistencia a corrosión, alta capacidad de intercambio térmico, y de buena calidad.</w:t>
            </w:r>
          </w:p>
        </w:tc>
      </w:tr>
      <w:tr w:rsidR="00113C1A" w:rsidRPr="00113C1A" w14:paraId="6ACC0DBC"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09F3D9A8"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21</w:t>
            </w:r>
          </w:p>
        </w:tc>
        <w:tc>
          <w:tcPr>
            <w:tcW w:w="1998" w:type="dxa"/>
            <w:tcBorders>
              <w:top w:val="nil"/>
              <w:left w:val="nil"/>
              <w:bottom w:val="single" w:sz="4" w:space="0" w:color="000000"/>
              <w:right w:val="single" w:sz="4" w:space="0" w:color="000000"/>
            </w:tcBorders>
            <w:shd w:val="clear" w:color="auto" w:fill="auto"/>
            <w:noWrap/>
            <w:vAlign w:val="bottom"/>
            <w:hideMark/>
          </w:tcPr>
          <w:p w14:paraId="6AF1C3D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CEMENTO BLANCO</w:t>
            </w:r>
          </w:p>
        </w:tc>
        <w:tc>
          <w:tcPr>
            <w:tcW w:w="567" w:type="dxa"/>
            <w:tcBorders>
              <w:top w:val="nil"/>
              <w:left w:val="nil"/>
              <w:bottom w:val="single" w:sz="4" w:space="0" w:color="000000"/>
              <w:right w:val="single" w:sz="4" w:space="0" w:color="000000"/>
            </w:tcBorders>
            <w:shd w:val="clear" w:color="auto" w:fill="auto"/>
            <w:noWrap/>
            <w:vAlign w:val="bottom"/>
            <w:hideMark/>
          </w:tcPr>
          <w:p w14:paraId="57F2153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KG</w:t>
            </w:r>
          </w:p>
        </w:tc>
        <w:tc>
          <w:tcPr>
            <w:tcW w:w="7113" w:type="dxa"/>
            <w:tcBorders>
              <w:top w:val="nil"/>
              <w:left w:val="nil"/>
              <w:bottom w:val="single" w:sz="4" w:space="0" w:color="000000"/>
              <w:right w:val="single" w:sz="4" w:space="0" w:color="000000"/>
            </w:tcBorders>
            <w:shd w:val="clear" w:color="auto" w:fill="auto"/>
            <w:vAlign w:val="bottom"/>
            <w:hideMark/>
          </w:tcPr>
          <w:p w14:paraId="7D240B2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113C1A">
              <w:rPr>
                <w:rFonts w:ascii="Calibri" w:hAnsi="Calibri" w:cs="Calibri"/>
                <w:color w:val="000000"/>
                <w:sz w:val="16"/>
                <w:szCs w:val="16"/>
                <w:lang w:val="es-419" w:eastAsia="es-419"/>
              </w:rPr>
              <w:br/>
              <w:t xml:space="preserve">El ingrediente distintivo en su elaboración es la caliza, la cual es de una calidad superior y presenta bajos niveles de hierro. </w:t>
            </w:r>
            <w:r w:rsidRPr="00113C1A">
              <w:rPr>
                <w:rFonts w:ascii="Calibri" w:hAnsi="Calibri" w:cs="Calibri"/>
                <w:color w:val="000000"/>
                <w:sz w:val="16"/>
                <w:szCs w:val="16"/>
                <w:lang w:val="es-419" w:eastAsia="es-419"/>
              </w:rPr>
              <w:br/>
              <w:t>El cemento blanco es compatible con todos los materiales de construcción convencionales, siendo útil en la edificación de columnas, losas y pisos, entre otros trabajos.</w:t>
            </w:r>
            <w:r w:rsidRPr="00113C1A">
              <w:rPr>
                <w:rFonts w:ascii="Calibri" w:hAnsi="Calibri" w:cs="Calibri"/>
                <w:color w:val="000000"/>
                <w:sz w:val="16"/>
                <w:szCs w:val="16"/>
                <w:lang w:val="es-419" w:eastAsia="es-419"/>
              </w:rPr>
              <w:br/>
              <w:t>Además, su particular tonalidad lo convierte en un componente perfecto para lograr increíbles acabados artísticos.</w:t>
            </w:r>
            <w:r w:rsidRPr="00113C1A">
              <w:rPr>
                <w:rFonts w:ascii="Calibri" w:hAnsi="Calibri" w:cs="Calibri"/>
                <w:color w:val="000000"/>
                <w:sz w:val="16"/>
                <w:szCs w:val="16"/>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113C1A">
              <w:rPr>
                <w:rFonts w:ascii="Calibri" w:hAnsi="Calibri" w:cs="Calibri"/>
                <w:color w:val="000000"/>
                <w:sz w:val="16"/>
                <w:szCs w:val="16"/>
                <w:lang w:val="es-419" w:eastAsia="es-419"/>
              </w:rPr>
              <w:t>tirol</w:t>
            </w:r>
            <w:proofErr w:type="spellEnd"/>
            <w:r w:rsidRPr="00113C1A">
              <w:rPr>
                <w:rFonts w:ascii="Calibri" w:hAnsi="Calibri" w:cs="Calibri"/>
                <w:color w:val="000000"/>
                <w:sz w:val="16"/>
                <w:szCs w:val="16"/>
                <w:lang w:val="es-419" w:eastAsia="es-419"/>
              </w:rPr>
              <w:t xml:space="preserve"> y determinados empastados.</w:t>
            </w:r>
            <w:r w:rsidRPr="00113C1A">
              <w:rPr>
                <w:rFonts w:ascii="Calibri" w:hAnsi="Calibri" w:cs="Calibri"/>
                <w:color w:val="000000"/>
                <w:sz w:val="16"/>
                <w:szCs w:val="16"/>
                <w:lang w:val="es-419" w:eastAsia="es-419"/>
              </w:rPr>
              <w:br/>
              <w:t>El cemento blanco está compuesto por:</w:t>
            </w:r>
            <w:r w:rsidRPr="00113C1A">
              <w:rPr>
                <w:rFonts w:ascii="Calibri" w:hAnsi="Calibri" w:cs="Calibri"/>
                <w:color w:val="000000"/>
                <w:sz w:val="16"/>
                <w:szCs w:val="16"/>
                <w:lang w:val="es-419" w:eastAsia="es-419"/>
              </w:rPr>
              <w:br/>
              <w:t>Caliza: un 75/85% del cemento blanco está compuesto por este tipo de roca de gran pureza química, en cuya composición destacan la calcita y la dolomita. Cuando se calcina, da lugar a la cal.</w:t>
            </w:r>
            <w:r w:rsidRPr="00113C1A">
              <w:rPr>
                <w:rFonts w:ascii="Calibri" w:hAnsi="Calibri" w:cs="Calibri"/>
                <w:color w:val="000000"/>
                <w:sz w:val="16"/>
                <w:szCs w:val="16"/>
                <w:lang w:val="es-419" w:eastAsia="es-419"/>
              </w:rPr>
              <w:br/>
              <w:t>Caolín: es un tipo de arcilla muy pura, que presenta un bajo contenido de hierro. Es blanda, blanca y tiene una plasticidad variable que permite retener el color durante la cocción.</w:t>
            </w:r>
            <w:r w:rsidRPr="00113C1A">
              <w:rPr>
                <w:rFonts w:ascii="Calibri" w:hAnsi="Calibri" w:cs="Calibri"/>
                <w:color w:val="000000"/>
                <w:sz w:val="16"/>
                <w:szCs w:val="16"/>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113C1A" w:rsidRPr="00113C1A" w14:paraId="25161EED"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3137E533"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22</w:t>
            </w:r>
          </w:p>
        </w:tc>
        <w:tc>
          <w:tcPr>
            <w:tcW w:w="1998" w:type="dxa"/>
            <w:tcBorders>
              <w:top w:val="nil"/>
              <w:left w:val="nil"/>
              <w:bottom w:val="single" w:sz="4" w:space="0" w:color="000000"/>
              <w:right w:val="single" w:sz="4" w:space="0" w:color="000000"/>
            </w:tcBorders>
            <w:shd w:val="clear" w:color="auto" w:fill="auto"/>
            <w:noWrap/>
            <w:vAlign w:val="bottom"/>
            <w:hideMark/>
          </w:tcPr>
          <w:p w14:paraId="4860B1C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CEMENTO COLA</w:t>
            </w:r>
          </w:p>
        </w:tc>
        <w:tc>
          <w:tcPr>
            <w:tcW w:w="567" w:type="dxa"/>
            <w:tcBorders>
              <w:top w:val="nil"/>
              <w:left w:val="nil"/>
              <w:bottom w:val="single" w:sz="4" w:space="0" w:color="000000"/>
              <w:right w:val="single" w:sz="4" w:space="0" w:color="000000"/>
            </w:tcBorders>
            <w:shd w:val="clear" w:color="auto" w:fill="auto"/>
            <w:noWrap/>
            <w:vAlign w:val="bottom"/>
            <w:hideMark/>
          </w:tcPr>
          <w:p w14:paraId="409076A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KG</w:t>
            </w:r>
          </w:p>
        </w:tc>
        <w:tc>
          <w:tcPr>
            <w:tcW w:w="7113" w:type="dxa"/>
            <w:tcBorders>
              <w:top w:val="nil"/>
              <w:left w:val="nil"/>
              <w:bottom w:val="single" w:sz="4" w:space="0" w:color="000000"/>
              <w:right w:val="single" w:sz="4" w:space="0" w:color="000000"/>
            </w:tcBorders>
            <w:shd w:val="clear" w:color="auto" w:fill="auto"/>
            <w:vAlign w:val="bottom"/>
            <w:hideMark/>
          </w:tcPr>
          <w:p w14:paraId="0125E02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Es un mortero al que se le ha añadido pegamento y que se usa para pegar cerámica o revestimiento. Se puede utilizar tanto en interior como en exterior. Se puede encontrar en gris y en blanco.</w:t>
            </w:r>
            <w:r w:rsidRPr="00113C1A">
              <w:rPr>
                <w:rFonts w:ascii="Calibri" w:hAnsi="Calibri" w:cs="Calibri"/>
                <w:color w:val="000000"/>
                <w:sz w:val="16"/>
                <w:szCs w:val="16"/>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113C1A">
              <w:rPr>
                <w:rFonts w:ascii="Calibri" w:hAnsi="Calibri" w:cs="Calibri"/>
                <w:color w:val="000000"/>
                <w:sz w:val="16"/>
                <w:szCs w:val="16"/>
                <w:lang w:val="es-419" w:eastAsia="es-419"/>
              </w:rPr>
              <w:br/>
              <w:t>El cemento cola será de producción reciente y debe ser provisto en obra en envases cerrados y originales. El almacenamiento y manipuleo deberá seguir las indicaciones del proveedor del material.</w:t>
            </w:r>
            <w:r w:rsidRPr="00113C1A">
              <w:rPr>
                <w:rFonts w:ascii="Calibri" w:hAnsi="Calibri" w:cs="Calibri"/>
                <w:color w:val="000000"/>
                <w:sz w:val="16"/>
                <w:szCs w:val="16"/>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113C1A">
              <w:rPr>
                <w:rFonts w:ascii="Calibri" w:hAnsi="Calibri" w:cs="Calibri"/>
                <w:color w:val="000000"/>
                <w:sz w:val="16"/>
                <w:szCs w:val="16"/>
                <w:lang w:val="es-419" w:eastAsia="es-419"/>
              </w:rPr>
              <w:br/>
              <w:t>Tendrá las siguientes características:</w:t>
            </w:r>
            <w:r w:rsidRPr="00113C1A">
              <w:rPr>
                <w:rFonts w:ascii="Calibri" w:hAnsi="Calibri" w:cs="Calibri"/>
                <w:color w:val="000000"/>
                <w:sz w:val="16"/>
                <w:szCs w:val="16"/>
                <w:lang w:val="es-419" w:eastAsia="es-419"/>
              </w:rPr>
              <w:br/>
              <w:t>• Excelente grado de retención de agua Conforme UNE-EN 12004-Anexo ZA Agua de amasado 26 ± 2%</w:t>
            </w:r>
            <w:r w:rsidRPr="00113C1A">
              <w:rPr>
                <w:rFonts w:ascii="Calibri" w:hAnsi="Calibri" w:cs="Calibri"/>
                <w:color w:val="000000"/>
                <w:sz w:val="16"/>
                <w:szCs w:val="16"/>
                <w:lang w:val="es-419" w:eastAsia="es-419"/>
              </w:rPr>
              <w:br/>
              <w:t>• Temperatura de aplicación +5ºC a +35ºC</w:t>
            </w:r>
            <w:r w:rsidRPr="00113C1A">
              <w:rPr>
                <w:rFonts w:ascii="Calibri" w:hAnsi="Calibri" w:cs="Calibri"/>
                <w:color w:val="000000"/>
                <w:sz w:val="16"/>
                <w:szCs w:val="16"/>
                <w:lang w:val="es-419" w:eastAsia="es-419"/>
              </w:rPr>
              <w:br/>
              <w:t>• Tiempo de vida de la mezcla 2 horas</w:t>
            </w:r>
            <w:r w:rsidRPr="00113C1A">
              <w:rPr>
                <w:rFonts w:ascii="Calibri" w:hAnsi="Calibri" w:cs="Calibri"/>
                <w:color w:val="000000"/>
                <w:sz w:val="16"/>
                <w:szCs w:val="16"/>
                <w:lang w:val="es-419" w:eastAsia="es-419"/>
              </w:rPr>
              <w:br/>
              <w:t>• Tiempo de ajuste de las baldosas 30 minutos</w:t>
            </w:r>
            <w:r w:rsidRPr="00113C1A">
              <w:rPr>
                <w:rFonts w:ascii="Calibri" w:hAnsi="Calibri" w:cs="Calibri"/>
                <w:color w:val="000000"/>
                <w:sz w:val="16"/>
                <w:szCs w:val="16"/>
                <w:lang w:val="es-419" w:eastAsia="es-419"/>
              </w:rPr>
              <w:br/>
              <w:t>• Relleno de juntas 24 horas</w:t>
            </w:r>
            <w:r w:rsidRPr="00113C1A">
              <w:rPr>
                <w:rFonts w:ascii="Calibri" w:hAnsi="Calibri" w:cs="Calibri"/>
                <w:color w:val="000000"/>
                <w:sz w:val="16"/>
                <w:szCs w:val="16"/>
                <w:lang w:val="es-419" w:eastAsia="es-419"/>
              </w:rPr>
              <w:br/>
              <w:t>• Reacción al fuego</w:t>
            </w:r>
            <w:r w:rsidRPr="00113C1A">
              <w:rPr>
                <w:rFonts w:ascii="Calibri" w:hAnsi="Calibri" w:cs="Calibri"/>
                <w:color w:val="000000"/>
                <w:sz w:val="16"/>
                <w:szCs w:val="16"/>
                <w:lang w:val="es-419" w:eastAsia="es-419"/>
              </w:rPr>
              <w:br/>
              <w:t>• Tiempo abierto 20 minutos</w:t>
            </w:r>
            <w:r w:rsidRPr="00113C1A">
              <w:rPr>
                <w:rFonts w:ascii="Calibri" w:hAnsi="Calibri" w:cs="Calibri"/>
                <w:color w:val="000000"/>
                <w:sz w:val="16"/>
                <w:szCs w:val="16"/>
                <w:lang w:val="es-419" w:eastAsia="es-419"/>
              </w:rPr>
              <w:br/>
              <w:t>• Adherencia inicial ≥ 0.5 N/mm</w:t>
            </w:r>
            <w:r w:rsidRPr="00113C1A">
              <w:rPr>
                <w:rFonts w:ascii="Calibri" w:hAnsi="Calibri" w:cs="Calibri"/>
                <w:color w:val="000000"/>
                <w:sz w:val="16"/>
                <w:szCs w:val="16"/>
                <w:lang w:val="es-419" w:eastAsia="es-419"/>
              </w:rPr>
              <w:br/>
              <w:t>• Adherencia tras inmersión en agua ≥ 0.5 N/mm2</w:t>
            </w:r>
            <w:r w:rsidRPr="00113C1A">
              <w:rPr>
                <w:rFonts w:ascii="Calibri" w:hAnsi="Calibri" w:cs="Calibri"/>
                <w:color w:val="000000"/>
                <w:sz w:val="16"/>
                <w:szCs w:val="16"/>
                <w:lang w:val="es-419" w:eastAsia="es-419"/>
              </w:rPr>
              <w:br/>
              <w:t>• No requiere mezclas, basta agregar agua.</w:t>
            </w:r>
          </w:p>
        </w:tc>
      </w:tr>
      <w:tr w:rsidR="00113C1A" w:rsidRPr="00113C1A" w14:paraId="6F39FA40"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5CAD383F"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23</w:t>
            </w:r>
          </w:p>
        </w:tc>
        <w:tc>
          <w:tcPr>
            <w:tcW w:w="1998" w:type="dxa"/>
            <w:tcBorders>
              <w:top w:val="nil"/>
              <w:left w:val="nil"/>
              <w:bottom w:val="single" w:sz="4" w:space="0" w:color="000000"/>
              <w:right w:val="single" w:sz="4" w:space="0" w:color="000000"/>
            </w:tcBorders>
            <w:shd w:val="clear" w:color="auto" w:fill="auto"/>
            <w:noWrap/>
            <w:vAlign w:val="bottom"/>
            <w:hideMark/>
          </w:tcPr>
          <w:p w14:paraId="7C53BF8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CEMENTO PORTLAND</w:t>
            </w:r>
          </w:p>
        </w:tc>
        <w:tc>
          <w:tcPr>
            <w:tcW w:w="567" w:type="dxa"/>
            <w:tcBorders>
              <w:top w:val="nil"/>
              <w:left w:val="nil"/>
              <w:bottom w:val="single" w:sz="4" w:space="0" w:color="000000"/>
              <w:right w:val="single" w:sz="4" w:space="0" w:color="000000"/>
            </w:tcBorders>
            <w:shd w:val="clear" w:color="auto" w:fill="auto"/>
            <w:noWrap/>
            <w:vAlign w:val="bottom"/>
            <w:hideMark/>
          </w:tcPr>
          <w:p w14:paraId="33E7C97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BL</w:t>
            </w:r>
          </w:p>
        </w:tc>
        <w:tc>
          <w:tcPr>
            <w:tcW w:w="7113" w:type="dxa"/>
            <w:tcBorders>
              <w:top w:val="nil"/>
              <w:left w:val="nil"/>
              <w:bottom w:val="single" w:sz="4" w:space="0" w:color="000000"/>
              <w:right w:val="single" w:sz="4" w:space="0" w:color="000000"/>
            </w:tcBorders>
            <w:shd w:val="clear" w:color="auto" w:fill="auto"/>
            <w:vAlign w:val="bottom"/>
            <w:hideMark/>
          </w:tcPr>
          <w:p w14:paraId="5E293DF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El cemento Portland es un tipo de cemento hidráulico que se utiliza ampliamente en la construcción debido a sus propiedades de fraguado y endurecimiento en presencia de agua.</w:t>
            </w:r>
            <w:r w:rsidRPr="00113C1A">
              <w:rPr>
                <w:rFonts w:ascii="Calibri" w:hAnsi="Calibri" w:cs="Calibri"/>
                <w:color w:val="000000"/>
                <w:sz w:val="16"/>
                <w:szCs w:val="16"/>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113C1A">
              <w:rPr>
                <w:rFonts w:ascii="Calibri" w:hAnsi="Calibri" w:cs="Calibri"/>
                <w:color w:val="000000"/>
                <w:sz w:val="16"/>
                <w:szCs w:val="16"/>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113C1A">
              <w:rPr>
                <w:rFonts w:ascii="Calibri" w:hAnsi="Calibri" w:cs="Calibri"/>
                <w:color w:val="000000"/>
                <w:sz w:val="16"/>
                <w:szCs w:val="16"/>
                <w:lang w:val="es-419" w:eastAsia="es-419"/>
              </w:rPr>
              <w:br/>
              <w:t xml:space="preserve">El almacenamiento deberá organizarse en forma sistemática, para evitar el daño de los envases (bolsas) y </w:t>
            </w:r>
            <w:r w:rsidRPr="00113C1A">
              <w:rPr>
                <w:rFonts w:ascii="Calibri" w:hAnsi="Calibri" w:cs="Calibri"/>
                <w:color w:val="000000"/>
                <w:sz w:val="16"/>
                <w:szCs w:val="16"/>
                <w:lang w:val="es-419" w:eastAsia="es-419"/>
              </w:rPr>
              <w:lastRenderedPageBreak/>
              <w:t>un envejecimiento excesivo. En el caso del transporte, almacenamiento y manipuleo deberá respetar lo indicado por el fabricante.</w:t>
            </w:r>
            <w:r w:rsidRPr="00113C1A">
              <w:rPr>
                <w:rFonts w:ascii="Calibri" w:hAnsi="Calibri" w:cs="Calibri"/>
                <w:color w:val="000000"/>
                <w:sz w:val="16"/>
                <w:szCs w:val="16"/>
                <w:lang w:val="es-419" w:eastAsia="es-419"/>
              </w:rPr>
              <w:br/>
              <w:t>El cemento que por alguna razón haya fraguado parcialmente o contenga terrones, grumos, costras, etc., será rechazado automáticamente y retirado del lugar de la Obra.</w:t>
            </w:r>
          </w:p>
        </w:tc>
      </w:tr>
      <w:tr w:rsidR="00113C1A" w:rsidRPr="00113C1A" w14:paraId="7DE6AA67"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1E424FD4"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24</w:t>
            </w:r>
          </w:p>
        </w:tc>
        <w:tc>
          <w:tcPr>
            <w:tcW w:w="1998" w:type="dxa"/>
            <w:tcBorders>
              <w:top w:val="nil"/>
              <w:left w:val="nil"/>
              <w:bottom w:val="single" w:sz="4" w:space="0" w:color="000000"/>
              <w:right w:val="single" w:sz="4" w:space="0" w:color="000000"/>
            </w:tcBorders>
            <w:shd w:val="clear" w:color="auto" w:fill="auto"/>
            <w:noWrap/>
            <w:vAlign w:val="bottom"/>
            <w:hideMark/>
          </w:tcPr>
          <w:p w14:paraId="70FD451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CERÁMICA NACIONAL</w:t>
            </w:r>
          </w:p>
        </w:tc>
        <w:tc>
          <w:tcPr>
            <w:tcW w:w="567" w:type="dxa"/>
            <w:tcBorders>
              <w:top w:val="nil"/>
              <w:left w:val="nil"/>
              <w:bottom w:val="single" w:sz="4" w:space="0" w:color="000000"/>
              <w:right w:val="single" w:sz="4" w:space="0" w:color="000000"/>
            </w:tcBorders>
            <w:shd w:val="clear" w:color="auto" w:fill="auto"/>
            <w:noWrap/>
            <w:vAlign w:val="bottom"/>
            <w:hideMark/>
          </w:tcPr>
          <w:p w14:paraId="3F51663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M2</w:t>
            </w:r>
          </w:p>
        </w:tc>
        <w:tc>
          <w:tcPr>
            <w:tcW w:w="7113" w:type="dxa"/>
            <w:tcBorders>
              <w:top w:val="nil"/>
              <w:left w:val="nil"/>
              <w:bottom w:val="single" w:sz="4" w:space="0" w:color="000000"/>
              <w:right w:val="single" w:sz="4" w:space="0" w:color="000000"/>
            </w:tcBorders>
            <w:shd w:val="clear" w:color="auto" w:fill="auto"/>
            <w:vAlign w:val="bottom"/>
            <w:hideMark/>
          </w:tcPr>
          <w:p w14:paraId="30CB2F6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113C1A">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13C1A">
              <w:rPr>
                <w:rFonts w:ascii="Calibri" w:hAnsi="Calibri" w:cs="Calibri"/>
                <w:color w:val="000000"/>
                <w:sz w:val="16"/>
                <w:szCs w:val="16"/>
                <w:lang w:val="es-419" w:eastAsia="es-419"/>
              </w:rPr>
              <w:t>Porcelain</w:t>
            </w:r>
            <w:proofErr w:type="spellEnd"/>
            <w:r w:rsidRPr="00113C1A">
              <w:rPr>
                <w:rFonts w:ascii="Calibri" w:hAnsi="Calibri" w:cs="Calibri"/>
                <w:color w:val="000000"/>
                <w:sz w:val="16"/>
                <w:szCs w:val="16"/>
                <w:lang w:val="es-419" w:eastAsia="es-419"/>
              </w:rPr>
              <w:t xml:space="preserve"> </w:t>
            </w:r>
            <w:proofErr w:type="spellStart"/>
            <w:r w:rsidRPr="00113C1A">
              <w:rPr>
                <w:rFonts w:ascii="Calibri" w:hAnsi="Calibri" w:cs="Calibri"/>
                <w:color w:val="000000"/>
                <w:sz w:val="16"/>
                <w:szCs w:val="16"/>
                <w:lang w:val="es-419" w:eastAsia="es-419"/>
              </w:rPr>
              <w:t>Enamel</w:t>
            </w:r>
            <w:proofErr w:type="spellEnd"/>
            <w:r w:rsidRPr="00113C1A">
              <w:rPr>
                <w:rFonts w:ascii="Calibri" w:hAnsi="Calibri" w:cs="Calibri"/>
                <w:color w:val="000000"/>
                <w:sz w:val="16"/>
                <w:szCs w:val="16"/>
                <w:lang w:val="es-419" w:eastAsia="es-419"/>
              </w:rPr>
              <w:t xml:space="preserve"> </w:t>
            </w:r>
            <w:proofErr w:type="spellStart"/>
            <w:r w:rsidRPr="00113C1A">
              <w:rPr>
                <w:rFonts w:ascii="Calibri" w:hAnsi="Calibri" w:cs="Calibri"/>
                <w:color w:val="000000"/>
                <w:sz w:val="16"/>
                <w:szCs w:val="16"/>
                <w:lang w:val="es-419" w:eastAsia="es-419"/>
              </w:rPr>
              <w:t>Institute</w:t>
            </w:r>
            <w:proofErr w:type="spellEnd"/>
            <w:r w:rsidRPr="00113C1A">
              <w:rPr>
                <w:rFonts w:ascii="Calibri" w:hAnsi="Calibri" w:cs="Calibri"/>
                <w:color w:val="000000"/>
                <w:sz w:val="16"/>
                <w:szCs w:val="16"/>
                <w:lang w:val="es-419" w:eastAsia="es-419"/>
              </w:rPr>
              <w:t>), que es el índice que mide la resistencia al desgaste.</w:t>
            </w:r>
            <w:r w:rsidRPr="00113C1A">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113C1A">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113C1A">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113C1A" w:rsidRPr="00113C1A" w14:paraId="0A2ABDBB"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15243AC4"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25</w:t>
            </w:r>
          </w:p>
        </w:tc>
        <w:tc>
          <w:tcPr>
            <w:tcW w:w="1998" w:type="dxa"/>
            <w:tcBorders>
              <w:top w:val="nil"/>
              <w:left w:val="nil"/>
              <w:bottom w:val="single" w:sz="4" w:space="0" w:color="000000"/>
              <w:right w:val="single" w:sz="4" w:space="0" w:color="000000"/>
            </w:tcBorders>
            <w:shd w:val="clear" w:color="auto" w:fill="auto"/>
            <w:noWrap/>
            <w:vAlign w:val="bottom"/>
            <w:hideMark/>
          </w:tcPr>
          <w:p w14:paraId="29EF22B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CERÁMICA NACIONAL TIPO PORCELANATO (60X60)</w:t>
            </w:r>
          </w:p>
        </w:tc>
        <w:tc>
          <w:tcPr>
            <w:tcW w:w="567" w:type="dxa"/>
            <w:tcBorders>
              <w:top w:val="nil"/>
              <w:left w:val="nil"/>
              <w:bottom w:val="single" w:sz="4" w:space="0" w:color="000000"/>
              <w:right w:val="single" w:sz="4" w:space="0" w:color="000000"/>
            </w:tcBorders>
            <w:shd w:val="clear" w:color="auto" w:fill="auto"/>
            <w:noWrap/>
            <w:vAlign w:val="bottom"/>
            <w:hideMark/>
          </w:tcPr>
          <w:p w14:paraId="56143C3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M2</w:t>
            </w:r>
          </w:p>
        </w:tc>
        <w:tc>
          <w:tcPr>
            <w:tcW w:w="7113" w:type="dxa"/>
            <w:tcBorders>
              <w:top w:val="nil"/>
              <w:left w:val="nil"/>
              <w:bottom w:val="single" w:sz="4" w:space="0" w:color="000000"/>
              <w:right w:val="single" w:sz="4" w:space="0" w:color="000000"/>
            </w:tcBorders>
            <w:shd w:val="clear" w:color="auto" w:fill="auto"/>
            <w:vAlign w:val="bottom"/>
            <w:hideMark/>
          </w:tcPr>
          <w:p w14:paraId="61580E55"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113C1A">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13C1A">
              <w:rPr>
                <w:rFonts w:ascii="Calibri" w:hAnsi="Calibri" w:cs="Calibri"/>
                <w:color w:val="000000"/>
                <w:sz w:val="16"/>
                <w:szCs w:val="16"/>
                <w:lang w:val="es-419" w:eastAsia="es-419"/>
              </w:rPr>
              <w:t>Porcelain</w:t>
            </w:r>
            <w:proofErr w:type="spellEnd"/>
            <w:r w:rsidRPr="00113C1A">
              <w:rPr>
                <w:rFonts w:ascii="Calibri" w:hAnsi="Calibri" w:cs="Calibri"/>
                <w:color w:val="000000"/>
                <w:sz w:val="16"/>
                <w:szCs w:val="16"/>
                <w:lang w:val="es-419" w:eastAsia="es-419"/>
              </w:rPr>
              <w:t xml:space="preserve"> </w:t>
            </w:r>
            <w:proofErr w:type="spellStart"/>
            <w:r w:rsidRPr="00113C1A">
              <w:rPr>
                <w:rFonts w:ascii="Calibri" w:hAnsi="Calibri" w:cs="Calibri"/>
                <w:color w:val="000000"/>
                <w:sz w:val="16"/>
                <w:szCs w:val="16"/>
                <w:lang w:val="es-419" w:eastAsia="es-419"/>
              </w:rPr>
              <w:t>Enamel</w:t>
            </w:r>
            <w:proofErr w:type="spellEnd"/>
            <w:r w:rsidRPr="00113C1A">
              <w:rPr>
                <w:rFonts w:ascii="Calibri" w:hAnsi="Calibri" w:cs="Calibri"/>
                <w:color w:val="000000"/>
                <w:sz w:val="16"/>
                <w:szCs w:val="16"/>
                <w:lang w:val="es-419" w:eastAsia="es-419"/>
              </w:rPr>
              <w:t xml:space="preserve"> </w:t>
            </w:r>
            <w:proofErr w:type="spellStart"/>
            <w:r w:rsidRPr="00113C1A">
              <w:rPr>
                <w:rFonts w:ascii="Calibri" w:hAnsi="Calibri" w:cs="Calibri"/>
                <w:color w:val="000000"/>
                <w:sz w:val="16"/>
                <w:szCs w:val="16"/>
                <w:lang w:val="es-419" w:eastAsia="es-419"/>
              </w:rPr>
              <w:t>Institute</w:t>
            </w:r>
            <w:proofErr w:type="spellEnd"/>
            <w:r w:rsidRPr="00113C1A">
              <w:rPr>
                <w:rFonts w:ascii="Calibri" w:hAnsi="Calibri" w:cs="Calibri"/>
                <w:color w:val="000000"/>
                <w:sz w:val="16"/>
                <w:szCs w:val="16"/>
                <w:lang w:val="es-419" w:eastAsia="es-419"/>
              </w:rPr>
              <w:t>), que es el índice que mide la resistencia al desgaste.</w:t>
            </w:r>
            <w:r w:rsidRPr="00113C1A">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113C1A">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113C1A">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113C1A" w:rsidRPr="00113C1A" w14:paraId="6D724F1C"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24BD6329"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26</w:t>
            </w:r>
          </w:p>
        </w:tc>
        <w:tc>
          <w:tcPr>
            <w:tcW w:w="1998" w:type="dxa"/>
            <w:tcBorders>
              <w:top w:val="nil"/>
              <w:left w:val="nil"/>
              <w:bottom w:val="single" w:sz="4" w:space="0" w:color="000000"/>
              <w:right w:val="single" w:sz="4" w:space="0" w:color="000000"/>
            </w:tcBorders>
            <w:shd w:val="clear" w:color="auto" w:fill="auto"/>
            <w:noWrap/>
            <w:vAlign w:val="bottom"/>
            <w:hideMark/>
          </w:tcPr>
          <w:p w14:paraId="1091E68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CHAPA EXTERIOR</w:t>
            </w:r>
          </w:p>
        </w:tc>
        <w:tc>
          <w:tcPr>
            <w:tcW w:w="567" w:type="dxa"/>
            <w:tcBorders>
              <w:top w:val="nil"/>
              <w:left w:val="nil"/>
              <w:bottom w:val="single" w:sz="4" w:space="0" w:color="000000"/>
              <w:right w:val="single" w:sz="4" w:space="0" w:color="000000"/>
            </w:tcBorders>
            <w:shd w:val="clear" w:color="auto" w:fill="auto"/>
            <w:noWrap/>
            <w:vAlign w:val="bottom"/>
            <w:hideMark/>
          </w:tcPr>
          <w:p w14:paraId="4845793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2C4851A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113C1A" w:rsidRPr="00113C1A" w14:paraId="61DEB6B3"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5551C946"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27</w:t>
            </w:r>
          </w:p>
        </w:tc>
        <w:tc>
          <w:tcPr>
            <w:tcW w:w="1998" w:type="dxa"/>
            <w:tcBorders>
              <w:top w:val="nil"/>
              <w:left w:val="nil"/>
              <w:bottom w:val="single" w:sz="4" w:space="0" w:color="000000"/>
              <w:right w:val="single" w:sz="4" w:space="0" w:color="000000"/>
            </w:tcBorders>
            <w:shd w:val="clear" w:color="auto" w:fill="auto"/>
            <w:noWrap/>
            <w:vAlign w:val="bottom"/>
            <w:hideMark/>
          </w:tcPr>
          <w:p w14:paraId="3DA3760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CHAPA INTERIOR</w:t>
            </w:r>
          </w:p>
        </w:tc>
        <w:tc>
          <w:tcPr>
            <w:tcW w:w="567" w:type="dxa"/>
            <w:tcBorders>
              <w:top w:val="nil"/>
              <w:left w:val="nil"/>
              <w:bottom w:val="single" w:sz="4" w:space="0" w:color="000000"/>
              <w:right w:val="single" w:sz="4" w:space="0" w:color="000000"/>
            </w:tcBorders>
            <w:shd w:val="clear" w:color="auto" w:fill="auto"/>
            <w:noWrap/>
            <w:vAlign w:val="bottom"/>
            <w:hideMark/>
          </w:tcPr>
          <w:p w14:paraId="42F4684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35503A7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113C1A">
              <w:rPr>
                <w:rFonts w:ascii="Calibri" w:hAnsi="Calibri" w:cs="Calibri"/>
                <w:color w:val="000000"/>
                <w:sz w:val="16"/>
                <w:szCs w:val="16"/>
                <w:lang w:val="es-419" w:eastAsia="es-419"/>
              </w:rPr>
              <w:t>que  coincida</w:t>
            </w:r>
            <w:proofErr w:type="gramEnd"/>
            <w:r w:rsidRPr="00113C1A">
              <w:rPr>
                <w:rFonts w:ascii="Calibri" w:hAnsi="Calibri" w:cs="Calibri"/>
                <w:color w:val="000000"/>
                <w:sz w:val="16"/>
                <w:szCs w:val="16"/>
                <w:lang w:val="es-419" w:eastAsia="es-419"/>
              </w:rPr>
              <w:t xml:space="preserve"> perfectamente el sistema de seguro de la chapa. La Entidad Ejecutora deberá entregar dos copias de las llaves de las chapas.</w:t>
            </w:r>
          </w:p>
        </w:tc>
      </w:tr>
      <w:tr w:rsidR="00113C1A" w:rsidRPr="00113C1A" w14:paraId="3373CE46"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3813CCF7"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28</w:t>
            </w:r>
          </w:p>
        </w:tc>
        <w:tc>
          <w:tcPr>
            <w:tcW w:w="1998" w:type="dxa"/>
            <w:tcBorders>
              <w:top w:val="nil"/>
              <w:left w:val="nil"/>
              <w:bottom w:val="single" w:sz="4" w:space="0" w:color="000000"/>
              <w:right w:val="single" w:sz="4" w:space="0" w:color="000000"/>
            </w:tcBorders>
            <w:shd w:val="clear" w:color="auto" w:fill="auto"/>
            <w:noWrap/>
            <w:vAlign w:val="bottom"/>
            <w:hideMark/>
          </w:tcPr>
          <w:p w14:paraId="6AAAF4B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CHICOTILLO</w:t>
            </w:r>
          </w:p>
        </w:tc>
        <w:tc>
          <w:tcPr>
            <w:tcW w:w="567" w:type="dxa"/>
            <w:tcBorders>
              <w:top w:val="nil"/>
              <w:left w:val="nil"/>
              <w:bottom w:val="single" w:sz="4" w:space="0" w:color="000000"/>
              <w:right w:val="single" w:sz="4" w:space="0" w:color="000000"/>
            </w:tcBorders>
            <w:shd w:val="clear" w:color="auto" w:fill="auto"/>
            <w:noWrap/>
            <w:vAlign w:val="bottom"/>
            <w:hideMark/>
          </w:tcPr>
          <w:p w14:paraId="3B7A501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5E60679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Largo: 40 a 60 cm</w:t>
            </w:r>
            <w:r w:rsidRPr="00113C1A">
              <w:rPr>
                <w:rFonts w:ascii="Calibri" w:hAnsi="Calibri" w:cs="Calibri"/>
                <w:color w:val="000000"/>
                <w:sz w:val="16"/>
                <w:szCs w:val="16"/>
                <w:lang w:val="es-419" w:eastAsia="es-419"/>
              </w:rPr>
              <w:br/>
              <w:t>• Ancho: 4.1 cm x 3/8"" (Diámetro de la manguera)</w:t>
            </w:r>
            <w:r w:rsidRPr="00113C1A">
              <w:rPr>
                <w:rFonts w:ascii="Calibri" w:hAnsi="Calibri" w:cs="Calibri"/>
                <w:color w:val="000000"/>
                <w:sz w:val="16"/>
                <w:szCs w:val="16"/>
                <w:lang w:val="es-419" w:eastAsia="es-419"/>
              </w:rPr>
              <w:br/>
              <w:t>• Rosca: 1/2 para entrada a grifería y de 1/2 para punto hidráulico.</w:t>
            </w:r>
            <w:r w:rsidRPr="00113C1A">
              <w:rPr>
                <w:rFonts w:ascii="Calibri" w:hAnsi="Calibri" w:cs="Calibri"/>
                <w:color w:val="000000"/>
                <w:sz w:val="16"/>
                <w:szCs w:val="16"/>
                <w:lang w:val="es-419" w:eastAsia="es-419"/>
              </w:rPr>
              <w:br/>
              <w:t>• Material: plástico PVC flexible de alta resistencia</w:t>
            </w:r>
            <w:r w:rsidRPr="00113C1A">
              <w:rPr>
                <w:rFonts w:ascii="Calibri" w:hAnsi="Calibri" w:cs="Calibri"/>
                <w:color w:val="000000"/>
                <w:sz w:val="16"/>
                <w:szCs w:val="16"/>
                <w:lang w:val="es-419" w:eastAsia="es-419"/>
              </w:rPr>
              <w:br/>
              <w:t>• Temperatura: De 4°C a 66°C.</w:t>
            </w:r>
            <w:r w:rsidRPr="00113C1A">
              <w:rPr>
                <w:rFonts w:ascii="Calibri" w:hAnsi="Calibri" w:cs="Calibri"/>
                <w:color w:val="000000"/>
                <w:sz w:val="16"/>
                <w:szCs w:val="16"/>
                <w:lang w:val="es-419" w:eastAsia="es-419"/>
              </w:rPr>
              <w:br/>
              <w:t xml:space="preserve">• Resistente a la corrosión, pelado y decoloración de agua. </w:t>
            </w:r>
            <w:r w:rsidRPr="00113C1A">
              <w:rPr>
                <w:rFonts w:ascii="Calibri" w:hAnsi="Calibri" w:cs="Calibri"/>
                <w:color w:val="000000"/>
                <w:sz w:val="16"/>
                <w:szCs w:val="16"/>
                <w:lang w:val="es-419" w:eastAsia="es-419"/>
              </w:rPr>
              <w:br/>
              <w:t>• Resistente al efecto de jabones y limpiadores de tocador.</w:t>
            </w:r>
            <w:r w:rsidRPr="00113C1A">
              <w:rPr>
                <w:rFonts w:ascii="Calibri" w:hAnsi="Calibri" w:cs="Calibri"/>
                <w:color w:val="000000"/>
                <w:sz w:val="16"/>
                <w:szCs w:val="16"/>
                <w:lang w:val="es-419" w:eastAsia="es-419"/>
              </w:rPr>
              <w:br/>
              <w:t>• Recubrimientos no tóxicos.</w:t>
            </w:r>
          </w:p>
        </w:tc>
      </w:tr>
      <w:tr w:rsidR="00113C1A" w:rsidRPr="00113C1A" w14:paraId="0752B029"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7CBD1DE8"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29</w:t>
            </w:r>
          </w:p>
        </w:tc>
        <w:tc>
          <w:tcPr>
            <w:tcW w:w="1998" w:type="dxa"/>
            <w:tcBorders>
              <w:top w:val="nil"/>
              <w:left w:val="nil"/>
              <w:bottom w:val="single" w:sz="4" w:space="0" w:color="000000"/>
              <w:right w:val="single" w:sz="4" w:space="0" w:color="000000"/>
            </w:tcBorders>
            <w:shd w:val="clear" w:color="auto" w:fill="auto"/>
            <w:noWrap/>
            <w:vAlign w:val="bottom"/>
            <w:hideMark/>
          </w:tcPr>
          <w:p w14:paraId="7E313C3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CIELO FALSO YESO - PVC INC/ACCESORIOS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41E13D8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M2</w:t>
            </w:r>
          </w:p>
        </w:tc>
        <w:tc>
          <w:tcPr>
            <w:tcW w:w="7113" w:type="dxa"/>
            <w:tcBorders>
              <w:top w:val="nil"/>
              <w:left w:val="nil"/>
              <w:bottom w:val="single" w:sz="4" w:space="0" w:color="000000"/>
              <w:right w:val="single" w:sz="4" w:space="0" w:color="000000"/>
            </w:tcBorders>
            <w:shd w:val="clear" w:color="auto" w:fill="auto"/>
            <w:vAlign w:val="bottom"/>
            <w:hideMark/>
          </w:tcPr>
          <w:p w14:paraId="7902AC5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113C1A">
              <w:rPr>
                <w:rFonts w:ascii="Calibri" w:hAnsi="Calibri" w:cs="Calibri"/>
                <w:color w:val="000000"/>
                <w:sz w:val="16"/>
                <w:szCs w:val="16"/>
                <w:lang w:val="es-419" w:eastAsia="es-419"/>
              </w:rPr>
              <w:t>Nº</w:t>
            </w:r>
            <w:proofErr w:type="spellEnd"/>
            <w:r w:rsidRPr="00113C1A">
              <w:rPr>
                <w:rFonts w:ascii="Calibri" w:hAnsi="Calibri" w:cs="Calibri"/>
                <w:color w:val="000000"/>
                <w:sz w:val="16"/>
                <w:szCs w:val="16"/>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113C1A">
              <w:rPr>
                <w:rFonts w:ascii="Calibri" w:hAnsi="Calibri" w:cs="Calibri"/>
                <w:color w:val="000000"/>
                <w:sz w:val="16"/>
                <w:szCs w:val="16"/>
                <w:lang w:val="es-419" w:eastAsia="es-419"/>
              </w:rPr>
              <w:br/>
              <w:t>Los paneles de plafón tipo Armstrong deberán contar con las siguientes características:</w:t>
            </w:r>
            <w:r w:rsidRPr="00113C1A">
              <w:rPr>
                <w:rFonts w:ascii="Calibri" w:hAnsi="Calibri" w:cs="Calibri"/>
                <w:color w:val="000000"/>
                <w:sz w:val="16"/>
                <w:szCs w:val="16"/>
                <w:lang w:val="es-419" w:eastAsia="es-419"/>
              </w:rPr>
              <w:br/>
              <w:t>Versatilidad, Rapidez y facilidad de instalación Resistencia a esfuerzos mecánicos, Resistencia al fuego, aislación acústica y aislación térmica.</w:t>
            </w:r>
            <w:r w:rsidRPr="00113C1A">
              <w:rPr>
                <w:rFonts w:ascii="Calibri" w:hAnsi="Calibri" w:cs="Calibri"/>
                <w:color w:val="000000"/>
                <w:sz w:val="16"/>
                <w:szCs w:val="16"/>
                <w:lang w:val="es-419" w:eastAsia="es-419"/>
              </w:rPr>
              <w:br/>
              <w:t xml:space="preserve">• Termo Acústica. - </w:t>
            </w:r>
            <w:r w:rsidRPr="00113C1A">
              <w:rPr>
                <w:rFonts w:ascii="Calibri" w:hAnsi="Calibri" w:cs="Calibri"/>
                <w:color w:val="000000"/>
                <w:sz w:val="16"/>
                <w:szCs w:val="16"/>
                <w:lang w:val="es-419" w:eastAsia="es-419"/>
              </w:rPr>
              <w:br/>
              <w:t>• Conductividad Térmica. - Altamente aislante, la conductividad térmica es de 0.15 a 0.19 Kcal/Hm2°C.</w:t>
            </w:r>
            <w:r w:rsidRPr="00113C1A">
              <w:rPr>
                <w:rFonts w:ascii="Calibri" w:hAnsi="Calibri" w:cs="Calibri"/>
                <w:color w:val="000000"/>
                <w:sz w:val="16"/>
                <w:szCs w:val="16"/>
                <w:lang w:val="es-419" w:eastAsia="es-419"/>
              </w:rPr>
              <w:br/>
              <w:t>• Absorción Acústica. - Fonoabsorbente por su porosidad mediante la combinación de yeso con una capa de PVC.</w:t>
            </w:r>
            <w:r w:rsidRPr="00113C1A">
              <w:rPr>
                <w:rFonts w:ascii="Calibri" w:hAnsi="Calibri" w:cs="Calibri"/>
                <w:color w:val="000000"/>
                <w:sz w:val="16"/>
                <w:szCs w:val="16"/>
                <w:lang w:val="es-419" w:eastAsia="es-419"/>
              </w:rPr>
              <w:br/>
              <w:t>• Resistente al Fuego. - Material ignífugo con excelentes características de seguridad.</w:t>
            </w:r>
            <w:r w:rsidRPr="00113C1A">
              <w:rPr>
                <w:rFonts w:ascii="Calibri" w:hAnsi="Calibri" w:cs="Calibri"/>
                <w:color w:val="000000"/>
                <w:sz w:val="16"/>
                <w:szCs w:val="16"/>
                <w:lang w:val="es-419" w:eastAsia="es-419"/>
              </w:rPr>
              <w:br/>
              <w:t xml:space="preserve">• Absorción de la Humedad. -  De naturaleza hidroscopia, absorbe la micro humedad cuando es excesiva evitando condensaciones y deformaciones. </w:t>
            </w:r>
            <w:r w:rsidRPr="00113C1A">
              <w:rPr>
                <w:rFonts w:ascii="Calibri" w:hAnsi="Calibri" w:cs="Calibri"/>
                <w:color w:val="000000"/>
                <w:sz w:val="16"/>
                <w:szCs w:val="16"/>
                <w:lang w:val="es-419" w:eastAsia="es-419"/>
              </w:rPr>
              <w:br/>
              <w:t>• Reflexión Luminosa. - Superior al 75 %, refleja una luz gradual y difusa.</w:t>
            </w:r>
          </w:p>
          <w:p w14:paraId="7699DA25"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olor w:val="000000"/>
                <w:sz w:val="16"/>
                <w:szCs w:val="16"/>
                <w:lang w:val="es-BO" w:eastAsia="es-BO"/>
              </w:rPr>
              <w:t>Espesor: 8mm Aceptándose una tolerancia +/- 1mm</w:t>
            </w:r>
          </w:p>
        </w:tc>
      </w:tr>
      <w:tr w:rsidR="00113C1A" w:rsidRPr="00113C1A" w14:paraId="521A7EF8"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0A3CCBF8"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30</w:t>
            </w:r>
          </w:p>
        </w:tc>
        <w:tc>
          <w:tcPr>
            <w:tcW w:w="1998" w:type="dxa"/>
            <w:tcBorders>
              <w:top w:val="nil"/>
              <w:left w:val="nil"/>
              <w:bottom w:val="single" w:sz="4" w:space="0" w:color="000000"/>
              <w:right w:val="single" w:sz="4" w:space="0" w:color="000000"/>
            </w:tcBorders>
            <w:shd w:val="clear" w:color="auto" w:fill="auto"/>
            <w:noWrap/>
            <w:vAlign w:val="bottom"/>
            <w:hideMark/>
          </w:tcPr>
          <w:p w14:paraId="5969AFF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CINTA AISLANTE</w:t>
            </w:r>
          </w:p>
        </w:tc>
        <w:tc>
          <w:tcPr>
            <w:tcW w:w="567" w:type="dxa"/>
            <w:tcBorders>
              <w:top w:val="nil"/>
              <w:left w:val="nil"/>
              <w:bottom w:val="single" w:sz="4" w:space="0" w:color="000000"/>
              <w:right w:val="single" w:sz="4" w:space="0" w:color="000000"/>
            </w:tcBorders>
            <w:shd w:val="clear" w:color="auto" w:fill="auto"/>
            <w:noWrap/>
            <w:vAlign w:val="bottom"/>
            <w:hideMark/>
          </w:tcPr>
          <w:p w14:paraId="4690DD3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3E83673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13C1A" w:rsidRPr="00113C1A" w14:paraId="084FE9F6"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5D85C476"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31</w:t>
            </w:r>
          </w:p>
        </w:tc>
        <w:tc>
          <w:tcPr>
            <w:tcW w:w="1998" w:type="dxa"/>
            <w:tcBorders>
              <w:top w:val="nil"/>
              <w:left w:val="nil"/>
              <w:bottom w:val="single" w:sz="4" w:space="0" w:color="000000"/>
              <w:right w:val="single" w:sz="4" w:space="0" w:color="000000"/>
            </w:tcBorders>
            <w:shd w:val="clear" w:color="auto" w:fill="auto"/>
            <w:noWrap/>
            <w:vAlign w:val="bottom"/>
            <w:hideMark/>
          </w:tcPr>
          <w:p w14:paraId="6FCED0E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CLAVOS</w:t>
            </w:r>
          </w:p>
        </w:tc>
        <w:tc>
          <w:tcPr>
            <w:tcW w:w="567" w:type="dxa"/>
            <w:tcBorders>
              <w:top w:val="nil"/>
              <w:left w:val="nil"/>
              <w:bottom w:val="single" w:sz="4" w:space="0" w:color="000000"/>
              <w:right w:val="single" w:sz="4" w:space="0" w:color="000000"/>
            </w:tcBorders>
            <w:shd w:val="clear" w:color="auto" w:fill="auto"/>
            <w:noWrap/>
            <w:vAlign w:val="bottom"/>
            <w:hideMark/>
          </w:tcPr>
          <w:p w14:paraId="6C325A8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KG</w:t>
            </w:r>
          </w:p>
        </w:tc>
        <w:tc>
          <w:tcPr>
            <w:tcW w:w="7113" w:type="dxa"/>
            <w:tcBorders>
              <w:top w:val="nil"/>
              <w:left w:val="nil"/>
              <w:bottom w:val="single" w:sz="4" w:space="0" w:color="000000"/>
              <w:right w:val="single" w:sz="4" w:space="0" w:color="000000"/>
            </w:tcBorders>
            <w:shd w:val="clear" w:color="auto" w:fill="auto"/>
            <w:vAlign w:val="bottom"/>
            <w:hideMark/>
          </w:tcPr>
          <w:p w14:paraId="62C7067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113C1A">
              <w:rPr>
                <w:rFonts w:ascii="Calibri" w:hAnsi="Calibri" w:cs="Calibri"/>
                <w:color w:val="000000"/>
                <w:sz w:val="16"/>
                <w:szCs w:val="16"/>
                <w:lang w:val="es-419" w:eastAsia="es-419"/>
              </w:rPr>
              <w:br/>
              <w:t>La propuesta deberá especificar la procedencia, la forma de presentación e identificación será en bolsas de 1 Kg con la longitud, el diámetro o calibre señalado en la misma.</w:t>
            </w:r>
            <w:r w:rsidRPr="00113C1A">
              <w:rPr>
                <w:rFonts w:ascii="Calibri" w:hAnsi="Calibri" w:cs="Calibri"/>
                <w:color w:val="000000"/>
                <w:sz w:val="16"/>
                <w:szCs w:val="16"/>
                <w:lang w:val="es-419" w:eastAsia="es-419"/>
              </w:rPr>
              <w:br/>
              <w:t>Se requerirá principalmente clavos de 2”, 2 1/2", 4” y 5".</w:t>
            </w:r>
          </w:p>
        </w:tc>
      </w:tr>
      <w:tr w:rsidR="00113C1A" w:rsidRPr="00113C1A" w14:paraId="1CDC3478"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7CCF36F7"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32</w:t>
            </w:r>
          </w:p>
        </w:tc>
        <w:tc>
          <w:tcPr>
            <w:tcW w:w="1998" w:type="dxa"/>
            <w:tcBorders>
              <w:top w:val="nil"/>
              <w:left w:val="nil"/>
              <w:bottom w:val="single" w:sz="4" w:space="0" w:color="000000"/>
              <w:right w:val="single" w:sz="4" w:space="0" w:color="000000"/>
            </w:tcBorders>
            <w:shd w:val="clear" w:color="auto" w:fill="auto"/>
            <w:noWrap/>
            <w:vAlign w:val="bottom"/>
            <w:hideMark/>
          </w:tcPr>
          <w:p w14:paraId="347C8F3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CLAVOS PARA CALAMINA CON GOMA </w:t>
            </w:r>
          </w:p>
        </w:tc>
        <w:tc>
          <w:tcPr>
            <w:tcW w:w="567" w:type="dxa"/>
            <w:tcBorders>
              <w:top w:val="nil"/>
              <w:left w:val="nil"/>
              <w:bottom w:val="single" w:sz="4" w:space="0" w:color="000000"/>
              <w:right w:val="single" w:sz="4" w:space="0" w:color="000000"/>
            </w:tcBorders>
            <w:shd w:val="clear" w:color="auto" w:fill="auto"/>
            <w:noWrap/>
            <w:vAlign w:val="bottom"/>
            <w:hideMark/>
          </w:tcPr>
          <w:p w14:paraId="298E7FE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KG</w:t>
            </w:r>
          </w:p>
        </w:tc>
        <w:tc>
          <w:tcPr>
            <w:tcW w:w="7113" w:type="dxa"/>
            <w:tcBorders>
              <w:top w:val="nil"/>
              <w:left w:val="nil"/>
              <w:bottom w:val="single" w:sz="4" w:space="0" w:color="000000"/>
              <w:right w:val="single" w:sz="4" w:space="0" w:color="000000"/>
            </w:tcBorders>
            <w:shd w:val="clear" w:color="auto" w:fill="auto"/>
            <w:vAlign w:val="bottom"/>
            <w:hideMark/>
          </w:tcPr>
          <w:p w14:paraId="5ACD9BB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El Clavo Paraguas es un clavo galvanizado clase comercial con cuerpo muescado que tiene como cabeza una amplia arandela de goma que realice el sello de agua.</w:t>
            </w:r>
            <w:r w:rsidRPr="00113C1A">
              <w:rPr>
                <w:rFonts w:ascii="Calibri" w:hAnsi="Calibri" w:cs="Calibri"/>
                <w:color w:val="000000"/>
                <w:sz w:val="16"/>
                <w:szCs w:val="16"/>
                <w:lang w:val="es-419" w:eastAsia="es-419"/>
              </w:rPr>
              <w:br/>
              <w:t>CLAVO PARAGUAS</w:t>
            </w:r>
            <w:r w:rsidRPr="00113C1A">
              <w:rPr>
                <w:rFonts w:ascii="Calibri" w:hAnsi="Calibri" w:cs="Calibri"/>
                <w:color w:val="000000"/>
                <w:sz w:val="16"/>
                <w:szCs w:val="16"/>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113C1A">
              <w:rPr>
                <w:rFonts w:ascii="Calibri" w:hAnsi="Calibri" w:cs="Calibri"/>
                <w:color w:val="000000"/>
                <w:sz w:val="16"/>
                <w:szCs w:val="16"/>
                <w:lang w:val="es-419" w:eastAsia="es-419"/>
              </w:rPr>
              <w:br/>
              <w:t>Los materiales serán de calidad que aseguren la durabilidad y correcto funcionamiento de las instalaciones; previo a su empleo en obra deberá ser aprobado por el Inspector de Obra.</w:t>
            </w:r>
          </w:p>
        </w:tc>
      </w:tr>
      <w:tr w:rsidR="00113C1A" w:rsidRPr="00113C1A" w14:paraId="567C8733"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46D5A9C6"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33</w:t>
            </w:r>
          </w:p>
        </w:tc>
        <w:tc>
          <w:tcPr>
            <w:tcW w:w="1998" w:type="dxa"/>
            <w:tcBorders>
              <w:top w:val="nil"/>
              <w:left w:val="nil"/>
              <w:bottom w:val="single" w:sz="4" w:space="0" w:color="000000"/>
              <w:right w:val="single" w:sz="4" w:space="0" w:color="000000"/>
            </w:tcBorders>
            <w:shd w:val="clear" w:color="auto" w:fill="auto"/>
            <w:noWrap/>
            <w:vAlign w:val="bottom"/>
            <w:hideMark/>
          </w:tcPr>
          <w:p w14:paraId="0DDEE40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CODO FG GALVANIZADO DE 1/2"</w:t>
            </w:r>
          </w:p>
        </w:tc>
        <w:tc>
          <w:tcPr>
            <w:tcW w:w="567" w:type="dxa"/>
            <w:tcBorders>
              <w:top w:val="nil"/>
              <w:left w:val="nil"/>
              <w:bottom w:val="single" w:sz="4" w:space="0" w:color="000000"/>
              <w:right w:val="single" w:sz="4" w:space="0" w:color="000000"/>
            </w:tcBorders>
            <w:shd w:val="clear" w:color="auto" w:fill="auto"/>
            <w:noWrap/>
            <w:vAlign w:val="bottom"/>
            <w:hideMark/>
          </w:tcPr>
          <w:p w14:paraId="3ADEA4E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0A681865"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El codo de fierro galvanizado de diámetro de 1/</w:t>
            </w:r>
            <w:proofErr w:type="gramStart"/>
            <w:r w:rsidRPr="00113C1A">
              <w:rPr>
                <w:rFonts w:ascii="Calibri" w:hAnsi="Calibri" w:cs="Calibri"/>
                <w:color w:val="000000"/>
                <w:sz w:val="16"/>
                <w:szCs w:val="16"/>
                <w:lang w:val="es-419" w:eastAsia="es-419"/>
              </w:rPr>
              <w:t>2“ es</w:t>
            </w:r>
            <w:proofErr w:type="gramEnd"/>
            <w:r w:rsidRPr="00113C1A">
              <w:rPr>
                <w:rFonts w:ascii="Calibri" w:hAnsi="Calibri" w:cs="Calibri"/>
                <w:color w:val="000000"/>
                <w:sz w:val="16"/>
                <w:szCs w:val="16"/>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113C1A">
              <w:rPr>
                <w:rFonts w:ascii="Calibri" w:hAnsi="Calibri" w:cs="Calibri"/>
                <w:color w:val="000000"/>
                <w:sz w:val="16"/>
                <w:szCs w:val="16"/>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113C1A">
              <w:rPr>
                <w:rFonts w:ascii="Calibri" w:hAnsi="Calibri" w:cs="Calibri"/>
                <w:color w:val="000000"/>
                <w:sz w:val="16"/>
                <w:szCs w:val="16"/>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113C1A">
              <w:rPr>
                <w:rFonts w:ascii="Calibri" w:hAnsi="Calibri" w:cs="Calibri"/>
                <w:color w:val="000000"/>
                <w:sz w:val="16"/>
                <w:szCs w:val="16"/>
                <w:lang w:val="es-419" w:eastAsia="es-419"/>
              </w:rPr>
              <w:br/>
              <w:t>Características destacadas:</w:t>
            </w:r>
            <w:r w:rsidRPr="00113C1A">
              <w:rPr>
                <w:rFonts w:ascii="Calibri" w:hAnsi="Calibri" w:cs="Calibri"/>
                <w:color w:val="000000"/>
                <w:sz w:val="16"/>
                <w:szCs w:val="16"/>
                <w:lang w:val="es-419" w:eastAsia="es-419"/>
              </w:rPr>
              <w:br/>
              <w:t>• Diámetro nominal: 15 mm (½"")</w:t>
            </w:r>
            <w:r w:rsidRPr="00113C1A">
              <w:rPr>
                <w:rFonts w:ascii="Calibri" w:hAnsi="Calibri" w:cs="Calibri"/>
                <w:color w:val="000000"/>
                <w:sz w:val="16"/>
                <w:szCs w:val="16"/>
                <w:lang w:val="es-419" w:eastAsia="es-419"/>
              </w:rPr>
              <w:br/>
              <w:t>• Angulo entre ejes de recorrido: 90°</w:t>
            </w:r>
            <w:r w:rsidRPr="00113C1A">
              <w:rPr>
                <w:rFonts w:ascii="Calibri" w:hAnsi="Calibri" w:cs="Calibri"/>
                <w:color w:val="000000"/>
                <w:sz w:val="16"/>
                <w:szCs w:val="16"/>
                <w:lang w:val="es-419" w:eastAsia="es-419"/>
              </w:rPr>
              <w:br/>
              <w:t>• Distancia cara a centro: 28 mm ± 1.5 mm</w:t>
            </w:r>
            <w:r w:rsidRPr="00113C1A">
              <w:rPr>
                <w:rFonts w:ascii="Calibri" w:hAnsi="Calibri" w:cs="Calibri"/>
                <w:color w:val="000000"/>
                <w:sz w:val="16"/>
                <w:szCs w:val="16"/>
                <w:lang w:val="es-419" w:eastAsia="es-419"/>
              </w:rPr>
              <w:br/>
              <w:t>• Longitud de presentación: 15 mm ± 1.5 mm</w:t>
            </w:r>
            <w:r w:rsidRPr="00113C1A">
              <w:rPr>
                <w:rFonts w:ascii="Calibri" w:hAnsi="Calibri" w:cs="Calibri"/>
                <w:color w:val="000000"/>
                <w:sz w:val="16"/>
                <w:szCs w:val="16"/>
                <w:lang w:val="es-419" w:eastAsia="es-419"/>
              </w:rPr>
              <w:br/>
              <w:t>Debe cumplir con la NB 645:2007: Tuberías de fierro fundido dúctil, acoples y accesorios para líneas de tuberías de presión (Primera revisión).</w:t>
            </w:r>
          </w:p>
        </w:tc>
      </w:tr>
      <w:tr w:rsidR="00113C1A" w:rsidRPr="00113C1A" w14:paraId="2998F4CD"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025B8553"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34</w:t>
            </w:r>
          </w:p>
        </w:tc>
        <w:tc>
          <w:tcPr>
            <w:tcW w:w="1998" w:type="dxa"/>
            <w:tcBorders>
              <w:top w:val="nil"/>
              <w:left w:val="nil"/>
              <w:bottom w:val="single" w:sz="4" w:space="0" w:color="000000"/>
              <w:right w:val="single" w:sz="4" w:space="0" w:color="000000"/>
            </w:tcBorders>
            <w:shd w:val="clear" w:color="auto" w:fill="auto"/>
            <w:noWrap/>
            <w:vAlign w:val="bottom"/>
            <w:hideMark/>
          </w:tcPr>
          <w:p w14:paraId="0C1673C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CODO PVC DE 1/2"</w:t>
            </w:r>
          </w:p>
        </w:tc>
        <w:tc>
          <w:tcPr>
            <w:tcW w:w="567" w:type="dxa"/>
            <w:tcBorders>
              <w:top w:val="nil"/>
              <w:left w:val="nil"/>
              <w:bottom w:val="single" w:sz="4" w:space="0" w:color="000000"/>
              <w:right w:val="single" w:sz="4" w:space="0" w:color="000000"/>
            </w:tcBorders>
            <w:shd w:val="clear" w:color="auto" w:fill="auto"/>
            <w:noWrap/>
            <w:vAlign w:val="bottom"/>
            <w:hideMark/>
          </w:tcPr>
          <w:p w14:paraId="5465779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53A9867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113C1A">
              <w:rPr>
                <w:rFonts w:ascii="Calibri" w:hAnsi="Calibri" w:cs="Calibri"/>
                <w:color w:val="000000"/>
                <w:sz w:val="16"/>
                <w:szCs w:val="16"/>
                <w:lang w:val="es-419" w:eastAsia="es-419"/>
              </w:rPr>
              <w:br/>
              <w:t>• -Superficie externa e interna lisas y estar libres de grietas, fisuras, ondulaciones y otros defectos que alteren su calidad.</w:t>
            </w:r>
            <w:r w:rsidRPr="00113C1A">
              <w:rPr>
                <w:rFonts w:ascii="Calibri" w:hAnsi="Calibri" w:cs="Calibri"/>
                <w:color w:val="000000"/>
                <w:sz w:val="16"/>
                <w:szCs w:val="16"/>
                <w:lang w:val="es-419" w:eastAsia="es-419"/>
              </w:rPr>
              <w:br/>
              <w:t>• -Los accesorios deberán ser de color uniforme.</w:t>
            </w:r>
            <w:r w:rsidRPr="00113C1A">
              <w:rPr>
                <w:rFonts w:ascii="Calibri" w:hAnsi="Calibri" w:cs="Calibri"/>
                <w:color w:val="000000"/>
                <w:sz w:val="16"/>
                <w:szCs w:val="16"/>
                <w:lang w:val="es-419" w:eastAsia="es-419"/>
              </w:rPr>
              <w:br/>
              <w:t>• -Los accesorios procederán de fábrica por inyección de molde, no aceptándose el uso de piezas especiales obtenidas mediante cortes o cortadas en seco.</w:t>
            </w:r>
            <w:r w:rsidRPr="00113C1A">
              <w:rPr>
                <w:rFonts w:ascii="Calibri" w:hAnsi="Calibri" w:cs="Calibri"/>
                <w:color w:val="000000"/>
                <w:sz w:val="16"/>
                <w:szCs w:val="16"/>
                <w:lang w:val="es-419" w:eastAsia="es-419"/>
              </w:rPr>
              <w:br/>
              <w:t>Debe cumplir con la NB 1216011:2007: Tuberías plásticas - Tubos de policloruro de vinilo no plastificado (PVC-U) para conducción de agua potable.</w:t>
            </w:r>
          </w:p>
        </w:tc>
      </w:tr>
      <w:tr w:rsidR="00113C1A" w:rsidRPr="00113C1A" w14:paraId="257367FF"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6BF42753"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35</w:t>
            </w:r>
          </w:p>
        </w:tc>
        <w:tc>
          <w:tcPr>
            <w:tcW w:w="1998" w:type="dxa"/>
            <w:tcBorders>
              <w:top w:val="nil"/>
              <w:left w:val="nil"/>
              <w:bottom w:val="single" w:sz="4" w:space="0" w:color="000000"/>
              <w:right w:val="single" w:sz="4" w:space="0" w:color="000000"/>
            </w:tcBorders>
            <w:shd w:val="clear" w:color="auto" w:fill="auto"/>
            <w:noWrap/>
            <w:vAlign w:val="bottom"/>
            <w:hideMark/>
          </w:tcPr>
          <w:p w14:paraId="1095869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CODO PVC DE 5/8"</w:t>
            </w:r>
          </w:p>
        </w:tc>
        <w:tc>
          <w:tcPr>
            <w:tcW w:w="567" w:type="dxa"/>
            <w:tcBorders>
              <w:top w:val="nil"/>
              <w:left w:val="nil"/>
              <w:bottom w:val="single" w:sz="4" w:space="0" w:color="000000"/>
              <w:right w:val="single" w:sz="4" w:space="0" w:color="000000"/>
            </w:tcBorders>
            <w:shd w:val="clear" w:color="auto" w:fill="auto"/>
            <w:noWrap/>
            <w:vAlign w:val="bottom"/>
            <w:hideMark/>
          </w:tcPr>
          <w:p w14:paraId="535987B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2CB7E25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Será de Material de Poli cloruro de Vinilo (PVC), los tubos deberán tener las siguientes características: </w:t>
            </w:r>
            <w:r w:rsidRPr="00113C1A">
              <w:rPr>
                <w:rFonts w:ascii="Calibri" w:hAnsi="Calibri" w:cs="Calibri"/>
                <w:color w:val="000000"/>
                <w:sz w:val="16"/>
                <w:szCs w:val="16"/>
                <w:lang w:val="es-419" w:eastAsia="es-419"/>
              </w:rPr>
              <w:br/>
              <w:t>• Superficie externa e interna lisas y estar libres de grietas, fisuras, ondulaciones y otros defectos que alteren su calidad.</w:t>
            </w:r>
            <w:r w:rsidRPr="00113C1A">
              <w:rPr>
                <w:rFonts w:ascii="Calibri" w:hAnsi="Calibri" w:cs="Calibri"/>
                <w:color w:val="000000"/>
                <w:sz w:val="16"/>
                <w:szCs w:val="16"/>
                <w:lang w:val="es-419" w:eastAsia="es-419"/>
              </w:rPr>
              <w:br/>
              <w:t>• El codo deberá ser de material PVC de color uniforme.</w:t>
            </w:r>
            <w:r w:rsidRPr="00113C1A">
              <w:rPr>
                <w:rFonts w:ascii="Calibri" w:hAnsi="Calibri" w:cs="Calibri"/>
                <w:color w:val="000000"/>
                <w:sz w:val="16"/>
                <w:szCs w:val="16"/>
                <w:lang w:val="es-419" w:eastAsia="es-419"/>
              </w:rPr>
              <w:br/>
              <w:t>• El codo procederá de fábrica por inyección de molde, no aceptándose el uso de piezas especiales obtenidas mediante cortes.</w:t>
            </w:r>
            <w:r w:rsidRPr="00113C1A">
              <w:rPr>
                <w:rFonts w:ascii="Calibri" w:hAnsi="Calibri" w:cs="Calibri"/>
                <w:color w:val="000000"/>
                <w:sz w:val="16"/>
                <w:szCs w:val="16"/>
                <w:lang w:val="es-419" w:eastAsia="es-419"/>
              </w:rPr>
              <w:br/>
              <w:t>Características:</w:t>
            </w:r>
            <w:r w:rsidRPr="00113C1A">
              <w:rPr>
                <w:rFonts w:ascii="Calibri" w:hAnsi="Calibri" w:cs="Calibri"/>
                <w:color w:val="000000"/>
                <w:sz w:val="16"/>
                <w:szCs w:val="16"/>
                <w:lang w:val="es-419" w:eastAsia="es-419"/>
              </w:rPr>
              <w:br/>
              <w:t>• Diámetro nominal: 15 mm (½"")</w:t>
            </w:r>
            <w:r w:rsidRPr="00113C1A">
              <w:rPr>
                <w:rFonts w:ascii="Calibri" w:hAnsi="Calibri" w:cs="Calibri"/>
                <w:color w:val="000000"/>
                <w:sz w:val="16"/>
                <w:szCs w:val="16"/>
                <w:lang w:val="es-419" w:eastAsia="es-419"/>
              </w:rPr>
              <w:br/>
              <w:t>• Angulo entre ejes de recorrido: 90°</w:t>
            </w:r>
            <w:r w:rsidRPr="00113C1A">
              <w:rPr>
                <w:rFonts w:ascii="Calibri" w:hAnsi="Calibri" w:cs="Calibri"/>
                <w:color w:val="000000"/>
                <w:sz w:val="16"/>
                <w:szCs w:val="16"/>
                <w:lang w:val="es-419" w:eastAsia="es-419"/>
              </w:rPr>
              <w:br/>
              <w:t>• Distancia cara a centro: 28 mm ± 1.5 mm</w:t>
            </w:r>
            <w:r w:rsidRPr="00113C1A">
              <w:rPr>
                <w:rFonts w:ascii="Calibri" w:hAnsi="Calibri" w:cs="Calibri"/>
                <w:color w:val="000000"/>
                <w:sz w:val="16"/>
                <w:szCs w:val="16"/>
                <w:lang w:val="es-419" w:eastAsia="es-419"/>
              </w:rPr>
              <w:br/>
              <w:t>• Longitud de presentación: 15 mm ± 1.5 mm</w:t>
            </w:r>
            <w:r w:rsidRPr="00113C1A">
              <w:rPr>
                <w:rFonts w:ascii="Calibri" w:hAnsi="Calibri" w:cs="Calibri"/>
                <w:color w:val="000000"/>
                <w:sz w:val="16"/>
                <w:szCs w:val="16"/>
                <w:lang w:val="es-419" w:eastAsia="es-419"/>
              </w:rPr>
              <w:br/>
              <w:t>Debe cumplir con la NB 645:2007: Tuberías de fierro fundido dúctil, acoples y accesorios para líneas de tuberías de presión.</w:t>
            </w:r>
          </w:p>
        </w:tc>
      </w:tr>
      <w:tr w:rsidR="00113C1A" w:rsidRPr="00113C1A" w14:paraId="5879B451"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5769582F"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36</w:t>
            </w:r>
          </w:p>
        </w:tc>
        <w:tc>
          <w:tcPr>
            <w:tcW w:w="1998" w:type="dxa"/>
            <w:tcBorders>
              <w:top w:val="nil"/>
              <w:left w:val="nil"/>
              <w:bottom w:val="single" w:sz="4" w:space="0" w:color="000000"/>
              <w:right w:val="single" w:sz="4" w:space="0" w:color="000000"/>
            </w:tcBorders>
            <w:shd w:val="clear" w:color="auto" w:fill="auto"/>
            <w:noWrap/>
            <w:vAlign w:val="bottom"/>
            <w:hideMark/>
          </w:tcPr>
          <w:p w14:paraId="7F68E5E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CODO PVC DESAGÜE 2"</w:t>
            </w:r>
          </w:p>
        </w:tc>
        <w:tc>
          <w:tcPr>
            <w:tcW w:w="567" w:type="dxa"/>
            <w:tcBorders>
              <w:top w:val="nil"/>
              <w:left w:val="nil"/>
              <w:bottom w:val="single" w:sz="4" w:space="0" w:color="000000"/>
              <w:right w:val="single" w:sz="4" w:space="0" w:color="000000"/>
            </w:tcBorders>
            <w:shd w:val="clear" w:color="auto" w:fill="auto"/>
            <w:noWrap/>
            <w:vAlign w:val="bottom"/>
            <w:hideMark/>
          </w:tcPr>
          <w:p w14:paraId="7648BF2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5FDA65A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Tubo de policloruro de vinilo (PVC) con diámetro nominal de 2”. Cuya principal aplicación se da en Instalaciones hidráulicas; deben tener las siguientes características: </w:t>
            </w:r>
            <w:r w:rsidRPr="00113C1A">
              <w:rPr>
                <w:rFonts w:ascii="Calibri" w:hAnsi="Calibri" w:cs="Calibri"/>
                <w:color w:val="000000"/>
                <w:sz w:val="16"/>
                <w:szCs w:val="16"/>
                <w:lang w:val="es-419" w:eastAsia="es-419"/>
              </w:rPr>
              <w:br/>
              <w:t>• Superficie externa e interna lisas y estar libres de grietas, fisuras, ondulaciones y otros defectos que alteren su calidad</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lastRenderedPageBreak/>
              <w:t>• Los tubos deberán ser de color uniforme</w:t>
            </w:r>
            <w:r w:rsidRPr="00113C1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113C1A">
              <w:rPr>
                <w:rFonts w:ascii="Calibri" w:hAnsi="Calibri" w:cs="Calibri"/>
                <w:color w:val="000000"/>
                <w:sz w:val="16"/>
                <w:szCs w:val="16"/>
                <w:lang w:val="es-419" w:eastAsia="es-419"/>
              </w:rPr>
              <w:br/>
              <w:t>• Las juntas serán del Tipo campana – espiga</w:t>
            </w:r>
            <w:r w:rsidRPr="00113C1A">
              <w:rPr>
                <w:rFonts w:ascii="Calibri" w:hAnsi="Calibri" w:cs="Calibri"/>
                <w:color w:val="000000"/>
                <w:sz w:val="16"/>
                <w:szCs w:val="16"/>
                <w:lang w:val="es-419" w:eastAsia="es-419"/>
              </w:rPr>
              <w:br/>
              <w:t>• Las tuberías de PVC deberán cumplir con las siguientes normas:</w:t>
            </w:r>
            <w:r w:rsidRPr="00113C1A">
              <w:rPr>
                <w:rFonts w:ascii="Calibri" w:hAnsi="Calibri" w:cs="Calibri"/>
                <w:color w:val="000000"/>
                <w:sz w:val="16"/>
                <w:szCs w:val="16"/>
                <w:lang w:val="es-419" w:eastAsia="es-419"/>
              </w:rPr>
              <w:br/>
              <w:t>-  Normas Bolivianas:         NB 213-77</w:t>
            </w:r>
            <w:r w:rsidRPr="00113C1A">
              <w:rPr>
                <w:rFonts w:ascii="Calibri" w:hAnsi="Calibri" w:cs="Calibri"/>
                <w:color w:val="000000"/>
                <w:sz w:val="16"/>
                <w:szCs w:val="16"/>
                <w:lang w:val="es-419" w:eastAsia="es-419"/>
              </w:rPr>
              <w:br/>
              <w:t>- Normas ASTM:               D-1785 y D-2241</w:t>
            </w:r>
            <w:r w:rsidRPr="00113C1A">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13C1A">
              <w:rPr>
                <w:rFonts w:ascii="Calibri" w:hAnsi="Calibri" w:cs="Calibri"/>
                <w:color w:val="000000"/>
                <w:sz w:val="16"/>
                <w:szCs w:val="16"/>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13C1A" w:rsidRPr="00113C1A" w14:paraId="56D89E8B"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500777AB"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37</w:t>
            </w:r>
          </w:p>
        </w:tc>
        <w:tc>
          <w:tcPr>
            <w:tcW w:w="1998" w:type="dxa"/>
            <w:tcBorders>
              <w:top w:val="nil"/>
              <w:left w:val="nil"/>
              <w:bottom w:val="single" w:sz="4" w:space="0" w:color="000000"/>
              <w:right w:val="single" w:sz="4" w:space="0" w:color="000000"/>
            </w:tcBorders>
            <w:shd w:val="clear" w:color="auto" w:fill="auto"/>
            <w:noWrap/>
            <w:vAlign w:val="bottom"/>
            <w:hideMark/>
          </w:tcPr>
          <w:p w14:paraId="4986B8B5"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CODO PVC DESAGÜE 3"</w:t>
            </w:r>
          </w:p>
        </w:tc>
        <w:tc>
          <w:tcPr>
            <w:tcW w:w="567" w:type="dxa"/>
            <w:tcBorders>
              <w:top w:val="nil"/>
              <w:left w:val="nil"/>
              <w:bottom w:val="single" w:sz="4" w:space="0" w:color="000000"/>
              <w:right w:val="single" w:sz="4" w:space="0" w:color="000000"/>
            </w:tcBorders>
            <w:shd w:val="clear" w:color="auto" w:fill="auto"/>
            <w:noWrap/>
            <w:vAlign w:val="bottom"/>
            <w:hideMark/>
          </w:tcPr>
          <w:p w14:paraId="5068CC9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5F7CEE8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Tubo de policloruro de vinilo (PVC) con diámetro nominal de 3”. Cuya principal aplicación se da en Instalaciones hidráulicas; deben tener las siguientes características: </w:t>
            </w:r>
            <w:r w:rsidRPr="00113C1A">
              <w:rPr>
                <w:rFonts w:ascii="Calibri" w:hAnsi="Calibri" w:cs="Calibri"/>
                <w:color w:val="000000"/>
                <w:sz w:val="16"/>
                <w:szCs w:val="16"/>
                <w:lang w:val="es-419" w:eastAsia="es-419"/>
              </w:rPr>
              <w:br/>
              <w:t>• Superficie externa e interna lisas y estar libres de grietas, fisuras, ondulaciones y otros defectos que alteren su calidad</w:t>
            </w:r>
            <w:r w:rsidRPr="00113C1A">
              <w:rPr>
                <w:rFonts w:ascii="Calibri" w:hAnsi="Calibri" w:cs="Calibri"/>
                <w:color w:val="000000"/>
                <w:sz w:val="16"/>
                <w:szCs w:val="16"/>
                <w:lang w:val="es-419" w:eastAsia="es-419"/>
              </w:rPr>
              <w:br/>
              <w:t>• Los tubos deberán ser de color uniforme</w:t>
            </w:r>
            <w:r w:rsidRPr="00113C1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113C1A">
              <w:rPr>
                <w:rFonts w:ascii="Calibri" w:hAnsi="Calibri" w:cs="Calibri"/>
                <w:color w:val="000000"/>
                <w:sz w:val="16"/>
                <w:szCs w:val="16"/>
                <w:lang w:val="es-419" w:eastAsia="es-419"/>
              </w:rPr>
              <w:br/>
              <w:t>• Las juntas serán del Tipo campana – espiga</w:t>
            </w:r>
            <w:r w:rsidRPr="00113C1A">
              <w:rPr>
                <w:rFonts w:ascii="Calibri" w:hAnsi="Calibri" w:cs="Calibri"/>
                <w:color w:val="000000"/>
                <w:sz w:val="16"/>
                <w:szCs w:val="16"/>
                <w:lang w:val="es-419" w:eastAsia="es-419"/>
              </w:rPr>
              <w:br/>
              <w:t>• Las tuberías de PVC deberán cumplir con las siguientes normas:</w:t>
            </w:r>
            <w:r w:rsidRPr="00113C1A">
              <w:rPr>
                <w:rFonts w:ascii="Calibri" w:hAnsi="Calibri" w:cs="Calibri"/>
                <w:color w:val="000000"/>
                <w:sz w:val="16"/>
                <w:szCs w:val="16"/>
                <w:lang w:val="es-419" w:eastAsia="es-419"/>
              </w:rPr>
              <w:br/>
              <w:t>-  Normas Bolivianas:         NB 213-77</w:t>
            </w:r>
            <w:r w:rsidRPr="00113C1A">
              <w:rPr>
                <w:rFonts w:ascii="Calibri" w:hAnsi="Calibri" w:cs="Calibri"/>
                <w:color w:val="000000"/>
                <w:sz w:val="16"/>
                <w:szCs w:val="16"/>
                <w:lang w:val="es-419" w:eastAsia="es-419"/>
              </w:rPr>
              <w:br/>
              <w:t>- Normas ASTM:               D-1785 y D-2241</w:t>
            </w:r>
            <w:r w:rsidRPr="00113C1A">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13C1A">
              <w:rPr>
                <w:rFonts w:ascii="Calibri" w:hAnsi="Calibri" w:cs="Calibri"/>
                <w:color w:val="000000"/>
                <w:sz w:val="16"/>
                <w:szCs w:val="16"/>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113C1A" w:rsidRPr="00113C1A" w14:paraId="4A1FE4E6"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4F4715FC"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38</w:t>
            </w:r>
          </w:p>
        </w:tc>
        <w:tc>
          <w:tcPr>
            <w:tcW w:w="1998" w:type="dxa"/>
            <w:tcBorders>
              <w:top w:val="nil"/>
              <w:left w:val="nil"/>
              <w:bottom w:val="single" w:sz="4" w:space="0" w:color="000000"/>
              <w:right w:val="single" w:sz="4" w:space="0" w:color="000000"/>
            </w:tcBorders>
            <w:shd w:val="clear" w:color="auto" w:fill="auto"/>
            <w:noWrap/>
            <w:vAlign w:val="bottom"/>
            <w:hideMark/>
          </w:tcPr>
          <w:p w14:paraId="7523361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CODO PVC DESAGÜE 4"</w:t>
            </w:r>
          </w:p>
        </w:tc>
        <w:tc>
          <w:tcPr>
            <w:tcW w:w="567" w:type="dxa"/>
            <w:tcBorders>
              <w:top w:val="nil"/>
              <w:left w:val="nil"/>
              <w:bottom w:val="single" w:sz="4" w:space="0" w:color="000000"/>
              <w:right w:val="single" w:sz="4" w:space="0" w:color="000000"/>
            </w:tcBorders>
            <w:shd w:val="clear" w:color="auto" w:fill="auto"/>
            <w:noWrap/>
            <w:vAlign w:val="bottom"/>
            <w:hideMark/>
          </w:tcPr>
          <w:p w14:paraId="62DE1BF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7DE4B5D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Tubo de policloruro de vinilo (PVC) con diámetro nominal de 4”. Cuya principal aplicación se da en Instalaciones hidráulicas; deben tener las siguientes características: </w:t>
            </w:r>
            <w:r w:rsidRPr="00113C1A">
              <w:rPr>
                <w:rFonts w:ascii="Calibri" w:hAnsi="Calibri" w:cs="Calibri"/>
                <w:color w:val="000000"/>
                <w:sz w:val="16"/>
                <w:szCs w:val="16"/>
                <w:lang w:val="es-419" w:eastAsia="es-419"/>
              </w:rPr>
              <w:br/>
              <w:t>• Superficie externa e interna lisas y estar libres de grietas, fisuras, ondulaciones y otros defectos que alteren su calidad</w:t>
            </w:r>
            <w:r w:rsidRPr="00113C1A">
              <w:rPr>
                <w:rFonts w:ascii="Calibri" w:hAnsi="Calibri" w:cs="Calibri"/>
                <w:color w:val="000000"/>
                <w:sz w:val="16"/>
                <w:szCs w:val="16"/>
                <w:lang w:val="es-419" w:eastAsia="es-419"/>
              </w:rPr>
              <w:br/>
              <w:t>• Los tubos deberán ser de color uniforme</w:t>
            </w:r>
            <w:r w:rsidRPr="00113C1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113C1A">
              <w:rPr>
                <w:rFonts w:ascii="Calibri" w:hAnsi="Calibri" w:cs="Calibri"/>
                <w:color w:val="000000"/>
                <w:sz w:val="16"/>
                <w:szCs w:val="16"/>
                <w:lang w:val="es-419" w:eastAsia="es-419"/>
              </w:rPr>
              <w:br/>
              <w:t>• Las juntas serán del Tipo campana – espiga</w:t>
            </w:r>
            <w:r w:rsidRPr="00113C1A">
              <w:rPr>
                <w:rFonts w:ascii="Calibri" w:hAnsi="Calibri" w:cs="Calibri"/>
                <w:color w:val="000000"/>
                <w:sz w:val="16"/>
                <w:szCs w:val="16"/>
                <w:lang w:val="es-419" w:eastAsia="es-419"/>
              </w:rPr>
              <w:br/>
              <w:t>• Las tuberías de PVC deberán cumplir con las siguientes normas:</w:t>
            </w:r>
            <w:r w:rsidRPr="00113C1A">
              <w:rPr>
                <w:rFonts w:ascii="Calibri" w:hAnsi="Calibri" w:cs="Calibri"/>
                <w:color w:val="000000"/>
                <w:sz w:val="16"/>
                <w:szCs w:val="16"/>
                <w:lang w:val="es-419" w:eastAsia="es-419"/>
              </w:rPr>
              <w:br/>
              <w:t>-  Normas Bolivianas:         NB 213-77</w:t>
            </w:r>
            <w:r w:rsidRPr="00113C1A">
              <w:rPr>
                <w:rFonts w:ascii="Calibri" w:hAnsi="Calibri" w:cs="Calibri"/>
                <w:color w:val="000000"/>
                <w:sz w:val="16"/>
                <w:szCs w:val="16"/>
                <w:lang w:val="es-419" w:eastAsia="es-419"/>
              </w:rPr>
              <w:br/>
              <w:t>- Normas ASTM:               D-1785 y D-2241</w:t>
            </w:r>
            <w:r w:rsidRPr="00113C1A">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13C1A">
              <w:rPr>
                <w:rFonts w:ascii="Calibri" w:hAnsi="Calibri" w:cs="Calibri"/>
                <w:color w:val="000000"/>
                <w:sz w:val="16"/>
                <w:szCs w:val="16"/>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13C1A" w:rsidRPr="00113C1A" w14:paraId="7B525404"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449D1A9B"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39</w:t>
            </w:r>
          </w:p>
        </w:tc>
        <w:tc>
          <w:tcPr>
            <w:tcW w:w="1998" w:type="dxa"/>
            <w:tcBorders>
              <w:top w:val="nil"/>
              <w:left w:val="nil"/>
              <w:bottom w:val="single" w:sz="4" w:space="0" w:color="000000"/>
              <w:right w:val="single" w:sz="4" w:space="0" w:color="000000"/>
            </w:tcBorders>
            <w:shd w:val="clear" w:color="auto" w:fill="auto"/>
            <w:noWrap/>
            <w:vAlign w:val="bottom"/>
            <w:hideMark/>
          </w:tcPr>
          <w:p w14:paraId="5A1277F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COPLA PVC DE 1/2"</w:t>
            </w:r>
          </w:p>
        </w:tc>
        <w:tc>
          <w:tcPr>
            <w:tcW w:w="567" w:type="dxa"/>
            <w:tcBorders>
              <w:top w:val="nil"/>
              <w:left w:val="nil"/>
              <w:bottom w:val="single" w:sz="4" w:space="0" w:color="000000"/>
              <w:right w:val="single" w:sz="4" w:space="0" w:color="000000"/>
            </w:tcBorders>
            <w:shd w:val="clear" w:color="auto" w:fill="auto"/>
            <w:noWrap/>
            <w:vAlign w:val="bottom"/>
            <w:hideMark/>
          </w:tcPr>
          <w:p w14:paraId="1191E9E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25C7C16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113C1A">
              <w:rPr>
                <w:rFonts w:ascii="Calibri" w:hAnsi="Calibri" w:cs="Calibri"/>
                <w:color w:val="000000"/>
                <w:sz w:val="16"/>
                <w:szCs w:val="16"/>
                <w:lang w:val="es-419" w:eastAsia="es-419"/>
              </w:rPr>
              <w:br/>
              <w:t>La copla deberá ser de PVC de primera calidad y marca conocida.</w:t>
            </w:r>
            <w:r w:rsidRPr="00113C1A">
              <w:rPr>
                <w:rFonts w:ascii="Calibri" w:hAnsi="Calibri" w:cs="Calibri"/>
                <w:color w:val="000000"/>
                <w:sz w:val="16"/>
                <w:szCs w:val="16"/>
                <w:lang w:val="es-419" w:eastAsia="es-419"/>
              </w:rPr>
              <w:br/>
              <w:t>REQUISITOS:</w:t>
            </w:r>
            <w:r w:rsidRPr="00113C1A">
              <w:rPr>
                <w:rFonts w:ascii="Calibri" w:hAnsi="Calibri" w:cs="Calibri"/>
                <w:color w:val="000000"/>
                <w:sz w:val="16"/>
                <w:szCs w:val="16"/>
                <w:lang w:val="es-419" w:eastAsia="es-419"/>
              </w:rPr>
              <w:br/>
              <w:t>• El proveedor deberá especificar el tipo, espesor, y resistencia.</w:t>
            </w:r>
            <w:r w:rsidRPr="00113C1A">
              <w:rPr>
                <w:rFonts w:ascii="Calibri" w:hAnsi="Calibri" w:cs="Calibri"/>
                <w:color w:val="000000"/>
                <w:sz w:val="16"/>
                <w:szCs w:val="16"/>
                <w:lang w:val="es-419" w:eastAsia="es-419"/>
              </w:rPr>
              <w:br/>
              <w:t>• La superficie del accesorio deberá ser lisa y libre de grietas, fisuras y otros defectos que alteren su calidad.</w:t>
            </w:r>
            <w:r w:rsidRPr="00113C1A">
              <w:rPr>
                <w:rFonts w:ascii="Calibri" w:hAnsi="Calibri" w:cs="Calibri"/>
                <w:color w:val="000000"/>
                <w:sz w:val="16"/>
                <w:szCs w:val="16"/>
                <w:lang w:val="es-419" w:eastAsia="es-419"/>
              </w:rPr>
              <w:br/>
              <w:t>• El accesorio deberá ser de color uniforme.</w:t>
            </w:r>
            <w:r w:rsidRPr="00113C1A">
              <w:rPr>
                <w:rFonts w:ascii="Calibri" w:hAnsi="Calibri" w:cs="Calibri"/>
                <w:color w:val="000000"/>
                <w:sz w:val="16"/>
                <w:szCs w:val="16"/>
                <w:lang w:val="es-419" w:eastAsia="es-419"/>
              </w:rPr>
              <w:br/>
              <w:t>Deberá cumplir con la  NB 1216011:2007 : Tuberías plásticas - Tubos de poli(cloruro de vinilo) no plastificado (PVC-U) para conducción de agua potable</w:t>
            </w:r>
            <w:r w:rsidRPr="00113C1A">
              <w:rPr>
                <w:rFonts w:ascii="Calibri" w:hAnsi="Calibri" w:cs="Calibri"/>
                <w:color w:val="000000"/>
                <w:sz w:val="16"/>
                <w:szCs w:val="16"/>
                <w:lang w:val="es-419" w:eastAsia="es-419"/>
              </w:rPr>
              <w:br/>
              <w:t>La Entidad Ejecutora deberá garantizar que el material de referencia sea de buena calidad y de marca reconocida.</w:t>
            </w:r>
          </w:p>
        </w:tc>
      </w:tr>
      <w:tr w:rsidR="00113C1A" w:rsidRPr="00113C1A" w14:paraId="7C1A2AEF"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206E1CFC"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40</w:t>
            </w:r>
          </w:p>
        </w:tc>
        <w:tc>
          <w:tcPr>
            <w:tcW w:w="1998" w:type="dxa"/>
            <w:tcBorders>
              <w:top w:val="nil"/>
              <w:left w:val="nil"/>
              <w:bottom w:val="single" w:sz="4" w:space="0" w:color="000000"/>
              <w:right w:val="single" w:sz="4" w:space="0" w:color="000000"/>
            </w:tcBorders>
            <w:shd w:val="clear" w:color="auto" w:fill="auto"/>
            <w:noWrap/>
            <w:vAlign w:val="bottom"/>
            <w:hideMark/>
          </w:tcPr>
          <w:p w14:paraId="3B5AA90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DUCHA PLÁSTICA ELÉCTRICA</w:t>
            </w:r>
          </w:p>
        </w:tc>
        <w:tc>
          <w:tcPr>
            <w:tcW w:w="567" w:type="dxa"/>
            <w:tcBorders>
              <w:top w:val="nil"/>
              <w:left w:val="nil"/>
              <w:bottom w:val="single" w:sz="4" w:space="0" w:color="000000"/>
              <w:right w:val="single" w:sz="4" w:space="0" w:color="000000"/>
            </w:tcBorders>
            <w:shd w:val="clear" w:color="auto" w:fill="auto"/>
            <w:noWrap/>
            <w:vAlign w:val="bottom"/>
            <w:hideMark/>
          </w:tcPr>
          <w:p w14:paraId="2012E48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0FD511D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Este material es implementado en el baño, la ducha plástica de 3 temperaturas de buena calidad, de marca reconocida en el mercado.</w:t>
            </w:r>
            <w:r w:rsidRPr="00113C1A">
              <w:rPr>
                <w:rFonts w:ascii="Calibri" w:hAnsi="Calibri" w:cs="Calibri"/>
                <w:color w:val="000000"/>
                <w:sz w:val="16"/>
                <w:szCs w:val="16"/>
                <w:lang w:val="es-419" w:eastAsia="es-419"/>
              </w:rPr>
              <w:br/>
              <w:t>REQUISITOS:</w:t>
            </w:r>
            <w:r w:rsidRPr="00113C1A">
              <w:rPr>
                <w:rFonts w:ascii="Calibri" w:hAnsi="Calibri" w:cs="Calibri"/>
                <w:color w:val="000000"/>
                <w:sz w:val="16"/>
                <w:szCs w:val="16"/>
                <w:lang w:val="es-419" w:eastAsia="es-419"/>
              </w:rPr>
              <w:br/>
              <w:t xml:space="preserve">• Deberá ser instalada con sus accesorios para un perfecto funcionamiento </w:t>
            </w:r>
            <w:r w:rsidRPr="00113C1A">
              <w:rPr>
                <w:rFonts w:ascii="Calibri" w:hAnsi="Calibri" w:cs="Calibri"/>
                <w:color w:val="000000"/>
                <w:sz w:val="16"/>
                <w:szCs w:val="16"/>
                <w:lang w:val="es-419" w:eastAsia="es-419"/>
              </w:rPr>
              <w:br/>
              <w:t>La Entidad Ejecutora deberá garantizar que el material de referencia sea de buena calidad y de marca reconocida.</w:t>
            </w:r>
            <w:r w:rsidRPr="00113C1A">
              <w:rPr>
                <w:rFonts w:ascii="Calibri" w:hAnsi="Calibri" w:cs="Calibri"/>
                <w:color w:val="000000"/>
                <w:sz w:val="16"/>
                <w:szCs w:val="16"/>
                <w:lang w:val="es-419" w:eastAsia="es-419"/>
              </w:rPr>
              <w:br/>
              <w:t>La Entidad Ejecutora tiene la obligación de presentar una muestra para aprobación del Inspector de obra, antes de la adquisición del material de referencia.</w:t>
            </w:r>
          </w:p>
        </w:tc>
      </w:tr>
      <w:tr w:rsidR="00113C1A" w:rsidRPr="00113C1A" w14:paraId="43027B3A"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12EE1E1E"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41</w:t>
            </w:r>
          </w:p>
        </w:tc>
        <w:tc>
          <w:tcPr>
            <w:tcW w:w="1998" w:type="dxa"/>
            <w:tcBorders>
              <w:top w:val="nil"/>
              <w:left w:val="nil"/>
              <w:bottom w:val="single" w:sz="4" w:space="0" w:color="000000"/>
              <w:right w:val="single" w:sz="4" w:space="0" w:color="000000"/>
            </w:tcBorders>
            <w:shd w:val="clear" w:color="auto" w:fill="auto"/>
            <w:noWrap/>
            <w:vAlign w:val="bottom"/>
            <w:hideMark/>
          </w:tcPr>
          <w:p w14:paraId="5406322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ESQUINERO DE ALUMINIO</w:t>
            </w:r>
          </w:p>
        </w:tc>
        <w:tc>
          <w:tcPr>
            <w:tcW w:w="567" w:type="dxa"/>
            <w:tcBorders>
              <w:top w:val="nil"/>
              <w:left w:val="nil"/>
              <w:bottom w:val="single" w:sz="4" w:space="0" w:color="000000"/>
              <w:right w:val="single" w:sz="4" w:space="0" w:color="000000"/>
            </w:tcBorders>
            <w:shd w:val="clear" w:color="auto" w:fill="auto"/>
            <w:noWrap/>
            <w:vAlign w:val="bottom"/>
            <w:hideMark/>
          </w:tcPr>
          <w:p w14:paraId="0CBEC01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w:t>
            </w:r>
          </w:p>
        </w:tc>
        <w:tc>
          <w:tcPr>
            <w:tcW w:w="7113" w:type="dxa"/>
            <w:tcBorders>
              <w:top w:val="nil"/>
              <w:left w:val="nil"/>
              <w:bottom w:val="single" w:sz="4" w:space="0" w:color="000000"/>
              <w:right w:val="single" w:sz="4" w:space="0" w:color="000000"/>
            </w:tcBorders>
            <w:shd w:val="clear" w:color="auto" w:fill="auto"/>
            <w:vAlign w:val="bottom"/>
            <w:hideMark/>
          </w:tcPr>
          <w:p w14:paraId="0CDADAA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113C1A">
              <w:rPr>
                <w:rFonts w:ascii="Calibri" w:hAnsi="Calibri" w:cs="Calibri"/>
                <w:color w:val="000000"/>
                <w:sz w:val="16"/>
                <w:szCs w:val="16"/>
                <w:lang w:val="es-419" w:eastAsia="es-419"/>
              </w:rPr>
              <w:br/>
              <w:t>REQUISITOS:</w:t>
            </w:r>
            <w:r w:rsidRPr="00113C1A">
              <w:rPr>
                <w:rFonts w:ascii="Calibri" w:hAnsi="Calibri" w:cs="Calibri"/>
                <w:color w:val="000000"/>
                <w:sz w:val="16"/>
                <w:szCs w:val="16"/>
                <w:lang w:val="es-419" w:eastAsia="es-419"/>
              </w:rPr>
              <w:br/>
              <w:t>• El material de aluminio deberá ser ligero y fácil de manejar, resistente a la corrosión y al desgaste, y duradero.</w:t>
            </w:r>
            <w:r w:rsidRPr="00113C1A">
              <w:rPr>
                <w:rFonts w:ascii="Calibri" w:hAnsi="Calibri" w:cs="Calibri"/>
                <w:color w:val="000000"/>
                <w:sz w:val="16"/>
                <w:szCs w:val="16"/>
                <w:lang w:val="es-419" w:eastAsia="es-419"/>
              </w:rPr>
              <w:br/>
              <w:t>• Deberá tener alta dureza superficial para resistir arañazos e impactos.</w:t>
            </w:r>
            <w:r w:rsidRPr="00113C1A">
              <w:rPr>
                <w:rFonts w:ascii="Calibri" w:hAnsi="Calibri" w:cs="Calibri"/>
                <w:color w:val="000000"/>
                <w:sz w:val="16"/>
                <w:szCs w:val="16"/>
                <w:lang w:val="es-419" w:eastAsia="es-419"/>
              </w:rPr>
              <w:br/>
              <w:t>• Deben ser resistentes a la humedad y al agua.</w:t>
            </w:r>
            <w:r w:rsidRPr="00113C1A">
              <w:rPr>
                <w:rFonts w:ascii="Calibri" w:hAnsi="Calibri" w:cs="Calibri"/>
                <w:color w:val="000000"/>
                <w:sz w:val="16"/>
                <w:szCs w:val="16"/>
                <w:lang w:val="es-419" w:eastAsia="es-419"/>
              </w:rPr>
              <w:br/>
              <w:t>• Deben tener buena conductividad térmica para disipar el calor eficientemente..</w:t>
            </w:r>
            <w:r w:rsidRPr="00113C1A">
              <w:rPr>
                <w:rFonts w:ascii="Calibri" w:hAnsi="Calibri" w:cs="Calibri"/>
                <w:color w:val="000000"/>
                <w:sz w:val="16"/>
                <w:szCs w:val="16"/>
                <w:lang w:val="es-419" w:eastAsia="es-419"/>
              </w:rPr>
              <w:br/>
              <w:t>• Deberá ser de fácil instalación, fácil de cortar y adaptar a las dimensiones necesarias. Se puede fijar mediante tornillos, clavos o adhesivos específicos para aluminio.</w:t>
            </w:r>
            <w:r w:rsidRPr="00113C1A">
              <w:rPr>
                <w:rFonts w:ascii="Calibri" w:hAnsi="Calibri" w:cs="Calibri"/>
                <w:color w:val="000000"/>
                <w:sz w:val="16"/>
                <w:szCs w:val="16"/>
                <w:lang w:val="es-419" w:eastAsia="es-419"/>
              </w:rPr>
              <w:br/>
              <w:t>• Deberán cumplir con las normativas de calidad y seguridad correspondientes.</w:t>
            </w:r>
            <w:r w:rsidRPr="00113C1A">
              <w:rPr>
                <w:rFonts w:ascii="Calibri" w:hAnsi="Calibri" w:cs="Calibri"/>
                <w:color w:val="000000"/>
                <w:sz w:val="16"/>
                <w:szCs w:val="16"/>
                <w:lang w:val="es-419" w:eastAsia="es-419"/>
              </w:rPr>
              <w:br/>
              <w:t>La Entidad Ejecutora deberá garantizar que el material de referencia sea de buena calidad y de marca reconocida.</w:t>
            </w:r>
          </w:p>
        </w:tc>
      </w:tr>
      <w:tr w:rsidR="00113C1A" w:rsidRPr="00113C1A" w14:paraId="40A5E341"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513E3C02"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42</w:t>
            </w:r>
          </w:p>
        </w:tc>
        <w:tc>
          <w:tcPr>
            <w:tcW w:w="1998" w:type="dxa"/>
            <w:tcBorders>
              <w:top w:val="nil"/>
              <w:left w:val="nil"/>
              <w:bottom w:val="single" w:sz="4" w:space="0" w:color="000000"/>
              <w:right w:val="single" w:sz="4" w:space="0" w:color="000000"/>
            </w:tcBorders>
            <w:shd w:val="clear" w:color="auto" w:fill="auto"/>
            <w:noWrap/>
            <w:vAlign w:val="bottom"/>
            <w:hideMark/>
          </w:tcPr>
          <w:p w14:paraId="5B90EDB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FIERRO CORRUGADO 1/4"</w:t>
            </w:r>
          </w:p>
        </w:tc>
        <w:tc>
          <w:tcPr>
            <w:tcW w:w="567" w:type="dxa"/>
            <w:tcBorders>
              <w:top w:val="nil"/>
              <w:left w:val="nil"/>
              <w:bottom w:val="single" w:sz="4" w:space="0" w:color="000000"/>
              <w:right w:val="single" w:sz="4" w:space="0" w:color="000000"/>
            </w:tcBorders>
            <w:shd w:val="clear" w:color="auto" w:fill="auto"/>
            <w:noWrap/>
            <w:vAlign w:val="bottom"/>
            <w:hideMark/>
          </w:tcPr>
          <w:p w14:paraId="61FB9EC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BR</w:t>
            </w:r>
          </w:p>
        </w:tc>
        <w:tc>
          <w:tcPr>
            <w:tcW w:w="7113" w:type="dxa"/>
            <w:tcBorders>
              <w:top w:val="nil"/>
              <w:left w:val="nil"/>
              <w:bottom w:val="single" w:sz="4" w:space="0" w:color="000000"/>
              <w:right w:val="single" w:sz="4" w:space="0" w:color="000000"/>
            </w:tcBorders>
            <w:shd w:val="clear" w:color="auto" w:fill="auto"/>
            <w:vAlign w:val="bottom"/>
            <w:hideMark/>
          </w:tcPr>
          <w:p w14:paraId="0D062AD5"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Barras de acero que presenta resaltos o corrugas que mejoran la adherencia con el hormigón.</w:t>
            </w:r>
            <w:r w:rsidRPr="00113C1A">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13C1A">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113C1A">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113C1A">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113C1A">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113C1A">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13C1A" w:rsidRPr="00113C1A" w14:paraId="04B050C3"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370BFF18"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43</w:t>
            </w:r>
          </w:p>
        </w:tc>
        <w:tc>
          <w:tcPr>
            <w:tcW w:w="1998" w:type="dxa"/>
            <w:tcBorders>
              <w:top w:val="nil"/>
              <w:left w:val="nil"/>
              <w:bottom w:val="single" w:sz="4" w:space="0" w:color="000000"/>
              <w:right w:val="single" w:sz="4" w:space="0" w:color="000000"/>
            </w:tcBorders>
            <w:shd w:val="clear" w:color="auto" w:fill="auto"/>
            <w:noWrap/>
            <w:vAlign w:val="bottom"/>
            <w:hideMark/>
          </w:tcPr>
          <w:p w14:paraId="6246045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FIERRO CORRUGADO 3/8"</w:t>
            </w:r>
          </w:p>
        </w:tc>
        <w:tc>
          <w:tcPr>
            <w:tcW w:w="567" w:type="dxa"/>
            <w:tcBorders>
              <w:top w:val="nil"/>
              <w:left w:val="nil"/>
              <w:bottom w:val="single" w:sz="4" w:space="0" w:color="000000"/>
              <w:right w:val="single" w:sz="4" w:space="0" w:color="000000"/>
            </w:tcBorders>
            <w:shd w:val="clear" w:color="auto" w:fill="auto"/>
            <w:noWrap/>
            <w:vAlign w:val="bottom"/>
            <w:hideMark/>
          </w:tcPr>
          <w:p w14:paraId="3320BE5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BR</w:t>
            </w:r>
          </w:p>
        </w:tc>
        <w:tc>
          <w:tcPr>
            <w:tcW w:w="7113" w:type="dxa"/>
            <w:tcBorders>
              <w:top w:val="nil"/>
              <w:left w:val="nil"/>
              <w:bottom w:val="single" w:sz="4" w:space="0" w:color="000000"/>
              <w:right w:val="single" w:sz="4" w:space="0" w:color="000000"/>
            </w:tcBorders>
            <w:shd w:val="clear" w:color="auto" w:fill="auto"/>
            <w:vAlign w:val="bottom"/>
            <w:hideMark/>
          </w:tcPr>
          <w:p w14:paraId="0A33EA4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Barras de acero que presenta resaltos o corrugas que mejoran la adherencia con el hormigón.</w:t>
            </w:r>
            <w:r w:rsidRPr="00113C1A">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13C1A">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113C1A">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113C1A">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113C1A">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113C1A">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13C1A" w:rsidRPr="00113C1A" w14:paraId="4A8F85DB"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7B16F292"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44</w:t>
            </w:r>
          </w:p>
        </w:tc>
        <w:tc>
          <w:tcPr>
            <w:tcW w:w="1998" w:type="dxa"/>
            <w:tcBorders>
              <w:top w:val="nil"/>
              <w:left w:val="nil"/>
              <w:bottom w:val="single" w:sz="4" w:space="0" w:color="000000"/>
              <w:right w:val="single" w:sz="4" w:space="0" w:color="000000"/>
            </w:tcBorders>
            <w:shd w:val="clear" w:color="auto" w:fill="auto"/>
            <w:noWrap/>
            <w:vAlign w:val="bottom"/>
            <w:hideMark/>
          </w:tcPr>
          <w:p w14:paraId="3A64D1E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FIERRO CORRUGADO 5/16"</w:t>
            </w:r>
          </w:p>
        </w:tc>
        <w:tc>
          <w:tcPr>
            <w:tcW w:w="567" w:type="dxa"/>
            <w:tcBorders>
              <w:top w:val="nil"/>
              <w:left w:val="nil"/>
              <w:bottom w:val="single" w:sz="4" w:space="0" w:color="000000"/>
              <w:right w:val="single" w:sz="4" w:space="0" w:color="000000"/>
            </w:tcBorders>
            <w:shd w:val="clear" w:color="auto" w:fill="auto"/>
            <w:noWrap/>
            <w:vAlign w:val="bottom"/>
            <w:hideMark/>
          </w:tcPr>
          <w:p w14:paraId="48D5AFA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BR</w:t>
            </w:r>
          </w:p>
        </w:tc>
        <w:tc>
          <w:tcPr>
            <w:tcW w:w="7113" w:type="dxa"/>
            <w:tcBorders>
              <w:top w:val="nil"/>
              <w:left w:val="nil"/>
              <w:bottom w:val="single" w:sz="4" w:space="0" w:color="000000"/>
              <w:right w:val="single" w:sz="4" w:space="0" w:color="000000"/>
            </w:tcBorders>
            <w:shd w:val="clear" w:color="auto" w:fill="auto"/>
            <w:vAlign w:val="bottom"/>
            <w:hideMark/>
          </w:tcPr>
          <w:p w14:paraId="48C1B6D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Barras de acero que presenta resaltos o corrugas que mejoran la adherencia con el hormigón.</w:t>
            </w:r>
            <w:r w:rsidRPr="00113C1A">
              <w:rPr>
                <w:rFonts w:ascii="Calibri" w:hAnsi="Calibri" w:cs="Calibri"/>
                <w:color w:val="000000"/>
                <w:sz w:val="16"/>
                <w:szCs w:val="16"/>
                <w:lang w:val="es-419" w:eastAsia="es-419"/>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w:t>
            </w:r>
            <w:r w:rsidRPr="00113C1A">
              <w:rPr>
                <w:rFonts w:ascii="Calibri" w:hAnsi="Calibri" w:cs="Calibri"/>
                <w:color w:val="000000"/>
                <w:sz w:val="16"/>
                <w:szCs w:val="16"/>
                <w:lang w:val="es-419" w:eastAsia="es-419"/>
              </w:rPr>
              <w:lastRenderedPageBreak/>
              <w:t>simple”. Como también las equivalentes a ASTM-A615M y ASTM-A706M.</w:t>
            </w:r>
            <w:r w:rsidRPr="00113C1A">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113C1A">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113C1A">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113C1A">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113C1A">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13C1A" w:rsidRPr="00113C1A" w14:paraId="440E142F"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7F0F0E27"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45</w:t>
            </w:r>
          </w:p>
        </w:tc>
        <w:tc>
          <w:tcPr>
            <w:tcW w:w="1998" w:type="dxa"/>
            <w:tcBorders>
              <w:top w:val="nil"/>
              <w:left w:val="nil"/>
              <w:bottom w:val="single" w:sz="4" w:space="0" w:color="000000"/>
              <w:right w:val="single" w:sz="4" w:space="0" w:color="000000"/>
            </w:tcBorders>
            <w:shd w:val="clear" w:color="auto" w:fill="auto"/>
            <w:noWrap/>
            <w:vAlign w:val="bottom"/>
            <w:hideMark/>
          </w:tcPr>
          <w:p w14:paraId="7F9EE81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GRIFERÍA PARA LAVAMANOS</w:t>
            </w:r>
          </w:p>
        </w:tc>
        <w:tc>
          <w:tcPr>
            <w:tcW w:w="567" w:type="dxa"/>
            <w:tcBorders>
              <w:top w:val="nil"/>
              <w:left w:val="nil"/>
              <w:bottom w:val="single" w:sz="4" w:space="0" w:color="000000"/>
              <w:right w:val="single" w:sz="4" w:space="0" w:color="000000"/>
            </w:tcBorders>
            <w:shd w:val="clear" w:color="auto" w:fill="auto"/>
            <w:noWrap/>
            <w:vAlign w:val="bottom"/>
            <w:hideMark/>
          </w:tcPr>
          <w:p w14:paraId="0E3A0F2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6462F99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Este material será implementado en el baño, el Grifo de color cromado, resistente a ralladuras y arañazos, con cartucho cerámico, para evitar goteo y alargar su uso, cuerpo de latón y altura de acuerdo a diseño</w:t>
            </w:r>
            <w:r w:rsidRPr="00113C1A">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13C1A">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113C1A" w:rsidRPr="00113C1A" w14:paraId="71CEDC3A"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6B29325A"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46</w:t>
            </w:r>
          </w:p>
        </w:tc>
        <w:tc>
          <w:tcPr>
            <w:tcW w:w="1998" w:type="dxa"/>
            <w:tcBorders>
              <w:top w:val="nil"/>
              <w:left w:val="nil"/>
              <w:bottom w:val="single" w:sz="4" w:space="0" w:color="000000"/>
              <w:right w:val="single" w:sz="4" w:space="0" w:color="000000"/>
            </w:tcBorders>
            <w:shd w:val="clear" w:color="auto" w:fill="auto"/>
            <w:noWrap/>
            <w:vAlign w:val="bottom"/>
            <w:hideMark/>
          </w:tcPr>
          <w:p w14:paraId="267D9A6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GRIFERÍA PARA LAVAPLATOS</w:t>
            </w:r>
          </w:p>
        </w:tc>
        <w:tc>
          <w:tcPr>
            <w:tcW w:w="567" w:type="dxa"/>
            <w:tcBorders>
              <w:top w:val="nil"/>
              <w:left w:val="nil"/>
              <w:bottom w:val="single" w:sz="4" w:space="0" w:color="000000"/>
              <w:right w:val="single" w:sz="4" w:space="0" w:color="000000"/>
            </w:tcBorders>
            <w:shd w:val="clear" w:color="auto" w:fill="auto"/>
            <w:noWrap/>
            <w:vAlign w:val="bottom"/>
            <w:hideMark/>
          </w:tcPr>
          <w:p w14:paraId="3B988CD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665F51B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Este material es implementado en la cocina, la grifería de color cromado resistente a ralladuras y arañazos, con cartucho cerámico, para evitar goteo y alargar su uso, cuerpo de latón y altura de acuerdo a diseño</w:t>
            </w:r>
            <w:r w:rsidRPr="00113C1A">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13C1A">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113C1A" w:rsidRPr="00113C1A" w14:paraId="233EE2D6"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27E39BDA"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47</w:t>
            </w:r>
          </w:p>
        </w:tc>
        <w:tc>
          <w:tcPr>
            <w:tcW w:w="1998" w:type="dxa"/>
            <w:tcBorders>
              <w:top w:val="nil"/>
              <w:left w:val="nil"/>
              <w:bottom w:val="single" w:sz="4" w:space="0" w:color="000000"/>
              <w:right w:val="single" w:sz="4" w:space="0" w:color="000000"/>
            </w:tcBorders>
            <w:shd w:val="clear" w:color="auto" w:fill="auto"/>
            <w:noWrap/>
            <w:vAlign w:val="bottom"/>
            <w:hideMark/>
          </w:tcPr>
          <w:p w14:paraId="61DEBA8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GRIFO DE PARED 1/2"</w:t>
            </w:r>
          </w:p>
        </w:tc>
        <w:tc>
          <w:tcPr>
            <w:tcW w:w="567" w:type="dxa"/>
            <w:tcBorders>
              <w:top w:val="nil"/>
              <w:left w:val="nil"/>
              <w:bottom w:val="single" w:sz="4" w:space="0" w:color="000000"/>
              <w:right w:val="single" w:sz="4" w:space="0" w:color="000000"/>
            </w:tcBorders>
            <w:shd w:val="clear" w:color="auto" w:fill="auto"/>
            <w:noWrap/>
            <w:vAlign w:val="bottom"/>
            <w:hideMark/>
          </w:tcPr>
          <w:p w14:paraId="38A7DAE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1A860A1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Este material es implementado en los lavarropas o </w:t>
            </w:r>
            <w:proofErr w:type="spellStart"/>
            <w:r w:rsidRPr="00113C1A">
              <w:rPr>
                <w:rFonts w:ascii="Calibri" w:hAnsi="Calibri" w:cs="Calibri"/>
                <w:color w:val="000000"/>
                <w:sz w:val="16"/>
                <w:szCs w:val="16"/>
                <w:lang w:val="es-419" w:eastAsia="es-419"/>
              </w:rPr>
              <w:t>lavanderias</w:t>
            </w:r>
            <w:proofErr w:type="spellEnd"/>
            <w:r w:rsidRPr="00113C1A">
              <w:rPr>
                <w:rFonts w:ascii="Calibri" w:hAnsi="Calibri" w:cs="Calibri"/>
                <w:color w:val="000000"/>
                <w:sz w:val="16"/>
                <w:szCs w:val="16"/>
                <w:lang w:val="es-419" w:eastAsia="es-419"/>
              </w:rPr>
              <w:t>, el grifo deberá ser necesariamente de material metálico inoxidable de dimensiones de 1/2”, el grifo deberá tener características para ser colocado en la pared.</w:t>
            </w:r>
            <w:r w:rsidRPr="00113C1A">
              <w:rPr>
                <w:rFonts w:ascii="Calibri" w:hAnsi="Calibri" w:cs="Calibri"/>
                <w:color w:val="000000"/>
                <w:sz w:val="16"/>
                <w:szCs w:val="16"/>
                <w:lang w:val="es-419" w:eastAsia="es-419"/>
              </w:rPr>
              <w:br/>
              <w:t>Se recomienda que su procedencia sea de industria nacional o extranjera y de marca conocida dentro el mercado local</w:t>
            </w:r>
            <w:r w:rsidRPr="00113C1A">
              <w:rPr>
                <w:rFonts w:ascii="Calibri" w:hAnsi="Calibri" w:cs="Calibri"/>
                <w:color w:val="000000"/>
                <w:sz w:val="16"/>
                <w:szCs w:val="16"/>
                <w:lang w:val="es-419" w:eastAsia="es-419"/>
              </w:rPr>
              <w:br/>
              <w:t>Cualquier alteración o daño del producto antes, durante y después del transporte, no realizara el ingreso a almacenes.</w:t>
            </w:r>
            <w:r w:rsidRPr="00113C1A">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113C1A" w:rsidRPr="00113C1A" w14:paraId="70D582D2"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3E90FF96"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48</w:t>
            </w:r>
          </w:p>
        </w:tc>
        <w:tc>
          <w:tcPr>
            <w:tcW w:w="1998" w:type="dxa"/>
            <w:tcBorders>
              <w:top w:val="nil"/>
              <w:left w:val="nil"/>
              <w:bottom w:val="single" w:sz="4" w:space="0" w:color="000000"/>
              <w:right w:val="single" w:sz="4" w:space="0" w:color="000000"/>
            </w:tcBorders>
            <w:shd w:val="clear" w:color="auto" w:fill="auto"/>
            <w:noWrap/>
            <w:vAlign w:val="bottom"/>
            <w:hideMark/>
          </w:tcPr>
          <w:p w14:paraId="5BAA0125"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IMPERMEABILIZANTE</w:t>
            </w:r>
          </w:p>
        </w:tc>
        <w:tc>
          <w:tcPr>
            <w:tcW w:w="567" w:type="dxa"/>
            <w:tcBorders>
              <w:top w:val="nil"/>
              <w:left w:val="nil"/>
              <w:bottom w:val="single" w:sz="4" w:space="0" w:color="000000"/>
              <w:right w:val="single" w:sz="4" w:space="0" w:color="000000"/>
            </w:tcBorders>
            <w:shd w:val="clear" w:color="auto" w:fill="auto"/>
            <w:noWrap/>
            <w:vAlign w:val="bottom"/>
            <w:hideMark/>
          </w:tcPr>
          <w:p w14:paraId="23FAD89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LT</w:t>
            </w:r>
          </w:p>
        </w:tc>
        <w:tc>
          <w:tcPr>
            <w:tcW w:w="7113" w:type="dxa"/>
            <w:tcBorders>
              <w:top w:val="nil"/>
              <w:left w:val="nil"/>
              <w:bottom w:val="single" w:sz="4" w:space="0" w:color="000000"/>
              <w:right w:val="single" w:sz="4" w:space="0" w:color="000000"/>
            </w:tcBorders>
            <w:shd w:val="clear" w:color="auto" w:fill="auto"/>
            <w:vAlign w:val="bottom"/>
            <w:hideMark/>
          </w:tcPr>
          <w:p w14:paraId="6954AF4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El presente insumo es un aditivo líquido que reacciona con los componentes de la mezcla de cemento y arena para bloquear los capilares y poros de morteros y hormigones.</w:t>
            </w:r>
            <w:r w:rsidRPr="00113C1A">
              <w:rPr>
                <w:rFonts w:ascii="Calibri" w:hAnsi="Calibri" w:cs="Calibri"/>
                <w:color w:val="000000"/>
                <w:sz w:val="16"/>
                <w:szCs w:val="16"/>
                <w:lang w:val="es-419" w:eastAsia="es-419"/>
              </w:rPr>
              <w:br/>
              <w:t>Garantizando una buena impermeabilidad, que impida el paso del agua y permita la respiración del sustrato, debiendo ser utilizado de acuerdo a la proporción comprendida en la especificación técnica del proveedor.</w:t>
            </w:r>
            <w:r w:rsidRPr="00113C1A">
              <w:rPr>
                <w:rFonts w:ascii="Calibri" w:hAnsi="Calibri" w:cs="Calibri"/>
                <w:color w:val="000000"/>
                <w:sz w:val="16"/>
                <w:szCs w:val="16"/>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113C1A" w:rsidRPr="00113C1A" w14:paraId="424E40E1"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4A08A36E"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49</w:t>
            </w:r>
          </w:p>
        </w:tc>
        <w:tc>
          <w:tcPr>
            <w:tcW w:w="1998" w:type="dxa"/>
            <w:tcBorders>
              <w:top w:val="nil"/>
              <w:left w:val="nil"/>
              <w:bottom w:val="single" w:sz="4" w:space="0" w:color="000000"/>
              <w:right w:val="single" w:sz="4" w:space="0" w:color="000000"/>
            </w:tcBorders>
            <w:shd w:val="clear" w:color="auto" w:fill="auto"/>
            <w:noWrap/>
            <w:vAlign w:val="bottom"/>
            <w:hideMark/>
          </w:tcPr>
          <w:p w14:paraId="4872979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INODORO T/BAJO MAS 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6F2E5385"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5F47031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113C1A">
              <w:rPr>
                <w:rFonts w:ascii="Calibri" w:hAnsi="Calibri" w:cs="Calibri"/>
                <w:color w:val="000000"/>
                <w:sz w:val="16"/>
                <w:szCs w:val="16"/>
                <w:lang w:val="es-419" w:eastAsia="es-419"/>
              </w:rPr>
              <w:br/>
              <w:t xml:space="preserve">Deberá ser de Porcelana, ancho 0.50 </w:t>
            </w:r>
            <w:proofErr w:type="spellStart"/>
            <w:r w:rsidRPr="00113C1A">
              <w:rPr>
                <w:rFonts w:ascii="Calibri" w:hAnsi="Calibri" w:cs="Calibri"/>
                <w:color w:val="000000"/>
                <w:sz w:val="16"/>
                <w:szCs w:val="16"/>
                <w:lang w:val="es-419" w:eastAsia="es-419"/>
              </w:rPr>
              <w:t>mts</w:t>
            </w:r>
            <w:proofErr w:type="spellEnd"/>
            <w:r w:rsidRPr="00113C1A">
              <w:rPr>
                <w:rFonts w:ascii="Calibri" w:hAnsi="Calibri" w:cs="Calibri"/>
                <w:color w:val="000000"/>
                <w:sz w:val="16"/>
                <w:szCs w:val="16"/>
                <w:lang w:val="es-419" w:eastAsia="es-419"/>
              </w:rPr>
              <w:t xml:space="preserve">, largo 0.65 </w:t>
            </w:r>
            <w:proofErr w:type="spellStart"/>
            <w:r w:rsidRPr="00113C1A">
              <w:rPr>
                <w:rFonts w:ascii="Calibri" w:hAnsi="Calibri" w:cs="Calibri"/>
                <w:color w:val="000000"/>
                <w:sz w:val="16"/>
                <w:szCs w:val="16"/>
                <w:lang w:val="es-419" w:eastAsia="es-419"/>
              </w:rPr>
              <w:t>mts</w:t>
            </w:r>
            <w:proofErr w:type="spellEnd"/>
            <w:r w:rsidRPr="00113C1A">
              <w:rPr>
                <w:rFonts w:ascii="Calibri" w:hAnsi="Calibri" w:cs="Calibri"/>
                <w:color w:val="000000"/>
                <w:sz w:val="16"/>
                <w:szCs w:val="16"/>
                <w:lang w:val="es-419" w:eastAsia="es-419"/>
              </w:rPr>
              <w:t xml:space="preserve">, altura 0.50 </w:t>
            </w:r>
            <w:proofErr w:type="spellStart"/>
            <w:r w:rsidRPr="00113C1A">
              <w:rPr>
                <w:rFonts w:ascii="Calibri" w:hAnsi="Calibri" w:cs="Calibri"/>
                <w:color w:val="000000"/>
                <w:sz w:val="16"/>
                <w:szCs w:val="16"/>
                <w:lang w:val="es-419" w:eastAsia="es-419"/>
              </w:rPr>
              <w:t>mts</w:t>
            </w:r>
            <w:proofErr w:type="spellEnd"/>
            <w:r w:rsidRPr="00113C1A">
              <w:rPr>
                <w:rFonts w:ascii="Calibri" w:hAnsi="Calibri" w:cs="Calibri"/>
                <w:color w:val="000000"/>
                <w:sz w:val="16"/>
                <w:szCs w:val="16"/>
                <w:lang w:val="es-419" w:eastAsia="es-419"/>
              </w:rPr>
              <w:t xml:space="preserve">, las dimensiones pueden variar acorde a las definidas por el fabricante, permitiéndose una tolerancia de +-7 cm; de un volumen no mayor a 6 </w:t>
            </w:r>
            <w:proofErr w:type="spellStart"/>
            <w:r w:rsidRPr="00113C1A">
              <w:rPr>
                <w:rFonts w:ascii="Calibri" w:hAnsi="Calibri" w:cs="Calibri"/>
                <w:color w:val="000000"/>
                <w:sz w:val="16"/>
                <w:szCs w:val="16"/>
                <w:lang w:val="es-419" w:eastAsia="es-419"/>
              </w:rPr>
              <w:t>lts</w:t>
            </w:r>
            <w:proofErr w:type="spellEnd"/>
            <w:r w:rsidRPr="00113C1A">
              <w:rPr>
                <w:rFonts w:ascii="Calibri" w:hAnsi="Calibri" w:cs="Calibri"/>
                <w:color w:val="000000"/>
                <w:sz w:val="16"/>
                <w:szCs w:val="16"/>
                <w:lang w:val="es-419" w:eastAsia="es-419"/>
              </w:rPr>
              <w:t>, Se recomienda que su procedencia sea de industria nacional o extranjera y de marca conocida dentro del mercado nacional, deberá contar con los accesorios de papelero, tapa y asiento, y toallero</w:t>
            </w:r>
            <w:r w:rsidRPr="00113C1A">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113C1A" w:rsidRPr="00113C1A" w14:paraId="67D48EE2"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4F1BC211"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50</w:t>
            </w:r>
          </w:p>
        </w:tc>
        <w:tc>
          <w:tcPr>
            <w:tcW w:w="1998" w:type="dxa"/>
            <w:tcBorders>
              <w:top w:val="nil"/>
              <w:left w:val="nil"/>
              <w:bottom w:val="single" w:sz="4" w:space="0" w:color="000000"/>
              <w:right w:val="single" w:sz="4" w:space="0" w:color="000000"/>
            </w:tcBorders>
            <w:shd w:val="clear" w:color="auto" w:fill="auto"/>
            <w:noWrap/>
            <w:vAlign w:val="bottom"/>
            <w:hideMark/>
          </w:tcPr>
          <w:p w14:paraId="76F0E73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INTERRUPTOR</w:t>
            </w:r>
          </w:p>
        </w:tc>
        <w:tc>
          <w:tcPr>
            <w:tcW w:w="567" w:type="dxa"/>
            <w:tcBorders>
              <w:top w:val="nil"/>
              <w:left w:val="nil"/>
              <w:bottom w:val="single" w:sz="4" w:space="0" w:color="000000"/>
              <w:right w:val="single" w:sz="4" w:space="0" w:color="000000"/>
            </w:tcBorders>
            <w:shd w:val="clear" w:color="auto" w:fill="auto"/>
            <w:noWrap/>
            <w:vAlign w:val="bottom"/>
            <w:hideMark/>
          </w:tcPr>
          <w:p w14:paraId="12E2BEB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1FBB19A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113C1A">
              <w:rPr>
                <w:rFonts w:ascii="Calibri" w:hAnsi="Calibri" w:cs="Calibri"/>
                <w:color w:val="000000"/>
                <w:sz w:val="16"/>
                <w:szCs w:val="16"/>
                <w:lang w:val="es-419" w:eastAsia="es-419"/>
              </w:rPr>
              <w:br/>
              <w:t xml:space="preserve">REQUISITOS: </w:t>
            </w:r>
            <w:r w:rsidRPr="00113C1A">
              <w:rPr>
                <w:rFonts w:ascii="Calibri" w:hAnsi="Calibri" w:cs="Calibri"/>
                <w:color w:val="000000"/>
                <w:sz w:val="16"/>
                <w:szCs w:val="16"/>
                <w:lang w:val="es-419" w:eastAsia="es-419"/>
              </w:rPr>
              <w:br/>
              <w:t>Tensión nominal: 250V AC; 127 V AC</w:t>
            </w:r>
            <w:r w:rsidRPr="00113C1A">
              <w:rPr>
                <w:rFonts w:ascii="Calibri" w:hAnsi="Calibri" w:cs="Calibri"/>
                <w:color w:val="000000"/>
                <w:sz w:val="16"/>
                <w:szCs w:val="16"/>
                <w:lang w:val="es-419" w:eastAsia="es-419"/>
              </w:rPr>
              <w:br/>
              <w:t>Corriente nominal (In): 10 A</w:t>
            </w:r>
            <w:r w:rsidRPr="00113C1A">
              <w:rPr>
                <w:rFonts w:ascii="Calibri" w:hAnsi="Calibri" w:cs="Calibri"/>
                <w:color w:val="000000"/>
                <w:sz w:val="16"/>
                <w:szCs w:val="16"/>
                <w:lang w:val="es-419" w:eastAsia="es-419"/>
              </w:rPr>
              <w:br/>
              <w:t>Frecuencia: 60 Hz.</w:t>
            </w:r>
            <w:r w:rsidRPr="00113C1A">
              <w:rPr>
                <w:rFonts w:ascii="Calibri" w:hAnsi="Calibri" w:cs="Calibri"/>
                <w:color w:val="000000"/>
                <w:sz w:val="16"/>
                <w:szCs w:val="16"/>
                <w:lang w:val="es-419" w:eastAsia="es-419"/>
              </w:rPr>
              <w:br/>
              <w:t>Operaciones mecánicas: Superior a 40.000 operaciones (Apertura- cierre), con carga a corriente nominal.</w:t>
            </w:r>
            <w:r w:rsidRPr="00113C1A">
              <w:rPr>
                <w:rFonts w:ascii="Calibri" w:hAnsi="Calibri" w:cs="Calibri"/>
                <w:color w:val="000000"/>
                <w:sz w:val="16"/>
                <w:szCs w:val="16"/>
                <w:lang w:val="es-419" w:eastAsia="es-419"/>
              </w:rPr>
              <w:br/>
              <w:t xml:space="preserve">Mascara: </w:t>
            </w:r>
            <w:proofErr w:type="spellStart"/>
            <w:r w:rsidRPr="00113C1A">
              <w:rPr>
                <w:rFonts w:ascii="Calibri" w:hAnsi="Calibri" w:cs="Calibri"/>
                <w:color w:val="000000"/>
                <w:sz w:val="16"/>
                <w:szCs w:val="16"/>
                <w:lang w:val="es-419" w:eastAsia="es-419"/>
              </w:rPr>
              <w:t>Polocarbonato</w:t>
            </w:r>
            <w:proofErr w:type="spellEnd"/>
            <w:r w:rsidRPr="00113C1A">
              <w:rPr>
                <w:rFonts w:ascii="Calibri" w:hAnsi="Calibri" w:cs="Calibri"/>
                <w:color w:val="000000"/>
                <w:sz w:val="16"/>
                <w:szCs w:val="16"/>
                <w:lang w:val="es-419" w:eastAsia="es-419"/>
              </w:rPr>
              <w:t xml:space="preserve"> </w:t>
            </w:r>
            <w:proofErr w:type="spellStart"/>
            <w:r w:rsidRPr="00113C1A">
              <w:rPr>
                <w:rFonts w:ascii="Calibri" w:hAnsi="Calibri" w:cs="Calibri"/>
                <w:color w:val="000000"/>
                <w:sz w:val="16"/>
                <w:szCs w:val="16"/>
                <w:lang w:val="es-419" w:eastAsia="es-419"/>
              </w:rPr>
              <w:t>autoextinguible</w:t>
            </w:r>
            <w:proofErr w:type="spellEnd"/>
            <w:r w:rsidRPr="00113C1A">
              <w:rPr>
                <w:rFonts w:ascii="Calibri" w:hAnsi="Calibri" w:cs="Calibri"/>
                <w:color w:val="000000"/>
                <w:sz w:val="16"/>
                <w:szCs w:val="16"/>
                <w:lang w:val="es-419" w:eastAsia="es-419"/>
              </w:rPr>
              <w:t>.</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lastRenderedPageBreak/>
              <w:t>Acepta: 2 cables de 2.5 mm^2 (14 AWG)</w:t>
            </w:r>
            <w:r w:rsidRPr="00113C1A">
              <w:rPr>
                <w:rFonts w:ascii="Calibri" w:hAnsi="Calibri" w:cs="Calibri"/>
                <w:color w:val="000000"/>
                <w:sz w:val="16"/>
                <w:szCs w:val="16"/>
                <w:lang w:val="es-419" w:eastAsia="es-419"/>
              </w:rPr>
              <w:br/>
              <w:t>Luz piloto pre cableada, fácil instalación.</w:t>
            </w:r>
            <w:r w:rsidRPr="00113C1A">
              <w:rPr>
                <w:rFonts w:ascii="Calibri" w:hAnsi="Calibri" w:cs="Calibri"/>
                <w:color w:val="000000"/>
                <w:sz w:val="16"/>
                <w:szCs w:val="16"/>
                <w:lang w:val="es-419" w:eastAsia="es-419"/>
              </w:rPr>
              <w:br/>
              <w:t xml:space="preserve">Base en </w:t>
            </w:r>
            <w:proofErr w:type="spellStart"/>
            <w:r w:rsidRPr="00113C1A">
              <w:rPr>
                <w:rFonts w:ascii="Calibri" w:hAnsi="Calibri" w:cs="Calibri"/>
                <w:color w:val="000000"/>
                <w:sz w:val="16"/>
                <w:szCs w:val="16"/>
                <w:lang w:val="es-419" w:eastAsia="es-419"/>
              </w:rPr>
              <w:t>polifenilo</w:t>
            </w:r>
            <w:proofErr w:type="spellEnd"/>
            <w:r w:rsidRPr="00113C1A">
              <w:rPr>
                <w:rFonts w:ascii="Calibri" w:hAnsi="Calibri" w:cs="Calibri"/>
                <w:color w:val="000000"/>
                <w:sz w:val="16"/>
                <w:szCs w:val="16"/>
                <w:lang w:val="es-419" w:eastAsia="es-419"/>
              </w:rPr>
              <w:t xml:space="preserve"> y tecla fabricada en ABS.</w:t>
            </w:r>
            <w:r w:rsidRPr="00113C1A">
              <w:rPr>
                <w:rFonts w:ascii="Calibri" w:hAnsi="Calibri" w:cs="Calibri"/>
                <w:color w:val="000000"/>
                <w:sz w:val="16"/>
                <w:szCs w:val="16"/>
                <w:lang w:val="es-419" w:eastAsia="es-419"/>
              </w:rPr>
              <w:br/>
              <w:t>Soportan hasta 850 °C (elevación de temperatura).</w:t>
            </w:r>
          </w:p>
        </w:tc>
      </w:tr>
      <w:tr w:rsidR="00113C1A" w:rsidRPr="00113C1A" w14:paraId="6EEEB3D6"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607A652B"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51</w:t>
            </w:r>
          </w:p>
        </w:tc>
        <w:tc>
          <w:tcPr>
            <w:tcW w:w="1998" w:type="dxa"/>
            <w:tcBorders>
              <w:top w:val="nil"/>
              <w:left w:val="nil"/>
              <w:bottom w:val="single" w:sz="4" w:space="0" w:color="000000"/>
              <w:right w:val="single" w:sz="4" w:space="0" w:color="000000"/>
            </w:tcBorders>
            <w:shd w:val="clear" w:color="auto" w:fill="auto"/>
            <w:noWrap/>
            <w:vAlign w:val="bottom"/>
            <w:hideMark/>
          </w:tcPr>
          <w:p w14:paraId="5288002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LADRILLO 6H (25X15X10)</w:t>
            </w:r>
          </w:p>
        </w:tc>
        <w:tc>
          <w:tcPr>
            <w:tcW w:w="567" w:type="dxa"/>
            <w:tcBorders>
              <w:top w:val="nil"/>
              <w:left w:val="nil"/>
              <w:bottom w:val="single" w:sz="4" w:space="0" w:color="000000"/>
              <w:right w:val="single" w:sz="4" w:space="0" w:color="000000"/>
            </w:tcBorders>
            <w:shd w:val="clear" w:color="auto" w:fill="auto"/>
            <w:noWrap/>
            <w:vAlign w:val="bottom"/>
            <w:hideMark/>
          </w:tcPr>
          <w:p w14:paraId="4679E63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4D81282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Ladrillo 6H (25X15X10) de producción nacional.</w:t>
            </w:r>
            <w:r w:rsidRPr="00113C1A">
              <w:rPr>
                <w:rFonts w:ascii="Calibri" w:hAnsi="Calibri" w:cs="Calibri"/>
                <w:color w:val="000000"/>
                <w:sz w:val="16"/>
                <w:szCs w:val="16"/>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113C1A">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113C1A">
              <w:rPr>
                <w:rFonts w:ascii="Calibri" w:hAnsi="Calibri" w:cs="Calibri"/>
                <w:color w:val="000000"/>
                <w:sz w:val="16"/>
                <w:szCs w:val="16"/>
                <w:lang w:val="es-419" w:eastAsia="es-419"/>
              </w:rPr>
              <w:br/>
              <w:t>La Entidad Ejecutora deberá garantizar que el material de referencia sea de buena calidad y de marca reconocida.</w:t>
            </w:r>
          </w:p>
        </w:tc>
      </w:tr>
      <w:tr w:rsidR="00113C1A" w:rsidRPr="00113C1A" w14:paraId="4B6216CE"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56761E1D"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52</w:t>
            </w:r>
          </w:p>
        </w:tc>
        <w:tc>
          <w:tcPr>
            <w:tcW w:w="1998" w:type="dxa"/>
            <w:tcBorders>
              <w:top w:val="nil"/>
              <w:left w:val="nil"/>
              <w:bottom w:val="single" w:sz="4" w:space="0" w:color="000000"/>
              <w:right w:val="single" w:sz="4" w:space="0" w:color="000000"/>
            </w:tcBorders>
            <w:shd w:val="clear" w:color="auto" w:fill="auto"/>
            <w:noWrap/>
            <w:vAlign w:val="bottom"/>
            <w:hideMark/>
          </w:tcPr>
          <w:p w14:paraId="0C6E24A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LADRILLO GAMBOTE (24X12X6)</w:t>
            </w:r>
          </w:p>
        </w:tc>
        <w:tc>
          <w:tcPr>
            <w:tcW w:w="567" w:type="dxa"/>
            <w:tcBorders>
              <w:top w:val="nil"/>
              <w:left w:val="nil"/>
              <w:bottom w:val="single" w:sz="4" w:space="0" w:color="000000"/>
              <w:right w:val="single" w:sz="4" w:space="0" w:color="000000"/>
            </w:tcBorders>
            <w:shd w:val="clear" w:color="auto" w:fill="auto"/>
            <w:noWrap/>
            <w:vAlign w:val="bottom"/>
            <w:hideMark/>
          </w:tcPr>
          <w:p w14:paraId="7881575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1500665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El ladrillo </w:t>
            </w:r>
            <w:proofErr w:type="spellStart"/>
            <w:r w:rsidRPr="00113C1A">
              <w:rPr>
                <w:rFonts w:ascii="Calibri" w:hAnsi="Calibri" w:cs="Calibri"/>
                <w:color w:val="000000"/>
                <w:sz w:val="16"/>
                <w:szCs w:val="16"/>
                <w:lang w:val="es-419" w:eastAsia="es-419"/>
              </w:rPr>
              <w:t>gambote</w:t>
            </w:r>
            <w:proofErr w:type="spellEnd"/>
            <w:r w:rsidRPr="00113C1A">
              <w:rPr>
                <w:rFonts w:ascii="Calibri" w:hAnsi="Calibri" w:cs="Calibri"/>
                <w:color w:val="000000"/>
                <w:sz w:val="16"/>
                <w:szCs w:val="16"/>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113C1A" w:rsidRPr="00113C1A" w14:paraId="2128524B"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0D11AD76"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53</w:t>
            </w:r>
          </w:p>
        </w:tc>
        <w:tc>
          <w:tcPr>
            <w:tcW w:w="1998" w:type="dxa"/>
            <w:tcBorders>
              <w:top w:val="nil"/>
              <w:left w:val="nil"/>
              <w:bottom w:val="single" w:sz="4" w:space="0" w:color="000000"/>
              <w:right w:val="single" w:sz="4" w:space="0" w:color="000000"/>
            </w:tcBorders>
            <w:shd w:val="clear" w:color="auto" w:fill="auto"/>
            <w:noWrap/>
            <w:vAlign w:val="bottom"/>
            <w:hideMark/>
          </w:tcPr>
          <w:p w14:paraId="7A384C6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LAVAMANOS CON PEDESTAL MAS 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5CD8D32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05296C31" w14:textId="77777777" w:rsidR="00113C1A" w:rsidRPr="00113C1A" w:rsidRDefault="00113C1A" w:rsidP="00113C1A">
            <w:pPr>
              <w:spacing w:after="240"/>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r>
            <w:r w:rsidRPr="00113C1A">
              <w:rPr>
                <w:rFonts w:ascii="Calibri" w:hAnsi="Calibri" w:cs="Calibri"/>
                <w:color w:val="000000"/>
                <w:sz w:val="16"/>
                <w:szCs w:val="16"/>
                <w:lang w:val="es-419" w:eastAsia="es-419"/>
              </w:rPr>
              <w:br/>
              <w:t xml:space="preserve">El material deberá ser de marca reconocida y buena calidad, </w:t>
            </w:r>
            <w:proofErr w:type="spellStart"/>
            <w:r w:rsidRPr="00113C1A">
              <w:rPr>
                <w:rFonts w:ascii="Calibri" w:hAnsi="Calibri" w:cs="Calibri"/>
                <w:color w:val="000000"/>
                <w:sz w:val="16"/>
                <w:szCs w:val="16"/>
                <w:lang w:val="es-419" w:eastAsia="es-419"/>
              </w:rPr>
              <w:t>asi</w:t>
            </w:r>
            <w:proofErr w:type="spellEnd"/>
            <w:r w:rsidRPr="00113C1A">
              <w:rPr>
                <w:rFonts w:ascii="Calibri" w:hAnsi="Calibri" w:cs="Calibri"/>
                <w:color w:val="000000"/>
                <w:sz w:val="16"/>
                <w:szCs w:val="16"/>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113C1A">
              <w:rPr>
                <w:rFonts w:ascii="Calibri" w:hAnsi="Calibri" w:cs="Calibri"/>
                <w:color w:val="000000"/>
                <w:sz w:val="16"/>
                <w:szCs w:val="16"/>
                <w:lang w:val="es-419" w:eastAsia="es-419"/>
              </w:rPr>
              <w:br/>
              <w:t>También deberá tener las propiedades químicas respectivas tales como: resistencia al manchado y resistencia a los químicos.</w:t>
            </w:r>
            <w:r w:rsidRPr="00113C1A">
              <w:rPr>
                <w:rFonts w:ascii="Calibri" w:hAnsi="Calibri" w:cs="Calibri"/>
                <w:color w:val="000000"/>
                <w:sz w:val="16"/>
                <w:szCs w:val="16"/>
                <w:lang w:val="es-419" w:eastAsia="es-419"/>
              </w:rPr>
              <w:br/>
              <w:t xml:space="preserve">Incluye los accesorios: </w:t>
            </w:r>
            <w:r w:rsidRPr="00113C1A">
              <w:rPr>
                <w:rFonts w:ascii="Calibri" w:hAnsi="Calibri" w:cs="Calibri"/>
                <w:color w:val="000000"/>
                <w:sz w:val="16"/>
                <w:szCs w:val="16"/>
                <w:lang w:val="es-419" w:eastAsia="es-419"/>
              </w:rPr>
              <w:br/>
              <w:t xml:space="preserve">• Uñetas </w:t>
            </w:r>
            <w:r w:rsidRPr="00113C1A">
              <w:rPr>
                <w:rFonts w:ascii="Calibri" w:hAnsi="Calibri" w:cs="Calibri"/>
                <w:color w:val="000000"/>
                <w:sz w:val="16"/>
                <w:szCs w:val="16"/>
                <w:lang w:val="es-419" w:eastAsia="es-419"/>
              </w:rPr>
              <w:br/>
              <w:t>• Grifería</w:t>
            </w:r>
            <w:r w:rsidRPr="00113C1A">
              <w:rPr>
                <w:rFonts w:ascii="Calibri" w:hAnsi="Calibri" w:cs="Calibri"/>
                <w:color w:val="000000"/>
                <w:sz w:val="16"/>
                <w:szCs w:val="16"/>
                <w:lang w:val="es-419" w:eastAsia="es-419"/>
              </w:rPr>
              <w:br/>
              <w:t xml:space="preserve">• Tapón </w:t>
            </w:r>
            <w:r w:rsidRPr="00113C1A">
              <w:rPr>
                <w:rFonts w:ascii="Calibri" w:hAnsi="Calibri" w:cs="Calibri"/>
                <w:color w:val="000000"/>
                <w:sz w:val="16"/>
                <w:szCs w:val="16"/>
                <w:lang w:val="es-419" w:eastAsia="es-419"/>
              </w:rPr>
              <w:br/>
              <w:t xml:space="preserve">• Desagüe </w:t>
            </w:r>
            <w:r w:rsidRPr="00113C1A">
              <w:rPr>
                <w:rFonts w:ascii="Calibri" w:hAnsi="Calibri" w:cs="Calibri"/>
                <w:color w:val="000000"/>
                <w:sz w:val="16"/>
                <w:szCs w:val="16"/>
                <w:lang w:val="es-419" w:eastAsia="es-419"/>
              </w:rPr>
              <w:br/>
              <w:t>• Sopapa</w:t>
            </w:r>
            <w:r w:rsidRPr="00113C1A">
              <w:rPr>
                <w:rFonts w:ascii="Calibri" w:hAnsi="Calibri" w:cs="Calibri"/>
                <w:color w:val="000000"/>
                <w:sz w:val="16"/>
                <w:szCs w:val="16"/>
                <w:lang w:val="es-419" w:eastAsia="es-419"/>
              </w:rPr>
              <w:br/>
              <w:t>• Y otros que sean necesarios para la adecuada instalación.</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br/>
            </w:r>
          </w:p>
        </w:tc>
      </w:tr>
      <w:tr w:rsidR="00113C1A" w:rsidRPr="00113C1A" w14:paraId="2FFB60EE"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22E9CD75"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54</w:t>
            </w:r>
          </w:p>
        </w:tc>
        <w:tc>
          <w:tcPr>
            <w:tcW w:w="1998" w:type="dxa"/>
            <w:tcBorders>
              <w:top w:val="nil"/>
              <w:left w:val="nil"/>
              <w:bottom w:val="single" w:sz="4" w:space="0" w:color="000000"/>
              <w:right w:val="single" w:sz="4" w:space="0" w:color="000000"/>
            </w:tcBorders>
            <w:shd w:val="clear" w:color="auto" w:fill="auto"/>
            <w:noWrap/>
            <w:vAlign w:val="bottom"/>
            <w:hideMark/>
          </w:tcPr>
          <w:p w14:paraId="7E7BBC8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LAVANDERÍA DE CEMENTO MAS 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6BFD25C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699FBBF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La lavandería de cemento y sus accesorios deben ser de primera calidad dentro el mercado local y que cumplan las exigencias técnicas del proyecto.      </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br/>
              <w:t xml:space="preserve">Las </w:t>
            </w:r>
            <w:proofErr w:type="gramStart"/>
            <w:r w:rsidRPr="00113C1A">
              <w:rPr>
                <w:rFonts w:ascii="Calibri" w:hAnsi="Calibri" w:cs="Calibri"/>
                <w:color w:val="000000"/>
                <w:sz w:val="16"/>
                <w:szCs w:val="16"/>
                <w:lang w:val="es-419" w:eastAsia="es-419"/>
              </w:rPr>
              <w:t>piezas  tendrán</w:t>
            </w:r>
            <w:proofErr w:type="gramEnd"/>
            <w:r w:rsidRPr="00113C1A">
              <w:rPr>
                <w:rFonts w:ascii="Calibri" w:hAnsi="Calibri" w:cs="Calibri"/>
                <w:color w:val="000000"/>
                <w:sz w:val="16"/>
                <w:szCs w:val="16"/>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113C1A">
              <w:rPr>
                <w:rFonts w:ascii="Calibri" w:hAnsi="Calibri" w:cs="Calibri"/>
                <w:color w:val="000000"/>
                <w:sz w:val="16"/>
                <w:szCs w:val="16"/>
                <w:lang w:val="es-419" w:eastAsia="es-419"/>
              </w:rPr>
              <w:br/>
              <w:t>Las alas laterales tendrán una pendiente mínima de 2% con dirección hacia el área de lavado.</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br/>
              <w:t>Los accesorios necesarios para su adecuada instalación son sopapa, sifón de PVC, su respectiva conexión al sistema de desagüe, etc. Los mismos dependerán del requerimiento del Inspector.</w:t>
            </w:r>
          </w:p>
        </w:tc>
      </w:tr>
      <w:tr w:rsidR="00113C1A" w:rsidRPr="00113C1A" w14:paraId="0AF00AED"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59C24EA5"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55</w:t>
            </w:r>
          </w:p>
        </w:tc>
        <w:tc>
          <w:tcPr>
            <w:tcW w:w="1998" w:type="dxa"/>
            <w:tcBorders>
              <w:top w:val="nil"/>
              <w:left w:val="nil"/>
              <w:bottom w:val="single" w:sz="4" w:space="0" w:color="000000"/>
              <w:right w:val="single" w:sz="4" w:space="0" w:color="000000"/>
            </w:tcBorders>
            <w:shd w:val="clear" w:color="auto" w:fill="auto"/>
            <w:noWrap/>
            <w:vAlign w:val="bottom"/>
            <w:hideMark/>
          </w:tcPr>
          <w:p w14:paraId="0E4FF50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LAVAPLATOS 2 FOSAS Y 1 FREGADERO MAS SOPAPA Y SIFÓN</w:t>
            </w:r>
          </w:p>
        </w:tc>
        <w:tc>
          <w:tcPr>
            <w:tcW w:w="567" w:type="dxa"/>
            <w:tcBorders>
              <w:top w:val="nil"/>
              <w:left w:val="nil"/>
              <w:bottom w:val="single" w:sz="4" w:space="0" w:color="000000"/>
              <w:right w:val="single" w:sz="4" w:space="0" w:color="000000"/>
            </w:tcBorders>
            <w:shd w:val="clear" w:color="auto" w:fill="auto"/>
            <w:noWrap/>
            <w:vAlign w:val="bottom"/>
            <w:hideMark/>
          </w:tcPr>
          <w:p w14:paraId="2C779BE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03A5CE8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113C1A">
              <w:rPr>
                <w:rFonts w:ascii="Calibri" w:hAnsi="Calibri" w:cs="Calibri"/>
                <w:color w:val="000000"/>
                <w:sz w:val="16"/>
                <w:szCs w:val="16"/>
                <w:lang w:val="es-419" w:eastAsia="es-419"/>
              </w:rPr>
              <w:t>contara</w:t>
            </w:r>
            <w:proofErr w:type="gramEnd"/>
            <w:r w:rsidRPr="00113C1A">
              <w:rPr>
                <w:rFonts w:ascii="Calibri" w:hAnsi="Calibri" w:cs="Calibri"/>
                <w:color w:val="000000"/>
                <w:sz w:val="16"/>
                <w:szCs w:val="16"/>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113C1A">
              <w:rPr>
                <w:rFonts w:ascii="Calibri" w:hAnsi="Calibri" w:cs="Calibri"/>
                <w:color w:val="000000"/>
                <w:sz w:val="16"/>
                <w:szCs w:val="16"/>
                <w:lang w:val="es-419" w:eastAsia="es-419"/>
              </w:rPr>
              <w:br/>
              <w:t>Debe  contar  con un certificado  de calidad,  permiso, autorización  u otro documento  necesario para asegurar su calidad y su importación  previo a su provisión en obra.</w:t>
            </w:r>
            <w:r w:rsidRPr="00113C1A">
              <w:rPr>
                <w:rFonts w:ascii="Calibri" w:hAnsi="Calibri" w:cs="Calibri"/>
                <w:color w:val="000000"/>
                <w:sz w:val="16"/>
                <w:szCs w:val="16"/>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lastRenderedPageBreak/>
              <w:br/>
              <w:t>Modelo: Sobreponer</w:t>
            </w:r>
            <w:r w:rsidRPr="00113C1A">
              <w:rPr>
                <w:rFonts w:ascii="Calibri" w:hAnsi="Calibri" w:cs="Calibri"/>
                <w:color w:val="000000"/>
                <w:sz w:val="16"/>
                <w:szCs w:val="16"/>
                <w:lang w:val="es-419" w:eastAsia="es-419"/>
              </w:rPr>
              <w:br/>
              <w:t>Material: Acero inoxidable</w:t>
            </w:r>
            <w:r w:rsidRPr="00113C1A">
              <w:rPr>
                <w:rFonts w:ascii="Calibri" w:hAnsi="Calibri" w:cs="Calibri"/>
                <w:color w:val="000000"/>
                <w:sz w:val="16"/>
                <w:szCs w:val="16"/>
                <w:lang w:val="es-419" w:eastAsia="es-419"/>
              </w:rPr>
              <w:br/>
              <w:t>Ancho:  44 cm aprox.</w:t>
            </w:r>
            <w:r w:rsidRPr="00113C1A">
              <w:rPr>
                <w:rFonts w:ascii="Calibri" w:hAnsi="Calibri" w:cs="Calibri"/>
                <w:color w:val="000000"/>
                <w:sz w:val="16"/>
                <w:szCs w:val="16"/>
                <w:lang w:val="es-419" w:eastAsia="es-419"/>
              </w:rPr>
              <w:br/>
              <w:t>Largo:  78 cm aprox.</w:t>
            </w:r>
            <w:r w:rsidRPr="00113C1A">
              <w:rPr>
                <w:rFonts w:ascii="Calibri" w:hAnsi="Calibri" w:cs="Calibri"/>
                <w:color w:val="000000"/>
                <w:sz w:val="16"/>
                <w:szCs w:val="16"/>
                <w:lang w:val="es-419" w:eastAsia="es-419"/>
              </w:rPr>
              <w:br/>
              <w:t>Ubicación del seca platos: Izquierda/derecha</w:t>
            </w:r>
            <w:r w:rsidRPr="00113C1A">
              <w:rPr>
                <w:rFonts w:ascii="Calibri" w:hAnsi="Calibri" w:cs="Calibri"/>
                <w:color w:val="000000"/>
                <w:sz w:val="16"/>
                <w:szCs w:val="16"/>
                <w:lang w:val="es-419" w:eastAsia="es-419"/>
              </w:rPr>
              <w:br/>
              <w:t>Rebalse: Incluido</w:t>
            </w:r>
            <w:r w:rsidRPr="00113C1A">
              <w:rPr>
                <w:rFonts w:ascii="Calibri" w:hAnsi="Calibri" w:cs="Calibri"/>
                <w:color w:val="000000"/>
                <w:sz w:val="16"/>
                <w:szCs w:val="16"/>
                <w:lang w:val="es-419" w:eastAsia="es-419"/>
              </w:rPr>
              <w:br/>
              <w:t>Desagüe: Incluido</w:t>
            </w:r>
          </w:p>
        </w:tc>
      </w:tr>
      <w:tr w:rsidR="00113C1A" w:rsidRPr="00113C1A" w14:paraId="20843108"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35DFD454"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56</w:t>
            </w:r>
          </w:p>
        </w:tc>
        <w:tc>
          <w:tcPr>
            <w:tcW w:w="1998" w:type="dxa"/>
            <w:tcBorders>
              <w:top w:val="nil"/>
              <w:left w:val="nil"/>
              <w:bottom w:val="single" w:sz="4" w:space="0" w:color="000000"/>
              <w:right w:val="single" w:sz="4" w:space="0" w:color="000000"/>
            </w:tcBorders>
            <w:shd w:val="clear" w:color="auto" w:fill="auto"/>
            <w:noWrap/>
            <w:vAlign w:val="bottom"/>
            <w:hideMark/>
          </w:tcPr>
          <w:p w14:paraId="66E1772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LIJA P/PARED</w:t>
            </w:r>
          </w:p>
        </w:tc>
        <w:tc>
          <w:tcPr>
            <w:tcW w:w="567" w:type="dxa"/>
            <w:tcBorders>
              <w:top w:val="nil"/>
              <w:left w:val="nil"/>
              <w:bottom w:val="single" w:sz="4" w:space="0" w:color="000000"/>
              <w:right w:val="single" w:sz="4" w:space="0" w:color="000000"/>
            </w:tcBorders>
            <w:shd w:val="clear" w:color="auto" w:fill="auto"/>
            <w:noWrap/>
            <w:vAlign w:val="bottom"/>
            <w:hideMark/>
          </w:tcPr>
          <w:p w14:paraId="72A3F3F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w:t>
            </w:r>
          </w:p>
        </w:tc>
        <w:tc>
          <w:tcPr>
            <w:tcW w:w="7113" w:type="dxa"/>
            <w:tcBorders>
              <w:top w:val="nil"/>
              <w:left w:val="nil"/>
              <w:bottom w:val="single" w:sz="4" w:space="0" w:color="000000"/>
              <w:right w:val="single" w:sz="4" w:space="0" w:color="000000"/>
            </w:tcBorders>
            <w:shd w:val="clear" w:color="auto" w:fill="auto"/>
            <w:vAlign w:val="bottom"/>
            <w:hideMark/>
          </w:tcPr>
          <w:p w14:paraId="16D2654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El papel de lija o </w:t>
            </w:r>
            <w:proofErr w:type="gramStart"/>
            <w:r w:rsidRPr="00113C1A">
              <w:rPr>
                <w:rFonts w:ascii="Calibri" w:hAnsi="Calibri" w:cs="Calibri"/>
                <w:color w:val="000000"/>
                <w:sz w:val="16"/>
                <w:szCs w:val="16"/>
                <w:lang w:val="es-419" w:eastAsia="es-419"/>
              </w:rPr>
              <w:t>simplemente  lija</w:t>
            </w:r>
            <w:proofErr w:type="gramEnd"/>
            <w:r w:rsidRPr="00113C1A">
              <w:rPr>
                <w:rFonts w:ascii="Calibri" w:hAnsi="Calibri" w:cs="Calibri"/>
                <w:color w:val="000000"/>
                <w:sz w:val="16"/>
                <w:szCs w:val="16"/>
                <w:lang w:val="es-419" w:eastAsia="es-419"/>
              </w:rPr>
              <w:t>, es una herramienta  que consiste en un soporte de papel sobre el cual se adhiere algún material abrasivo, como polvo de vidrio o esmeril.</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113C1A">
              <w:rPr>
                <w:rFonts w:ascii="Calibri" w:hAnsi="Calibri" w:cs="Calibri"/>
                <w:color w:val="000000"/>
                <w:sz w:val="16"/>
                <w:szCs w:val="16"/>
                <w:lang w:val="es-419" w:eastAsia="es-419"/>
              </w:rPr>
              <w:t>También  se</w:t>
            </w:r>
            <w:proofErr w:type="gramEnd"/>
            <w:r w:rsidRPr="00113C1A">
              <w:rPr>
                <w:rFonts w:ascii="Calibri" w:hAnsi="Calibri" w:cs="Calibri"/>
                <w:color w:val="000000"/>
                <w:sz w:val="16"/>
                <w:szCs w:val="16"/>
                <w:lang w:val="es-419" w:eastAsia="es-419"/>
              </w:rPr>
              <w:t xml:space="preserve">  emplea  para  pulir  hasta  eliminar  ciertas  capas  de material o en algunos casos para obtener una textura áspera, como en los preparativos para el pintado de las paredes.</w:t>
            </w:r>
          </w:p>
        </w:tc>
      </w:tr>
      <w:tr w:rsidR="00113C1A" w:rsidRPr="00113C1A" w14:paraId="6ADE75FC"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0A59CA63"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57</w:t>
            </w:r>
          </w:p>
        </w:tc>
        <w:tc>
          <w:tcPr>
            <w:tcW w:w="1998" w:type="dxa"/>
            <w:tcBorders>
              <w:top w:val="nil"/>
              <w:left w:val="nil"/>
              <w:bottom w:val="single" w:sz="4" w:space="0" w:color="000000"/>
              <w:right w:val="single" w:sz="4" w:space="0" w:color="000000"/>
            </w:tcBorders>
            <w:shd w:val="clear" w:color="auto" w:fill="auto"/>
            <w:noWrap/>
            <w:vAlign w:val="bottom"/>
            <w:hideMark/>
          </w:tcPr>
          <w:p w14:paraId="31B6009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LISTON DE MADERA SEMIDURA (2"X2")</w:t>
            </w:r>
          </w:p>
        </w:tc>
        <w:tc>
          <w:tcPr>
            <w:tcW w:w="567" w:type="dxa"/>
            <w:tcBorders>
              <w:top w:val="nil"/>
              <w:left w:val="nil"/>
              <w:bottom w:val="single" w:sz="4" w:space="0" w:color="000000"/>
              <w:right w:val="single" w:sz="4" w:space="0" w:color="000000"/>
            </w:tcBorders>
            <w:shd w:val="clear" w:color="auto" w:fill="auto"/>
            <w:noWrap/>
            <w:vAlign w:val="bottom"/>
            <w:hideMark/>
          </w:tcPr>
          <w:p w14:paraId="2E40BB4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P2</w:t>
            </w:r>
          </w:p>
        </w:tc>
        <w:tc>
          <w:tcPr>
            <w:tcW w:w="7113" w:type="dxa"/>
            <w:tcBorders>
              <w:top w:val="nil"/>
              <w:left w:val="nil"/>
              <w:bottom w:val="single" w:sz="4" w:space="0" w:color="000000"/>
              <w:right w:val="single" w:sz="4" w:space="0" w:color="000000"/>
            </w:tcBorders>
            <w:shd w:val="clear" w:color="auto" w:fill="auto"/>
            <w:vAlign w:val="bottom"/>
            <w:hideMark/>
          </w:tcPr>
          <w:p w14:paraId="045C7AC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La madera requerida con escuadría de 2’’x 2’’, deberá ser: semidura de buena calidad, (Palo María, </w:t>
            </w:r>
            <w:proofErr w:type="spellStart"/>
            <w:r w:rsidRPr="00113C1A">
              <w:rPr>
                <w:rFonts w:ascii="Calibri" w:hAnsi="Calibri" w:cs="Calibri"/>
                <w:color w:val="000000"/>
                <w:sz w:val="16"/>
                <w:szCs w:val="16"/>
                <w:lang w:val="es-419" w:eastAsia="es-419"/>
              </w:rPr>
              <w:t>Mapajo</w:t>
            </w:r>
            <w:proofErr w:type="spellEnd"/>
            <w:r w:rsidRPr="00113C1A">
              <w:rPr>
                <w:rFonts w:ascii="Calibri" w:hAnsi="Calibri" w:cs="Calibri"/>
                <w:color w:val="000000"/>
                <w:sz w:val="16"/>
                <w:szCs w:val="16"/>
                <w:lang w:val="es-419" w:eastAsia="es-419"/>
              </w:rPr>
              <w:t>, Bibosi u otra similar) de buena calidad, sin ojos, nudos ni astilla duras, bien estacionada y sin irregularidades, asimismo, serán prismas rectos, de sección constante y longitud necesaria.</w:t>
            </w:r>
            <w:r w:rsidRPr="00113C1A">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113C1A">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113C1A">
              <w:rPr>
                <w:rFonts w:ascii="Calibri" w:hAnsi="Calibri" w:cs="Calibri"/>
                <w:color w:val="000000"/>
                <w:sz w:val="16"/>
                <w:szCs w:val="16"/>
                <w:lang w:val="es-419" w:eastAsia="es-419"/>
              </w:rPr>
              <w:br/>
              <w:t>Los elementos de madera que formen los listones serán de una sola pieza en toda su longitud.</w:t>
            </w:r>
            <w:r w:rsidRPr="00113C1A">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113C1A">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113C1A" w:rsidRPr="00113C1A" w14:paraId="014EEB72"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73613B01"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58</w:t>
            </w:r>
          </w:p>
        </w:tc>
        <w:tc>
          <w:tcPr>
            <w:tcW w:w="1998" w:type="dxa"/>
            <w:tcBorders>
              <w:top w:val="nil"/>
              <w:left w:val="nil"/>
              <w:bottom w:val="single" w:sz="4" w:space="0" w:color="000000"/>
              <w:right w:val="single" w:sz="4" w:space="0" w:color="000000"/>
            </w:tcBorders>
            <w:shd w:val="clear" w:color="auto" w:fill="auto"/>
            <w:noWrap/>
            <w:vAlign w:val="bottom"/>
            <w:hideMark/>
          </w:tcPr>
          <w:p w14:paraId="74219C4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LLAVE DE PASO 1/2"</w:t>
            </w:r>
          </w:p>
        </w:tc>
        <w:tc>
          <w:tcPr>
            <w:tcW w:w="567" w:type="dxa"/>
            <w:tcBorders>
              <w:top w:val="nil"/>
              <w:left w:val="nil"/>
              <w:bottom w:val="single" w:sz="4" w:space="0" w:color="000000"/>
              <w:right w:val="single" w:sz="4" w:space="0" w:color="000000"/>
            </w:tcBorders>
            <w:shd w:val="clear" w:color="auto" w:fill="auto"/>
            <w:noWrap/>
            <w:vAlign w:val="bottom"/>
            <w:hideMark/>
          </w:tcPr>
          <w:p w14:paraId="487661C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009222D5"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La llave de paso 1/2" requerida, se emplea para controlar caudales rectilíneos o generar pequeña restricción del paso del fluido, en el sistema de agua potable. </w:t>
            </w:r>
            <w:r w:rsidRPr="00113C1A">
              <w:rPr>
                <w:rFonts w:ascii="Calibri" w:hAnsi="Calibri" w:cs="Calibri"/>
                <w:color w:val="000000"/>
                <w:sz w:val="16"/>
                <w:szCs w:val="16"/>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13C1A" w:rsidRPr="00113C1A" w14:paraId="6586CA23"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4BAB3261"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59</w:t>
            </w:r>
          </w:p>
        </w:tc>
        <w:tc>
          <w:tcPr>
            <w:tcW w:w="1998" w:type="dxa"/>
            <w:tcBorders>
              <w:top w:val="nil"/>
              <w:left w:val="nil"/>
              <w:bottom w:val="single" w:sz="4" w:space="0" w:color="000000"/>
              <w:right w:val="single" w:sz="4" w:space="0" w:color="000000"/>
            </w:tcBorders>
            <w:shd w:val="clear" w:color="auto" w:fill="auto"/>
            <w:noWrap/>
            <w:vAlign w:val="bottom"/>
            <w:hideMark/>
          </w:tcPr>
          <w:p w14:paraId="01B8A0E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LLAVE DE PASO 1/2" PARA DUCHA</w:t>
            </w:r>
          </w:p>
        </w:tc>
        <w:tc>
          <w:tcPr>
            <w:tcW w:w="567" w:type="dxa"/>
            <w:tcBorders>
              <w:top w:val="nil"/>
              <w:left w:val="nil"/>
              <w:bottom w:val="single" w:sz="4" w:space="0" w:color="000000"/>
              <w:right w:val="single" w:sz="4" w:space="0" w:color="000000"/>
            </w:tcBorders>
            <w:shd w:val="clear" w:color="auto" w:fill="auto"/>
            <w:noWrap/>
            <w:vAlign w:val="bottom"/>
            <w:hideMark/>
          </w:tcPr>
          <w:p w14:paraId="230140C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021E754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La llave de paso 1/2" para ducha requerida, se emplea para controlar caudales rectilíneos o generar pequeña restricción del paso del fluido en la ducha. </w:t>
            </w:r>
            <w:r w:rsidRPr="00113C1A">
              <w:rPr>
                <w:rFonts w:ascii="Calibri" w:hAnsi="Calibri" w:cs="Calibri"/>
                <w:color w:val="000000"/>
                <w:sz w:val="16"/>
                <w:szCs w:val="16"/>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113C1A">
              <w:rPr>
                <w:rFonts w:ascii="Calibri" w:hAnsi="Calibri" w:cs="Calibri"/>
                <w:color w:val="000000"/>
                <w:sz w:val="16"/>
                <w:szCs w:val="16"/>
                <w:lang w:val="es-419" w:eastAsia="es-419"/>
              </w:rPr>
              <w:t>debera</w:t>
            </w:r>
            <w:proofErr w:type="spellEnd"/>
            <w:r w:rsidRPr="00113C1A">
              <w:rPr>
                <w:rFonts w:ascii="Calibri" w:hAnsi="Calibri" w:cs="Calibri"/>
                <w:color w:val="000000"/>
                <w:sz w:val="16"/>
                <w:szCs w:val="16"/>
                <w:lang w:val="es-419" w:eastAsia="es-419"/>
              </w:rPr>
              <w:t xml:space="preserve"> ofrecer el cierre positivo. la llave en si </w:t>
            </w:r>
            <w:proofErr w:type="spellStart"/>
            <w:r w:rsidRPr="00113C1A">
              <w:rPr>
                <w:rFonts w:ascii="Calibri" w:hAnsi="Calibri" w:cs="Calibri"/>
                <w:color w:val="000000"/>
                <w:sz w:val="16"/>
                <w:szCs w:val="16"/>
                <w:lang w:val="es-419" w:eastAsia="es-419"/>
              </w:rPr>
              <w:t>debera</w:t>
            </w:r>
            <w:proofErr w:type="spellEnd"/>
            <w:r w:rsidRPr="00113C1A">
              <w:rPr>
                <w:rFonts w:ascii="Calibri" w:hAnsi="Calibri" w:cs="Calibri"/>
                <w:color w:val="000000"/>
                <w:sz w:val="16"/>
                <w:szCs w:val="16"/>
                <w:lang w:val="es-419" w:eastAsia="es-419"/>
              </w:rPr>
              <w:t xml:space="preserve"> ser de tipo globo o lo que </w:t>
            </w:r>
            <w:proofErr w:type="spellStart"/>
            <w:r w:rsidRPr="00113C1A">
              <w:rPr>
                <w:rFonts w:ascii="Calibri" w:hAnsi="Calibri" w:cs="Calibri"/>
                <w:color w:val="000000"/>
                <w:sz w:val="16"/>
                <w:szCs w:val="16"/>
                <w:lang w:val="es-419" w:eastAsia="es-419"/>
              </w:rPr>
              <w:t>instuya</w:t>
            </w:r>
            <w:proofErr w:type="spellEnd"/>
            <w:r w:rsidRPr="00113C1A">
              <w:rPr>
                <w:rFonts w:ascii="Calibri" w:hAnsi="Calibri" w:cs="Calibri"/>
                <w:color w:val="000000"/>
                <w:sz w:val="16"/>
                <w:szCs w:val="16"/>
                <w:lang w:val="es-419" w:eastAsia="es-419"/>
              </w:rPr>
              <w:t xml:space="preserve"> el Inspector de obra.</w:t>
            </w:r>
          </w:p>
        </w:tc>
      </w:tr>
      <w:tr w:rsidR="00113C1A" w:rsidRPr="00113C1A" w14:paraId="06F5AD47"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7F057F46"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60</w:t>
            </w:r>
          </w:p>
        </w:tc>
        <w:tc>
          <w:tcPr>
            <w:tcW w:w="1998" w:type="dxa"/>
            <w:tcBorders>
              <w:top w:val="nil"/>
              <w:left w:val="nil"/>
              <w:bottom w:val="single" w:sz="4" w:space="0" w:color="000000"/>
              <w:right w:val="single" w:sz="4" w:space="0" w:color="000000"/>
            </w:tcBorders>
            <w:shd w:val="clear" w:color="auto" w:fill="auto"/>
            <w:noWrap/>
            <w:vAlign w:val="bottom"/>
            <w:hideMark/>
          </w:tcPr>
          <w:p w14:paraId="10F09A1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MADERA DE CONSTRUCCIÓN (3 USOS)</w:t>
            </w:r>
          </w:p>
        </w:tc>
        <w:tc>
          <w:tcPr>
            <w:tcW w:w="567" w:type="dxa"/>
            <w:tcBorders>
              <w:top w:val="nil"/>
              <w:left w:val="nil"/>
              <w:bottom w:val="single" w:sz="4" w:space="0" w:color="000000"/>
              <w:right w:val="single" w:sz="4" w:space="0" w:color="000000"/>
            </w:tcBorders>
            <w:shd w:val="clear" w:color="auto" w:fill="auto"/>
            <w:noWrap/>
            <w:vAlign w:val="bottom"/>
            <w:hideMark/>
          </w:tcPr>
          <w:p w14:paraId="795523C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P2</w:t>
            </w:r>
          </w:p>
        </w:tc>
        <w:tc>
          <w:tcPr>
            <w:tcW w:w="7113" w:type="dxa"/>
            <w:tcBorders>
              <w:top w:val="nil"/>
              <w:left w:val="nil"/>
              <w:bottom w:val="single" w:sz="4" w:space="0" w:color="000000"/>
              <w:right w:val="single" w:sz="4" w:space="0" w:color="000000"/>
            </w:tcBorders>
            <w:shd w:val="clear" w:color="auto" w:fill="auto"/>
            <w:vAlign w:val="bottom"/>
            <w:hideMark/>
          </w:tcPr>
          <w:p w14:paraId="524A4995" w14:textId="77777777" w:rsidR="00113C1A" w:rsidRPr="00113C1A" w:rsidRDefault="00113C1A" w:rsidP="00113C1A">
            <w:pPr>
              <w:spacing w:after="240"/>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En la construcción de encofrados, se deberá utilizar maderas que reúnan las características de las que se señalan a continuación y para los usos específicos que se indican:</w:t>
            </w:r>
            <w:r w:rsidRPr="00113C1A">
              <w:rPr>
                <w:rFonts w:ascii="Calibri" w:hAnsi="Calibri" w:cs="Calibri"/>
                <w:color w:val="000000"/>
                <w:sz w:val="16"/>
                <w:szCs w:val="16"/>
                <w:lang w:val="es-419" w:eastAsia="es-419"/>
              </w:rPr>
              <w:br/>
              <w:t>La madera a emplearse deberá ser, de buena calidad, sin ojos ni astilla duras, bien estacionada, pudiendo ser esta de pino Oregón, abedul, eucalipto, chopo o abeto u otra similar.</w:t>
            </w:r>
            <w:r w:rsidRPr="00113C1A">
              <w:rPr>
                <w:rFonts w:ascii="Calibri" w:hAnsi="Calibri" w:cs="Calibri"/>
                <w:color w:val="000000"/>
                <w:sz w:val="16"/>
                <w:szCs w:val="16"/>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113C1A">
              <w:rPr>
                <w:rFonts w:ascii="Calibri" w:hAnsi="Calibri" w:cs="Calibri"/>
                <w:color w:val="000000"/>
                <w:sz w:val="16"/>
                <w:szCs w:val="16"/>
                <w:lang w:val="es-419" w:eastAsia="es-419"/>
              </w:rPr>
              <w:br/>
              <w:t>La madera muy dura y con gran contracción se utilizará para puntales (Callapos).</w:t>
            </w:r>
            <w:r w:rsidRPr="00113C1A">
              <w:rPr>
                <w:rFonts w:ascii="Calibri" w:hAnsi="Calibri" w:cs="Calibri"/>
                <w:color w:val="000000"/>
                <w:sz w:val="16"/>
                <w:szCs w:val="16"/>
                <w:lang w:val="es-419" w:eastAsia="es-419"/>
              </w:rPr>
              <w:br/>
              <w:t>Los tableros no deben deformarse sufriendo torcedura, se deben conservar húmedos para evitar que se doblen, debido al hinchamiento que se producirá al vaciar el concreto.</w:t>
            </w:r>
            <w:r w:rsidRPr="00113C1A">
              <w:rPr>
                <w:rFonts w:ascii="Calibri" w:hAnsi="Calibri" w:cs="Calibri"/>
                <w:color w:val="000000"/>
                <w:sz w:val="16"/>
                <w:szCs w:val="16"/>
                <w:lang w:val="es-419" w:eastAsia="es-419"/>
              </w:rPr>
              <w:br/>
              <w:t>Los cuartones deben ser de madera más resistente que la de las tablas por la función que estos desempeñan y no deben conservar humedad.</w:t>
            </w:r>
          </w:p>
        </w:tc>
      </w:tr>
      <w:tr w:rsidR="00113C1A" w:rsidRPr="00113C1A" w14:paraId="5C74E7B5"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1A052F99"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61</w:t>
            </w:r>
          </w:p>
        </w:tc>
        <w:tc>
          <w:tcPr>
            <w:tcW w:w="1998" w:type="dxa"/>
            <w:tcBorders>
              <w:top w:val="nil"/>
              <w:left w:val="nil"/>
              <w:bottom w:val="single" w:sz="4" w:space="0" w:color="000000"/>
              <w:right w:val="single" w:sz="4" w:space="0" w:color="000000"/>
            </w:tcBorders>
            <w:shd w:val="clear" w:color="auto" w:fill="auto"/>
            <w:noWrap/>
            <w:vAlign w:val="bottom"/>
            <w:hideMark/>
          </w:tcPr>
          <w:p w14:paraId="53FFB9E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MADERA DURA (2"X6")</w:t>
            </w:r>
          </w:p>
        </w:tc>
        <w:tc>
          <w:tcPr>
            <w:tcW w:w="567" w:type="dxa"/>
            <w:tcBorders>
              <w:top w:val="nil"/>
              <w:left w:val="nil"/>
              <w:bottom w:val="single" w:sz="4" w:space="0" w:color="000000"/>
              <w:right w:val="single" w:sz="4" w:space="0" w:color="000000"/>
            </w:tcBorders>
            <w:shd w:val="clear" w:color="auto" w:fill="auto"/>
            <w:noWrap/>
            <w:vAlign w:val="bottom"/>
            <w:hideMark/>
          </w:tcPr>
          <w:p w14:paraId="148BAB0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P2</w:t>
            </w:r>
          </w:p>
        </w:tc>
        <w:tc>
          <w:tcPr>
            <w:tcW w:w="7113" w:type="dxa"/>
            <w:tcBorders>
              <w:top w:val="nil"/>
              <w:left w:val="nil"/>
              <w:bottom w:val="single" w:sz="4" w:space="0" w:color="000000"/>
              <w:right w:val="single" w:sz="4" w:space="0" w:color="000000"/>
            </w:tcBorders>
            <w:shd w:val="clear" w:color="auto" w:fill="auto"/>
            <w:vAlign w:val="bottom"/>
            <w:hideMark/>
          </w:tcPr>
          <w:p w14:paraId="4D2D431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113C1A">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113C1A">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lastRenderedPageBreak/>
              <w:t>Los elementos de madera que formen las vigas serán de una sola pieza en toda su longitud.</w:t>
            </w:r>
            <w:r w:rsidRPr="00113C1A">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113C1A">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113C1A" w:rsidRPr="00113C1A" w14:paraId="584CAE16"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0BE9F6BB"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62</w:t>
            </w:r>
          </w:p>
        </w:tc>
        <w:tc>
          <w:tcPr>
            <w:tcW w:w="1998" w:type="dxa"/>
            <w:tcBorders>
              <w:top w:val="nil"/>
              <w:left w:val="nil"/>
              <w:bottom w:val="single" w:sz="4" w:space="0" w:color="000000"/>
              <w:right w:val="single" w:sz="4" w:space="0" w:color="000000"/>
            </w:tcBorders>
            <w:shd w:val="clear" w:color="auto" w:fill="auto"/>
            <w:noWrap/>
            <w:vAlign w:val="bottom"/>
            <w:hideMark/>
          </w:tcPr>
          <w:p w14:paraId="29AB0D9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MASA ACRÍLICA</w:t>
            </w:r>
          </w:p>
        </w:tc>
        <w:tc>
          <w:tcPr>
            <w:tcW w:w="567" w:type="dxa"/>
            <w:tcBorders>
              <w:top w:val="nil"/>
              <w:left w:val="nil"/>
              <w:bottom w:val="single" w:sz="4" w:space="0" w:color="000000"/>
              <w:right w:val="single" w:sz="4" w:space="0" w:color="000000"/>
            </w:tcBorders>
            <w:shd w:val="clear" w:color="auto" w:fill="auto"/>
            <w:noWrap/>
            <w:vAlign w:val="bottom"/>
            <w:hideMark/>
          </w:tcPr>
          <w:p w14:paraId="223559C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LT</w:t>
            </w:r>
          </w:p>
        </w:tc>
        <w:tc>
          <w:tcPr>
            <w:tcW w:w="7113" w:type="dxa"/>
            <w:tcBorders>
              <w:top w:val="nil"/>
              <w:left w:val="nil"/>
              <w:bottom w:val="single" w:sz="4" w:space="0" w:color="000000"/>
              <w:right w:val="single" w:sz="4" w:space="0" w:color="000000"/>
            </w:tcBorders>
            <w:shd w:val="clear" w:color="auto" w:fill="auto"/>
            <w:vAlign w:val="bottom"/>
            <w:hideMark/>
          </w:tcPr>
          <w:p w14:paraId="73C143A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La masa acrílica requerida, </w:t>
            </w:r>
            <w:proofErr w:type="spellStart"/>
            <w:r w:rsidRPr="00113C1A">
              <w:rPr>
                <w:rFonts w:ascii="Calibri" w:hAnsi="Calibri" w:cs="Calibri"/>
                <w:color w:val="000000"/>
                <w:sz w:val="16"/>
                <w:szCs w:val="16"/>
                <w:lang w:val="es-419" w:eastAsia="es-419"/>
              </w:rPr>
              <w:t>sera</w:t>
            </w:r>
            <w:proofErr w:type="spellEnd"/>
            <w:r w:rsidRPr="00113C1A">
              <w:rPr>
                <w:rFonts w:ascii="Calibri" w:hAnsi="Calibri" w:cs="Calibri"/>
                <w:color w:val="000000"/>
                <w:sz w:val="16"/>
                <w:szCs w:val="16"/>
                <w:lang w:val="es-419" w:eastAsia="es-419"/>
              </w:rPr>
              <w:t xml:space="preserve"> de alta viscosidad a base de una emulsión acrílica </w:t>
            </w:r>
            <w:proofErr w:type="spellStart"/>
            <w:r w:rsidRPr="00113C1A">
              <w:rPr>
                <w:rFonts w:ascii="Calibri" w:hAnsi="Calibri" w:cs="Calibri"/>
                <w:color w:val="000000"/>
                <w:sz w:val="16"/>
                <w:szCs w:val="16"/>
                <w:lang w:val="es-419" w:eastAsia="es-419"/>
              </w:rPr>
              <w:t>estirenada</w:t>
            </w:r>
            <w:proofErr w:type="spellEnd"/>
            <w:r w:rsidRPr="00113C1A">
              <w:rPr>
                <w:rFonts w:ascii="Calibri" w:hAnsi="Calibri" w:cs="Calibri"/>
                <w:color w:val="000000"/>
                <w:sz w:val="16"/>
                <w:szCs w:val="16"/>
                <w:lang w:val="es-419" w:eastAsia="es-419"/>
              </w:rPr>
              <w:t xml:space="preserve"> de elevada consistencia y rápido secado. Para uso en superficies internas y externas.</w:t>
            </w:r>
            <w:r w:rsidRPr="00113C1A">
              <w:rPr>
                <w:rFonts w:ascii="Calibri" w:hAnsi="Calibri" w:cs="Calibri"/>
                <w:color w:val="000000"/>
                <w:sz w:val="16"/>
                <w:szCs w:val="16"/>
                <w:lang w:val="es-419" w:eastAsia="es-419"/>
              </w:rPr>
              <w:br/>
              <w:t>Será aplicado en paredes externas e internas de revoque de cemento, concreto, estuco, panel de construcción, fibrocemento, ladrillos de concreto y/o paredes que requieran ser pintadas con pintura látex.</w:t>
            </w:r>
            <w:r w:rsidRPr="00113C1A">
              <w:rPr>
                <w:rFonts w:ascii="Calibri" w:hAnsi="Calibri" w:cs="Calibri"/>
                <w:color w:val="000000"/>
                <w:sz w:val="16"/>
                <w:szCs w:val="16"/>
                <w:lang w:val="es-419" w:eastAsia="es-419"/>
              </w:rPr>
              <w:br/>
              <w:t xml:space="preserve">Servirá para corregir pequeñas </w:t>
            </w:r>
            <w:proofErr w:type="gramStart"/>
            <w:r w:rsidRPr="00113C1A">
              <w:rPr>
                <w:rFonts w:ascii="Calibri" w:hAnsi="Calibri" w:cs="Calibri"/>
                <w:color w:val="000000"/>
                <w:sz w:val="16"/>
                <w:szCs w:val="16"/>
                <w:lang w:val="es-419" w:eastAsia="es-419"/>
              </w:rPr>
              <w:t>imperfecciones,  especialmente</w:t>
            </w:r>
            <w:proofErr w:type="gramEnd"/>
            <w:r w:rsidRPr="00113C1A">
              <w:rPr>
                <w:rFonts w:ascii="Calibri" w:hAnsi="Calibri" w:cs="Calibri"/>
                <w:color w:val="000000"/>
                <w:sz w:val="16"/>
                <w:szCs w:val="16"/>
                <w:lang w:val="es-419" w:eastAsia="es-419"/>
              </w:rPr>
              <w:t xml:space="preserve"> en muros, paredes y cielos raso.</w:t>
            </w:r>
            <w:r w:rsidRPr="00113C1A">
              <w:rPr>
                <w:rFonts w:ascii="Calibri" w:hAnsi="Calibri" w:cs="Calibri"/>
                <w:color w:val="000000"/>
                <w:sz w:val="16"/>
                <w:szCs w:val="16"/>
                <w:lang w:val="es-419" w:eastAsia="es-419"/>
              </w:rPr>
              <w:br/>
              <w:t xml:space="preserve">Es un material de relleno que se utiliza para dotar a la superficie de una correcta y perfecta planitud. </w:t>
            </w:r>
            <w:proofErr w:type="gramStart"/>
            <w:r w:rsidRPr="00113C1A">
              <w:rPr>
                <w:rFonts w:ascii="Calibri" w:hAnsi="Calibri" w:cs="Calibri"/>
                <w:color w:val="000000"/>
                <w:sz w:val="16"/>
                <w:szCs w:val="16"/>
                <w:lang w:val="es-419" w:eastAsia="es-419"/>
              </w:rPr>
              <w:t>Además</w:t>
            </w:r>
            <w:proofErr w:type="gramEnd"/>
            <w:r w:rsidRPr="00113C1A">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113C1A" w:rsidRPr="00113C1A" w14:paraId="67FD5550"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10BF7529"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63</w:t>
            </w:r>
          </w:p>
        </w:tc>
        <w:tc>
          <w:tcPr>
            <w:tcW w:w="1998" w:type="dxa"/>
            <w:tcBorders>
              <w:top w:val="nil"/>
              <w:left w:val="nil"/>
              <w:bottom w:val="single" w:sz="4" w:space="0" w:color="000000"/>
              <w:right w:val="single" w:sz="4" w:space="0" w:color="000000"/>
            </w:tcBorders>
            <w:shd w:val="clear" w:color="auto" w:fill="auto"/>
            <w:noWrap/>
            <w:vAlign w:val="bottom"/>
            <w:hideMark/>
          </w:tcPr>
          <w:p w14:paraId="1BFE605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MASA CORRIDA</w:t>
            </w:r>
          </w:p>
        </w:tc>
        <w:tc>
          <w:tcPr>
            <w:tcW w:w="567" w:type="dxa"/>
            <w:tcBorders>
              <w:top w:val="nil"/>
              <w:left w:val="nil"/>
              <w:bottom w:val="single" w:sz="4" w:space="0" w:color="000000"/>
              <w:right w:val="single" w:sz="4" w:space="0" w:color="000000"/>
            </w:tcBorders>
            <w:shd w:val="clear" w:color="auto" w:fill="auto"/>
            <w:noWrap/>
            <w:vAlign w:val="bottom"/>
            <w:hideMark/>
          </w:tcPr>
          <w:p w14:paraId="08C2B72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LT</w:t>
            </w:r>
          </w:p>
        </w:tc>
        <w:tc>
          <w:tcPr>
            <w:tcW w:w="7113" w:type="dxa"/>
            <w:tcBorders>
              <w:top w:val="nil"/>
              <w:left w:val="nil"/>
              <w:bottom w:val="single" w:sz="4" w:space="0" w:color="000000"/>
              <w:right w:val="single" w:sz="4" w:space="0" w:color="000000"/>
            </w:tcBorders>
            <w:shd w:val="clear" w:color="auto" w:fill="auto"/>
            <w:vAlign w:val="bottom"/>
            <w:hideMark/>
          </w:tcPr>
          <w:p w14:paraId="30F9534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113C1A">
              <w:rPr>
                <w:rFonts w:ascii="Calibri" w:hAnsi="Calibri" w:cs="Calibri"/>
                <w:color w:val="000000"/>
                <w:sz w:val="16"/>
                <w:szCs w:val="16"/>
                <w:lang w:val="es-419" w:eastAsia="es-419"/>
              </w:rPr>
              <w:br/>
              <w:t xml:space="preserve">s un material de relleno que se utiliza para dotar a la superficie de una correcta y perfecta planitud. </w:t>
            </w:r>
            <w:proofErr w:type="gramStart"/>
            <w:r w:rsidRPr="00113C1A">
              <w:rPr>
                <w:rFonts w:ascii="Calibri" w:hAnsi="Calibri" w:cs="Calibri"/>
                <w:color w:val="000000"/>
                <w:sz w:val="16"/>
                <w:szCs w:val="16"/>
                <w:lang w:val="es-419" w:eastAsia="es-419"/>
              </w:rPr>
              <w:t>Además</w:t>
            </w:r>
            <w:proofErr w:type="gramEnd"/>
            <w:r w:rsidRPr="00113C1A">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113C1A" w:rsidRPr="00113C1A" w14:paraId="7F760641"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7CBEBB92"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64</w:t>
            </w:r>
          </w:p>
        </w:tc>
        <w:tc>
          <w:tcPr>
            <w:tcW w:w="1998" w:type="dxa"/>
            <w:tcBorders>
              <w:top w:val="nil"/>
              <w:left w:val="nil"/>
              <w:bottom w:val="single" w:sz="4" w:space="0" w:color="000000"/>
              <w:right w:val="single" w:sz="4" w:space="0" w:color="000000"/>
            </w:tcBorders>
            <w:shd w:val="clear" w:color="auto" w:fill="auto"/>
            <w:noWrap/>
            <w:vAlign w:val="bottom"/>
            <w:hideMark/>
          </w:tcPr>
          <w:p w14:paraId="3C2EC44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MEMBRANA AISLANTE BAJO PISO FLOTANTE</w:t>
            </w:r>
          </w:p>
        </w:tc>
        <w:tc>
          <w:tcPr>
            <w:tcW w:w="567" w:type="dxa"/>
            <w:tcBorders>
              <w:top w:val="nil"/>
              <w:left w:val="nil"/>
              <w:bottom w:val="single" w:sz="4" w:space="0" w:color="000000"/>
              <w:right w:val="single" w:sz="4" w:space="0" w:color="000000"/>
            </w:tcBorders>
            <w:shd w:val="clear" w:color="auto" w:fill="auto"/>
            <w:noWrap/>
            <w:vAlign w:val="bottom"/>
            <w:hideMark/>
          </w:tcPr>
          <w:p w14:paraId="692BC0F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M2</w:t>
            </w:r>
          </w:p>
        </w:tc>
        <w:tc>
          <w:tcPr>
            <w:tcW w:w="7113" w:type="dxa"/>
            <w:tcBorders>
              <w:top w:val="nil"/>
              <w:left w:val="nil"/>
              <w:bottom w:val="single" w:sz="4" w:space="0" w:color="000000"/>
              <w:right w:val="single" w:sz="4" w:space="0" w:color="000000"/>
            </w:tcBorders>
            <w:shd w:val="clear" w:color="auto" w:fill="auto"/>
            <w:vAlign w:val="bottom"/>
            <w:hideMark/>
          </w:tcPr>
          <w:p w14:paraId="4E9684E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La membrana requerida deberá ser de buena calidad y de marca reconocida, esta </w:t>
            </w:r>
            <w:proofErr w:type="spellStart"/>
            <w:r w:rsidRPr="00113C1A">
              <w:rPr>
                <w:rFonts w:ascii="Calibri" w:hAnsi="Calibri" w:cs="Calibri"/>
                <w:color w:val="000000"/>
                <w:sz w:val="16"/>
                <w:szCs w:val="16"/>
                <w:lang w:val="es-419" w:eastAsia="es-419"/>
              </w:rPr>
              <w:t>sera</w:t>
            </w:r>
            <w:proofErr w:type="spellEnd"/>
            <w:r w:rsidRPr="00113C1A">
              <w:rPr>
                <w:rFonts w:ascii="Calibri" w:hAnsi="Calibri" w:cs="Calibri"/>
                <w:color w:val="000000"/>
                <w:sz w:val="16"/>
                <w:szCs w:val="16"/>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113C1A">
              <w:rPr>
                <w:rFonts w:ascii="Calibri" w:hAnsi="Calibri" w:cs="Calibri"/>
                <w:color w:val="000000"/>
                <w:sz w:val="16"/>
                <w:szCs w:val="16"/>
                <w:lang w:val="es-419" w:eastAsia="es-419"/>
              </w:rPr>
              <w:t>pumping</w:t>
            </w:r>
            <w:proofErr w:type="spellEnd"/>
            <w:r w:rsidRPr="00113C1A">
              <w:rPr>
                <w:rFonts w:ascii="Calibri" w:hAnsi="Calibri" w:cs="Calibri"/>
                <w:color w:val="000000"/>
                <w:sz w:val="16"/>
                <w:szCs w:val="16"/>
                <w:lang w:val="es-419" w:eastAsia="es-419"/>
              </w:rPr>
              <w:t>. con film de polietileno y solape de 7 cm de ancho.</w:t>
            </w:r>
            <w:r w:rsidRPr="00113C1A">
              <w:rPr>
                <w:rFonts w:ascii="Calibri" w:hAnsi="Calibri" w:cs="Calibri"/>
                <w:color w:val="000000"/>
                <w:sz w:val="16"/>
                <w:szCs w:val="16"/>
                <w:lang w:val="es-419" w:eastAsia="es-419"/>
              </w:rPr>
              <w:br/>
              <w:t xml:space="preserve">La membrana o manta base, forma la interfaz requerida entre el piso laminado y el suelo propiamente dicho. Sirve como base niveladora y </w:t>
            </w:r>
            <w:proofErr w:type="spellStart"/>
            <w:r w:rsidRPr="00113C1A">
              <w:rPr>
                <w:rFonts w:ascii="Calibri" w:hAnsi="Calibri" w:cs="Calibri"/>
                <w:color w:val="000000"/>
                <w:sz w:val="16"/>
                <w:szCs w:val="16"/>
                <w:lang w:val="es-419" w:eastAsia="es-419"/>
              </w:rPr>
              <w:t>amortiguante</w:t>
            </w:r>
            <w:proofErr w:type="spellEnd"/>
            <w:r w:rsidRPr="00113C1A">
              <w:rPr>
                <w:rFonts w:ascii="Calibri" w:hAnsi="Calibri" w:cs="Calibri"/>
                <w:color w:val="000000"/>
                <w:sz w:val="16"/>
                <w:szCs w:val="16"/>
                <w:lang w:val="es-419" w:eastAsia="es-419"/>
              </w:rPr>
              <w:t>, que contiene un aislante acústico e impermeable al agua y al vapor.</w:t>
            </w:r>
          </w:p>
        </w:tc>
      </w:tr>
      <w:tr w:rsidR="00113C1A" w:rsidRPr="00113C1A" w14:paraId="2E048294"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6DDAF87A"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65</w:t>
            </w:r>
          </w:p>
        </w:tc>
        <w:tc>
          <w:tcPr>
            <w:tcW w:w="1998" w:type="dxa"/>
            <w:tcBorders>
              <w:top w:val="nil"/>
              <w:left w:val="nil"/>
              <w:bottom w:val="single" w:sz="4" w:space="0" w:color="000000"/>
              <w:right w:val="single" w:sz="4" w:space="0" w:color="000000"/>
            </w:tcBorders>
            <w:shd w:val="clear" w:color="auto" w:fill="auto"/>
            <w:noWrap/>
            <w:vAlign w:val="bottom"/>
            <w:hideMark/>
          </w:tcPr>
          <w:p w14:paraId="047B4CB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NIPLE PVC DE 1/2"</w:t>
            </w:r>
          </w:p>
        </w:tc>
        <w:tc>
          <w:tcPr>
            <w:tcW w:w="567" w:type="dxa"/>
            <w:tcBorders>
              <w:top w:val="nil"/>
              <w:left w:val="nil"/>
              <w:bottom w:val="single" w:sz="4" w:space="0" w:color="000000"/>
              <w:right w:val="single" w:sz="4" w:space="0" w:color="000000"/>
            </w:tcBorders>
            <w:shd w:val="clear" w:color="auto" w:fill="auto"/>
            <w:noWrap/>
            <w:vAlign w:val="bottom"/>
            <w:hideMark/>
          </w:tcPr>
          <w:p w14:paraId="093BE89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5A55F0D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Requisitos sobre el Producto:</w:t>
            </w:r>
            <w:r w:rsidRPr="00113C1A">
              <w:rPr>
                <w:rFonts w:ascii="Calibri" w:hAnsi="Calibri" w:cs="Calibri"/>
                <w:color w:val="000000"/>
                <w:sz w:val="16"/>
                <w:szCs w:val="16"/>
                <w:lang w:val="es-419" w:eastAsia="es-419"/>
              </w:rPr>
              <w:br/>
              <w:t>Deberá ser de PVC de primera calidad y marca conocida.</w:t>
            </w:r>
            <w:r w:rsidRPr="00113C1A">
              <w:rPr>
                <w:rFonts w:ascii="Calibri" w:hAnsi="Calibri" w:cs="Calibri"/>
                <w:color w:val="000000"/>
                <w:sz w:val="16"/>
                <w:szCs w:val="16"/>
                <w:lang w:val="es-419" w:eastAsia="es-419"/>
              </w:rPr>
              <w:br/>
              <w:t>El proveedor deberá especificar el tipo, espesor, y resistencia.</w:t>
            </w:r>
            <w:r w:rsidRPr="00113C1A">
              <w:rPr>
                <w:rFonts w:ascii="Calibri" w:hAnsi="Calibri" w:cs="Calibri"/>
                <w:color w:val="000000"/>
                <w:sz w:val="16"/>
                <w:szCs w:val="16"/>
                <w:lang w:val="es-419" w:eastAsia="es-419"/>
              </w:rPr>
              <w:br/>
              <w:t>La superficie del accesorio deberá ser lisa y libre de grietas, fisuras y otros defectos que alteren su calidad.</w:t>
            </w:r>
            <w:r w:rsidRPr="00113C1A">
              <w:rPr>
                <w:rFonts w:ascii="Calibri" w:hAnsi="Calibri" w:cs="Calibri"/>
                <w:color w:val="000000"/>
                <w:sz w:val="16"/>
                <w:szCs w:val="16"/>
                <w:lang w:val="es-419" w:eastAsia="es-419"/>
              </w:rPr>
              <w:br/>
              <w:t>El accesorio deberá ser de color uniforme.</w:t>
            </w:r>
            <w:r w:rsidRPr="00113C1A">
              <w:rPr>
                <w:rFonts w:ascii="Calibri" w:hAnsi="Calibri" w:cs="Calibri"/>
                <w:color w:val="000000"/>
                <w:sz w:val="16"/>
                <w:szCs w:val="16"/>
                <w:lang w:val="es-419" w:eastAsia="es-419"/>
              </w:rPr>
              <w:br/>
              <w:t>Otros Requisitos</w:t>
            </w:r>
            <w:r w:rsidRPr="00113C1A">
              <w:rPr>
                <w:rFonts w:ascii="Calibri" w:hAnsi="Calibri" w:cs="Calibri"/>
                <w:color w:val="000000"/>
                <w:sz w:val="16"/>
                <w:szCs w:val="16"/>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113C1A" w:rsidRPr="00113C1A" w14:paraId="3B32A4E3"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7E123CE1"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66</w:t>
            </w:r>
          </w:p>
        </w:tc>
        <w:tc>
          <w:tcPr>
            <w:tcW w:w="1998" w:type="dxa"/>
            <w:tcBorders>
              <w:top w:val="nil"/>
              <w:left w:val="nil"/>
              <w:bottom w:val="single" w:sz="4" w:space="0" w:color="000000"/>
              <w:right w:val="single" w:sz="4" w:space="0" w:color="000000"/>
            </w:tcBorders>
            <w:shd w:val="clear" w:color="auto" w:fill="auto"/>
            <w:noWrap/>
            <w:vAlign w:val="bottom"/>
            <w:hideMark/>
          </w:tcPr>
          <w:p w14:paraId="1CB6912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PANEL LED 18W EMPOTRABLE</w:t>
            </w:r>
          </w:p>
        </w:tc>
        <w:tc>
          <w:tcPr>
            <w:tcW w:w="567" w:type="dxa"/>
            <w:tcBorders>
              <w:top w:val="nil"/>
              <w:left w:val="nil"/>
              <w:bottom w:val="single" w:sz="4" w:space="0" w:color="000000"/>
              <w:right w:val="single" w:sz="4" w:space="0" w:color="000000"/>
            </w:tcBorders>
            <w:shd w:val="clear" w:color="auto" w:fill="auto"/>
            <w:noWrap/>
            <w:vAlign w:val="bottom"/>
            <w:hideMark/>
          </w:tcPr>
          <w:p w14:paraId="22EA6F8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16C5BEB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Requisitos sobre el producto:</w:t>
            </w:r>
            <w:r w:rsidRPr="00113C1A">
              <w:rPr>
                <w:rFonts w:ascii="Calibri" w:hAnsi="Calibri" w:cs="Calibri"/>
                <w:color w:val="000000"/>
                <w:sz w:val="16"/>
                <w:szCs w:val="16"/>
                <w:lang w:val="es-419" w:eastAsia="es-419"/>
              </w:rPr>
              <w:br/>
              <w:t xml:space="preserve">CHIP </w:t>
            </w:r>
            <w:proofErr w:type="spellStart"/>
            <w:r w:rsidRPr="00113C1A">
              <w:rPr>
                <w:rFonts w:ascii="Calibri" w:hAnsi="Calibri" w:cs="Calibri"/>
                <w:color w:val="000000"/>
                <w:sz w:val="16"/>
                <w:szCs w:val="16"/>
                <w:lang w:val="es-419" w:eastAsia="es-419"/>
              </w:rPr>
              <w:t>Epistar</w:t>
            </w:r>
            <w:proofErr w:type="spellEnd"/>
            <w:r w:rsidRPr="00113C1A">
              <w:rPr>
                <w:rFonts w:ascii="Calibri" w:hAnsi="Calibri" w:cs="Calibri"/>
                <w:color w:val="000000"/>
                <w:sz w:val="16"/>
                <w:szCs w:val="16"/>
                <w:lang w:val="es-419" w:eastAsia="es-419"/>
              </w:rPr>
              <w:t xml:space="preserve"> o similar.</w:t>
            </w:r>
            <w:r w:rsidRPr="00113C1A">
              <w:rPr>
                <w:rFonts w:ascii="Calibri" w:hAnsi="Calibri" w:cs="Calibri"/>
                <w:color w:val="000000"/>
                <w:sz w:val="16"/>
                <w:szCs w:val="16"/>
                <w:lang w:val="es-419" w:eastAsia="es-419"/>
              </w:rPr>
              <w:br/>
              <w:t>Factor e Potencia ≥ 0.5.</w:t>
            </w:r>
            <w:r w:rsidRPr="00113C1A">
              <w:rPr>
                <w:rFonts w:ascii="Calibri" w:hAnsi="Calibri" w:cs="Calibri"/>
                <w:color w:val="000000"/>
                <w:sz w:val="16"/>
                <w:szCs w:val="16"/>
                <w:lang w:val="es-419" w:eastAsia="es-419"/>
              </w:rPr>
              <w:br/>
              <w:t>Alta resistencia de aislamiento.</w:t>
            </w:r>
            <w:r w:rsidRPr="00113C1A">
              <w:rPr>
                <w:rFonts w:ascii="Calibri" w:hAnsi="Calibri" w:cs="Calibri"/>
                <w:color w:val="000000"/>
                <w:sz w:val="16"/>
                <w:szCs w:val="16"/>
                <w:lang w:val="es-419" w:eastAsia="es-419"/>
              </w:rPr>
              <w:br/>
              <w:t>Vida útil de ≥ 35.000 horas</w:t>
            </w:r>
            <w:r w:rsidRPr="00113C1A">
              <w:rPr>
                <w:rFonts w:ascii="Calibri" w:hAnsi="Calibri" w:cs="Calibri"/>
                <w:color w:val="000000"/>
                <w:sz w:val="16"/>
                <w:szCs w:val="16"/>
                <w:lang w:val="es-419" w:eastAsia="es-419"/>
              </w:rPr>
              <w:br/>
              <w:t>CRI ≥ 70</w:t>
            </w:r>
            <w:r w:rsidRPr="00113C1A">
              <w:rPr>
                <w:rFonts w:ascii="Calibri" w:hAnsi="Calibri" w:cs="Calibri"/>
                <w:color w:val="000000"/>
                <w:sz w:val="16"/>
                <w:szCs w:val="16"/>
                <w:lang w:val="es-419" w:eastAsia="es-419"/>
              </w:rPr>
              <w:br/>
              <w:t xml:space="preserve">Interior </w:t>
            </w:r>
            <w:r w:rsidRPr="00113C1A">
              <w:rPr>
                <w:rFonts w:ascii="Calibri" w:hAnsi="Calibri" w:cs="Calibri"/>
                <w:color w:val="000000"/>
                <w:sz w:val="16"/>
                <w:szCs w:val="16"/>
                <w:lang w:val="es-419" w:eastAsia="es-419"/>
              </w:rPr>
              <w:br/>
              <w:t xml:space="preserve">Casas, apartamentos, locales comerciales </w:t>
            </w:r>
            <w:r w:rsidRPr="00113C1A">
              <w:rPr>
                <w:rFonts w:ascii="Calibri" w:hAnsi="Calibri" w:cs="Calibri"/>
                <w:color w:val="000000"/>
                <w:sz w:val="16"/>
                <w:szCs w:val="16"/>
                <w:lang w:val="es-419" w:eastAsia="es-419"/>
              </w:rPr>
              <w:br/>
              <w:t xml:space="preserve">Centros Comerciales </w:t>
            </w:r>
            <w:r w:rsidRPr="00113C1A">
              <w:rPr>
                <w:rFonts w:ascii="Calibri" w:hAnsi="Calibri" w:cs="Calibri"/>
                <w:color w:val="000000"/>
                <w:sz w:val="16"/>
                <w:szCs w:val="16"/>
                <w:lang w:val="es-419" w:eastAsia="es-419"/>
              </w:rPr>
              <w:br/>
              <w:t>Potencias (W) 6 – 48</w:t>
            </w:r>
            <w:r w:rsidRPr="00113C1A">
              <w:rPr>
                <w:rFonts w:ascii="Calibri" w:hAnsi="Calibri" w:cs="Calibri"/>
                <w:color w:val="000000"/>
                <w:sz w:val="16"/>
                <w:szCs w:val="16"/>
                <w:lang w:val="es-419" w:eastAsia="es-419"/>
              </w:rPr>
              <w:br/>
              <w:t xml:space="preserve">Frecuencia de trabajo </w:t>
            </w:r>
            <w:proofErr w:type="spellStart"/>
            <w:r w:rsidRPr="00113C1A">
              <w:rPr>
                <w:rFonts w:ascii="Calibri" w:hAnsi="Calibri" w:cs="Calibri"/>
                <w:color w:val="000000"/>
                <w:sz w:val="16"/>
                <w:szCs w:val="16"/>
                <w:lang w:val="es-419" w:eastAsia="es-419"/>
              </w:rPr>
              <w:t>fN</w:t>
            </w:r>
            <w:proofErr w:type="spellEnd"/>
            <w:r w:rsidRPr="00113C1A">
              <w:rPr>
                <w:rFonts w:ascii="Calibri" w:hAnsi="Calibri" w:cs="Calibri"/>
                <w:color w:val="000000"/>
                <w:sz w:val="16"/>
                <w:szCs w:val="16"/>
                <w:lang w:val="es-419" w:eastAsia="es-419"/>
              </w:rPr>
              <w:t xml:space="preserve"> (Hz) 50/60</w:t>
            </w:r>
            <w:r w:rsidRPr="00113C1A">
              <w:rPr>
                <w:rFonts w:ascii="Calibri" w:hAnsi="Calibri" w:cs="Calibri"/>
                <w:color w:val="000000"/>
                <w:sz w:val="16"/>
                <w:szCs w:val="16"/>
                <w:lang w:val="es-419" w:eastAsia="es-419"/>
              </w:rPr>
              <w:br/>
              <w:t>Temperatura de operación (</w:t>
            </w:r>
            <w:proofErr w:type="spellStart"/>
            <w:r w:rsidRPr="00113C1A">
              <w:rPr>
                <w:rFonts w:ascii="Calibri" w:hAnsi="Calibri" w:cs="Calibri"/>
                <w:color w:val="000000"/>
                <w:sz w:val="16"/>
                <w:szCs w:val="16"/>
                <w:lang w:val="es-419" w:eastAsia="es-419"/>
              </w:rPr>
              <w:t>ºC</w:t>
            </w:r>
            <w:proofErr w:type="spellEnd"/>
            <w:r w:rsidRPr="00113C1A">
              <w:rPr>
                <w:rFonts w:ascii="Calibri" w:hAnsi="Calibri" w:cs="Calibri"/>
                <w:color w:val="000000"/>
                <w:sz w:val="16"/>
                <w:szCs w:val="16"/>
                <w:lang w:val="es-419" w:eastAsia="es-419"/>
              </w:rPr>
              <w:t>) -30 +50</w:t>
            </w:r>
            <w:r w:rsidRPr="00113C1A">
              <w:rPr>
                <w:rFonts w:ascii="Calibri" w:hAnsi="Calibri" w:cs="Calibri"/>
                <w:color w:val="000000"/>
                <w:sz w:val="16"/>
                <w:szCs w:val="16"/>
                <w:lang w:val="es-419" w:eastAsia="es-419"/>
              </w:rPr>
              <w:br/>
              <w:t>Tensión máxima de operación UMAX 1.1 * UN</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br/>
              <w:t xml:space="preserve">Calidad: </w:t>
            </w:r>
            <w:r w:rsidRPr="00113C1A">
              <w:rPr>
                <w:rFonts w:ascii="Calibri" w:hAnsi="Calibri" w:cs="Calibri"/>
                <w:color w:val="000000"/>
                <w:sz w:val="16"/>
                <w:szCs w:val="16"/>
                <w:lang w:val="es-419" w:eastAsia="es-419"/>
              </w:rPr>
              <w:br/>
              <w:t>La Entidad Ejecutora garantizará, la calidad en función a los requisitos exigidos.</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br/>
              <w:t xml:space="preserve">Almacenamiento: </w:t>
            </w:r>
            <w:r w:rsidRPr="00113C1A">
              <w:rPr>
                <w:rFonts w:ascii="Calibri" w:hAnsi="Calibri" w:cs="Calibri"/>
                <w:color w:val="000000"/>
                <w:sz w:val="16"/>
                <w:szCs w:val="16"/>
                <w:lang w:val="es-419" w:eastAsia="es-419"/>
              </w:rPr>
              <w:br/>
              <w:t>Se debe almacenar en lugares techados y protegidos del medio ambiente.</w:t>
            </w:r>
          </w:p>
        </w:tc>
      </w:tr>
      <w:tr w:rsidR="00113C1A" w:rsidRPr="00113C1A" w14:paraId="14DDC056"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20EC5E9A"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67</w:t>
            </w:r>
          </w:p>
        </w:tc>
        <w:tc>
          <w:tcPr>
            <w:tcW w:w="1998" w:type="dxa"/>
            <w:tcBorders>
              <w:top w:val="nil"/>
              <w:left w:val="nil"/>
              <w:bottom w:val="single" w:sz="4" w:space="0" w:color="000000"/>
              <w:right w:val="single" w:sz="4" w:space="0" w:color="000000"/>
            </w:tcBorders>
            <w:shd w:val="clear" w:color="auto" w:fill="auto"/>
            <w:noWrap/>
            <w:vAlign w:val="bottom"/>
            <w:hideMark/>
          </w:tcPr>
          <w:p w14:paraId="26F5EE0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PEGAMENTO PARA PVC</w:t>
            </w:r>
          </w:p>
        </w:tc>
        <w:tc>
          <w:tcPr>
            <w:tcW w:w="567" w:type="dxa"/>
            <w:tcBorders>
              <w:top w:val="nil"/>
              <w:left w:val="nil"/>
              <w:bottom w:val="single" w:sz="4" w:space="0" w:color="000000"/>
              <w:right w:val="single" w:sz="4" w:space="0" w:color="000000"/>
            </w:tcBorders>
            <w:shd w:val="clear" w:color="auto" w:fill="auto"/>
            <w:noWrap/>
            <w:vAlign w:val="bottom"/>
            <w:hideMark/>
          </w:tcPr>
          <w:p w14:paraId="43B918D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LT</w:t>
            </w:r>
          </w:p>
        </w:tc>
        <w:tc>
          <w:tcPr>
            <w:tcW w:w="7113" w:type="dxa"/>
            <w:tcBorders>
              <w:top w:val="nil"/>
              <w:left w:val="nil"/>
              <w:bottom w:val="single" w:sz="4" w:space="0" w:color="000000"/>
              <w:right w:val="single" w:sz="4" w:space="0" w:color="000000"/>
            </w:tcBorders>
            <w:shd w:val="clear" w:color="auto" w:fill="auto"/>
            <w:vAlign w:val="bottom"/>
            <w:hideMark/>
          </w:tcPr>
          <w:p w14:paraId="2EFC01CC" w14:textId="77777777" w:rsidR="00113C1A" w:rsidRPr="00113C1A" w:rsidRDefault="00113C1A" w:rsidP="00113C1A">
            <w:pPr>
              <w:spacing w:after="240"/>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Requisitos sobre el Producto</w:t>
            </w:r>
            <w:r w:rsidRPr="00113C1A">
              <w:rPr>
                <w:rFonts w:ascii="Calibri" w:hAnsi="Calibri" w:cs="Calibri"/>
                <w:color w:val="000000"/>
                <w:sz w:val="16"/>
                <w:szCs w:val="16"/>
                <w:lang w:val="es-419" w:eastAsia="es-419"/>
              </w:rPr>
              <w:br/>
              <w:t>El tipo de pegamento será el recomendado por el fabricante para tuberías de PVC. La entidad ejecutora deberá garantizar que el material de referencia sea de buena calidad y de marca reconocida.</w:t>
            </w:r>
            <w:r w:rsidRPr="00113C1A">
              <w:rPr>
                <w:rFonts w:ascii="Calibri" w:hAnsi="Calibri" w:cs="Calibri"/>
                <w:color w:val="000000"/>
                <w:sz w:val="16"/>
                <w:szCs w:val="16"/>
                <w:lang w:val="es-419" w:eastAsia="es-419"/>
              </w:rPr>
              <w:br/>
              <w:t>El pegamento debe ser:</w:t>
            </w:r>
            <w:r w:rsidRPr="00113C1A">
              <w:rPr>
                <w:rFonts w:ascii="Calibri" w:hAnsi="Calibri" w:cs="Calibri"/>
                <w:color w:val="000000"/>
                <w:sz w:val="16"/>
                <w:szCs w:val="16"/>
                <w:lang w:val="es-419" w:eastAsia="es-419"/>
              </w:rPr>
              <w:br/>
              <w:t>• De mediano espesor, de fraguado rápido para uso múltiple, resistente a las aguas servidas, que permita sierre perfecto, evitando fugas en condiciones de poca presión.</w:t>
            </w:r>
            <w:r w:rsidRPr="00113C1A">
              <w:rPr>
                <w:rFonts w:ascii="Calibri" w:hAnsi="Calibri" w:cs="Calibri"/>
                <w:color w:val="000000"/>
                <w:sz w:val="16"/>
                <w:szCs w:val="16"/>
                <w:lang w:val="es-419" w:eastAsia="es-419"/>
              </w:rPr>
              <w:br/>
              <w:t>• Debe ser atoxico para su uso en conexiones sanitarias y agua, que evite el desgaste del PVC durante su vida.</w:t>
            </w:r>
            <w:r w:rsidRPr="00113C1A">
              <w:rPr>
                <w:rFonts w:ascii="Calibri" w:hAnsi="Calibri" w:cs="Calibri"/>
                <w:color w:val="000000"/>
                <w:sz w:val="16"/>
                <w:szCs w:val="16"/>
                <w:lang w:val="es-419" w:eastAsia="es-419"/>
              </w:rPr>
              <w:br/>
              <w:t xml:space="preserve">• Debe   ser   antiadherente    para   una   buena   manipulación durante su uso lo que impide el </w:t>
            </w:r>
            <w:r w:rsidRPr="00113C1A">
              <w:rPr>
                <w:rFonts w:ascii="Calibri" w:hAnsi="Calibri" w:cs="Calibri"/>
                <w:color w:val="000000"/>
                <w:sz w:val="16"/>
                <w:szCs w:val="16"/>
                <w:lang w:val="es-419" w:eastAsia="es-419"/>
              </w:rPr>
              <w:lastRenderedPageBreak/>
              <w:t>agarrotamiento.</w:t>
            </w:r>
            <w:r w:rsidRPr="00113C1A">
              <w:rPr>
                <w:rFonts w:ascii="Calibri" w:hAnsi="Calibri" w:cs="Calibri"/>
                <w:color w:val="000000"/>
                <w:sz w:val="16"/>
                <w:szCs w:val="16"/>
                <w:lang w:val="es-419" w:eastAsia="es-419"/>
              </w:rPr>
              <w:br/>
              <w:t>•      Deberá ser de mediano espesor, de fraguado rápido, para usos múltiples, resistente a las aguas servidas.</w:t>
            </w:r>
            <w:r w:rsidRPr="00113C1A">
              <w:rPr>
                <w:rFonts w:ascii="Calibri" w:hAnsi="Calibri" w:cs="Calibri"/>
                <w:color w:val="000000"/>
                <w:sz w:val="16"/>
                <w:szCs w:val="16"/>
                <w:lang w:val="es-419" w:eastAsia="es-419"/>
              </w:rPr>
              <w:br/>
              <w:t xml:space="preserve">Características:  Polímero base Polímeros vinílicos (PVC) Disolvente MEK, THF, </w:t>
            </w:r>
            <w:proofErr w:type="spellStart"/>
            <w:r w:rsidRPr="00113C1A">
              <w:rPr>
                <w:rFonts w:ascii="Calibri" w:hAnsi="Calibri" w:cs="Calibri"/>
                <w:color w:val="000000"/>
                <w:sz w:val="16"/>
                <w:szCs w:val="16"/>
                <w:lang w:val="es-419" w:eastAsia="es-419"/>
              </w:rPr>
              <w:t>Ciclohexanona</w:t>
            </w:r>
            <w:proofErr w:type="spellEnd"/>
            <w:r w:rsidRPr="00113C1A">
              <w:rPr>
                <w:rFonts w:ascii="Calibri" w:hAnsi="Calibri" w:cs="Calibri"/>
                <w:color w:val="000000"/>
                <w:sz w:val="16"/>
                <w:szCs w:val="16"/>
                <w:lang w:val="es-419" w:eastAsia="es-419"/>
              </w:rPr>
              <w:t xml:space="preserve"> Apariencia Líquido viscoso traslúcido Densidad 0.92±0.05 g/ml 20ºC, </w:t>
            </w:r>
            <w:proofErr w:type="spellStart"/>
            <w:r w:rsidRPr="00113C1A">
              <w:rPr>
                <w:rFonts w:ascii="Calibri" w:hAnsi="Calibri" w:cs="Calibri"/>
                <w:color w:val="000000"/>
                <w:sz w:val="16"/>
                <w:szCs w:val="16"/>
                <w:lang w:val="es-419" w:eastAsia="es-419"/>
              </w:rPr>
              <w:t>e.g</w:t>
            </w:r>
            <w:proofErr w:type="spellEnd"/>
            <w:r w:rsidRPr="00113C1A">
              <w:rPr>
                <w:rFonts w:ascii="Calibri" w:hAnsi="Calibri" w:cs="Calibri"/>
                <w:color w:val="000000"/>
                <w:sz w:val="16"/>
                <w:szCs w:val="16"/>
                <w:lang w:val="es-419" w:eastAsia="es-419"/>
              </w:rPr>
              <w:t xml:space="preserve">. EN 542Color del film seco Translúcido </w:t>
            </w:r>
            <w:proofErr w:type="spellStart"/>
            <w:r w:rsidRPr="00113C1A">
              <w:rPr>
                <w:rFonts w:ascii="Calibri" w:hAnsi="Calibri" w:cs="Calibri"/>
                <w:color w:val="000000"/>
                <w:sz w:val="16"/>
                <w:szCs w:val="16"/>
                <w:lang w:val="es-419" w:eastAsia="es-419"/>
              </w:rPr>
              <w:t>Flashpoint</w:t>
            </w:r>
            <w:proofErr w:type="spellEnd"/>
            <w:r w:rsidRPr="00113C1A">
              <w:rPr>
                <w:rFonts w:ascii="Calibri" w:hAnsi="Calibri" w:cs="Calibri"/>
                <w:color w:val="000000"/>
                <w:sz w:val="16"/>
                <w:szCs w:val="16"/>
                <w:lang w:val="es-419" w:eastAsia="es-419"/>
              </w:rPr>
              <w:t xml:space="preserve"> &lt;21ºC Adhesivo líquido</w:t>
            </w:r>
            <w:r w:rsidRPr="00113C1A">
              <w:rPr>
                <w:rFonts w:ascii="Calibri" w:hAnsi="Calibri" w:cs="Calibri"/>
                <w:color w:val="000000"/>
                <w:sz w:val="16"/>
                <w:szCs w:val="16"/>
                <w:lang w:val="es-419" w:eastAsia="es-419"/>
              </w:rPr>
              <w:br/>
              <w:t xml:space="preserve">Temperatura de almacenamiento +5 a +35ºC </w:t>
            </w:r>
            <w:r w:rsidRPr="00113C1A">
              <w:rPr>
                <w:rFonts w:ascii="Calibri" w:hAnsi="Calibri" w:cs="Calibri"/>
                <w:color w:val="000000"/>
                <w:sz w:val="16"/>
                <w:szCs w:val="16"/>
                <w:lang w:val="es-419" w:eastAsia="es-419"/>
              </w:rPr>
              <w:br/>
              <w:t>Almacenamiento 12 meses en lugar seco</w:t>
            </w:r>
          </w:p>
        </w:tc>
      </w:tr>
      <w:tr w:rsidR="00113C1A" w:rsidRPr="00113C1A" w14:paraId="507B63BA"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1A2852D3"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68</w:t>
            </w:r>
          </w:p>
        </w:tc>
        <w:tc>
          <w:tcPr>
            <w:tcW w:w="1998" w:type="dxa"/>
            <w:tcBorders>
              <w:top w:val="nil"/>
              <w:left w:val="nil"/>
              <w:bottom w:val="single" w:sz="4" w:space="0" w:color="000000"/>
              <w:right w:val="single" w:sz="4" w:space="0" w:color="000000"/>
            </w:tcBorders>
            <w:shd w:val="clear" w:color="auto" w:fill="auto"/>
            <w:noWrap/>
            <w:vAlign w:val="bottom"/>
            <w:hideMark/>
          </w:tcPr>
          <w:p w14:paraId="17FE293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PINTURA LATEX </w:t>
            </w:r>
          </w:p>
        </w:tc>
        <w:tc>
          <w:tcPr>
            <w:tcW w:w="567" w:type="dxa"/>
            <w:tcBorders>
              <w:top w:val="nil"/>
              <w:left w:val="nil"/>
              <w:bottom w:val="single" w:sz="4" w:space="0" w:color="000000"/>
              <w:right w:val="single" w:sz="4" w:space="0" w:color="000000"/>
            </w:tcBorders>
            <w:shd w:val="clear" w:color="auto" w:fill="auto"/>
            <w:noWrap/>
            <w:vAlign w:val="bottom"/>
            <w:hideMark/>
          </w:tcPr>
          <w:p w14:paraId="0C80F90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LT</w:t>
            </w:r>
          </w:p>
        </w:tc>
        <w:tc>
          <w:tcPr>
            <w:tcW w:w="7113" w:type="dxa"/>
            <w:tcBorders>
              <w:top w:val="nil"/>
              <w:left w:val="nil"/>
              <w:bottom w:val="single" w:sz="4" w:space="0" w:color="000000"/>
              <w:right w:val="single" w:sz="4" w:space="0" w:color="000000"/>
            </w:tcBorders>
            <w:shd w:val="clear" w:color="auto" w:fill="auto"/>
            <w:vAlign w:val="bottom"/>
            <w:hideMark/>
          </w:tcPr>
          <w:p w14:paraId="4ADE62A6" w14:textId="77777777" w:rsidR="00113C1A" w:rsidRPr="00113C1A" w:rsidRDefault="00113C1A" w:rsidP="00113C1A">
            <w:pPr>
              <w:spacing w:after="240"/>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Requisitos sobre el producto:</w:t>
            </w:r>
            <w:r w:rsidRPr="00113C1A">
              <w:rPr>
                <w:rFonts w:ascii="Calibri" w:hAnsi="Calibri" w:cs="Calibri"/>
                <w:color w:val="000000"/>
                <w:sz w:val="16"/>
                <w:szCs w:val="16"/>
                <w:lang w:val="es-419" w:eastAsia="es-419"/>
              </w:rPr>
              <w:br/>
              <w:t>La Entidad Ejecutora deberá garantizar que el material de referencia sea de buena calidad y de marca reconocida.</w:t>
            </w:r>
            <w:r w:rsidRPr="00113C1A">
              <w:rPr>
                <w:rFonts w:ascii="Calibri" w:hAnsi="Calibri" w:cs="Calibri"/>
                <w:color w:val="000000"/>
                <w:sz w:val="16"/>
                <w:szCs w:val="16"/>
                <w:lang w:val="es-419" w:eastAsia="es-419"/>
              </w:rPr>
              <w:br/>
              <w:t xml:space="preserve">Pintura látex de alta calidad, formulada a base de resina acrílica pura; de excelente resistencia a la intemperie.  Deberá poseer propiedades de impermeabilización, gran </w:t>
            </w:r>
            <w:proofErr w:type="spellStart"/>
            <w:r w:rsidRPr="00113C1A">
              <w:rPr>
                <w:rFonts w:ascii="Calibri" w:hAnsi="Calibri" w:cs="Calibri"/>
                <w:color w:val="000000"/>
                <w:sz w:val="16"/>
                <w:szCs w:val="16"/>
                <w:lang w:val="es-419" w:eastAsia="es-419"/>
              </w:rPr>
              <w:t>lavabilidad</w:t>
            </w:r>
            <w:proofErr w:type="spellEnd"/>
            <w:r w:rsidRPr="00113C1A">
              <w:rPr>
                <w:rFonts w:ascii="Calibri" w:hAnsi="Calibri" w:cs="Calibri"/>
                <w:color w:val="000000"/>
                <w:sz w:val="16"/>
                <w:szCs w:val="16"/>
                <w:lang w:val="es-419" w:eastAsia="es-419"/>
              </w:rPr>
              <w:t xml:space="preserve"> y adherencia. Es de acabado semi mate aterciopelado. De acuerdo a Norma Boliviana, N B-1 021: tipo RA (Certificación IBNORCA </w:t>
            </w:r>
            <w:proofErr w:type="spellStart"/>
            <w:r w:rsidRPr="00113C1A">
              <w:rPr>
                <w:rFonts w:ascii="Calibri" w:hAnsi="Calibri" w:cs="Calibri"/>
                <w:color w:val="000000"/>
                <w:sz w:val="16"/>
                <w:szCs w:val="16"/>
                <w:lang w:val="es-419" w:eastAsia="es-419"/>
              </w:rPr>
              <w:t>Nº</w:t>
            </w:r>
            <w:proofErr w:type="spellEnd"/>
            <w:r w:rsidRPr="00113C1A">
              <w:rPr>
                <w:rFonts w:ascii="Calibri" w:hAnsi="Calibri" w:cs="Calibri"/>
                <w:color w:val="000000"/>
                <w:sz w:val="16"/>
                <w:szCs w:val="16"/>
                <w:lang w:val="es-419" w:eastAsia="es-419"/>
              </w:rPr>
              <w:t xml:space="preserve"> 058 – ‘DO 03).</w:t>
            </w:r>
            <w:r w:rsidRPr="00113C1A">
              <w:rPr>
                <w:rFonts w:ascii="Calibri" w:hAnsi="Calibri" w:cs="Calibri"/>
                <w:color w:val="000000"/>
                <w:sz w:val="16"/>
                <w:szCs w:val="16"/>
                <w:lang w:val="es-419" w:eastAsia="es-419"/>
              </w:rPr>
              <w:br/>
              <w:t xml:space="preserve">CARACTERÍSTICAS: </w:t>
            </w:r>
            <w:r w:rsidRPr="00113C1A">
              <w:rPr>
                <w:rFonts w:ascii="Calibri" w:hAnsi="Calibri" w:cs="Calibri"/>
                <w:color w:val="000000"/>
                <w:sz w:val="16"/>
                <w:szCs w:val="16"/>
                <w:lang w:val="es-419" w:eastAsia="es-419"/>
              </w:rPr>
              <w:br/>
              <w:t>Pintura acrílica al agua, se diluye con agua fácil secado al aire, resistente a hongos y moho super lavable con respuesta favorable al medio ambiente</w:t>
            </w:r>
            <w:r w:rsidRPr="00113C1A">
              <w:rPr>
                <w:rFonts w:ascii="Calibri" w:hAnsi="Calibri" w:cs="Calibri"/>
                <w:color w:val="000000"/>
                <w:sz w:val="16"/>
                <w:szCs w:val="16"/>
                <w:lang w:val="es-419" w:eastAsia="es-419"/>
              </w:rPr>
              <w:br/>
              <w:t>Buena resistencia a la luz y a la intemperie.</w:t>
            </w:r>
            <w:r w:rsidRPr="00113C1A">
              <w:rPr>
                <w:rFonts w:ascii="Calibri" w:hAnsi="Calibri" w:cs="Calibri"/>
                <w:color w:val="000000"/>
                <w:sz w:val="16"/>
                <w:szCs w:val="16"/>
                <w:lang w:val="es-419" w:eastAsia="es-419"/>
              </w:rPr>
              <w:br/>
              <w:t xml:space="preserve">Es lavable y muy resistente a la abrasión en húmedo. </w:t>
            </w:r>
            <w:r w:rsidRPr="00113C1A">
              <w:rPr>
                <w:rFonts w:ascii="Calibri" w:hAnsi="Calibri" w:cs="Calibri"/>
                <w:color w:val="000000"/>
                <w:sz w:val="16"/>
                <w:szCs w:val="16"/>
                <w:lang w:val="es-419" w:eastAsia="es-419"/>
              </w:rPr>
              <w:br/>
              <w:t>Uso: Interiores  y exteriores</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br/>
              <w:t xml:space="preserve">Calidad: </w:t>
            </w:r>
            <w:r w:rsidRPr="00113C1A">
              <w:rPr>
                <w:rFonts w:ascii="Calibri" w:hAnsi="Calibri" w:cs="Calibri"/>
                <w:color w:val="000000"/>
                <w:sz w:val="16"/>
                <w:szCs w:val="16"/>
                <w:lang w:val="es-419" w:eastAsia="es-419"/>
              </w:rPr>
              <w:br/>
              <w:t>La Entidad Ejecutora garantizará, la calidad en función a los requisitos exigidos.</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br/>
              <w:t xml:space="preserve">Almacenamiento: </w:t>
            </w:r>
            <w:r w:rsidRPr="00113C1A">
              <w:rPr>
                <w:rFonts w:ascii="Calibri" w:hAnsi="Calibri" w:cs="Calibri"/>
                <w:color w:val="000000"/>
                <w:sz w:val="16"/>
                <w:szCs w:val="16"/>
                <w:lang w:val="es-419" w:eastAsia="es-419"/>
              </w:rPr>
              <w:br/>
              <w:t>Se debe almacenar en lugares techados y protegidos del medio ambiente.</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br/>
              <w:t>Color:</w:t>
            </w:r>
            <w:r w:rsidRPr="00113C1A">
              <w:rPr>
                <w:rFonts w:ascii="Calibri" w:hAnsi="Calibri" w:cs="Calibri"/>
                <w:color w:val="000000"/>
                <w:sz w:val="16"/>
                <w:szCs w:val="16"/>
                <w:lang w:val="es-419" w:eastAsia="es-419"/>
              </w:rPr>
              <w:br/>
              <w:t>El pintado exterior de las viviendas deberá contar con franjas de color azul con código RAL 5017 o similar en contraste con el color crema de tonalidad clara RAL 9001 o similar.</w:t>
            </w:r>
            <w:r w:rsidRPr="00113C1A">
              <w:rPr>
                <w:rFonts w:ascii="Calibri" w:hAnsi="Calibri" w:cs="Calibri"/>
                <w:color w:val="000000"/>
                <w:sz w:val="16"/>
                <w:szCs w:val="16"/>
                <w:lang w:val="es-419" w:eastAsia="es-419"/>
              </w:rPr>
              <w:br/>
              <w:t>Deberá contar una simbología de la Bandera Nacional en un lugar visible donde forme parte del frontis de la vivienda y/o tipología lateral que sea visible.</w:t>
            </w:r>
            <w:r w:rsidRPr="00113C1A">
              <w:rPr>
                <w:rFonts w:ascii="Calibri" w:hAnsi="Calibri" w:cs="Calibri"/>
                <w:color w:val="000000"/>
                <w:sz w:val="16"/>
                <w:szCs w:val="16"/>
                <w:lang w:val="es-419" w:eastAsia="es-419"/>
              </w:rPr>
              <w:br/>
              <w:t xml:space="preserve">También deberá colocarse un degrade de color azul en un lugar visible donde forme parte del frontis de preferencia en una esquina de la fachada en la vivienda. </w:t>
            </w:r>
            <w:r w:rsidRPr="00113C1A">
              <w:rPr>
                <w:rFonts w:ascii="Calibri" w:hAnsi="Calibri" w:cs="Calibri"/>
                <w:color w:val="000000"/>
                <w:sz w:val="16"/>
                <w:szCs w:val="16"/>
                <w:lang w:val="es-419" w:eastAsia="es-419"/>
              </w:rPr>
              <w:br/>
              <w:t>Todos estos acabados de pintura serán en coordinación y aprobación del inspector de obra.</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br/>
            </w:r>
          </w:p>
        </w:tc>
      </w:tr>
      <w:tr w:rsidR="00113C1A" w:rsidRPr="00113C1A" w14:paraId="5A9063CC"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28ADC637"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69</w:t>
            </w:r>
          </w:p>
        </w:tc>
        <w:tc>
          <w:tcPr>
            <w:tcW w:w="1998" w:type="dxa"/>
            <w:tcBorders>
              <w:top w:val="nil"/>
              <w:left w:val="nil"/>
              <w:bottom w:val="single" w:sz="4" w:space="0" w:color="000000"/>
              <w:right w:val="single" w:sz="4" w:space="0" w:color="000000"/>
            </w:tcBorders>
            <w:shd w:val="clear" w:color="auto" w:fill="auto"/>
            <w:noWrap/>
            <w:vAlign w:val="bottom"/>
            <w:hideMark/>
          </w:tcPr>
          <w:p w14:paraId="2D99F82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PISO FLOTANTE HDF 8MM MAS 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06D2F28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M2</w:t>
            </w:r>
          </w:p>
        </w:tc>
        <w:tc>
          <w:tcPr>
            <w:tcW w:w="7113" w:type="dxa"/>
            <w:tcBorders>
              <w:top w:val="nil"/>
              <w:left w:val="nil"/>
              <w:bottom w:val="single" w:sz="4" w:space="0" w:color="000000"/>
              <w:right w:val="single" w:sz="4" w:space="0" w:color="000000"/>
            </w:tcBorders>
            <w:shd w:val="clear" w:color="auto" w:fill="auto"/>
            <w:vAlign w:val="bottom"/>
            <w:hideMark/>
          </w:tcPr>
          <w:p w14:paraId="65ADE0A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Requisitos sobre el Producto: </w:t>
            </w:r>
            <w:r w:rsidRPr="00113C1A">
              <w:rPr>
                <w:rFonts w:ascii="Calibri" w:hAnsi="Calibri" w:cs="Calibri"/>
                <w:color w:val="000000"/>
                <w:sz w:val="16"/>
                <w:szCs w:val="16"/>
                <w:lang w:val="es-419" w:eastAsia="es-419"/>
              </w:rPr>
              <w:br/>
              <w:t xml:space="preserve">El Piso flotante deberá ser de primera calidad, resistente a abrasión, manchas, rasguños, fácil limpieza. </w:t>
            </w:r>
            <w:r w:rsidRPr="00113C1A">
              <w:rPr>
                <w:rFonts w:ascii="Calibri" w:hAnsi="Calibri" w:cs="Calibri"/>
                <w:color w:val="000000"/>
                <w:sz w:val="16"/>
                <w:szCs w:val="16"/>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113C1A">
              <w:rPr>
                <w:rFonts w:ascii="Calibri" w:hAnsi="Calibri" w:cs="Calibri"/>
                <w:color w:val="000000"/>
                <w:sz w:val="16"/>
                <w:szCs w:val="16"/>
                <w:lang w:val="es-419" w:eastAsia="es-419"/>
              </w:rPr>
              <w:br/>
              <w:t>Estos pisos solo van apoyados sobre una manta de polietileno "PADING", sin ningún tipo de pegamento al vaciado, por lo cual solo el sistema de instalación lo convierte en un piso flotante</w:t>
            </w:r>
            <w:r w:rsidRPr="00113C1A">
              <w:rPr>
                <w:rFonts w:ascii="Calibri" w:hAnsi="Calibri" w:cs="Calibri"/>
                <w:color w:val="000000"/>
                <w:sz w:val="16"/>
                <w:szCs w:val="16"/>
                <w:lang w:val="es-419" w:eastAsia="es-419"/>
              </w:rPr>
              <w:br/>
              <w:t xml:space="preserve">Su cuerpo principal es de fibras de madera H.D.F. (High </w:t>
            </w:r>
            <w:proofErr w:type="spellStart"/>
            <w:r w:rsidRPr="00113C1A">
              <w:rPr>
                <w:rFonts w:ascii="Calibri" w:hAnsi="Calibri" w:cs="Calibri"/>
                <w:color w:val="000000"/>
                <w:sz w:val="16"/>
                <w:szCs w:val="16"/>
                <w:lang w:val="es-419" w:eastAsia="es-419"/>
              </w:rPr>
              <w:t>Density</w:t>
            </w:r>
            <w:proofErr w:type="spellEnd"/>
            <w:r w:rsidRPr="00113C1A">
              <w:rPr>
                <w:rFonts w:ascii="Calibri" w:hAnsi="Calibri" w:cs="Calibri"/>
                <w:color w:val="000000"/>
                <w:sz w:val="16"/>
                <w:szCs w:val="16"/>
                <w:lang w:val="es-419" w:eastAsia="es-419"/>
              </w:rPr>
              <w:t xml:space="preserve"> </w:t>
            </w:r>
            <w:proofErr w:type="spellStart"/>
            <w:r w:rsidRPr="00113C1A">
              <w:rPr>
                <w:rFonts w:ascii="Calibri" w:hAnsi="Calibri" w:cs="Calibri"/>
                <w:color w:val="000000"/>
                <w:sz w:val="16"/>
                <w:szCs w:val="16"/>
                <w:lang w:val="es-419" w:eastAsia="es-419"/>
              </w:rPr>
              <w:t>Fiberboard</w:t>
            </w:r>
            <w:proofErr w:type="spellEnd"/>
            <w:r w:rsidRPr="00113C1A">
              <w:rPr>
                <w:rFonts w:ascii="Calibri" w:hAnsi="Calibri" w:cs="Calibri"/>
                <w:color w:val="000000"/>
                <w:sz w:val="16"/>
                <w:szCs w:val="16"/>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113C1A">
              <w:rPr>
                <w:rFonts w:ascii="Calibri" w:hAnsi="Calibri" w:cs="Calibri"/>
                <w:color w:val="000000"/>
                <w:sz w:val="16"/>
                <w:szCs w:val="16"/>
                <w:lang w:val="es-419" w:eastAsia="es-419"/>
              </w:rPr>
              <w:br/>
              <w:t>Presentación recomendable no excluyente:</w:t>
            </w:r>
            <w:r w:rsidRPr="00113C1A">
              <w:rPr>
                <w:rFonts w:ascii="Calibri" w:hAnsi="Calibri" w:cs="Calibri"/>
                <w:color w:val="000000"/>
                <w:sz w:val="16"/>
                <w:szCs w:val="16"/>
                <w:lang w:val="es-419" w:eastAsia="es-419"/>
              </w:rPr>
              <w:br/>
              <w:t xml:space="preserve">Cajas : 1.90 m2 </w:t>
            </w:r>
            <w:r w:rsidRPr="00113C1A">
              <w:rPr>
                <w:rFonts w:ascii="Calibri" w:hAnsi="Calibri" w:cs="Calibri"/>
                <w:color w:val="000000"/>
                <w:sz w:val="16"/>
                <w:szCs w:val="16"/>
                <w:lang w:val="es-419" w:eastAsia="es-419"/>
              </w:rPr>
              <w:br/>
              <w:t xml:space="preserve">Largo de Tabla: 1.210 mm </w:t>
            </w:r>
            <w:r w:rsidRPr="00113C1A">
              <w:rPr>
                <w:rFonts w:ascii="Calibri" w:hAnsi="Calibri" w:cs="Calibri"/>
                <w:color w:val="000000"/>
                <w:sz w:val="16"/>
                <w:szCs w:val="16"/>
                <w:lang w:val="es-419" w:eastAsia="es-419"/>
              </w:rPr>
              <w:br/>
              <w:t xml:space="preserve">Ancho de Tabla: 198 mm </w:t>
            </w:r>
            <w:r w:rsidRPr="00113C1A">
              <w:rPr>
                <w:rFonts w:ascii="Calibri" w:hAnsi="Calibri" w:cs="Calibri"/>
                <w:color w:val="000000"/>
                <w:sz w:val="16"/>
                <w:szCs w:val="16"/>
                <w:lang w:val="es-419" w:eastAsia="es-419"/>
              </w:rPr>
              <w:br/>
              <w:t xml:space="preserve">Espesor: 8 mm </w:t>
            </w:r>
            <w:r w:rsidRPr="00113C1A">
              <w:rPr>
                <w:rFonts w:ascii="Calibri" w:hAnsi="Calibri" w:cs="Calibri"/>
                <w:color w:val="000000"/>
                <w:sz w:val="16"/>
                <w:szCs w:val="16"/>
                <w:lang w:val="es-419" w:eastAsia="es-419"/>
              </w:rPr>
              <w:br/>
              <w:t>Cantidad de Tablas por caja: 8 tablas</w:t>
            </w:r>
            <w:r w:rsidRPr="00113C1A">
              <w:rPr>
                <w:rFonts w:ascii="Calibri" w:hAnsi="Calibri" w:cs="Calibri"/>
                <w:color w:val="000000"/>
                <w:sz w:val="16"/>
                <w:szCs w:val="16"/>
                <w:lang w:val="es-419" w:eastAsia="es-419"/>
              </w:rPr>
              <w:br/>
              <w:t>Accesorios: Los accesorios contemplaran Manta de Polietileno, Terminal para puertas y tornillos y ramplús de fijación para la terminal.</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br/>
              <w:t xml:space="preserve">Calidad: </w:t>
            </w:r>
            <w:r w:rsidRPr="00113C1A">
              <w:rPr>
                <w:rFonts w:ascii="Calibri" w:hAnsi="Calibri" w:cs="Calibri"/>
                <w:color w:val="000000"/>
                <w:sz w:val="16"/>
                <w:szCs w:val="16"/>
                <w:lang w:val="es-419" w:eastAsia="es-419"/>
              </w:rPr>
              <w:br/>
              <w:t>El Proveedor garantizará la calidad de los materiales en función a los requisitos exigidos.</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br/>
              <w:t xml:space="preserve">Almacenamiento: </w:t>
            </w:r>
            <w:r w:rsidRPr="00113C1A">
              <w:rPr>
                <w:rFonts w:ascii="Calibri" w:hAnsi="Calibri" w:cs="Calibri"/>
                <w:color w:val="000000"/>
                <w:sz w:val="16"/>
                <w:szCs w:val="16"/>
                <w:lang w:val="es-419" w:eastAsia="es-419"/>
              </w:rPr>
              <w:br/>
              <w:t>Se debe almacenar en lugares techados y protegidos del medio ambiente.</w:t>
            </w:r>
          </w:p>
        </w:tc>
      </w:tr>
      <w:tr w:rsidR="00113C1A" w:rsidRPr="00113C1A" w14:paraId="32CB1E29"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70516FFC"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70</w:t>
            </w:r>
          </w:p>
        </w:tc>
        <w:tc>
          <w:tcPr>
            <w:tcW w:w="1998" w:type="dxa"/>
            <w:tcBorders>
              <w:top w:val="nil"/>
              <w:left w:val="nil"/>
              <w:bottom w:val="single" w:sz="4" w:space="0" w:color="000000"/>
              <w:right w:val="single" w:sz="4" w:space="0" w:color="000000"/>
            </w:tcBorders>
            <w:shd w:val="clear" w:color="auto" w:fill="auto"/>
            <w:noWrap/>
            <w:vAlign w:val="bottom"/>
            <w:hideMark/>
          </w:tcPr>
          <w:p w14:paraId="7F41FF7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PLETINA DE 1/8" X 3/4"</w:t>
            </w:r>
          </w:p>
        </w:tc>
        <w:tc>
          <w:tcPr>
            <w:tcW w:w="567" w:type="dxa"/>
            <w:tcBorders>
              <w:top w:val="nil"/>
              <w:left w:val="nil"/>
              <w:bottom w:val="single" w:sz="4" w:space="0" w:color="000000"/>
              <w:right w:val="single" w:sz="4" w:space="0" w:color="000000"/>
            </w:tcBorders>
            <w:shd w:val="clear" w:color="auto" w:fill="auto"/>
            <w:noWrap/>
            <w:vAlign w:val="bottom"/>
            <w:hideMark/>
          </w:tcPr>
          <w:p w14:paraId="21F19DA5"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w:t>
            </w:r>
          </w:p>
        </w:tc>
        <w:tc>
          <w:tcPr>
            <w:tcW w:w="7113" w:type="dxa"/>
            <w:tcBorders>
              <w:top w:val="nil"/>
              <w:left w:val="nil"/>
              <w:bottom w:val="single" w:sz="4" w:space="0" w:color="000000"/>
              <w:right w:val="single" w:sz="4" w:space="0" w:color="000000"/>
            </w:tcBorders>
            <w:shd w:val="clear" w:color="auto" w:fill="auto"/>
            <w:vAlign w:val="bottom"/>
            <w:hideMark/>
          </w:tcPr>
          <w:p w14:paraId="4D3985B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13C1A" w:rsidRPr="00113C1A" w14:paraId="44C98813"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3550E795"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71</w:t>
            </w:r>
          </w:p>
        </w:tc>
        <w:tc>
          <w:tcPr>
            <w:tcW w:w="1998" w:type="dxa"/>
            <w:tcBorders>
              <w:top w:val="nil"/>
              <w:left w:val="nil"/>
              <w:bottom w:val="single" w:sz="4" w:space="0" w:color="000000"/>
              <w:right w:val="single" w:sz="4" w:space="0" w:color="000000"/>
            </w:tcBorders>
            <w:shd w:val="clear" w:color="auto" w:fill="auto"/>
            <w:noWrap/>
            <w:vAlign w:val="bottom"/>
            <w:hideMark/>
          </w:tcPr>
          <w:p w14:paraId="7BD10D0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POLIETILENO 200 MICRONES</w:t>
            </w:r>
          </w:p>
        </w:tc>
        <w:tc>
          <w:tcPr>
            <w:tcW w:w="567" w:type="dxa"/>
            <w:tcBorders>
              <w:top w:val="nil"/>
              <w:left w:val="nil"/>
              <w:bottom w:val="single" w:sz="4" w:space="0" w:color="000000"/>
              <w:right w:val="single" w:sz="4" w:space="0" w:color="000000"/>
            </w:tcBorders>
            <w:shd w:val="clear" w:color="auto" w:fill="auto"/>
            <w:noWrap/>
            <w:vAlign w:val="bottom"/>
            <w:hideMark/>
          </w:tcPr>
          <w:p w14:paraId="1DEEA855"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M2</w:t>
            </w:r>
          </w:p>
        </w:tc>
        <w:tc>
          <w:tcPr>
            <w:tcW w:w="7113" w:type="dxa"/>
            <w:tcBorders>
              <w:top w:val="nil"/>
              <w:left w:val="nil"/>
              <w:bottom w:val="single" w:sz="4" w:space="0" w:color="000000"/>
              <w:right w:val="single" w:sz="4" w:space="0" w:color="000000"/>
            </w:tcBorders>
            <w:shd w:val="clear" w:color="auto" w:fill="auto"/>
            <w:vAlign w:val="bottom"/>
            <w:hideMark/>
          </w:tcPr>
          <w:p w14:paraId="67BC7B0D" w14:textId="77777777" w:rsidR="00113C1A" w:rsidRPr="00113C1A" w:rsidRDefault="00113C1A" w:rsidP="00113C1A">
            <w:pPr>
              <w:rPr>
                <w:rFonts w:ascii="Calibri" w:hAnsi="Calibri" w:cs="Calibri"/>
                <w:color w:val="000000"/>
                <w:sz w:val="16"/>
                <w:szCs w:val="16"/>
                <w:lang w:val="es-419" w:eastAsia="es-419"/>
              </w:rPr>
            </w:pPr>
            <w:proofErr w:type="gramStart"/>
            <w:r w:rsidRPr="00113C1A">
              <w:rPr>
                <w:rFonts w:ascii="Calibri" w:hAnsi="Calibri" w:cs="Calibri"/>
                <w:color w:val="000000"/>
                <w:sz w:val="16"/>
                <w:szCs w:val="16"/>
                <w:lang w:val="es-419" w:eastAsia="es-419"/>
              </w:rPr>
              <w:t>El  polietileno</w:t>
            </w:r>
            <w:proofErr w:type="gramEnd"/>
            <w:r w:rsidRPr="00113C1A">
              <w:rPr>
                <w:rFonts w:ascii="Calibri" w:hAnsi="Calibri" w:cs="Calibri"/>
                <w:color w:val="000000"/>
                <w:sz w:val="16"/>
                <w:szCs w:val="16"/>
                <w:lang w:val="es-419" w:eastAsia="es-419"/>
              </w:rPr>
              <w:t xml:space="preserve"> de 200 micrones para impermeabilización, debe ser de alta resistencia mecánica e impermeable al agua y el polvo. El material será provisto en rollos de 100 </w:t>
            </w:r>
            <w:proofErr w:type="spellStart"/>
            <w:r w:rsidRPr="00113C1A">
              <w:rPr>
                <w:rFonts w:ascii="Calibri" w:hAnsi="Calibri" w:cs="Calibri"/>
                <w:color w:val="000000"/>
                <w:sz w:val="16"/>
                <w:szCs w:val="16"/>
                <w:lang w:val="es-419" w:eastAsia="es-419"/>
              </w:rPr>
              <w:t>mts</w:t>
            </w:r>
            <w:proofErr w:type="spellEnd"/>
            <w:r w:rsidRPr="00113C1A">
              <w:rPr>
                <w:rFonts w:ascii="Calibri" w:hAnsi="Calibri" w:cs="Calibri"/>
                <w:color w:val="000000"/>
                <w:sz w:val="16"/>
                <w:szCs w:val="16"/>
                <w:lang w:val="es-419" w:eastAsia="es-419"/>
              </w:rPr>
              <w:t xml:space="preserve">. De largo por 2 metros de ancho.     </w:t>
            </w:r>
            <w:r w:rsidRPr="00113C1A">
              <w:rPr>
                <w:rFonts w:ascii="Calibri" w:hAnsi="Calibri" w:cs="Calibri"/>
                <w:color w:val="000000"/>
                <w:sz w:val="16"/>
                <w:szCs w:val="16"/>
                <w:lang w:val="es-419" w:eastAsia="es-419"/>
              </w:rPr>
              <w:br/>
              <w:t>CARACTERISTICAS</w:t>
            </w:r>
            <w:r w:rsidRPr="00113C1A">
              <w:rPr>
                <w:rFonts w:ascii="Calibri" w:hAnsi="Calibri" w:cs="Calibri"/>
                <w:color w:val="000000"/>
                <w:sz w:val="16"/>
                <w:szCs w:val="16"/>
                <w:lang w:val="es-419" w:eastAsia="es-419"/>
              </w:rPr>
              <w:br/>
              <w:t>- Plástico en material 100 % recuperado</w:t>
            </w:r>
            <w:r w:rsidRPr="00113C1A">
              <w:rPr>
                <w:rFonts w:ascii="Calibri" w:hAnsi="Calibri" w:cs="Calibri"/>
                <w:color w:val="000000"/>
                <w:sz w:val="16"/>
                <w:szCs w:val="16"/>
                <w:lang w:val="es-419" w:eastAsia="es-419"/>
              </w:rPr>
              <w:br/>
              <w:t>- Composición: pigmento-polietileno de baja densidad</w:t>
            </w:r>
            <w:r w:rsidRPr="00113C1A">
              <w:rPr>
                <w:rFonts w:ascii="Calibri" w:hAnsi="Calibri" w:cs="Calibri"/>
                <w:color w:val="000000"/>
                <w:sz w:val="16"/>
                <w:szCs w:val="16"/>
                <w:lang w:val="es-419" w:eastAsia="es-419"/>
              </w:rPr>
              <w:br/>
              <w:t>- Tonalidad: negro</w:t>
            </w:r>
            <w:r w:rsidRPr="00113C1A">
              <w:rPr>
                <w:rFonts w:ascii="Calibri" w:hAnsi="Calibri" w:cs="Calibri"/>
                <w:color w:val="000000"/>
                <w:sz w:val="16"/>
                <w:szCs w:val="16"/>
                <w:lang w:val="es-419" w:eastAsia="es-419"/>
              </w:rPr>
              <w:br/>
              <w:t>- Mono capa</w:t>
            </w:r>
            <w:r w:rsidRPr="00113C1A">
              <w:rPr>
                <w:rFonts w:ascii="Calibri" w:hAnsi="Calibri" w:cs="Calibri"/>
                <w:color w:val="000000"/>
                <w:sz w:val="16"/>
                <w:szCs w:val="16"/>
                <w:lang w:val="es-419" w:eastAsia="es-419"/>
              </w:rPr>
              <w:br/>
              <w:t>- Producto: Rollo Ancho de Hule, Color Negro, Fabricado en POLIETILENO.</w:t>
            </w:r>
            <w:r w:rsidRPr="00113C1A">
              <w:rPr>
                <w:rFonts w:ascii="Calibri" w:hAnsi="Calibri" w:cs="Calibri"/>
                <w:color w:val="000000"/>
                <w:sz w:val="16"/>
                <w:szCs w:val="16"/>
                <w:lang w:val="es-419" w:eastAsia="es-419"/>
              </w:rPr>
              <w:br/>
              <w:t>- Materia Prima Original: Polietileno.</w:t>
            </w:r>
            <w:r w:rsidRPr="00113C1A">
              <w:rPr>
                <w:rFonts w:ascii="Calibri" w:hAnsi="Calibri" w:cs="Calibri"/>
                <w:color w:val="000000"/>
                <w:sz w:val="16"/>
                <w:szCs w:val="16"/>
                <w:lang w:val="es-419" w:eastAsia="es-419"/>
              </w:rPr>
              <w:br/>
              <w:t xml:space="preserve">- Materia Prima: Desperdicios Post-Industriales de Polietileno de Baja Densidad (LDPE) y Máster </w:t>
            </w:r>
            <w:proofErr w:type="spellStart"/>
            <w:r w:rsidRPr="00113C1A">
              <w:rPr>
                <w:rFonts w:ascii="Calibri" w:hAnsi="Calibri" w:cs="Calibri"/>
                <w:color w:val="000000"/>
                <w:sz w:val="16"/>
                <w:szCs w:val="16"/>
                <w:lang w:val="es-419" w:eastAsia="es-419"/>
              </w:rPr>
              <w:t>Batch</w:t>
            </w:r>
            <w:proofErr w:type="spellEnd"/>
            <w:r w:rsidRPr="00113C1A">
              <w:rPr>
                <w:rFonts w:ascii="Calibri" w:hAnsi="Calibri" w:cs="Calibri"/>
                <w:color w:val="000000"/>
                <w:sz w:val="16"/>
                <w:szCs w:val="16"/>
                <w:lang w:val="es-419" w:eastAsia="es-419"/>
              </w:rPr>
              <w:t xml:space="preserve"> en color negro en base polietileno (Base de Ceras </w:t>
            </w:r>
            <w:proofErr w:type="spellStart"/>
            <w:r w:rsidRPr="00113C1A">
              <w:rPr>
                <w:rFonts w:ascii="Calibri" w:hAnsi="Calibri" w:cs="Calibri"/>
                <w:color w:val="000000"/>
                <w:sz w:val="16"/>
                <w:szCs w:val="16"/>
                <w:lang w:val="es-419" w:eastAsia="es-419"/>
              </w:rPr>
              <w:t>Polietilenicas</w:t>
            </w:r>
            <w:proofErr w:type="spellEnd"/>
            <w:r w:rsidRPr="00113C1A">
              <w:rPr>
                <w:rFonts w:ascii="Calibri" w:hAnsi="Calibri" w:cs="Calibri"/>
                <w:color w:val="000000"/>
                <w:sz w:val="16"/>
                <w:szCs w:val="16"/>
                <w:lang w:val="es-419" w:eastAsia="es-419"/>
              </w:rPr>
              <w:t>, negro de humo y aditivos dispersantes). Densidad Aproximada 0.92 – 0.95 gr/cm2.</w:t>
            </w:r>
            <w:r w:rsidRPr="00113C1A">
              <w:rPr>
                <w:rFonts w:ascii="Calibri" w:hAnsi="Calibri" w:cs="Calibri"/>
                <w:color w:val="000000"/>
                <w:sz w:val="16"/>
                <w:szCs w:val="16"/>
                <w:lang w:val="es-419" w:eastAsia="es-419"/>
              </w:rPr>
              <w:br/>
              <w:t>- El Proveedor garantizará la calidad del material en función a los requisitos exigidos; caso contrario se procederá al rechazo del mismo.</w:t>
            </w:r>
          </w:p>
        </w:tc>
      </w:tr>
      <w:tr w:rsidR="00113C1A" w:rsidRPr="00113C1A" w14:paraId="4CA8DAFA"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02761F64"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72</w:t>
            </w:r>
          </w:p>
        </w:tc>
        <w:tc>
          <w:tcPr>
            <w:tcW w:w="1998" w:type="dxa"/>
            <w:tcBorders>
              <w:top w:val="nil"/>
              <w:left w:val="nil"/>
              <w:bottom w:val="single" w:sz="4" w:space="0" w:color="000000"/>
              <w:right w:val="single" w:sz="4" w:space="0" w:color="000000"/>
            </w:tcBorders>
            <w:shd w:val="clear" w:color="auto" w:fill="auto"/>
            <w:noWrap/>
            <w:vAlign w:val="bottom"/>
            <w:hideMark/>
          </w:tcPr>
          <w:p w14:paraId="089EF4A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PUERTA TABLERO DE MADERA SEMIDURA (0,90X2,10) INC/MARCO</w:t>
            </w:r>
          </w:p>
        </w:tc>
        <w:tc>
          <w:tcPr>
            <w:tcW w:w="567" w:type="dxa"/>
            <w:tcBorders>
              <w:top w:val="nil"/>
              <w:left w:val="nil"/>
              <w:bottom w:val="single" w:sz="4" w:space="0" w:color="000000"/>
              <w:right w:val="single" w:sz="4" w:space="0" w:color="000000"/>
            </w:tcBorders>
            <w:shd w:val="clear" w:color="auto" w:fill="auto"/>
            <w:noWrap/>
            <w:vAlign w:val="bottom"/>
            <w:hideMark/>
          </w:tcPr>
          <w:p w14:paraId="551D774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6675B4E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113C1A">
              <w:rPr>
                <w:rFonts w:ascii="Calibri" w:hAnsi="Calibri" w:cs="Calibri"/>
                <w:color w:val="000000"/>
                <w:sz w:val="16"/>
                <w:szCs w:val="16"/>
                <w:lang w:val="es-419" w:eastAsia="es-419"/>
              </w:rPr>
              <w:t>bitumbo</w:t>
            </w:r>
            <w:proofErr w:type="spellEnd"/>
            <w:r w:rsidRPr="00113C1A">
              <w:rPr>
                <w:rFonts w:ascii="Calibri" w:hAnsi="Calibri" w:cs="Calibri"/>
                <w:color w:val="000000"/>
                <w:sz w:val="16"/>
                <w:szCs w:val="16"/>
                <w:lang w:val="es-419" w:eastAsia="es-419"/>
              </w:rPr>
              <w:t xml:space="preserve">, marfil, Aliso, </w:t>
            </w:r>
            <w:proofErr w:type="spellStart"/>
            <w:r w:rsidRPr="00113C1A">
              <w:rPr>
                <w:rFonts w:ascii="Calibri" w:hAnsi="Calibri" w:cs="Calibri"/>
                <w:color w:val="000000"/>
                <w:sz w:val="16"/>
                <w:szCs w:val="16"/>
                <w:lang w:val="es-419" w:eastAsia="es-419"/>
              </w:rPr>
              <w:t>Maramacho</w:t>
            </w:r>
            <w:proofErr w:type="spellEnd"/>
            <w:r w:rsidRPr="00113C1A">
              <w:rPr>
                <w:rFonts w:ascii="Calibri" w:hAnsi="Calibri" w:cs="Calibri"/>
                <w:color w:val="000000"/>
                <w:sz w:val="16"/>
                <w:szCs w:val="16"/>
                <w:lang w:val="es-419" w:eastAsia="es-419"/>
              </w:rPr>
              <w:t xml:space="preserve"> Cambara, Yesquero Negro, Cedro Rosado, Roble, </w:t>
            </w:r>
            <w:proofErr w:type="spellStart"/>
            <w:r w:rsidRPr="00113C1A">
              <w:rPr>
                <w:rFonts w:ascii="Calibri" w:hAnsi="Calibri" w:cs="Calibri"/>
                <w:color w:val="000000"/>
                <w:sz w:val="16"/>
                <w:szCs w:val="16"/>
                <w:lang w:val="es-419" w:eastAsia="es-419"/>
              </w:rPr>
              <w:t>Pacara</w:t>
            </w:r>
            <w:proofErr w:type="spellEnd"/>
            <w:r w:rsidRPr="00113C1A">
              <w:rPr>
                <w:rFonts w:ascii="Calibri" w:hAnsi="Calibri" w:cs="Calibri"/>
                <w:color w:val="000000"/>
                <w:sz w:val="16"/>
                <w:szCs w:val="16"/>
                <w:lang w:val="es-419" w:eastAsia="es-419"/>
              </w:rPr>
              <w:t xml:space="preserve"> o maderas de calidad similar.</w:t>
            </w:r>
            <w:r w:rsidRPr="00113C1A">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13C1A">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13C1A">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13C1A">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13C1A">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13C1A">
              <w:rPr>
                <w:rFonts w:ascii="Calibri" w:hAnsi="Calibri" w:cs="Calibri"/>
                <w:color w:val="000000"/>
                <w:sz w:val="16"/>
                <w:szCs w:val="16"/>
                <w:lang w:val="es-419" w:eastAsia="es-419"/>
              </w:rPr>
              <w:t>semi-mate</w:t>
            </w:r>
            <w:proofErr w:type="spellEnd"/>
            <w:r w:rsidRPr="00113C1A">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113C1A" w:rsidRPr="00113C1A" w14:paraId="02EC171C"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04E58E5A"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73</w:t>
            </w:r>
          </w:p>
        </w:tc>
        <w:tc>
          <w:tcPr>
            <w:tcW w:w="1998" w:type="dxa"/>
            <w:tcBorders>
              <w:top w:val="nil"/>
              <w:left w:val="nil"/>
              <w:bottom w:val="single" w:sz="4" w:space="0" w:color="000000"/>
              <w:right w:val="single" w:sz="4" w:space="0" w:color="000000"/>
            </w:tcBorders>
            <w:shd w:val="clear" w:color="auto" w:fill="auto"/>
            <w:noWrap/>
            <w:vAlign w:val="bottom"/>
            <w:hideMark/>
          </w:tcPr>
          <w:p w14:paraId="7592CAE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PUERTA TABLERO DE MADERA SEMIDURA (1,00X2,10) INC/MARCO </w:t>
            </w:r>
          </w:p>
        </w:tc>
        <w:tc>
          <w:tcPr>
            <w:tcW w:w="567" w:type="dxa"/>
            <w:tcBorders>
              <w:top w:val="nil"/>
              <w:left w:val="nil"/>
              <w:bottom w:val="single" w:sz="4" w:space="0" w:color="000000"/>
              <w:right w:val="single" w:sz="4" w:space="0" w:color="000000"/>
            </w:tcBorders>
            <w:shd w:val="clear" w:color="auto" w:fill="auto"/>
            <w:noWrap/>
            <w:vAlign w:val="bottom"/>
            <w:hideMark/>
          </w:tcPr>
          <w:p w14:paraId="1B7E6F8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5C88B09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113C1A">
              <w:rPr>
                <w:rFonts w:ascii="Calibri" w:hAnsi="Calibri" w:cs="Calibri"/>
                <w:color w:val="000000"/>
                <w:sz w:val="16"/>
                <w:szCs w:val="16"/>
                <w:lang w:val="es-419" w:eastAsia="es-419"/>
              </w:rPr>
              <w:t>bitumbo</w:t>
            </w:r>
            <w:proofErr w:type="spellEnd"/>
            <w:r w:rsidRPr="00113C1A">
              <w:rPr>
                <w:rFonts w:ascii="Calibri" w:hAnsi="Calibri" w:cs="Calibri"/>
                <w:color w:val="000000"/>
                <w:sz w:val="16"/>
                <w:szCs w:val="16"/>
                <w:lang w:val="es-419" w:eastAsia="es-419"/>
              </w:rPr>
              <w:t xml:space="preserve">, marfil, Aliso, </w:t>
            </w:r>
            <w:proofErr w:type="spellStart"/>
            <w:r w:rsidRPr="00113C1A">
              <w:rPr>
                <w:rFonts w:ascii="Calibri" w:hAnsi="Calibri" w:cs="Calibri"/>
                <w:color w:val="000000"/>
                <w:sz w:val="16"/>
                <w:szCs w:val="16"/>
                <w:lang w:val="es-419" w:eastAsia="es-419"/>
              </w:rPr>
              <w:t>Maramacho</w:t>
            </w:r>
            <w:proofErr w:type="spellEnd"/>
            <w:r w:rsidRPr="00113C1A">
              <w:rPr>
                <w:rFonts w:ascii="Calibri" w:hAnsi="Calibri" w:cs="Calibri"/>
                <w:color w:val="000000"/>
                <w:sz w:val="16"/>
                <w:szCs w:val="16"/>
                <w:lang w:val="es-419" w:eastAsia="es-419"/>
              </w:rPr>
              <w:t xml:space="preserve"> Cambara, Yesquero Negro, Cedro Rosado, Roble, </w:t>
            </w:r>
            <w:proofErr w:type="spellStart"/>
            <w:r w:rsidRPr="00113C1A">
              <w:rPr>
                <w:rFonts w:ascii="Calibri" w:hAnsi="Calibri" w:cs="Calibri"/>
                <w:color w:val="000000"/>
                <w:sz w:val="16"/>
                <w:szCs w:val="16"/>
                <w:lang w:val="es-419" w:eastAsia="es-419"/>
              </w:rPr>
              <w:t>Pacara</w:t>
            </w:r>
            <w:proofErr w:type="spellEnd"/>
            <w:r w:rsidRPr="00113C1A">
              <w:rPr>
                <w:rFonts w:ascii="Calibri" w:hAnsi="Calibri" w:cs="Calibri"/>
                <w:color w:val="000000"/>
                <w:sz w:val="16"/>
                <w:szCs w:val="16"/>
                <w:lang w:val="es-419" w:eastAsia="es-419"/>
              </w:rPr>
              <w:t xml:space="preserve"> o maderas de calidad similar.</w:t>
            </w:r>
            <w:r w:rsidRPr="00113C1A">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13C1A">
              <w:rPr>
                <w:rFonts w:ascii="Calibri" w:hAnsi="Calibri" w:cs="Calibri"/>
                <w:color w:val="000000"/>
                <w:sz w:val="16"/>
                <w:szCs w:val="16"/>
                <w:lang w:val="es-419" w:eastAsia="es-419"/>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w:t>
            </w:r>
            <w:r w:rsidRPr="00113C1A">
              <w:rPr>
                <w:rFonts w:ascii="Calibri" w:hAnsi="Calibri" w:cs="Calibri"/>
                <w:color w:val="000000"/>
                <w:sz w:val="16"/>
                <w:szCs w:val="16"/>
                <w:lang w:val="es-419" w:eastAsia="es-419"/>
              </w:rPr>
              <w:lastRenderedPageBreak/>
              <w:t>semidura. Se aceptarán únicamente los siguientes tipos de uniones: a caja y espiga, ajustada con clavijas de madera seca y semidura, con una holgura entre espiga y fondo de 1.5 mm como máximo.</w:t>
            </w:r>
            <w:r w:rsidRPr="00113C1A">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13C1A">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13C1A">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13C1A">
              <w:rPr>
                <w:rFonts w:ascii="Calibri" w:hAnsi="Calibri" w:cs="Calibri"/>
                <w:color w:val="000000"/>
                <w:sz w:val="16"/>
                <w:szCs w:val="16"/>
                <w:lang w:val="es-419" w:eastAsia="es-419"/>
              </w:rPr>
              <w:t>semi-mate</w:t>
            </w:r>
            <w:proofErr w:type="spellEnd"/>
            <w:r w:rsidRPr="00113C1A">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113C1A" w:rsidRPr="00113C1A" w14:paraId="283CCFF3"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363F36C2"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74</w:t>
            </w:r>
          </w:p>
        </w:tc>
        <w:tc>
          <w:tcPr>
            <w:tcW w:w="1998" w:type="dxa"/>
            <w:tcBorders>
              <w:top w:val="nil"/>
              <w:left w:val="nil"/>
              <w:bottom w:val="single" w:sz="4" w:space="0" w:color="000000"/>
              <w:right w:val="single" w:sz="4" w:space="0" w:color="000000"/>
            </w:tcBorders>
            <w:shd w:val="clear" w:color="auto" w:fill="auto"/>
            <w:noWrap/>
            <w:vAlign w:val="bottom"/>
            <w:hideMark/>
          </w:tcPr>
          <w:p w14:paraId="3224830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REDUCCIÓN PVC DE 2" A 1 1/2"</w:t>
            </w:r>
          </w:p>
        </w:tc>
        <w:tc>
          <w:tcPr>
            <w:tcW w:w="567" w:type="dxa"/>
            <w:tcBorders>
              <w:top w:val="nil"/>
              <w:left w:val="nil"/>
              <w:bottom w:val="single" w:sz="4" w:space="0" w:color="000000"/>
              <w:right w:val="single" w:sz="4" w:space="0" w:color="000000"/>
            </w:tcBorders>
            <w:shd w:val="clear" w:color="auto" w:fill="auto"/>
            <w:noWrap/>
            <w:vAlign w:val="bottom"/>
            <w:hideMark/>
          </w:tcPr>
          <w:p w14:paraId="3DC45AA5"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30D64C6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113C1A">
              <w:rPr>
                <w:rFonts w:ascii="Calibri" w:hAnsi="Calibri" w:cs="Calibri"/>
                <w:color w:val="000000"/>
                <w:sz w:val="16"/>
                <w:szCs w:val="16"/>
                <w:lang w:val="es-419" w:eastAsia="es-419"/>
              </w:rPr>
              <w:br/>
              <w:t xml:space="preserve"> - Material: PVC resistente y duradero.</w:t>
            </w:r>
            <w:r w:rsidRPr="00113C1A">
              <w:rPr>
                <w:rFonts w:ascii="Calibri" w:hAnsi="Calibri" w:cs="Calibri"/>
                <w:color w:val="000000"/>
                <w:sz w:val="16"/>
                <w:szCs w:val="16"/>
                <w:lang w:val="es-419" w:eastAsia="es-419"/>
              </w:rPr>
              <w:br/>
              <w:t xml:space="preserve"> - Tamaño inicial: 2 pulgadas.</w:t>
            </w:r>
            <w:r w:rsidRPr="00113C1A">
              <w:rPr>
                <w:rFonts w:ascii="Calibri" w:hAnsi="Calibri" w:cs="Calibri"/>
                <w:color w:val="000000"/>
                <w:sz w:val="16"/>
                <w:szCs w:val="16"/>
                <w:lang w:val="es-419" w:eastAsia="es-419"/>
              </w:rPr>
              <w:br/>
              <w:t xml:space="preserve"> - Tamaño final: 1 1/2 pulgadas.</w:t>
            </w:r>
            <w:r w:rsidRPr="00113C1A">
              <w:rPr>
                <w:rFonts w:ascii="Calibri" w:hAnsi="Calibri" w:cs="Calibri"/>
                <w:color w:val="000000"/>
                <w:sz w:val="16"/>
                <w:szCs w:val="16"/>
                <w:lang w:val="es-419" w:eastAsia="es-419"/>
              </w:rPr>
              <w:br/>
              <w:t xml:space="preserve"> - Uso: Facilita la transición entre tuberías de diferentes diámetros.</w:t>
            </w:r>
            <w:r w:rsidRPr="00113C1A">
              <w:rPr>
                <w:rFonts w:ascii="Calibri" w:hAnsi="Calibri" w:cs="Calibri"/>
                <w:color w:val="000000"/>
                <w:sz w:val="16"/>
                <w:szCs w:val="16"/>
                <w:lang w:val="es-419" w:eastAsia="es-419"/>
              </w:rPr>
              <w:br/>
              <w:t xml:space="preserve"> - Aplicaciones comunes: Sistemas hidráulicos, sistemas de fontanería, sistemas de riego, entre otros.</w:t>
            </w:r>
            <w:r w:rsidRPr="00113C1A">
              <w:rPr>
                <w:rFonts w:ascii="Calibri" w:hAnsi="Calibri" w:cs="Calibri"/>
                <w:color w:val="000000"/>
                <w:sz w:val="16"/>
                <w:szCs w:val="16"/>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113C1A" w:rsidRPr="00113C1A" w14:paraId="797C665E"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40026549"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75</w:t>
            </w:r>
          </w:p>
        </w:tc>
        <w:tc>
          <w:tcPr>
            <w:tcW w:w="1998" w:type="dxa"/>
            <w:tcBorders>
              <w:top w:val="nil"/>
              <w:left w:val="nil"/>
              <w:bottom w:val="single" w:sz="4" w:space="0" w:color="000000"/>
              <w:right w:val="single" w:sz="4" w:space="0" w:color="000000"/>
            </w:tcBorders>
            <w:shd w:val="clear" w:color="auto" w:fill="auto"/>
            <w:noWrap/>
            <w:vAlign w:val="bottom"/>
            <w:hideMark/>
          </w:tcPr>
          <w:p w14:paraId="36F46A5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REJILLA DE PISO METÁLICA</w:t>
            </w:r>
          </w:p>
        </w:tc>
        <w:tc>
          <w:tcPr>
            <w:tcW w:w="567" w:type="dxa"/>
            <w:tcBorders>
              <w:top w:val="nil"/>
              <w:left w:val="nil"/>
              <w:bottom w:val="single" w:sz="4" w:space="0" w:color="000000"/>
              <w:right w:val="single" w:sz="4" w:space="0" w:color="000000"/>
            </w:tcBorders>
            <w:shd w:val="clear" w:color="auto" w:fill="auto"/>
            <w:noWrap/>
            <w:vAlign w:val="bottom"/>
            <w:hideMark/>
          </w:tcPr>
          <w:p w14:paraId="59A0C77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08106EE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113C1A" w:rsidRPr="00113C1A" w14:paraId="327E3541"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3470100C"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76</w:t>
            </w:r>
          </w:p>
        </w:tc>
        <w:tc>
          <w:tcPr>
            <w:tcW w:w="1998" w:type="dxa"/>
            <w:tcBorders>
              <w:top w:val="nil"/>
              <w:left w:val="nil"/>
              <w:bottom w:val="single" w:sz="4" w:space="0" w:color="000000"/>
              <w:right w:val="single" w:sz="4" w:space="0" w:color="000000"/>
            </w:tcBorders>
            <w:shd w:val="clear" w:color="auto" w:fill="auto"/>
            <w:noWrap/>
            <w:vAlign w:val="bottom"/>
            <w:hideMark/>
          </w:tcPr>
          <w:p w14:paraId="4A24656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SELLA ROSCA</w:t>
            </w:r>
          </w:p>
        </w:tc>
        <w:tc>
          <w:tcPr>
            <w:tcW w:w="567" w:type="dxa"/>
            <w:tcBorders>
              <w:top w:val="nil"/>
              <w:left w:val="nil"/>
              <w:bottom w:val="single" w:sz="4" w:space="0" w:color="000000"/>
              <w:right w:val="single" w:sz="4" w:space="0" w:color="000000"/>
            </w:tcBorders>
            <w:shd w:val="clear" w:color="auto" w:fill="auto"/>
            <w:noWrap/>
            <w:vAlign w:val="bottom"/>
            <w:hideMark/>
          </w:tcPr>
          <w:p w14:paraId="7153712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29295A6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El producto deberá ser de una marca reconocida y de primera calidad. Se exige que su suministro se realice en el envase original de fábrica, debidamente sellado para garantizar la autenticidad y calidad del contenido.</w:t>
            </w:r>
            <w:r w:rsidRPr="00113C1A">
              <w:rPr>
                <w:rFonts w:ascii="Calibri" w:hAnsi="Calibri" w:cs="Calibri"/>
                <w:color w:val="000000"/>
                <w:sz w:val="16"/>
                <w:szCs w:val="16"/>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13C1A" w:rsidRPr="00113C1A" w14:paraId="0E8C52B2"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2ECDC08D"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77</w:t>
            </w:r>
          </w:p>
        </w:tc>
        <w:tc>
          <w:tcPr>
            <w:tcW w:w="1998" w:type="dxa"/>
            <w:tcBorders>
              <w:top w:val="nil"/>
              <w:left w:val="nil"/>
              <w:bottom w:val="single" w:sz="4" w:space="0" w:color="000000"/>
              <w:right w:val="single" w:sz="4" w:space="0" w:color="000000"/>
            </w:tcBorders>
            <w:shd w:val="clear" w:color="auto" w:fill="auto"/>
            <w:noWrap/>
            <w:vAlign w:val="bottom"/>
            <w:hideMark/>
          </w:tcPr>
          <w:p w14:paraId="2660B51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SELLADOR DE PARED </w:t>
            </w:r>
          </w:p>
        </w:tc>
        <w:tc>
          <w:tcPr>
            <w:tcW w:w="567" w:type="dxa"/>
            <w:tcBorders>
              <w:top w:val="nil"/>
              <w:left w:val="nil"/>
              <w:bottom w:val="single" w:sz="4" w:space="0" w:color="000000"/>
              <w:right w:val="single" w:sz="4" w:space="0" w:color="000000"/>
            </w:tcBorders>
            <w:shd w:val="clear" w:color="auto" w:fill="auto"/>
            <w:noWrap/>
            <w:vAlign w:val="bottom"/>
            <w:hideMark/>
          </w:tcPr>
          <w:p w14:paraId="670F30D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LT</w:t>
            </w:r>
          </w:p>
        </w:tc>
        <w:tc>
          <w:tcPr>
            <w:tcW w:w="7113" w:type="dxa"/>
            <w:tcBorders>
              <w:top w:val="nil"/>
              <w:left w:val="nil"/>
              <w:bottom w:val="single" w:sz="4" w:space="0" w:color="000000"/>
              <w:right w:val="single" w:sz="4" w:space="0" w:color="000000"/>
            </w:tcBorders>
            <w:shd w:val="clear" w:color="auto" w:fill="auto"/>
            <w:vAlign w:val="bottom"/>
            <w:hideMark/>
          </w:tcPr>
          <w:p w14:paraId="4CD1252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113C1A">
              <w:rPr>
                <w:rFonts w:ascii="Calibri" w:hAnsi="Calibri" w:cs="Calibri"/>
                <w:color w:val="000000"/>
                <w:sz w:val="16"/>
                <w:szCs w:val="16"/>
                <w:lang w:val="es-419" w:eastAsia="es-419"/>
              </w:rPr>
              <w:br/>
              <w:t>REQUISITOS:</w:t>
            </w:r>
            <w:r w:rsidRPr="00113C1A">
              <w:rPr>
                <w:rFonts w:ascii="Calibri" w:hAnsi="Calibri" w:cs="Calibri"/>
                <w:color w:val="000000"/>
                <w:sz w:val="16"/>
                <w:szCs w:val="16"/>
                <w:lang w:val="es-419" w:eastAsia="es-419"/>
              </w:rPr>
              <w:br/>
              <w:t>Deberá sellar los poros y evitar que la resina de la pintura de acabado sea absorbida por la superficie. Deberá secarse al tacto en aproximadamente 12 minutos.</w:t>
            </w:r>
            <w:r w:rsidRPr="00113C1A">
              <w:rPr>
                <w:rFonts w:ascii="Calibri" w:hAnsi="Calibri" w:cs="Calibri"/>
                <w:color w:val="000000"/>
                <w:sz w:val="16"/>
                <w:szCs w:val="16"/>
                <w:lang w:val="es-419" w:eastAsia="es-419"/>
              </w:rPr>
              <w:br/>
              <w:t xml:space="preserve">Será usado para el sellado de superficies de concreto, yeso y estuco que tendrán como acabado pinturas Látex o sintética. </w:t>
            </w:r>
            <w:r w:rsidRPr="00113C1A">
              <w:rPr>
                <w:rFonts w:ascii="Calibri" w:hAnsi="Calibri" w:cs="Calibri"/>
                <w:color w:val="000000"/>
                <w:sz w:val="16"/>
                <w:szCs w:val="16"/>
                <w:lang w:val="es-419" w:eastAsia="es-419"/>
              </w:rPr>
              <w:br/>
              <w:t>La Entidad Ejecutora deberá garantizar que el material de referencia sea de buena calidad y de marca reconocida</w:t>
            </w:r>
          </w:p>
        </w:tc>
      </w:tr>
      <w:tr w:rsidR="00113C1A" w:rsidRPr="00113C1A" w14:paraId="0A3E30BE"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384D293E"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78</w:t>
            </w:r>
          </w:p>
        </w:tc>
        <w:tc>
          <w:tcPr>
            <w:tcW w:w="1998" w:type="dxa"/>
            <w:tcBorders>
              <w:top w:val="nil"/>
              <w:left w:val="nil"/>
              <w:bottom w:val="single" w:sz="4" w:space="0" w:color="000000"/>
              <w:right w:val="single" w:sz="4" w:space="0" w:color="000000"/>
            </w:tcBorders>
            <w:shd w:val="clear" w:color="auto" w:fill="auto"/>
            <w:noWrap/>
            <w:vAlign w:val="bottom"/>
            <w:hideMark/>
          </w:tcPr>
          <w:p w14:paraId="0333FA4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SIFÓN DE PVC</w:t>
            </w:r>
          </w:p>
        </w:tc>
        <w:tc>
          <w:tcPr>
            <w:tcW w:w="567" w:type="dxa"/>
            <w:tcBorders>
              <w:top w:val="nil"/>
              <w:left w:val="nil"/>
              <w:bottom w:val="single" w:sz="4" w:space="0" w:color="000000"/>
              <w:right w:val="single" w:sz="4" w:space="0" w:color="000000"/>
            </w:tcBorders>
            <w:shd w:val="clear" w:color="auto" w:fill="auto"/>
            <w:noWrap/>
            <w:vAlign w:val="bottom"/>
            <w:hideMark/>
          </w:tcPr>
          <w:p w14:paraId="7C16407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7CB36BD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113C1A">
              <w:rPr>
                <w:rFonts w:ascii="Calibri" w:hAnsi="Calibri" w:cs="Calibri"/>
                <w:color w:val="000000"/>
                <w:sz w:val="16"/>
                <w:szCs w:val="16"/>
                <w:lang w:val="es-419" w:eastAsia="es-419"/>
              </w:rPr>
              <w:br/>
              <w:t>CARACTERÍSTICAS</w:t>
            </w:r>
            <w:r w:rsidRPr="00113C1A">
              <w:rPr>
                <w:rFonts w:ascii="Calibri" w:hAnsi="Calibri" w:cs="Calibri"/>
                <w:color w:val="000000"/>
                <w:sz w:val="16"/>
                <w:szCs w:val="16"/>
                <w:lang w:val="es-419" w:eastAsia="es-419"/>
              </w:rPr>
              <w:br/>
              <w:t>1 1/4" Desagüe Lavatorio con Cola PVC y Tapón</w:t>
            </w:r>
            <w:r w:rsidRPr="00113C1A">
              <w:rPr>
                <w:rFonts w:ascii="Calibri" w:hAnsi="Calibri" w:cs="Calibri"/>
                <w:color w:val="000000"/>
                <w:sz w:val="16"/>
                <w:szCs w:val="16"/>
                <w:lang w:val="es-419" w:eastAsia="es-419"/>
              </w:rPr>
              <w:br/>
              <w:t>Gran resistencia a la humedad, aunque son vulnerables a los ácidos</w:t>
            </w:r>
            <w:r w:rsidRPr="00113C1A">
              <w:rPr>
                <w:rFonts w:ascii="Calibri" w:hAnsi="Calibri" w:cs="Calibri"/>
                <w:color w:val="000000"/>
                <w:sz w:val="16"/>
                <w:szCs w:val="16"/>
                <w:lang w:val="es-419" w:eastAsia="es-419"/>
              </w:rPr>
              <w:br/>
              <w:t>Sifón Lavatorio 1 1/4'</w:t>
            </w:r>
            <w:r w:rsidRPr="00113C1A">
              <w:rPr>
                <w:rFonts w:ascii="Calibri" w:hAnsi="Calibri" w:cs="Calibri"/>
                <w:color w:val="000000"/>
                <w:sz w:val="16"/>
                <w:szCs w:val="16"/>
                <w:lang w:val="es-419" w:eastAsia="es-419"/>
              </w:rPr>
              <w:br/>
              <w:t xml:space="preserve">Salida Recta 32 mm </w:t>
            </w:r>
            <w:r w:rsidRPr="00113C1A">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113C1A">
              <w:rPr>
                <w:rFonts w:ascii="Calibri" w:hAnsi="Calibri" w:cs="Calibri"/>
                <w:color w:val="000000"/>
                <w:sz w:val="16"/>
                <w:szCs w:val="16"/>
                <w:lang w:val="es-419" w:eastAsia="es-419"/>
              </w:rPr>
              <w:br/>
              <w:t>La Entidad Ejecutora deberá garantizar que el material de referencia sea de buena calidad y de marca reconocida</w:t>
            </w:r>
          </w:p>
        </w:tc>
      </w:tr>
      <w:tr w:rsidR="00113C1A" w:rsidRPr="00113C1A" w14:paraId="5EB9091A"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0EE09DB4"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79</w:t>
            </w:r>
          </w:p>
        </w:tc>
        <w:tc>
          <w:tcPr>
            <w:tcW w:w="1998" w:type="dxa"/>
            <w:tcBorders>
              <w:top w:val="nil"/>
              <w:left w:val="nil"/>
              <w:bottom w:val="single" w:sz="4" w:space="0" w:color="000000"/>
              <w:right w:val="single" w:sz="4" w:space="0" w:color="000000"/>
            </w:tcBorders>
            <w:shd w:val="clear" w:color="auto" w:fill="auto"/>
            <w:noWrap/>
            <w:vAlign w:val="bottom"/>
            <w:hideMark/>
          </w:tcPr>
          <w:p w14:paraId="5A0EAA1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SIFÓN DE PVC PARA LAVANDERÍA</w:t>
            </w:r>
          </w:p>
        </w:tc>
        <w:tc>
          <w:tcPr>
            <w:tcW w:w="567" w:type="dxa"/>
            <w:tcBorders>
              <w:top w:val="nil"/>
              <w:left w:val="nil"/>
              <w:bottom w:val="single" w:sz="4" w:space="0" w:color="000000"/>
              <w:right w:val="single" w:sz="4" w:space="0" w:color="000000"/>
            </w:tcBorders>
            <w:shd w:val="clear" w:color="auto" w:fill="auto"/>
            <w:noWrap/>
            <w:vAlign w:val="bottom"/>
            <w:hideMark/>
          </w:tcPr>
          <w:p w14:paraId="7FA08B9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4D194D5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113C1A">
              <w:rPr>
                <w:rFonts w:ascii="Calibri" w:hAnsi="Calibri" w:cs="Calibri"/>
                <w:color w:val="000000"/>
                <w:sz w:val="16"/>
                <w:szCs w:val="16"/>
                <w:lang w:val="es-419" w:eastAsia="es-419"/>
              </w:rPr>
              <w:br/>
              <w:t>CARACTERÍSTICAS</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lastRenderedPageBreak/>
              <w:t>1 1/4" Desagüe Lavatorio con Cola PVC y Tapón</w:t>
            </w:r>
            <w:r w:rsidRPr="00113C1A">
              <w:rPr>
                <w:rFonts w:ascii="Calibri" w:hAnsi="Calibri" w:cs="Calibri"/>
                <w:color w:val="000000"/>
                <w:sz w:val="16"/>
                <w:szCs w:val="16"/>
                <w:lang w:val="es-419" w:eastAsia="es-419"/>
              </w:rPr>
              <w:br/>
              <w:t>Gran resistencia a la humedad, aunque son vulnerables a los ácidos</w:t>
            </w:r>
            <w:r w:rsidRPr="00113C1A">
              <w:rPr>
                <w:rFonts w:ascii="Calibri" w:hAnsi="Calibri" w:cs="Calibri"/>
                <w:color w:val="000000"/>
                <w:sz w:val="16"/>
                <w:szCs w:val="16"/>
                <w:lang w:val="es-419" w:eastAsia="es-419"/>
              </w:rPr>
              <w:br/>
              <w:t>Sifón Lavatorio 1 1/4'</w:t>
            </w:r>
            <w:r w:rsidRPr="00113C1A">
              <w:rPr>
                <w:rFonts w:ascii="Calibri" w:hAnsi="Calibri" w:cs="Calibri"/>
                <w:color w:val="000000"/>
                <w:sz w:val="16"/>
                <w:szCs w:val="16"/>
                <w:lang w:val="es-419" w:eastAsia="es-419"/>
              </w:rPr>
              <w:br/>
              <w:t xml:space="preserve">Salida Recta 32 mm </w:t>
            </w:r>
            <w:r w:rsidRPr="00113C1A">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113C1A">
              <w:rPr>
                <w:rFonts w:ascii="Calibri" w:hAnsi="Calibri" w:cs="Calibri"/>
                <w:color w:val="000000"/>
                <w:sz w:val="16"/>
                <w:szCs w:val="16"/>
                <w:lang w:val="es-419" w:eastAsia="es-419"/>
              </w:rPr>
              <w:br/>
              <w:t>La Entidad Ejecutora deberá garantizar que el material de referencia sea de buena calidad y de marca.</w:t>
            </w:r>
          </w:p>
        </w:tc>
      </w:tr>
      <w:tr w:rsidR="00113C1A" w:rsidRPr="00113C1A" w14:paraId="1439F0AD"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7B9F0601"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80</w:t>
            </w:r>
          </w:p>
        </w:tc>
        <w:tc>
          <w:tcPr>
            <w:tcW w:w="1998" w:type="dxa"/>
            <w:tcBorders>
              <w:top w:val="nil"/>
              <w:left w:val="nil"/>
              <w:bottom w:val="single" w:sz="4" w:space="0" w:color="000000"/>
              <w:right w:val="single" w:sz="4" w:space="0" w:color="000000"/>
            </w:tcBorders>
            <w:shd w:val="clear" w:color="auto" w:fill="auto"/>
            <w:noWrap/>
            <w:vAlign w:val="bottom"/>
            <w:hideMark/>
          </w:tcPr>
          <w:p w14:paraId="1EB6533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TANQUE PLÁSTICO DE AGUA 450 LITROS C/ACCESORIOS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53A352C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GLB</w:t>
            </w:r>
          </w:p>
        </w:tc>
        <w:tc>
          <w:tcPr>
            <w:tcW w:w="7113" w:type="dxa"/>
            <w:tcBorders>
              <w:top w:val="nil"/>
              <w:left w:val="nil"/>
              <w:bottom w:val="single" w:sz="4" w:space="0" w:color="000000"/>
              <w:right w:val="single" w:sz="4" w:space="0" w:color="000000"/>
            </w:tcBorders>
            <w:shd w:val="clear" w:color="auto" w:fill="auto"/>
            <w:vAlign w:val="bottom"/>
            <w:hideMark/>
          </w:tcPr>
          <w:p w14:paraId="3BAA6D9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113C1A">
              <w:rPr>
                <w:rFonts w:ascii="Calibri" w:hAnsi="Calibri" w:cs="Calibri"/>
                <w:color w:val="000000"/>
                <w:sz w:val="16"/>
                <w:szCs w:val="16"/>
                <w:lang w:val="es-419" w:eastAsia="es-419"/>
              </w:rPr>
              <w:t>tee</w:t>
            </w:r>
            <w:proofErr w:type="spellEnd"/>
            <w:r w:rsidRPr="00113C1A">
              <w:rPr>
                <w:rFonts w:ascii="Calibri" w:hAnsi="Calibri" w:cs="Calibri"/>
                <w:color w:val="000000"/>
                <w:sz w:val="16"/>
                <w:szCs w:val="16"/>
                <w:lang w:val="es-419" w:eastAsia="es-419"/>
              </w:rPr>
              <w:t xml:space="preserve"> de ½”, 2 codos, teflón.</w:t>
            </w:r>
            <w:r w:rsidRPr="00113C1A">
              <w:rPr>
                <w:rFonts w:ascii="Calibri" w:hAnsi="Calibri" w:cs="Calibri"/>
                <w:color w:val="000000"/>
                <w:sz w:val="16"/>
                <w:szCs w:val="16"/>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113C1A">
              <w:rPr>
                <w:rFonts w:ascii="Calibri" w:hAnsi="Calibri" w:cs="Calibri"/>
                <w:color w:val="000000"/>
                <w:sz w:val="16"/>
                <w:szCs w:val="16"/>
                <w:lang w:val="es-419" w:eastAsia="es-419"/>
              </w:rPr>
              <w:br/>
              <w:t>Las características que debe cumplir:</w:t>
            </w:r>
            <w:r w:rsidRPr="00113C1A">
              <w:rPr>
                <w:rFonts w:ascii="Calibri" w:hAnsi="Calibri" w:cs="Calibri"/>
                <w:color w:val="000000"/>
                <w:sz w:val="16"/>
                <w:szCs w:val="16"/>
                <w:lang w:val="es-419" w:eastAsia="es-419"/>
              </w:rPr>
              <w:br/>
              <w:t xml:space="preserve">• Capa externa negra, con protección UV </w:t>
            </w:r>
            <w:r w:rsidRPr="00113C1A">
              <w:rPr>
                <w:rFonts w:ascii="Calibri" w:hAnsi="Calibri" w:cs="Calibri"/>
                <w:color w:val="000000"/>
                <w:sz w:val="16"/>
                <w:szCs w:val="16"/>
                <w:lang w:val="es-419" w:eastAsia="es-419"/>
              </w:rPr>
              <w:br/>
              <w:t>• Capa interna que impidan la proliferación de bacterias, algas, hongos y esporas</w:t>
            </w:r>
            <w:r w:rsidRPr="00113C1A">
              <w:rPr>
                <w:rFonts w:ascii="Calibri" w:hAnsi="Calibri" w:cs="Calibri"/>
                <w:color w:val="000000"/>
                <w:sz w:val="16"/>
                <w:szCs w:val="16"/>
                <w:lang w:val="es-419" w:eastAsia="es-419"/>
              </w:rPr>
              <w:br/>
              <w:t xml:space="preserve">•  Tapa de fácil acceso y sellado </w:t>
            </w:r>
            <w:r w:rsidRPr="00113C1A">
              <w:rPr>
                <w:rFonts w:ascii="Calibri" w:hAnsi="Calibri" w:cs="Calibri"/>
                <w:color w:val="000000"/>
                <w:sz w:val="16"/>
                <w:szCs w:val="16"/>
                <w:lang w:val="es-419" w:eastAsia="es-419"/>
              </w:rPr>
              <w:br/>
              <w:t xml:space="preserve">• Material insípido, atoxico e higiénico </w:t>
            </w:r>
            <w:r w:rsidRPr="00113C1A">
              <w:rPr>
                <w:rFonts w:ascii="Calibri" w:hAnsi="Calibri" w:cs="Calibri"/>
                <w:color w:val="000000"/>
                <w:sz w:val="16"/>
                <w:szCs w:val="16"/>
                <w:lang w:val="es-419" w:eastAsia="es-419"/>
              </w:rPr>
              <w:br/>
              <w:t xml:space="preserve">Una vez instalados los artefactos, se realizarán las pruebas finales para verificar el correcto funcionamiento de todos y cada uno de los artefactos instalados,  </w:t>
            </w:r>
            <w:r w:rsidRPr="00113C1A">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113C1A" w:rsidRPr="00113C1A" w14:paraId="2000D041"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0DD2DBA4"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81</w:t>
            </w:r>
          </w:p>
        </w:tc>
        <w:tc>
          <w:tcPr>
            <w:tcW w:w="1998" w:type="dxa"/>
            <w:tcBorders>
              <w:top w:val="nil"/>
              <w:left w:val="nil"/>
              <w:bottom w:val="single" w:sz="4" w:space="0" w:color="000000"/>
              <w:right w:val="single" w:sz="4" w:space="0" w:color="000000"/>
            </w:tcBorders>
            <w:shd w:val="clear" w:color="auto" w:fill="auto"/>
            <w:noWrap/>
            <w:vAlign w:val="bottom"/>
            <w:hideMark/>
          </w:tcPr>
          <w:p w14:paraId="6D40DE4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TEE PVC D=1/2"</w:t>
            </w:r>
          </w:p>
        </w:tc>
        <w:tc>
          <w:tcPr>
            <w:tcW w:w="567" w:type="dxa"/>
            <w:tcBorders>
              <w:top w:val="nil"/>
              <w:left w:val="nil"/>
              <w:bottom w:val="single" w:sz="4" w:space="0" w:color="000000"/>
              <w:right w:val="single" w:sz="4" w:space="0" w:color="000000"/>
            </w:tcBorders>
            <w:shd w:val="clear" w:color="auto" w:fill="auto"/>
            <w:noWrap/>
            <w:vAlign w:val="bottom"/>
            <w:hideMark/>
          </w:tcPr>
          <w:p w14:paraId="6C9CDA8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587873D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La conexión </w:t>
            </w:r>
            <w:proofErr w:type="spellStart"/>
            <w:r w:rsidRPr="00113C1A">
              <w:rPr>
                <w:rFonts w:ascii="Calibri" w:hAnsi="Calibri" w:cs="Calibri"/>
                <w:color w:val="000000"/>
                <w:sz w:val="16"/>
                <w:szCs w:val="16"/>
                <w:lang w:val="es-419" w:eastAsia="es-419"/>
              </w:rPr>
              <w:t>tee</w:t>
            </w:r>
            <w:proofErr w:type="spellEnd"/>
            <w:r w:rsidRPr="00113C1A">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13C1A">
              <w:rPr>
                <w:rFonts w:ascii="Calibri" w:hAnsi="Calibri" w:cs="Calibri"/>
                <w:color w:val="000000"/>
                <w:sz w:val="16"/>
                <w:szCs w:val="16"/>
                <w:lang w:val="es-419" w:eastAsia="es-419"/>
              </w:rPr>
              <w:br/>
              <w:t xml:space="preserve">REQUISITOS: </w:t>
            </w:r>
            <w:r w:rsidRPr="00113C1A">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113C1A">
              <w:rPr>
                <w:rFonts w:ascii="Calibri" w:hAnsi="Calibri" w:cs="Calibri"/>
                <w:color w:val="000000"/>
                <w:sz w:val="16"/>
                <w:szCs w:val="16"/>
                <w:lang w:val="es-419" w:eastAsia="es-419"/>
              </w:rPr>
              <w:t>defectos</w:t>
            </w:r>
            <w:proofErr w:type="spellEnd"/>
            <w:r w:rsidRPr="00113C1A">
              <w:rPr>
                <w:rFonts w:ascii="Calibri" w:hAnsi="Calibri" w:cs="Calibri"/>
                <w:color w:val="000000"/>
                <w:sz w:val="16"/>
                <w:szCs w:val="16"/>
                <w:lang w:val="es-419" w:eastAsia="es-419"/>
              </w:rPr>
              <w:t xml:space="preserve"> visuales que indiquen discontinuidad del material o fallas derivadas del proceso de producción.</w:t>
            </w:r>
            <w:r w:rsidRPr="00113C1A">
              <w:rPr>
                <w:rFonts w:ascii="Calibri" w:hAnsi="Calibri" w:cs="Calibri"/>
                <w:color w:val="000000"/>
                <w:sz w:val="16"/>
                <w:szCs w:val="16"/>
                <w:lang w:val="es-419" w:eastAsia="es-419"/>
              </w:rPr>
              <w:br/>
              <w:t>Material de Policloruro de Vinilo (PVC) de 1/2", deberá cumplir con las siguientes normas:</w:t>
            </w:r>
            <w:r w:rsidRPr="00113C1A">
              <w:rPr>
                <w:rFonts w:ascii="Calibri" w:hAnsi="Calibri" w:cs="Calibri"/>
                <w:color w:val="000000"/>
                <w:sz w:val="16"/>
                <w:szCs w:val="16"/>
                <w:lang w:val="es-419" w:eastAsia="es-419"/>
              </w:rPr>
              <w:br/>
              <w:t xml:space="preserve"> -Normas Bolivianas:         NB 213-77</w:t>
            </w:r>
            <w:r w:rsidRPr="00113C1A">
              <w:rPr>
                <w:rFonts w:ascii="Calibri" w:hAnsi="Calibri" w:cs="Calibri"/>
                <w:color w:val="000000"/>
                <w:sz w:val="16"/>
                <w:szCs w:val="16"/>
                <w:lang w:val="es-419" w:eastAsia="es-419"/>
              </w:rPr>
              <w:br/>
              <w:t xml:space="preserve"> -Normas ASTM:   D-1785 y D-2241</w:t>
            </w:r>
            <w:r w:rsidRPr="00113C1A">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113C1A" w:rsidRPr="00113C1A" w14:paraId="359C33E6"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5A421C96"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82</w:t>
            </w:r>
          </w:p>
        </w:tc>
        <w:tc>
          <w:tcPr>
            <w:tcW w:w="1998" w:type="dxa"/>
            <w:tcBorders>
              <w:top w:val="nil"/>
              <w:left w:val="nil"/>
              <w:bottom w:val="single" w:sz="4" w:space="0" w:color="000000"/>
              <w:right w:val="single" w:sz="4" w:space="0" w:color="000000"/>
            </w:tcBorders>
            <w:shd w:val="clear" w:color="auto" w:fill="auto"/>
            <w:noWrap/>
            <w:vAlign w:val="bottom"/>
            <w:hideMark/>
          </w:tcPr>
          <w:p w14:paraId="354F919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TEE PVC DESAGÜE 2"</w:t>
            </w:r>
          </w:p>
        </w:tc>
        <w:tc>
          <w:tcPr>
            <w:tcW w:w="567" w:type="dxa"/>
            <w:tcBorders>
              <w:top w:val="nil"/>
              <w:left w:val="nil"/>
              <w:bottom w:val="single" w:sz="4" w:space="0" w:color="000000"/>
              <w:right w:val="single" w:sz="4" w:space="0" w:color="000000"/>
            </w:tcBorders>
            <w:shd w:val="clear" w:color="auto" w:fill="auto"/>
            <w:noWrap/>
            <w:vAlign w:val="bottom"/>
            <w:hideMark/>
          </w:tcPr>
          <w:p w14:paraId="489030C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5EAD3377"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La conexión </w:t>
            </w:r>
            <w:proofErr w:type="spellStart"/>
            <w:r w:rsidRPr="00113C1A">
              <w:rPr>
                <w:rFonts w:ascii="Calibri" w:hAnsi="Calibri" w:cs="Calibri"/>
                <w:color w:val="000000"/>
                <w:sz w:val="16"/>
                <w:szCs w:val="16"/>
                <w:lang w:val="es-419" w:eastAsia="es-419"/>
              </w:rPr>
              <w:t>tee</w:t>
            </w:r>
            <w:proofErr w:type="spellEnd"/>
            <w:r w:rsidRPr="00113C1A">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13C1A">
              <w:rPr>
                <w:rFonts w:ascii="Calibri" w:hAnsi="Calibri" w:cs="Calibri"/>
                <w:color w:val="000000"/>
                <w:sz w:val="16"/>
                <w:szCs w:val="16"/>
                <w:lang w:val="es-419" w:eastAsia="es-419"/>
              </w:rPr>
              <w:br/>
              <w:t xml:space="preserve">REQUISITOS: </w:t>
            </w:r>
            <w:r w:rsidRPr="00113C1A">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113C1A">
              <w:rPr>
                <w:rFonts w:ascii="Calibri" w:hAnsi="Calibri" w:cs="Calibri"/>
                <w:color w:val="000000"/>
                <w:sz w:val="16"/>
                <w:szCs w:val="16"/>
                <w:lang w:val="es-419" w:eastAsia="es-419"/>
              </w:rPr>
              <w:t>defectos</w:t>
            </w:r>
            <w:proofErr w:type="spellEnd"/>
            <w:r w:rsidRPr="00113C1A">
              <w:rPr>
                <w:rFonts w:ascii="Calibri" w:hAnsi="Calibri" w:cs="Calibri"/>
                <w:color w:val="000000"/>
                <w:sz w:val="16"/>
                <w:szCs w:val="16"/>
                <w:lang w:val="es-419" w:eastAsia="es-419"/>
              </w:rPr>
              <w:t xml:space="preserve"> visuales que indiquen discontinuidad del material o fallas derivadas del proceso de producción.</w:t>
            </w:r>
            <w:r w:rsidRPr="00113C1A">
              <w:rPr>
                <w:rFonts w:ascii="Calibri" w:hAnsi="Calibri" w:cs="Calibri"/>
                <w:color w:val="000000"/>
                <w:sz w:val="16"/>
                <w:szCs w:val="16"/>
                <w:lang w:val="es-419" w:eastAsia="es-419"/>
              </w:rPr>
              <w:br/>
              <w:t>Material de Policloruro de Vinilo (PVC) de 2", deberá cumplir con las siguientes normas:</w:t>
            </w:r>
            <w:r w:rsidRPr="00113C1A">
              <w:rPr>
                <w:rFonts w:ascii="Calibri" w:hAnsi="Calibri" w:cs="Calibri"/>
                <w:color w:val="000000"/>
                <w:sz w:val="16"/>
                <w:szCs w:val="16"/>
                <w:lang w:val="es-419" w:eastAsia="es-419"/>
              </w:rPr>
              <w:br/>
              <w:t xml:space="preserve"> -Normas Bolivianas:         NB 213-77</w:t>
            </w:r>
            <w:r w:rsidRPr="00113C1A">
              <w:rPr>
                <w:rFonts w:ascii="Calibri" w:hAnsi="Calibri" w:cs="Calibri"/>
                <w:color w:val="000000"/>
                <w:sz w:val="16"/>
                <w:szCs w:val="16"/>
                <w:lang w:val="es-419" w:eastAsia="es-419"/>
              </w:rPr>
              <w:br/>
              <w:t xml:space="preserve"> -Normas ASTM:   D-1785 y D-2241</w:t>
            </w:r>
            <w:r w:rsidRPr="00113C1A">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113C1A" w:rsidRPr="00113C1A" w14:paraId="55588754"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447FC5F6"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83</w:t>
            </w:r>
          </w:p>
        </w:tc>
        <w:tc>
          <w:tcPr>
            <w:tcW w:w="1998" w:type="dxa"/>
            <w:tcBorders>
              <w:top w:val="nil"/>
              <w:left w:val="nil"/>
              <w:bottom w:val="single" w:sz="4" w:space="0" w:color="000000"/>
              <w:right w:val="single" w:sz="4" w:space="0" w:color="000000"/>
            </w:tcBorders>
            <w:shd w:val="clear" w:color="auto" w:fill="auto"/>
            <w:noWrap/>
            <w:vAlign w:val="bottom"/>
            <w:hideMark/>
          </w:tcPr>
          <w:p w14:paraId="74DA4C2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TEE PVC DESAGÜE 4"</w:t>
            </w:r>
          </w:p>
        </w:tc>
        <w:tc>
          <w:tcPr>
            <w:tcW w:w="567" w:type="dxa"/>
            <w:tcBorders>
              <w:top w:val="nil"/>
              <w:left w:val="nil"/>
              <w:bottom w:val="single" w:sz="4" w:space="0" w:color="000000"/>
              <w:right w:val="single" w:sz="4" w:space="0" w:color="000000"/>
            </w:tcBorders>
            <w:shd w:val="clear" w:color="auto" w:fill="auto"/>
            <w:noWrap/>
            <w:vAlign w:val="bottom"/>
            <w:hideMark/>
          </w:tcPr>
          <w:p w14:paraId="75A9441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79A54BC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La conexión </w:t>
            </w:r>
            <w:proofErr w:type="spellStart"/>
            <w:r w:rsidRPr="00113C1A">
              <w:rPr>
                <w:rFonts w:ascii="Calibri" w:hAnsi="Calibri" w:cs="Calibri"/>
                <w:color w:val="000000"/>
                <w:sz w:val="16"/>
                <w:szCs w:val="16"/>
                <w:lang w:val="es-419" w:eastAsia="es-419"/>
              </w:rPr>
              <w:t>tee</w:t>
            </w:r>
            <w:proofErr w:type="spellEnd"/>
            <w:r w:rsidRPr="00113C1A">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113C1A">
              <w:rPr>
                <w:rFonts w:ascii="Calibri" w:hAnsi="Calibri" w:cs="Calibri"/>
                <w:color w:val="000000"/>
                <w:sz w:val="16"/>
                <w:szCs w:val="16"/>
                <w:lang w:val="es-419" w:eastAsia="es-419"/>
              </w:rPr>
              <w:t>desague</w:t>
            </w:r>
            <w:proofErr w:type="spellEnd"/>
            <w:r w:rsidRPr="00113C1A">
              <w:rPr>
                <w:rFonts w:ascii="Calibri" w:hAnsi="Calibri" w:cs="Calibri"/>
                <w:color w:val="000000"/>
                <w:sz w:val="16"/>
                <w:szCs w:val="16"/>
                <w:lang w:val="es-419" w:eastAsia="es-419"/>
              </w:rPr>
              <w:t xml:space="preserve">, según planos de diseño y/o instrucciones del Inspector del Proyecto. REQUISITOS: Debe presentar color uniforme, ser libre de cuerpos extraños, irregularidades, rajaduras y otros </w:t>
            </w:r>
            <w:proofErr w:type="spellStart"/>
            <w:r w:rsidRPr="00113C1A">
              <w:rPr>
                <w:rFonts w:ascii="Calibri" w:hAnsi="Calibri" w:cs="Calibri"/>
                <w:color w:val="000000"/>
                <w:sz w:val="16"/>
                <w:szCs w:val="16"/>
                <w:lang w:val="es-419" w:eastAsia="es-419"/>
              </w:rPr>
              <w:t>defectos</w:t>
            </w:r>
            <w:proofErr w:type="spellEnd"/>
            <w:r w:rsidRPr="00113C1A">
              <w:rPr>
                <w:rFonts w:ascii="Calibri" w:hAnsi="Calibri" w:cs="Calibri"/>
                <w:color w:val="000000"/>
                <w:sz w:val="16"/>
                <w:szCs w:val="16"/>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113C1A" w:rsidRPr="00113C1A" w14:paraId="73035378"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404C755C"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84</w:t>
            </w:r>
          </w:p>
        </w:tc>
        <w:tc>
          <w:tcPr>
            <w:tcW w:w="1998" w:type="dxa"/>
            <w:tcBorders>
              <w:top w:val="nil"/>
              <w:left w:val="nil"/>
              <w:bottom w:val="single" w:sz="4" w:space="0" w:color="000000"/>
              <w:right w:val="single" w:sz="4" w:space="0" w:color="000000"/>
            </w:tcBorders>
            <w:shd w:val="clear" w:color="auto" w:fill="auto"/>
            <w:noWrap/>
            <w:vAlign w:val="bottom"/>
            <w:hideMark/>
          </w:tcPr>
          <w:p w14:paraId="503F2E1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TEFLÓN 3/4"</w:t>
            </w:r>
          </w:p>
        </w:tc>
        <w:tc>
          <w:tcPr>
            <w:tcW w:w="567" w:type="dxa"/>
            <w:tcBorders>
              <w:top w:val="nil"/>
              <w:left w:val="nil"/>
              <w:bottom w:val="single" w:sz="4" w:space="0" w:color="000000"/>
              <w:right w:val="single" w:sz="4" w:space="0" w:color="000000"/>
            </w:tcBorders>
            <w:shd w:val="clear" w:color="auto" w:fill="auto"/>
            <w:noWrap/>
            <w:vAlign w:val="bottom"/>
            <w:hideMark/>
          </w:tcPr>
          <w:p w14:paraId="22D77F1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4032AC28" w14:textId="77777777" w:rsidR="00113C1A" w:rsidRPr="00113C1A" w:rsidRDefault="00113C1A" w:rsidP="00113C1A">
            <w:pPr>
              <w:spacing w:after="240"/>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Cinta adhesiva que se coloca en las roscas y juntas de unión para evitar fugas en las tuberías.</w:t>
            </w:r>
            <w:r w:rsidRPr="00113C1A">
              <w:rPr>
                <w:rFonts w:ascii="Calibri" w:hAnsi="Calibri" w:cs="Calibri"/>
                <w:color w:val="000000"/>
                <w:sz w:val="16"/>
                <w:szCs w:val="16"/>
                <w:lang w:val="es-419" w:eastAsia="es-419"/>
              </w:rPr>
              <w:br/>
              <w:t>REQUISITOS:</w:t>
            </w:r>
            <w:r w:rsidRPr="00113C1A">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113C1A">
              <w:rPr>
                <w:rFonts w:ascii="Calibri" w:hAnsi="Calibri" w:cs="Calibri"/>
                <w:color w:val="000000"/>
                <w:sz w:val="16"/>
                <w:szCs w:val="16"/>
                <w:lang w:val="es-419" w:eastAsia="es-419"/>
              </w:rPr>
              <w:t>defectos</w:t>
            </w:r>
            <w:proofErr w:type="spellEnd"/>
            <w:r w:rsidRPr="00113C1A">
              <w:rPr>
                <w:rFonts w:ascii="Calibri" w:hAnsi="Calibri" w:cs="Calibri"/>
                <w:color w:val="000000"/>
                <w:sz w:val="16"/>
                <w:szCs w:val="16"/>
                <w:lang w:val="es-419" w:eastAsia="es-419"/>
              </w:rPr>
              <w:t xml:space="preserve"> visuales que indiquen discontinuidad del material o fallas derivadas del proceso de producción.</w:t>
            </w:r>
            <w:r w:rsidRPr="00113C1A">
              <w:rPr>
                <w:rFonts w:ascii="Calibri" w:hAnsi="Calibri" w:cs="Calibri"/>
                <w:color w:val="000000"/>
                <w:sz w:val="16"/>
                <w:szCs w:val="16"/>
                <w:lang w:val="es-419" w:eastAsia="es-419"/>
              </w:rPr>
              <w:br/>
              <w:t>Tamaño de 3/4"</w:t>
            </w:r>
          </w:p>
        </w:tc>
      </w:tr>
      <w:tr w:rsidR="00113C1A" w:rsidRPr="00113C1A" w14:paraId="62C6527B"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61A613BC"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85</w:t>
            </w:r>
          </w:p>
        </w:tc>
        <w:tc>
          <w:tcPr>
            <w:tcW w:w="1998" w:type="dxa"/>
            <w:tcBorders>
              <w:top w:val="nil"/>
              <w:left w:val="nil"/>
              <w:bottom w:val="single" w:sz="4" w:space="0" w:color="000000"/>
              <w:right w:val="single" w:sz="4" w:space="0" w:color="000000"/>
            </w:tcBorders>
            <w:shd w:val="clear" w:color="auto" w:fill="auto"/>
            <w:noWrap/>
            <w:vAlign w:val="bottom"/>
            <w:hideMark/>
          </w:tcPr>
          <w:p w14:paraId="3B4FF7E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TÉRMICO DE 20 AMP</w:t>
            </w:r>
          </w:p>
        </w:tc>
        <w:tc>
          <w:tcPr>
            <w:tcW w:w="567" w:type="dxa"/>
            <w:tcBorders>
              <w:top w:val="nil"/>
              <w:left w:val="nil"/>
              <w:bottom w:val="single" w:sz="4" w:space="0" w:color="000000"/>
              <w:right w:val="single" w:sz="4" w:space="0" w:color="000000"/>
            </w:tcBorders>
            <w:shd w:val="clear" w:color="auto" w:fill="auto"/>
            <w:noWrap/>
            <w:vAlign w:val="bottom"/>
            <w:hideMark/>
          </w:tcPr>
          <w:p w14:paraId="05E716C5"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0D61249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113C1A">
              <w:rPr>
                <w:rFonts w:ascii="Calibri" w:hAnsi="Calibri" w:cs="Calibri"/>
                <w:color w:val="000000"/>
                <w:sz w:val="16"/>
                <w:szCs w:val="16"/>
                <w:lang w:val="es-419" w:eastAsia="es-419"/>
              </w:rPr>
              <w:br/>
              <w:t xml:space="preserve">REQUISITOS: </w:t>
            </w:r>
            <w:r w:rsidRPr="00113C1A">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113C1A">
              <w:rPr>
                <w:rFonts w:ascii="Calibri" w:hAnsi="Calibri" w:cs="Calibri"/>
                <w:color w:val="000000"/>
                <w:sz w:val="16"/>
                <w:szCs w:val="16"/>
                <w:lang w:val="es-419" w:eastAsia="es-419"/>
              </w:rPr>
              <w:br/>
              <w:t>Vida mecánica 20.000 maniobras</w:t>
            </w:r>
            <w:r w:rsidRPr="00113C1A">
              <w:rPr>
                <w:rFonts w:ascii="Calibri" w:hAnsi="Calibri" w:cs="Calibri"/>
                <w:color w:val="000000"/>
                <w:sz w:val="16"/>
                <w:szCs w:val="16"/>
                <w:lang w:val="es-419" w:eastAsia="es-419"/>
              </w:rPr>
              <w:br/>
              <w:t>La Entidad Ejecutora deberá garantizar que el material de referencia sea de buena calidad y de marca reconocida.</w:t>
            </w:r>
          </w:p>
        </w:tc>
      </w:tr>
      <w:tr w:rsidR="00113C1A" w:rsidRPr="00113C1A" w14:paraId="6A5D861A"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6D572268"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86</w:t>
            </w:r>
          </w:p>
        </w:tc>
        <w:tc>
          <w:tcPr>
            <w:tcW w:w="1998" w:type="dxa"/>
            <w:tcBorders>
              <w:top w:val="nil"/>
              <w:left w:val="nil"/>
              <w:bottom w:val="single" w:sz="4" w:space="0" w:color="000000"/>
              <w:right w:val="single" w:sz="4" w:space="0" w:color="000000"/>
            </w:tcBorders>
            <w:shd w:val="clear" w:color="auto" w:fill="auto"/>
            <w:noWrap/>
            <w:vAlign w:val="bottom"/>
            <w:hideMark/>
          </w:tcPr>
          <w:p w14:paraId="42CFD4E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TÉRMICO DE 25 AMP</w:t>
            </w:r>
          </w:p>
        </w:tc>
        <w:tc>
          <w:tcPr>
            <w:tcW w:w="567" w:type="dxa"/>
            <w:tcBorders>
              <w:top w:val="nil"/>
              <w:left w:val="nil"/>
              <w:bottom w:val="single" w:sz="4" w:space="0" w:color="000000"/>
              <w:right w:val="single" w:sz="4" w:space="0" w:color="000000"/>
            </w:tcBorders>
            <w:shd w:val="clear" w:color="auto" w:fill="auto"/>
            <w:noWrap/>
            <w:vAlign w:val="bottom"/>
            <w:hideMark/>
          </w:tcPr>
          <w:p w14:paraId="3A28B70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470372F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Numero de polos: 2; Interruptor Llave Térmica Bipolar Peso 0.65 kg; Dimensiones 20 × 20 × 5 cm; Marca: Reconocida</w:t>
            </w:r>
            <w:r w:rsidRPr="00113C1A">
              <w:rPr>
                <w:rFonts w:ascii="Calibri" w:hAnsi="Calibri" w:cs="Calibri"/>
                <w:color w:val="000000"/>
                <w:sz w:val="16"/>
                <w:szCs w:val="16"/>
                <w:lang w:val="es-419" w:eastAsia="es-419"/>
              </w:rPr>
              <w:br/>
              <w:t xml:space="preserve">Línea bipolar; Material PVC; Amperaje: 2×25; </w:t>
            </w:r>
            <w:r w:rsidRPr="00113C1A">
              <w:rPr>
                <w:rFonts w:ascii="Calibri" w:hAnsi="Calibri" w:cs="Calibri"/>
                <w:color w:val="000000"/>
                <w:sz w:val="16"/>
                <w:szCs w:val="16"/>
                <w:lang w:val="es-419" w:eastAsia="es-419"/>
              </w:rPr>
              <w:br/>
              <w:t>Cantidad de módulos: 1</w:t>
            </w:r>
            <w:r w:rsidRPr="00113C1A">
              <w:rPr>
                <w:rFonts w:ascii="Calibri" w:hAnsi="Calibri" w:cs="Calibri"/>
                <w:color w:val="000000"/>
                <w:sz w:val="16"/>
                <w:szCs w:val="16"/>
                <w:lang w:val="es-419" w:eastAsia="es-419"/>
              </w:rPr>
              <w:br/>
              <w:t>Corriente nominal: 25 A; SKU 6566</w:t>
            </w:r>
            <w:r w:rsidRPr="00113C1A">
              <w:rPr>
                <w:rFonts w:ascii="Calibri" w:hAnsi="Calibri" w:cs="Calibri"/>
                <w:color w:val="000000"/>
                <w:sz w:val="16"/>
                <w:szCs w:val="16"/>
                <w:lang w:val="es-419" w:eastAsia="es-419"/>
              </w:rPr>
              <w:br/>
              <w:t>Unidades por paquete: 1</w:t>
            </w:r>
            <w:r w:rsidRPr="00113C1A">
              <w:rPr>
                <w:rFonts w:ascii="Calibri" w:hAnsi="Calibri" w:cs="Calibri"/>
                <w:color w:val="000000"/>
                <w:sz w:val="16"/>
                <w:szCs w:val="16"/>
                <w:lang w:val="es-419" w:eastAsia="es-419"/>
              </w:rPr>
              <w:br/>
              <w:t xml:space="preserve">REQUISITOS: </w:t>
            </w:r>
            <w:r w:rsidRPr="00113C1A">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113C1A">
              <w:rPr>
                <w:rFonts w:ascii="Calibri" w:hAnsi="Calibri" w:cs="Calibri"/>
                <w:color w:val="000000"/>
                <w:sz w:val="16"/>
                <w:szCs w:val="16"/>
                <w:lang w:val="es-419" w:eastAsia="es-419"/>
              </w:rPr>
              <w:br/>
              <w:t>La Entidad Ejecutora deberá garantizar que el material de referencia sea de buena calidad y de marca reconocida.</w:t>
            </w:r>
          </w:p>
        </w:tc>
      </w:tr>
      <w:tr w:rsidR="00113C1A" w:rsidRPr="00113C1A" w14:paraId="130E5E7C"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20EE8BA2"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87</w:t>
            </w:r>
          </w:p>
        </w:tc>
        <w:tc>
          <w:tcPr>
            <w:tcW w:w="1998" w:type="dxa"/>
            <w:tcBorders>
              <w:top w:val="nil"/>
              <w:left w:val="nil"/>
              <w:bottom w:val="single" w:sz="4" w:space="0" w:color="000000"/>
              <w:right w:val="single" w:sz="4" w:space="0" w:color="000000"/>
            </w:tcBorders>
            <w:shd w:val="clear" w:color="auto" w:fill="auto"/>
            <w:noWrap/>
            <w:vAlign w:val="bottom"/>
            <w:hideMark/>
          </w:tcPr>
          <w:p w14:paraId="7A6F86D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TÉRMICO DE 32 AMP</w:t>
            </w:r>
          </w:p>
        </w:tc>
        <w:tc>
          <w:tcPr>
            <w:tcW w:w="567" w:type="dxa"/>
            <w:tcBorders>
              <w:top w:val="nil"/>
              <w:left w:val="nil"/>
              <w:bottom w:val="single" w:sz="4" w:space="0" w:color="000000"/>
              <w:right w:val="single" w:sz="4" w:space="0" w:color="000000"/>
            </w:tcBorders>
            <w:shd w:val="clear" w:color="auto" w:fill="auto"/>
            <w:noWrap/>
            <w:vAlign w:val="bottom"/>
            <w:hideMark/>
          </w:tcPr>
          <w:p w14:paraId="2393C5E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771C484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Capacidad de Ruptura: 3 KA; Curva: C; Polos: 2P; Bornes para cables hasta: hasta 16mm; </w:t>
            </w:r>
            <w:proofErr w:type="gramStart"/>
            <w:r w:rsidRPr="00113C1A">
              <w:rPr>
                <w:rFonts w:ascii="Calibri" w:hAnsi="Calibri" w:cs="Calibri"/>
                <w:color w:val="000000"/>
                <w:sz w:val="16"/>
                <w:szCs w:val="16"/>
                <w:lang w:val="es-419" w:eastAsia="es-419"/>
              </w:rPr>
              <w:t>Frecuencia :</w:t>
            </w:r>
            <w:proofErr w:type="gramEnd"/>
            <w:r w:rsidRPr="00113C1A">
              <w:rPr>
                <w:rFonts w:ascii="Calibri" w:hAnsi="Calibri" w:cs="Calibri"/>
                <w:color w:val="000000"/>
                <w:sz w:val="16"/>
                <w:szCs w:val="16"/>
                <w:lang w:val="es-419" w:eastAsia="es-419"/>
              </w:rPr>
              <w:t xml:space="preserve"> 50/60Hz; Amperaje: 2×32; Línea: </w:t>
            </w:r>
            <w:proofErr w:type="spellStart"/>
            <w:r w:rsidRPr="00113C1A">
              <w:rPr>
                <w:rFonts w:ascii="Calibri" w:hAnsi="Calibri" w:cs="Calibri"/>
                <w:color w:val="000000"/>
                <w:sz w:val="16"/>
                <w:szCs w:val="16"/>
                <w:lang w:val="es-419" w:eastAsia="es-419"/>
              </w:rPr>
              <w:t>Sicalimit</w:t>
            </w:r>
            <w:proofErr w:type="spellEnd"/>
            <w:r w:rsidRPr="00113C1A">
              <w:rPr>
                <w:rFonts w:ascii="Calibri" w:hAnsi="Calibri" w:cs="Calibri"/>
                <w:color w:val="000000"/>
                <w:sz w:val="16"/>
                <w:szCs w:val="16"/>
                <w:lang w:val="es-419" w:eastAsia="es-419"/>
              </w:rPr>
              <w:t>; Tipo: Mando y Protección; Montaje: Riel Din; Tensión: 230v; SKU: 01SIC04115; Unidad de medida: C/U; Marca: Reconocida</w:t>
            </w:r>
            <w:r w:rsidRPr="00113C1A">
              <w:rPr>
                <w:rFonts w:ascii="Calibri" w:hAnsi="Calibri" w:cs="Calibri"/>
                <w:color w:val="000000"/>
                <w:sz w:val="16"/>
                <w:szCs w:val="16"/>
                <w:lang w:val="es-419" w:eastAsia="es-419"/>
              </w:rPr>
              <w:br/>
              <w:t xml:space="preserve">REQUISITOS: </w:t>
            </w:r>
            <w:r w:rsidRPr="00113C1A">
              <w:rPr>
                <w:rFonts w:ascii="Calibri" w:hAnsi="Calibri" w:cs="Calibri"/>
                <w:color w:val="000000"/>
                <w:sz w:val="16"/>
                <w:szCs w:val="16"/>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113C1A">
              <w:rPr>
                <w:rFonts w:ascii="Calibri" w:hAnsi="Calibri" w:cs="Calibri"/>
                <w:color w:val="000000"/>
                <w:sz w:val="16"/>
                <w:szCs w:val="16"/>
                <w:lang w:val="es-419" w:eastAsia="es-419"/>
              </w:rPr>
              <w:br/>
              <w:t>La Entidad Ejecutora deberá garantizar que el material de referencia sea de buena calidad y de marca reconocida.</w:t>
            </w:r>
          </w:p>
        </w:tc>
      </w:tr>
      <w:tr w:rsidR="00113C1A" w:rsidRPr="00113C1A" w14:paraId="7B75B4E8"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294B6AA1"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88</w:t>
            </w:r>
          </w:p>
        </w:tc>
        <w:tc>
          <w:tcPr>
            <w:tcW w:w="1998" w:type="dxa"/>
            <w:tcBorders>
              <w:top w:val="nil"/>
              <w:left w:val="nil"/>
              <w:bottom w:val="single" w:sz="4" w:space="0" w:color="000000"/>
              <w:right w:val="single" w:sz="4" w:space="0" w:color="000000"/>
            </w:tcBorders>
            <w:shd w:val="clear" w:color="auto" w:fill="auto"/>
            <w:noWrap/>
            <w:vAlign w:val="bottom"/>
            <w:hideMark/>
          </w:tcPr>
          <w:p w14:paraId="4D46631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TOMACORRIENTE DOBLE</w:t>
            </w:r>
          </w:p>
        </w:tc>
        <w:tc>
          <w:tcPr>
            <w:tcW w:w="567" w:type="dxa"/>
            <w:tcBorders>
              <w:top w:val="nil"/>
              <w:left w:val="nil"/>
              <w:bottom w:val="single" w:sz="4" w:space="0" w:color="000000"/>
              <w:right w:val="single" w:sz="4" w:space="0" w:color="000000"/>
            </w:tcBorders>
            <w:shd w:val="clear" w:color="auto" w:fill="auto"/>
            <w:noWrap/>
            <w:vAlign w:val="bottom"/>
            <w:hideMark/>
          </w:tcPr>
          <w:p w14:paraId="2053BFC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47F0C9AC" w14:textId="77777777" w:rsidR="00113C1A" w:rsidRPr="00113C1A" w:rsidRDefault="00113C1A" w:rsidP="00113C1A">
            <w:pPr>
              <w:spacing w:after="240"/>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Deberá ser de primera calidad y marca conocida, los tomacorrientes deberán ser bipolares con una capacidad mínima nominal de 10 amperios/250 voltios.</w:t>
            </w:r>
            <w:r w:rsidRPr="00113C1A">
              <w:rPr>
                <w:rFonts w:ascii="Calibri" w:hAnsi="Calibri" w:cs="Calibri"/>
                <w:color w:val="000000"/>
                <w:sz w:val="16"/>
                <w:szCs w:val="16"/>
                <w:lang w:val="es-419" w:eastAsia="es-419"/>
              </w:rPr>
              <w:br/>
              <w:t>La superficie del accesorio deberá ser lisa y libre de grietas, fisuras y otros defectos que alteren su calidad.</w:t>
            </w:r>
            <w:r w:rsidRPr="00113C1A">
              <w:rPr>
                <w:rFonts w:ascii="Calibri" w:hAnsi="Calibri" w:cs="Calibri"/>
                <w:color w:val="000000"/>
                <w:sz w:val="16"/>
                <w:szCs w:val="16"/>
                <w:lang w:val="es-419" w:eastAsia="es-419"/>
              </w:rPr>
              <w:br/>
            </w:r>
          </w:p>
        </w:tc>
      </w:tr>
      <w:tr w:rsidR="00113C1A" w:rsidRPr="00113C1A" w14:paraId="480E5DD4"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6DAA17EC"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89</w:t>
            </w:r>
          </w:p>
        </w:tc>
        <w:tc>
          <w:tcPr>
            <w:tcW w:w="1998" w:type="dxa"/>
            <w:tcBorders>
              <w:top w:val="nil"/>
              <w:left w:val="nil"/>
              <w:bottom w:val="single" w:sz="4" w:space="0" w:color="000000"/>
              <w:right w:val="single" w:sz="4" w:space="0" w:color="000000"/>
            </w:tcBorders>
            <w:shd w:val="clear" w:color="auto" w:fill="auto"/>
            <w:noWrap/>
            <w:vAlign w:val="bottom"/>
            <w:hideMark/>
          </w:tcPr>
          <w:p w14:paraId="3164AB73"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TOMACORRIENTE SIMPLE</w:t>
            </w:r>
          </w:p>
        </w:tc>
        <w:tc>
          <w:tcPr>
            <w:tcW w:w="567" w:type="dxa"/>
            <w:tcBorders>
              <w:top w:val="nil"/>
              <w:left w:val="nil"/>
              <w:bottom w:val="single" w:sz="4" w:space="0" w:color="000000"/>
              <w:right w:val="single" w:sz="4" w:space="0" w:color="000000"/>
            </w:tcBorders>
            <w:shd w:val="clear" w:color="auto" w:fill="auto"/>
            <w:noWrap/>
            <w:vAlign w:val="bottom"/>
            <w:hideMark/>
          </w:tcPr>
          <w:p w14:paraId="7E12383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1C035CD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Material de Poli cloruro de Vinilo (PVC), los tubos deben tener las siguientes características: </w:t>
            </w:r>
            <w:r w:rsidRPr="00113C1A">
              <w:rPr>
                <w:rFonts w:ascii="Calibri" w:hAnsi="Calibri" w:cs="Calibri"/>
                <w:color w:val="000000"/>
                <w:sz w:val="16"/>
                <w:szCs w:val="16"/>
                <w:lang w:val="es-419" w:eastAsia="es-419"/>
              </w:rPr>
              <w:br/>
              <w:t>• Superficie externa e interna lisas y estar libres de grietas, fisuras, ondulaciones y otros defectos que alteren su calidad.</w:t>
            </w:r>
            <w:r w:rsidRPr="00113C1A">
              <w:rPr>
                <w:rFonts w:ascii="Calibri" w:hAnsi="Calibri" w:cs="Calibri"/>
                <w:color w:val="000000"/>
                <w:sz w:val="16"/>
                <w:szCs w:val="16"/>
                <w:lang w:val="es-419" w:eastAsia="es-419"/>
              </w:rPr>
              <w:br/>
              <w:t>• Los tubos deberán ser de color uniforme.</w:t>
            </w:r>
            <w:r w:rsidRPr="00113C1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113C1A" w:rsidRPr="00113C1A" w14:paraId="10683291"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6A327C28"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90</w:t>
            </w:r>
          </w:p>
        </w:tc>
        <w:tc>
          <w:tcPr>
            <w:tcW w:w="1998" w:type="dxa"/>
            <w:tcBorders>
              <w:top w:val="nil"/>
              <w:left w:val="nil"/>
              <w:bottom w:val="single" w:sz="4" w:space="0" w:color="000000"/>
              <w:right w:val="single" w:sz="4" w:space="0" w:color="000000"/>
            </w:tcBorders>
            <w:shd w:val="clear" w:color="auto" w:fill="auto"/>
            <w:noWrap/>
            <w:vAlign w:val="bottom"/>
            <w:hideMark/>
          </w:tcPr>
          <w:p w14:paraId="2DD20B2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TOPE DE PUERTA</w:t>
            </w:r>
          </w:p>
        </w:tc>
        <w:tc>
          <w:tcPr>
            <w:tcW w:w="567" w:type="dxa"/>
            <w:tcBorders>
              <w:top w:val="nil"/>
              <w:left w:val="nil"/>
              <w:bottom w:val="single" w:sz="4" w:space="0" w:color="000000"/>
              <w:right w:val="single" w:sz="4" w:space="0" w:color="000000"/>
            </w:tcBorders>
            <w:shd w:val="clear" w:color="auto" w:fill="auto"/>
            <w:noWrap/>
            <w:vAlign w:val="bottom"/>
            <w:hideMark/>
          </w:tcPr>
          <w:p w14:paraId="6E03DF3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259641D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113C1A" w:rsidRPr="00113C1A" w14:paraId="5221CA5A"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0868A245"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91</w:t>
            </w:r>
          </w:p>
        </w:tc>
        <w:tc>
          <w:tcPr>
            <w:tcW w:w="1998" w:type="dxa"/>
            <w:tcBorders>
              <w:top w:val="nil"/>
              <w:left w:val="nil"/>
              <w:bottom w:val="single" w:sz="4" w:space="0" w:color="000000"/>
              <w:right w:val="single" w:sz="4" w:space="0" w:color="000000"/>
            </w:tcBorders>
            <w:shd w:val="clear" w:color="auto" w:fill="auto"/>
            <w:noWrap/>
            <w:vAlign w:val="bottom"/>
            <w:hideMark/>
          </w:tcPr>
          <w:p w14:paraId="3125F06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TORNILLO MAS RAMPLUG DE 2"X6MM</w:t>
            </w:r>
          </w:p>
        </w:tc>
        <w:tc>
          <w:tcPr>
            <w:tcW w:w="567" w:type="dxa"/>
            <w:tcBorders>
              <w:top w:val="nil"/>
              <w:left w:val="nil"/>
              <w:bottom w:val="single" w:sz="4" w:space="0" w:color="000000"/>
              <w:right w:val="single" w:sz="4" w:space="0" w:color="000000"/>
            </w:tcBorders>
            <w:shd w:val="clear" w:color="auto" w:fill="auto"/>
            <w:noWrap/>
            <w:vAlign w:val="bottom"/>
            <w:hideMark/>
          </w:tcPr>
          <w:p w14:paraId="1783A5B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3079F7B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Debe ser fabricado en acero inoxidable, sus acabados pueden ser en </w:t>
            </w:r>
            <w:proofErr w:type="spellStart"/>
            <w:r w:rsidRPr="00113C1A">
              <w:rPr>
                <w:rFonts w:ascii="Calibri" w:hAnsi="Calibri" w:cs="Calibri"/>
                <w:color w:val="000000"/>
                <w:sz w:val="16"/>
                <w:szCs w:val="16"/>
                <w:lang w:val="es-419" w:eastAsia="es-419"/>
              </w:rPr>
              <w:t>bicromatado</w:t>
            </w:r>
            <w:proofErr w:type="spellEnd"/>
            <w:r w:rsidRPr="00113C1A">
              <w:rPr>
                <w:rFonts w:ascii="Calibri" w:hAnsi="Calibri" w:cs="Calibri"/>
                <w:color w:val="000000"/>
                <w:sz w:val="16"/>
                <w:szCs w:val="16"/>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113C1A">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113C1A">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113C1A">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13C1A" w:rsidRPr="00113C1A" w14:paraId="225DB2E8"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755CBD7A"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92</w:t>
            </w:r>
          </w:p>
        </w:tc>
        <w:tc>
          <w:tcPr>
            <w:tcW w:w="1998" w:type="dxa"/>
            <w:tcBorders>
              <w:top w:val="nil"/>
              <w:left w:val="nil"/>
              <w:bottom w:val="single" w:sz="4" w:space="0" w:color="000000"/>
              <w:right w:val="single" w:sz="4" w:space="0" w:color="000000"/>
            </w:tcBorders>
            <w:shd w:val="clear" w:color="auto" w:fill="auto"/>
            <w:noWrap/>
            <w:vAlign w:val="bottom"/>
            <w:hideMark/>
          </w:tcPr>
          <w:p w14:paraId="01DDE8E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TUBO PVC 1/2"</w:t>
            </w:r>
          </w:p>
        </w:tc>
        <w:tc>
          <w:tcPr>
            <w:tcW w:w="567" w:type="dxa"/>
            <w:tcBorders>
              <w:top w:val="nil"/>
              <w:left w:val="nil"/>
              <w:bottom w:val="single" w:sz="4" w:space="0" w:color="000000"/>
              <w:right w:val="single" w:sz="4" w:space="0" w:color="000000"/>
            </w:tcBorders>
            <w:shd w:val="clear" w:color="auto" w:fill="auto"/>
            <w:noWrap/>
            <w:vAlign w:val="bottom"/>
            <w:hideMark/>
          </w:tcPr>
          <w:p w14:paraId="393CE23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w:t>
            </w:r>
          </w:p>
        </w:tc>
        <w:tc>
          <w:tcPr>
            <w:tcW w:w="7113" w:type="dxa"/>
            <w:tcBorders>
              <w:top w:val="nil"/>
              <w:left w:val="nil"/>
              <w:bottom w:val="single" w:sz="4" w:space="0" w:color="000000"/>
              <w:right w:val="single" w:sz="4" w:space="0" w:color="000000"/>
            </w:tcBorders>
            <w:shd w:val="clear" w:color="auto" w:fill="auto"/>
            <w:vAlign w:val="bottom"/>
            <w:hideMark/>
          </w:tcPr>
          <w:p w14:paraId="6FBF8BA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Tubo de policloruro de vinilo (PVC) con diámetro nominal de 1/2”. Cuya principal aplicación se da en Instalaciones sanitarias. </w:t>
            </w:r>
            <w:r w:rsidRPr="00113C1A">
              <w:rPr>
                <w:rFonts w:ascii="Calibri" w:hAnsi="Calibri" w:cs="Calibri"/>
                <w:color w:val="000000"/>
                <w:sz w:val="16"/>
                <w:szCs w:val="16"/>
                <w:lang w:val="es-419" w:eastAsia="es-419"/>
              </w:rPr>
              <w:br/>
              <w:t>REQUISITOS:</w:t>
            </w:r>
            <w:r w:rsidRPr="00113C1A">
              <w:rPr>
                <w:rFonts w:ascii="Calibri" w:hAnsi="Calibri" w:cs="Calibri"/>
                <w:color w:val="000000"/>
                <w:sz w:val="16"/>
                <w:szCs w:val="16"/>
                <w:lang w:val="es-419" w:eastAsia="es-419"/>
              </w:rPr>
              <w:br/>
              <w:t xml:space="preserve">Material de Policloruro de Vinilo (PVC) de 1/2", los tubos deben tener las siguientes características: </w:t>
            </w:r>
            <w:r w:rsidRPr="00113C1A">
              <w:rPr>
                <w:rFonts w:ascii="Calibri" w:hAnsi="Calibri" w:cs="Calibri"/>
                <w:color w:val="000000"/>
                <w:sz w:val="16"/>
                <w:szCs w:val="16"/>
                <w:lang w:val="es-419" w:eastAsia="es-419"/>
              </w:rPr>
              <w:br/>
              <w:t>• Superficie externa e interna lisas y estar libres de grietas, fisuras, ondulaciones y otros defectos que alteren su calidad.</w:t>
            </w:r>
            <w:r w:rsidRPr="00113C1A">
              <w:rPr>
                <w:rFonts w:ascii="Calibri" w:hAnsi="Calibri" w:cs="Calibri"/>
                <w:color w:val="000000"/>
                <w:sz w:val="16"/>
                <w:szCs w:val="16"/>
                <w:lang w:val="es-419" w:eastAsia="es-419"/>
              </w:rPr>
              <w:br/>
              <w:t>• Los tubos deberán ser de color uniforme.</w:t>
            </w:r>
            <w:r w:rsidRPr="00113C1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113C1A">
              <w:rPr>
                <w:rFonts w:ascii="Calibri" w:hAnsi="Calibri" w:cs="Calibri"/>
                <w:color w:val="000000"/>
                <w:sz w:val="16"/>
                <w:szCs w:val="16"/>
                <w:lang w:val="es-419" w:eastAsia="es-419"/>
              </w:rPr>
              <w:br/>
              <w:t>Las juntas serán del Tipo campana – espiga</w:t>
            </w:r>
            <w:r w:rsidRPr="00113C1A">
              <w:rPr>
                <w:rFonts w:ascii="Calibri" w:hAnsi="Calibri" w:cs="Calibri"/>
                <w:color w:val="000000"/>
                <w:sz w:val="16"/>
                <w:szCs w:val="16"/>
                <w:lang w:val="es-419" w:eastAsia="es-419"/>
              </w:rPr>
              <w:br/>
              <w:t>Las tuberías de PVC deberán cumplir con las siguientes normas:</w:t>
            </w:r>
            <w:r w:rsidRPr="00113C1A">
              <w:rPr>
                <w:rFonts w:ascii="Calibri" w:hAnsi="Calibri" w:cs="Calibri"/>
                <w:color w:val="000000"/>
                <w:sz w:val="16"/>
                <w:szCs w:val="16"/>
                <w:lang w:val="es-419" w:eastAsia="es-419"/>
              </w:rPr>
              <w:br/>
              <w:t xml:space="preserve"> -Normas Bolivianas:         NB 213-77</w:t>
            </w:r>
            <w:r w:rsidRPr="00113C1A">
              <w:rPr>
                <w:rFonts w:ascii="Calibri" w:hAnsi="Calibri" w:cs="Calibri"/>
                <w:color w:val="000000"/>
                <w:sz w:val="16"/>
                <w:szCs w:val="16"/>
                <w:lang w:val="es-419" w:eastAsia="es-419"/>
              </w:rPr>
              <w:br/>
              <w:t xml:space="preserve"> -Normas ASTM:   D-1785 y D-2241</w:t>
            </w:r>
            <w:r w:rsidRPr="00113C1A">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13C1A" w:rsidRPr="00113C1A" w14:paraId="4D756EE0"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7FA51FF5"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93</w:t>
            </w:r>
          </w:p>
        </w:tc>
        <w:tc>
          <w:tcPr>
            <w:tcW w:w="1998" w:type="dxa"/>
            <w:tcBorders>
              <w:top w:val="nil"/>
              <w:left w:val="nil"/>
              <w:bottom w:val="single" w:sz="4" w:space="0" w:color="000000"/>
              <w:right w:val="single" w:sz="4" w:space="0" w:color="000000"/>
            </w:tcBorders>
            <w:shd w:val="clear" w:color="auto" w:fill="auto"/>
            <w:noWrap/>
            <w:vAlign w:val="bottom"/>
            <w:hideMark/>
          </w:tcPr>
          <w:p w14:paraId="7CC7E44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TUBO PVC 5/8"</w:t>
            </w:r>
          </w:p>
        </w:tc>
        <w:tc>
          <w:tcPr>
            <w:tcW w:w="567" w:type="dxa"/>
            <w:tcBorders>
              <w:top w:val="nil"/>
              <w:left w:val="nil"/>
              <w:bottom w:val="single" w:sz="4" w:space="0" w:color="000000"/>
              <w:right w:val="single" w:sz="4" w:space="0" w:color="000000"/>
            </w:tcBorders>
            <w:shd w:val="clear" w:color="auto" w:fill="auto"/>
            <w:noWrap/>
            <w:vAlign w:val="bottom"/>
            <w:hideMark/>
          </w:tcPr>
          <w:p w14:paraId="1B8C5AF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w:t>
            </w:r>
          </w:p>
        </w:tc>
        <w:tc>
          <w:tcPr>
            <w:tcW w:w="7113" w:type="dxa"/>
            <w:tcBorders>
              <w:top w:val="nil"/>
              <w:left w:val="nil"/>
              <w:bottom w:val="single" w:sz="4" w:space="0" w:color="000000"/>
              <w:right w:val="single" w:sz="4" w:space="0" w:color="000000"/>
            </w:tcBorders>
            <w:shd w:val="clear" w:color="auto" w:fill="auto"/>
            <w:vAlign w:val="bottom"/>
            <w:hideMark/>
          </w:tcPr>
          <w:p w14:paraId="728AAF5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Material de Poli cloruro de Vinilo (PVC), los tubos deben tener las siguientes características: </w:t>
            </w:r>
            <w:r w:rsidRPr="00113C1A">
              <w:rPr>
                <w:rFonts w:ascii="Calibri" w:hAnsi="Calibri" w:cs="Calibri"/>
                <w:color w:val="000000"/>
                <w:sz w:val="16"/>
                <w:szCs w:val="16"/>
                <w:lang w:val="es-419" w:eastAsia="es-419"/>
              </w:rPr>
              <w:br/>
              <w:t>• Superficie externa e interna lisas y estar libres de grietas, fisuras, ondulaciones y otros defectos que alteren su calidad.</w:t>
            </w:r>
            <w:r w:rsidRPr="00113C1A">
              <w:rPr>
                <w:rFonts w:ascii="Calibri" w:hAnsi="Calibri" w:cs="Calibri"/>
                <w:color w:val="000000"/>
                <w:sz w:val="16"/>
                <w:szCs w:val="16"/>
                <w:lang w:val="es-419" w:eastAsia="es-419"/>
              </w:rPr>
              <w:br/>
              <w:t>• Los tubos deberán ser de color uniforme.</w:t>
            </w:r>
            <w:r w:rsidRPr="00113C1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w:t>
            </w:r>
            <w:r w:rsidRPr="00113C1A">
              <w:rPr>
                <w:rFonts w:ascii="Calibri" w:hAnsi="Calibri" w:cs="Calibri"/>
                <w:color w:val="000000"/>
                <w:sz w:val="16"/>
                <w:szCs w:val="16"/>
                <w:lang w:val="es-419" w:eastAsia="es-419"/>
              </w:rPr>
              <w:br/>
              <w:t xml:space="preserve">REQUISITOS: </w:t>
            </w:r>
            <w:r w:rsidRPr="00113C1A">
              <w:rPr>
                <w:rFonts w:ascii="Calibri" w:hAnsi="Calibri" w:cs="Calibri"/>
                <w:color w:val="000000"/>
                <w:sz w:val="16"/>
                <w:szCs w:val="16"/>
                <w:lang w:val="es-419" w:eastAsia="es-419"/>
              </w:rPr>
              <w:br/>
              <w:t>Las tuberías de PVC y sus accesorios deberán cumplir con las siguientes normas:</w:t>
            </w:r>
            <w:r w:rsidRPr="00113C1A">
              <w:rPr>
                <w:rFonts w:ascii="Calibri" w:hAnsi="Calibri" w:cs="Calibri"/>
                <w:color w:val="000000"/>
                <w:sz w:val="16"/>
                <w:szCs w:val="16"/>
                <w:lang w:val="es-419" w:eastAsia="es-419"/>
              </w:rPr>
              <w:br/>
              <w:t xml:space="preserve"> -Normas Bolivianas:         NB 213-77</w:t>
            </w:r>
            <w:r w:rsidRPr="00113C1A">
              <w:rPr>
                <w:rFonts w:ascii="Calibri" w:hAnsi="Calibri" w:cs="Calibri"/>
                <w:color w:val="000000"/>
                <w:sz w:val="16"/>
                <w:szCs w:val="16"/>
                <w:lang w:val="es-419" w:eastAsia="es-419"/>
              </w:rPr>
              <w:br/>
              <w:t xml:space="preserve"> -Normas ASTM:   D-1785 y D-2241</w:t>
            </w:r>
            <w:r w:rsidRPr="00113C1A">
              <w:rPr>
                <w:rFonts w:ascii="Calibri" w:hAnsi="Calibri" w:cs="Calibri"/>
                <w:color w:val="000000"/>
                <w:sz w:val="16"/>
                <w:szCs w:val="16"/>
                <w:lang w:val="es-419" w:eastAsia="es-419"/>
              </w:rPr>
              <w:br/>
              <w:t>La Entidad Ejecutora deberá garantizar que el material de referencia sea de buena calidad y de marca reconocida.</w:t>
            </w:r>
          </w:p>
        </w:tc>
      </w:tr>
      <w:tr w:rsidR="00113C1A" w:rsidRPr="00113C1A" w14:paraId="467E7D9A"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2D2B724D"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94</w:t>
            </w:r>
          </w:p>
        </w:tc>
        <w:tc>
          <w:tcPr>
            <w:tcW w:w="1998" w:type="dxa"/>
            <w:tcBorders>
              <w:top w:val="nil"/>
              <w:left w:val="nil"/>
              <w:bottom w:val="single" w:sz="4" w:space="0" w:color="000000"/>
              <w:right w:val="single" w:sz="4" w:space="0" w:color="000000"/>
            </w:tcBorders>
            <w:shd w:val="clear" w:color="auto" w:fill="auto"/>
            <w:noWrap/>
            <w:vAlign w:val="bottom"/>
            <w:hideMark/>
          </w:tcPr>
          <w:p w14:paraId="76CCAF2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TUBO PVC DESAGUE 2"</w:t>
            </w:r>
          </w:p>
        </w:tc>
        <w:tc>
          <w:tcPr>
            <w:tcW w:w="567" w:type="dxa"/>
            <w:tcBorders>
              <w:top w:val="nil"/>
              <w:left w:val="nil"/>
              <w:bottom w:val="single" w:sz="4" w:space="0" w:color="000000"/>
              <w:right w:val="single" w:sz="4" w:space="0" w:color="000000"/>
            </w:tcBorders>
            <w:shd w:val="clear" w:color="auto" w:fill="auto"/>
            <w:noWrap/>
            <w:vAlign w:val="bottom"/>
            <w:hideMark/>
          </w:tcPr>
          <w:p w14:paraId="2568CB2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w:t>
            </w:r>
          </w:p>
        </w:tc>
        <w:tc>
          <w:tcPr>
            <w:tcW w:w="7113" w:type="dxa"/>
            <w:tcBorders>
              <w:top w:val="nil"/>
              <w:left w:val="nil"/>
              <w:bottom w:val="single" w:sz="4" w:space="0" w:color="000000"/>
              <w:right w:val="single" w:sz="4" w:space="0" w:color="000000"/>
            </w:tcBorders>
            <w:shd w:val="clear" w:color="auto" w:fill="auto"/>
            <w:vAlign w:val="bottom"/>
            <w:hideMark/>
          </w:tcPr>
          <w:p w14:paraId="404587FB" w14:textId="77777777" w:rsidR="00113C1A" w:rsidRPr="00113C1A" w:rsidRDefault="00113C1A" w:rsidP="00113C1A">
            <w:pPr>
              <w:spacing w:after="240"/>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Tubo de policloruro de vinilo (PVC) con diámetro nominal de 2”. Cuya principal aplicación se da en Instalaciones sanitarias. </w:t>
            </w:r>
            <w:r w:rsidRPr="00113C1A">
              <w:rPr>
                <w:rFonts w:ascii="Calibri" w:hAnsi="Calibri" w:cs="Calibri"/>
                <w:color w:val="000000"/>
                <w:sz w:val="16"/>
                <w:szCs w:val="16"/>
                <w:lang w:val="es-419" w:eastAsia="es-419"/>
              </w:rPr>
              <w:br/>
              <w:t>REQUISITOS:</w:t>
            </w:r>
            <w:r w:rsidRPr="00113C1A">
              <w:rPr>
                <w:rFonts w:ascii="Calibri" w:hAnsi="Calibri" w:cs="Calibri"/>
                <w:color w:val="000000"/>
                <w:sz w:val="16"/>
                <w:szCs w:val="16"/>
                <w:lang w:val="es-419" w:eastAsia="es-419"/>
              </w:rPr>
              <w:br/>
              <w:t xml:space="preserve">Material de Policloruro de Vinilo (PVC) de 2", los tubos deben tener las siguientes características: </w:t>
            </w:r>
            <w:r w:rsidRPr="00113C1A">
              <w:rPr>
                <w:rFonts w:ascii="Calibri" w:hAnsi="Calibri" w:cs="Calibri"/>
                <w:color w:val="000000"/>
                <w:sz w:val="16"/>
                <w:szCs w:val="16"/>
                <w:lang w:val="es-419" w:eastAsia="es-419"/>
              </w:rPr>
              <w:br/>
              <w:t>• Superficie externa e interna lisas y estar libres de grietas, fisuras, ondulaciones y otros defectos que alteren su calidad.</w:t>
            </w:r>
            <w:r w:rsidRPr="00113C1A">
              <w:rPr>
                <w:rFonts w:ascii="Calibri" w:hAnsi="Calibri" w:cs="Calibri"/>
                <w:color w:val="000000"/>
                <w:sz w:val="16"/>
                <w:szCs w:val="16"/>
                <w:lang w:val="es-419" w:eastAsia="es-419"/>
              </w:rPr>
              <w:br/>
              <w:t>• Los tubos deberán ser de color uniforme.</w:t>
            </w:r>
            <w:r w:rsidRPr="00113C1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113C1A">
              <w:rPr>
                <w:rFonts w:ascii="Calibri" w:hAnsi="Calibri" w:cs="Calibri"/>
                <w:color w:val="000000"/>
                <w:sz w:val="16"/>
                <w:szCs w:val="16"/>
                <w:lang w:val="es-419" w:eastAsia="es-419"/>
              </w:rPr>
              <w:br/>
              <w:t>Las juntas serán del Tipo campana – espiga</w:t>
            </w:r>
            <w:r w:rsidRPr="00113C1A">
              <w:rPr>
                <w:rFonts w:ascii="Calibri" w:hAnsi="Calibri" w:cs="Calibri"/>
                <w:color w:val="000000"/>
                <w:sz w:val="16"/>
                <w:szCs w:val="16"/>
                <w:lang w:val="es-419" w:eastAsia="es-419"/>
              </w:rPr>
              <w:br/>
              <w:t>Las tuberías de PVC deberán cumplir con las siguientes normas:</w:t>
            </w:r>
            <w:r w:rsidRPr="00113C1A">
              <w:rPr>
                <w:rFonts w:ascii="Calibri" w:hAnsi="Calibri" w:cs="Calibri"/>
                <w:color w:val="000000"/>
                <w:sz w:val="16"/>
                <w:szCs w:val="16"/>
                <w:lang w:val="es-419" w:eastAsia="es-419"/>
              </w:rPr>
              <w:br/>
              <w:t xml:space="preserve"> -Normas Bolivianas:         NB 213-77</w:t>
            </w:r>
            <w:r w:rsidRPr="00113C1A">
              <w:rPr>
                <w:rFonts w:ascii="Calibri" w:hAnsi="Calibri" w:cs="Calibri"/>
                <w:color w:val="000000"/>
                <w:sz w:val="16"/>
                <w:szCs w:val="16"/>
                <w:lang w:val="es-419" w:eastAsia="es-419"/>
              </w:rPr>
              <w:br/>
              <w:t xml:space="preserve"> -Normas ASTM:   D-1785 y D-2241</w:t>
            </w:r>
            <w:r w:rsidRPr="00113C1A">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13C1A" w:rsidRPr="00113C1A" w14:paraId="1B0624DD"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7DA5597A"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95</w:t>
            </w:r>
          </w:p>
        </w:tc>
        <w:tc>
          <w:tcPr>
            <w:tcW w:w="1998" w:type="dxa"/>
            <w:tcBorders>
              <w:top w:val="nil"/>
              <w:left w:val="nil"/>
              <w:bottom w:val="single" w:sz="4" w:space="0" w:color="000000"/>
              <w:right w:val="single" w:sz="4" w:space="0" w:color="000000"/>
            </w:tcBorders>
            <w:shd w:val="clear" w:color="auto" w:fill="auto"/>
            <w:noWrap/>
            <w:vAlign w:val="bottom"/>
            <w:hideMark/>
          </w:tcPr>
          <w:p w14:paraId="4B66AA0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TUBO PVC DESAGÜE 3"</w:t>
            </w:r>
          </w:p>
        </w:tc>
        <w:tc>
          <w:tcPr>
            <w:tcW w:w="567" w:type="dxa"/>
            <w:tcBorders>
              <w:top w:val="nil"/>
              <w:left w:val="nil"/>
              <w:bottom w:val="single" w:sz="4" w:space="0" w:color="000000"/>
              <w:right w:val="single" w:sz="4" w:space="0" w:color="000000"/>
            </w:tcBorders>
            <w:shd w:val="clear" w:color="auto" w:fill="auto"/>
            <w:noWrap/>
            <w:vAlign w:val="bottom"/>
            <w:hideMark/>
          </w:tcPr>
          <w:p w14:paraId="3C95F9E8"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w:t>
            </w:r>
          </w:p>
        </w:tc>
        <w:tc>
          <w:tcPr>
            <w:tcW w:w="7113" w:type="dxa"/>
            <w:tcBorders>
              <w:top w:val="nil"/>
              <w:left w:val="nil"/>
              <w:bottom w:val="single" w:sz="4" w:space="0" w:color="000000"/>
              <w:right w:val="single" w:sz="4" w:space="0" w:color="000000"/>
            </w:tcBorders>
            <w:shd w:val="clear" w:color="auto" w:fill="auto"/>
            <w:vAlign w:val="bottom"/>
            <w:hideMark/>
          </w:tcPr>
          <w:p w14:paraId="60A0FC9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Tubo de policloruro de vinilo (PVC) con diámetro nominal de 3”. Cuya principal aplicación se da en Instalaciones hidráulicas. </w:t>
            </w:r>
            <w:r w:rsidRPr="00113C1A">
              <w:rPr>
                <w:rFonts w:ascii="Calibri" w:hAnsi="Calibri" w:cs="Calibri"/>
                <w:color w:val="000000"/>
                <w:sz w:val="16"/>
                <w:szCs w:val="16"/>
                <w:lang w:val="es-419" w:eastAsia="es-419"/>
              </w:rPr>
              <w:br/>
              <w:t>REQUISITOS:</w:t>
            </w:r>
            <w:r w:rsidRPr="00113C1A">
              <w:rPr>
                <w:rFonts w:ascii="Calibri" w:hAnsi="Calibri" w:cs="Calibri"/>
                <w:color w:val="000000"/>
                <w:sz w:val="16"/>
                <w:szCs w:val="16"/>
                <w:lang w:val="es-419" w:eastAsia="es-419"/>
              </w:rPr>
              <w:br/>
              <w:t xml:space="preserve">Material de Policloruro de Vinilo (PVC) de 3", los tubos deben tener las siguientes características: </w:t>
            </w:r>
            <w:r w:rsidRPr="00113C1A">
              <w:rPr>
                <w:rFonts w:ascii="Calibri" w:hAnsi="Calibri" w:cs="Calibri"/>
                <w:color w:val="000000"/>
                <w:sz w:val="16"/>
                <w:szCs w:val="16"/>
                <w:lang w:val="es-419" w:eastAsia="es-419"/>
              </w:rPr>
              <w:br/>
              <w:t>• Superficie externa e interna lisas y estar libres de grietas, fisuras, ondulaciones y otros defectos que alteren su calidad.</w:t>
            </w:r>
            <w:r w:rsidRPr="00113C1A">
              <w:rPr>
                <w:rFonts w:ascii="Calibri" w:hAnsi="Calibri" w:cs="Calibri"/>
                <w:color w:val="000000"/>
                <w:sz w:val="16"/>
                <w:szCs w:val="16"/>
                <w:lang w:val="es-419" w:eastAsia="es-419"/>
              </w:rPr>
              <w:br/>
              <w:t>• Los tubos deberán ser de color uniforme.</w:t>
            </w:r>
            <w:r w:rsidRPr="00113C1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113C1A">
              <w:rPr>
                <w:rFonts w:ascii="Calibri" w:hAnsi="Calibri" w:cs="Calibri"/>
                <w:color w:val="000000"/>
                <w:sz w:val="16"/>
                <w:szCs w:val="16"/>
                <w:lang w:val="es-419" w:eastAsia="es-419"/>
              </w:rPr>
              <w:br/>
              <w:t>Las juntas serán del Tipo campana – espiga</w:t>
            </w:r>
            <w:r w:rsidRPr="00113C1A">
              <w:rPr>
                <w:rFonts w:ascii="Calibri" w:hAnsi="Calibri" w:cs="Calibri"/>
                <w:color w:val="000000"/>
                <w:sz w:val="16"/>
                <w:szCs w:val="16"/>
                <w:lang w:val="es-419" w:eastAsia="es-419"/>
              </w:rPr>
              <w:br/>
              <w:t>Las tuberías de PVC deberán cumplir con las siguientes normas:</w:t>
            </w:r>
            <w:r w:rsidRPr="00113C1A">
              <w:rPr>
                <w:rFonts w:ascii="Calibri" w:hAnsi="Calibri" w:cs="Calibri"/>
                <w:color w:val="000000"/>
                <w:sz w:val="16"/>
                <w:szCs w:val="16"/>
                <w:lang w:val="es-419" w:eastAsia="es-419"/>
              </w:rPr>
              <w:br/>
              <w:t xml:space="preserve"> -Normas Bolivianas:         NB 213-77</w:t>
            </w:r>
            <w:r w:rsidRPr="00113C1A">
              <w:rPr>
                <w:rFonts w:ascii="Calibri" w:hAnsi="Calibri" w:cs="Calibri"/>
                <w:color w:val="000000"/>
                <w:sz w:val="16"/>
                <w:szCs w:val="16"/>
                <w:lang w:val="es-419" w:eastAsia="es-419"/>
              </w:rPr>
              <w:br/>
              <w:t xml:space="preserve"> -Normas ASTM:   D-1785 y D-2241</w:t>
            </w:r>
            <w:r w:rsidRPr="00113C1A">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13C1A" w:rsidRPr="00113C1A" w14:paraId="66CC27C7"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55C0F220"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96</w:t>
            </w:r>
          </w:p>
        </w:tc>
        <w:tc>
          <w:tcPr>
            <w:tcW w:w="1998" w:type="dxa"/>
            <w:tcBorders>
              <w:top w:val="nil"/>
              <w:left w:val="nil"/>
              <w:bottom w:val="single" w:sz="4" w:space="0" w:color="000000"/>
              <w:right w:val="single" w:sz="4" w:space="0" w:color="000000"/>
            </w:tcBorders>
            <w:shd w:val="clear" w:color="auto" w:fill="auto"/>
            <w:noWrap/>
            <w:vAlign w:val="bottom"/>
            <w:hideMark/>
          </w:tcPr>
          <w:p w14:paraId="6615862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TUBO PVC DESAGÜE 4"</w:t>
            </w:r>
          </w:p>
        </w:tc>
        <w:tc>
          <w:tcPr>
            <w:tcW w:w="567" w:type="dxa"/>
            <w:tcBorders>
              <w:top w:val="nil"/>
              <w:left w:val="nil"/>
              <w:bottom w:val="single" w:sz="4" w:space="0" w:color="000000"/>
              <w:right w:val="single" w:sz="4" w:space="0" w:color="000000"/>
            </w:tcBorders>
            <w:shd w:val="clear" w:color="auto" w:fill="auto"/>
            <w:noWrap/>
            <w:vAlign w:val="bottom"/>
            <w:hideMark/>
          </w:tcPr>
          <w:p w14:paraId="62C929F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w:t>
            </w:r>
          </w:p>
        </w:tc>
        <w:tc>
          <w:tcPr>
            <w:tcW w:w="7113" w:type="dxa"/>
            <w:tcBorders>
              <w:top w:val="nil"/>
              <w:left w:val="nil"/>
              <w:bottom w:val="single" w:sz="4" w:space="0" w:color="000000"/>
              <w:right w:val="single" w:sz="4" w:space="0" w:color="000000"/>
            </w:tcBorders>
            <w:shd w:val="clear" w:color="auto" w:fill="auto"/>
            <w:vAlign w:val="bottom"/>
            <w:hideMark/>
          </w:tcPr>
          <w:p w14:paraId="5A5AC1D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Tubo de policloruro de vinilo (PVC) con diámetro nominal de 4”. Cuya principal aplicación se da en Instalaciones hidráulicas. </w:t>
            </w:r>
            <w:r w:rsidRPr="00113C1A">
              <w:rPr>
                <w:rFonts w:ascii="Calibri" w:hAnsi="Calibri" w:cs="Calibri"/>
                <w:color w:val="000000"/>
                <w:sz w:val="16"/>
                <w:szCs w:val="16"/>
                <w:lang w:val="es-419" w:eastAsia="es-419"/>
              </w:rPr>
              <w:br/>
              <w:t>REQUISITOS:</w:t>
            </w:r>
            <w:r w:rsidRPr="00113C1A">
              <w:rPr>
                <w:rFonts w:ascii="Calibri" w:hAnsi="Calibri" w:cs="Calibri"/>
                <w:color w:val="000000"/>
                <w:sz w:val="16"/>
                <w:szCs w:val="16"/>
                <w:lang w:val="es-419" w:eastAsia="es-419"/>
              </w:rPr>
              <w:br/>
              <w:t xml:space="preserve">Material de Policloruro de Vinilo (PVC) de 4", los tubos deben tener las siguientes características: </w:t>
            </w:r>
            <w:r w:rsidRPr="00113C1A">
              <w:rPr>
                <w:rFonts w:ascii="Calibri" w:hAnsi="Calibri" w:cs="Calibri"/>
                <w:color w:val="000000"/>
                <w:sz w:val="16"/>
                <w:szCs w:val="16"/>
                <w:lang w:val="es-419" w:eastAsia="es-419"/>
              </w:rPr>
              <w:br/>
            </w:r>
            <w:r w:rsidRPr="00113C1A">
              <w:rPr>
                <w:rFonts w:ascii="Calibri" w:hAnsi="Calibri" w:cs="Calibri"/>
                <w:color w:val="000000"/>
                <w:sz w:val="16"/>
                <w:szCs w:val="16"/>
                <w:lang w:val="es-419" w:eastAsia="es-419"/>
              </w:rPr>
              <w:lastRenderedPageBreak/>
              <w:t>• Superficie externa e interna lisas y estar libres de grietas, fisuras, ondulaciones y otros defectos que alteren su calidad.</w:t>
            </w:r>
            <w:r w:rsidRPr="00113C1A">
              <w:rPr>
                <w:rFonts w:ascii="Calibri" w:hAnsi="Calibri" w:cs="Calibri"/>
                <w:color w:val="000000"/>
                <w:sz w:val="16"/>
                <w:szCs w:val="16"/>
                <w:lang w:val="es-419" w:eastAsia="es-419"/>
              </w:rPr>
              <w:br/>
              <w:t>• Los tubos deberán ser de color uniforme.</w:t>
            </w:r>
            <w:r w:rsidRPr="00113C1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113C1A">
              <w:rPr>
                <w:rFonts w:ascii="Calibri" w:hAnsi="Calibri" w:cs="Calibri"/>
                <w:color w:val="000000"/>
                <w:sz w:val="16"/>
                <w:szCs w:val="16"/>
                <w:lang w:val="es-419" w:eastAsia="es-419"/>
              </w:rPr>
              <w:br/>
              <w:t>Las juntas serán del Tipo campana – espiga</w:t>
            </w:r>
            <w:r w:rsidRPr="00113C1A">
              <w:rPr>
                <w:rFonts w:ascii="Calibri" w:hAnsi="Calibri" w:cs="Calibri"/>
                <w:color w:val="000000"/>
                <w:sz w:val="16"/>
                <w:szCs w:val="16"/>
                <w:lang w:val="es-419" w:eastAsia="es-419"/>
              </w:rPr>
              <w:br/>
              <w:t>Las tuberías de PVC deberán cumplir con las siguientes normas:</w:t>
            </w:r>
            <w:r w:rsidRPr="00113C1A">
              <w:rPr>
                <w:rFonts w:ascii="Calibri" w:hAnsi="Calibri" w:cs="Calibri"/>
                <w:color w:val="000000"/>
                <w:sz w:val="16"/>
                <w:szCs w:val="16"/>
                <w:lang w:val="es-419" w:eastAsia="es-419"/>
              </w:rPr>
              <w:br/>
              <w:t xml:space="preserve"> -Normas Bolivianas:         NB 213-77</w:t>
            </w:r>
            <w:r w:rsidRPr="00113C1A">
              <w:rPr>
                <w:rFonts w:ascii="Calibri" w:hAnsi="Calibri" w:cs="Calibri"/>
                <w:color w:val="000000"/>
                <w:sz w:val="16"/>
                <w:szCs w:val="16"/>
                <w:lang w:val="es-419" w:eastAsia="es-419"/>
              </w:rPr>
              <w:br/>
              <w:t xml:space="preserve"> -Normas ASTM:   D-1785 y D-2241</w:t>
            </w:r>
            <w:r w:rsidRPr="00113C1A">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13C1A" w:rsidRPr="00113C1A" w14:paraId="4F061755"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411EFE18"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lastRenderedPageBreak/>
              <w:t>97</w:t>
            </w:r>
          </w:p>
        </w:tc>
        <w:tc>
          <w:tcPr>
            <w:tcW w:w="1998" w:type="dxa"/>
            <w:tcBorders>
              <w:top w:val="nil"/>
              <w:left w:val="nil"/>
              <w:bottom w:val="single" w:sz="4" w:space="0" w:color="000000"/>
              <w:right w:val="single" w:sz="4" w:space="0" w:color="000000"/>
            </w:tcBorders>
            <w:shd w:val="clear" w:color="auto" w:fill="auto"/>
            <w:noWrap/>
            <w:vAlign w:val="bottom"/>
            <w:hideMark/>
          </w:tcPr>
          <w:p w14:paraId="5D06C1C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VENTANA DE ALUMINIO C/CELOSIA MAS VIDRIO CATEDRAL Y 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6744A7B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M2</w:t>
            </w:r>
          </w:p>
        </w:tc>
        <w:tc>
          <w:tcPr>
            <w:tcW w:w="7113" w:type="dxa"/>
            <w:tcBorders>
              <w:top w:val="nil"/>
              <w:left w:val="nil"/>
              <w:bottom w:val="single" w:sz="4" w:space="0" w:color="000000"/>
              <w:right w:val="single" w:sz="4" w:space="0" w:color="000000"/>
            </w:tcBorders>
            <w:shd w:val="clear" w:color="auto" w:fill="auto"/>
            <w:vAlign w:val="bottom"/>
            <w:hideMark/>
          </w:tcPr>
          <w:p w14:paraId="4FE2E8B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Requisitos sobre el Producto</w:t>
            </w:r>
            <w:r w:rsidRPr="00113C1A">
              <w:rPr>
                <w:rFonts w:ascii="Calibri" w:hAnsi="Calibri" w:cs="Calibri"/>
                <w:color w:val="000000"/>
                <w:sz w:val="16"/>
                <w:szCs w:val="16"/>
                <w:lang w:val="es-419" w:eastAsia="es-419"/>
              </w:rPr>
              <w:br/>
              <w:t xml:space="preserve">La Entidad Ejecutora tiene la obligación de presentar una muestra de los materiales señalados al Inspector para su aprobación. </w:t>
            </w:r>
            <w:r w:rsidRPr="00113C1A">
              <w:rPr>
                <w:rFonts w:ascii="Calibri" w:hAnsi="Calibri" w:cs="Calibri"/>
                <w:color w:val="000000"/>
                <w:sz w:val="16"/>
                <w:szCs w:val="16"/>
                <w:lang w:val="es-419" w:eastAsia="es-419"/>
              </w:rPr>
              <w:br/>
              <w:t>La entidad Ejecutora deberá garantizar que los materiales e insumos de referencia serán de buena calidad.</w:t>
            </w:r>
            <w:r w:rsidRPr="00113C1A">
              <w:rPr>
                <w:rFonts w:ascii="Calibri" w:hAnsi="Calibri" w:cs="Calibri"/>
                <w:color w:val="000000"/>
                <w:sz w:val="16"/>
                <w:szCs w:val="16"/>
                <w:lang w:val="es-419" w:eastAsia="es-419"/>
              </w:rPr>
              <w:br/>
              <w:t xml:space="preserve">Se </w:t>
            </w:r>
            <w:proofErr w:type="gramStart"/>
            <w:r w:rsidRPr="00113C1A">
              <w:rPr>
                <w:rFonts w:ascii="Calibri" w:hAnsi="Calibri" w:cs="Calibri"/>
                <w:color w:val="000000"/>
                <w:sz w:val="16"/>
                <w:szCs w:val="16"/>
                <w:lang w:val="es-419" w:eastAsia="es-419"/>
              </w:rPr>
              <w:t>utilizara</w:t>
            </w:r>
            <w:proofErr w:type="gramEnd"/>
            <w:r w:rsidRPr="00113C1A">
              <w:rPr>
                <w:rFonts w:ascii="Calibri" w:hAnsi="Calibri" w:cs="Calibri"/>
                <w:color w:val="000000"/>
                <w:sz w:val="16"/>
                <w:szCs w:val="16"/>
                <w:lang w:val="es-419" w:eastAsia="es-419"/>
              </w:rPr>
              <w:t xml:space="preserve"> vidrio tipo catedral esmerilado de 4 mm para las tres aspas de la celosía y en la parte inferior el vidrio fijo estará sujeto con un perfil en “C”.</w:t>
            </w:r>
            <w:r w:rsidRPr="00113C1A">
              <w:rPr>
                <w:rFonts w:ascii="Calibri" w:hAnsi="Calibri" w:cs="Calibri"/>
                <w:color w:val="000000"/>
                <w:sz w:val="16"/>
                <w:szCs w:val="16"/>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113C1A">
              <w:rPr>
                <w:rFonts w:ascii="Calibri" w:hAnsi="Calibri" w:cs="Calibri"/>
                <w:color w:val="000000"/>
                <w:sz w:val="16"/>
                <w:szCs w:val="16"/>
                <w:lang w:val="es-419" w:eastAsia="es-419"/>
              </w:rPr>
              <w:t>colocara</w:t>
            </w:r>
            <w:proofErr w:type="gramEnd"/>
            <w:r w:rsidRPr="00113C1A">
              <w:rPr>
                <w:rFonts w:ascii="Calibri" w:hAnsi="Calibri" w:cs="Calibri"/>
                <w:color w:val="000000"/>
                <w:sz w:val="16"/>
                <w:szCs w:val="16"/>
                <w:lang w:val="es-419" w:eastAsia="es-419"/>
              </w:rPr>
              <w:t xml:space="preserve"> un angular para tener un mejor cierre de la ventana.</w:t>
            </w:r>
            <w:r w:rsidRPr="00113C1A">
              <w:rPr>
                <w:rFonts w:ascii="Calibri" w:hAnsi="Calibri" w:cs="Calibri"/>
                <w:color w:val="000000"/>
                <w:sz w:val="16"/>
                <w:szCs w:val="16"/>
                <w:lang w:val="es-419" w:eastAsia="es-419"/>
              </w:rPr>
              <w:br/>
              <w:t>Deberá ser sellado/a con silicona todo el perímetro de acuerdo a requerimiento</w:t>
            </w:r>
          </w:p>
        </w:tc>
      </w:tr>
      <w:tr w:rsidR="00113C1A" w:rsidRPr="00113C1A" w14:paraId="4A56E77E"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37B9FED5"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98</w:t>
            </w:r>
          </w:p>
        </w:tc>
        <w:tc>
          <w:tcPr>
            <w:tcW w:w="1998" w:type="dxa"/>
            <w:tcBorders>
              <w:top w:val="nil"/>
              <w:left w:val="nil"/>
              <w:bottom w:val="single" w:sz="4" w:space="0" w:color="000000"/>
              <w:right w:val="single" w:sz="4" w:space="0" w:color="000000"/>
            </w:tcBorders>
            <w:shd w:val="clear" w:color="auto" w:fill="auto"/>
            <w:noWrap/>
            <w:vAlign w:val="bottom"/>
            <w:hideMark/>
          </w:tcPr>
          <w:p w14:paraId="7571FAE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VENTANA DE ALUMINIO LÍNEA 20 C/VIDRIO 4MM MAS 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30B29136"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M2</w:t>
            </w:r>
          </w:p>
        </w:tc>
        <w:tc>
          <w:tcPr>
            <w:tcW w:w="7113" w:type="dxa"/>
            <w:tcBorders>
              <w:top w:val="nil"/>
              <w:left w:val="nil"/>
              <w:bottom w:val="single" w:sz="4" w:space="0" w:color="000000"/>
              <w:right w:val="single" w:sz="4" w:space="0" w:color="000000"/>
            </w:tcBorders>
            <w:shd w:val="clear" w:color="auto" w:fill="auto"/>
            <w:vAlign w:val="bottom"/>
            <w:hideMark/>
          </w:tcPr>
          <w:p w14:paraId="4D7987AD"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113C1A" w:rsidRPr="00113C1A" w14:paraId="77097F13"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02FB98FB"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99</w:t>
            </w:r>
          </w:p>
        </w:tc>
        <w:tc>
          <w:tcPr>
            <w:tcW w:w="1998" w:type="dxa"/>
            <w:tcBorders>
              <w:top w:val="nil"/>
              <w:left w:val="nil"/>
              <w:bottom w:val="single" w:sz="4" w:space="0" w:color="000000"/>
              <w:right w:val="single" w:sz="4" w:space="0" w:color="000000"/>
            </w:tcBorders>
            <w:shd w:val="clear" w:color="auto" w:fill="auto"/>
            <w:noWrap/>
            <w:vAlign w:val="bottom"/>
            <w:hideMark/>
          </w:tcPr>
          <w:p w14:paraId="09287E3F"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VENTANA DE ALUMINIO PROYECTANTE C/VIDRIO MAS ACCESORIOS</w:t>
            </w:r>
          </w:p>
        </w:tc>
        <w:tc>
          <w:tcPr>
            <w:tcW w:w="567" w:type="dxa"/>
            <w:tcBorders>
              <w:top w:val="nil"/>
              <w:left w:val="nil"/>
              <w:bottom w:val="single" w:sz="4" w:space="0" w:color="000000"/>
              <w:right w:val="single" w:sz="4" w:space="0" w:color="000000"/>
            </w:tcBorders>
            <w:shd w:val="clear" w:color="auto" w:fill="auto"/>
            <w:noWrap/>
            <w:vAlign w:val="bottom"/>
            <w:hideMark/>
          </w:tcPr>
          <w:p w14:paraId="717FFF0B"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M2</w:t>
            </w:r>
          </w:p>
        </w:tc>
        <w:tc>
          <w:tcPr>
            <w:tcW w:w="7113" w:type="dxa"/>
            <w:tcBorders>
              <w:top w:val="nil"/>
              <w:left w:val="nil"/>
              <w:bottom w:val="single" w:sz="4" w:space="0" w:color="000000"/>
              <w:right w:val="single" w:sz="4" w:space="0" w:color="000000"/>
            </w:tcBorders>
            <w:shd w:val="clear" w:color="auto" w:fill="auto"/>
            <w:vAlign w:val="bottom"/>
            <w:hideMark/>
          </w:tcPr>
          <w:p w14:paraId="566836C1"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Requisitos sobre el Producto</w:t>
            </w:r>
            <w:r w:rsidRPr="00113C1A">
              <w:rPr>
                <w:rFonts w:ascii="Calibri" w:hAnsi="Calibri" w:cs="Calibri"/>
                <w:color w:val="000000"/>
                <w:sz w:val="16"/>
                <w:szCs w:val="16"/>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113C1A">
              <w:rPr>
                <w:rFonts w:ascii="Calibri" w:hAnsi="Calibri" w:cs="Calibri"/>
                <w:color w:val="000000"/>
                <w:sz w:val="16"/>
                <w:szCs w:val="16"/>
                <w:lang w:val="es-419" w:eastAsia="es-419"/>
              </w:rPr>
              <w:br/>
              <w:t xml:space="preserve">Se utilizara vidrio de e=4 </w:t>
            </w:r>
            <w:proofErr w:type="spellStart"/>
            <w:r w:rsidRPr="00113C1A">
              <w:rPr>
                <w:rFonts w:ascii="Calibri" w:hAnsi="Calibri" w:cs="Calibri"/>
                <w:color w:val="000000"/>
                <w:sz w:val="16"/>
                <w:szCs w:val="16"/>
                <w:lang w:val="es-419" w:eastAsia="es-419"/>
              </w:rPr>
              <w:t>mm.</w:t>
            </w:r>
            <w:proofErr w:type="spellEnd"/>
            <w:r w:rsidRPr="00113C1A">
              <w:rPr>
                <w:rFonts w:ascii="Calibri" w:hAnsi="Calibri" w:cs="Calibri"/>
                <w:color w:val="000000"/>
                <w:sz w:val="16"/>
                <w:szCs w:val="16"/>
                <w:lang w:val="es-419" w:eastAsia="es-419"/>
              </w:rPr>
              <w:br/>
              <w:t>Se utilizarán para el marco tubo de 60 x 30 (mm), el cual se sujetara a las jambas del vano con tornillos de 2 1/2” y ramplús Nº6.</w:t>
            </w:r>
            <w:r w:rsidRPr="00113C1A">
              <w:rPr>
                <w:rFonts w:ascii="Calibri" w:hAnsi="Calibri" w:cs="Calibri"/>
                <w:color w:val="000000"/>
                <w:sz w:val="16"/>
                <w:szCs w:val="16"/>
                <w:lang w:val="es-419" w:eastAsia="es-419"/>
              </w:rPr>
              <w:br/>
              <w:t>El brazo de proyección de acuerdo a su resistencia al peso y a la corrosión será de aluminio, para de esta forma garantizar la estabilidad y el correcto funcionamiento estructural del sistema.</w:t>
            </w:r>
            <w:r w:rsidRPr="00113C1A">
              <w:rPr>
                <w:rFonts w:ascii="Calibri" w:hAnsi="Calibri" w:cs="Calibri"/>
                <w:color w:val="000000"/>
                <w:sz w:val="16"/>
                <w:szCs w:val="16"/>
                <w:lang w:val="es-419" w:eastAsia="es-419"/>
              </w:rPr>
              <w:br/>
              <w:t xml:space="preserve">Palanca de maniobra de cierre plástico de color negro y accesorios de primera calidad libres de defectos y rajaduras, será de tipo </w:t>
            </w:r>
            <w:proofErr w:type="spellStart"/>
            <w:r w:rsidRPr="00113C1A">
              <w:rPr>
                <w:rFonts w:ascii="Calibri" w:hAnsi="Calibri" w:cs="Calibri"/>
                <w:color w:val="000000"/>
                <w:sz w:val="16"/>
                <w:szCs w:val="16"/>
                <w:lang w:val="es-419" w:eastAsia="es-419"/>
              </w:rPr>
              <w:t>unipunto</w:t>
            </w:r>
            <w:proofErr w:type="spellEnd"/>
            <w:r w:rsidRPr="00113C1A">
              <w:rPr>
                <w:rFonts w:ascii="Calibri" w:hAnsi="Calibri" w:cs="Calibri"/>
                <w:color w:val="000000"/>
                <w:sz w:val="16"/>
                <w:szCs w:val="16"/>
                <w:lang w:val="es-419" w:eastAsia="es-419"/>
              </w:rPr>
              <w:t>, es decir que cierra solo al centro.</w:t>
            </w:r>
            <w:r w:rsidRPr="00113C1A">
              <w:rPr>
                <w:rFonts w:ascii="Calibri" w:hAnsi="Calibri" w:cs="Calibri"/>
                <w:color w:val="000000"/>
                <w:sz w:val="16"/>
                <w:szCs w:val="16"/>
                <w:lang w:val="es-419" w:eastAsia="es-419"/>
              </w:rPr>
              <w:br/>
              <w:t xml:space="preserve">Deberá ser sellado/a con silicona todo el perímetro de acuerdo a requerimiento. </w:t>
            </w:r>
          </w:p>
        </w:tc>
      </w:tr>
      <w:tr w:rsidR="00113C1A" w:rsidRPr="00113C1A" w14:paraId="3AE755A4"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425CEA7F"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100</w:t>
            </w:r>
          </w:p>
        </w:tc>
        <w:tc>
          <w:tcPr>
            <w:tcW w:w="1998" w:type="dxa"/>
            <w:tcBorders>
              <w:top w:val="nil"/>
              <w:left w:val="nil"/>
              <w:bottom w:val="single" w:sz="4" w:space="0" w:color="000000"/>
              <w:right w:val="single" w:sz="4" w:space="0" w:color="000000"/>
            </w:tcBorders>
            <w:shd w:val="clear" w:color="auto" w:fill="auto"/>
            <w:noWrap/>
            <w:vAlign w:val="bottom"/>
            <w:hideMark/>
          </w:tcPr>
          <w:p w14:paraId="019CE7E0"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YEE PVC 2" DESAGUE</w:t>
            </w:r>
          </w:p>
        </w:tc>
        <w:tc>
          <w:tcPr>
            <w:tcW w:w="567" w:type="dxa"/>
            <w:tcBorders>
              <w:top w:val="nil"/>
              <w:left w:val="nil"/>
              <w:bottom w:val="single" w:sz="4" w:space="0" w:color="000000"/>
              <w:right w:val="single" w:sz="4" w:space="0" w:color="000000"/>
            </w:tcBorders>
            <w:shd w:val="clear" w:color="auto" w:fill="auto"/>
            <w:noWrap/>
            <w:vAlign w:val="bottom"/>
            <w:hideMark/>
          </w:tcPr>
          <w:p w14:paraId="7B7838C4"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PZA</w:t>
            </w:r>
          </w:p>
        </w:tc>
        <w:tc>
          <w:tcPr>
            <w:tcW w:w="7113" w:type="dxa"/>
            <w:tcBorders>
              <w:top w:val="nil"/>
              <w:left w:val="nil"/>
              <w:bottom w:val="single" w:sz="4" w:space="0" w:color="000000"/>
              <w:right w:val="single" w:sz="4" w:space="0" w:color="000000"/>
            </w:tcBorders>
            <w:shd w:val="clear" w:color="auto" w:fill="auto"/>
            <w:vAlign w:val="bottom"/>
            <w:hideMark/>
          </w:tcPr>
          <w:p w14:paraId="4E26A07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La conexión </w:t>
            </w:r>
            <w:proofErr w:type="spellStart"/>
            <w:r w:rsidRPr="00113C1A">
              <w:rPr>
                <w:rFonts w:ascii="Calibri" w:hAnsi="Calibri" w:cs="Calibri"/>
                <w:color w:val="000000"/>
                <w:sz w:val="16"/>
                <w:szCs w:val="16"/>
                <w:lang w:val="es-419" w:eastAsia="es-419"/>
              </w:rPr>
              <w:t>Yee</w:t>
            </w:r>
            <w:proofErr w:type="spellEnd"/>
            <w:r w:rsidRPr="00113C1A">
              <w:rPr>
                <w:rFonts w:ascii="Calibri" w:hAnsi="Calibri" w:cs="Calibri"/>
                <w:color w:val="000000"/>
                <w:sz w:val="16"/>
                <w:szCs w:val="16"/>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113C1A">
              <w:rPr>
                <w:rFonts w:ascii="Calibri" w:hAnsi="Calibri" w:cs="Calibri"/>
                <w:color w:val="000000"/>
                <w:sz w:val="16"/>
                <w:szCs w:val="16"/>
                <w:lang w:val="es-419" w:eastAsia="es-419"/>
              </w:rPr>
              <w:br/>
              <w:t xml:space="preserve">REQUISITOS: </w:t>
            </w:r>
            <w:r w:rsidRPr="00113C1A">
              <w:rPr>
                <w:rFonts w:ascii="Calibri" w:hAnsi="Calibri" w:cs="Calibri"/>
                <w:color w:val="000000"/>
                <w:sz w:val="16"/>
                <w:szCs w:val="16"/>
                <w:lang w:val="es-419" w:eastAsia="es-419"/>
              </w:rPr>
              <w:br/>
              <w:t xml:space="preserve">- Debe presentar color uniforme, ser libre de cuerpos extraños, irregularidades, rajaduras y otros </w:t>
            </w:r>
            <w:proofErr w:type="spellStart"/>
            <w:r w:rsidRPr="00113C1A">
              <w:rPr>
                <w:rFonts w:ascii="Calibri" w:hAnsi="Calibri" w:cs="Calibri"/>
                <w:color w:val="000000"/>
                <w:sz w:val="16"/>
                <w:szCs w:val="16"/>
                <w:lang w:val="es-419" w:eastAsia="es-419"/>
              </w:rPr>
              <w:t>defectos</w:t>
            </w:r>
            <w:proofErr w:type="spellEnd"/>
            <w:r w:rsidRPr="00113C1A">
              <w:rPr>
                <w:rFonts w:ascii="Calibri" w:hAnsi="Calibri" w:cs="Calibri"/>
                <w:color w:val="000000"/>
                <w:sz w:val="16"/>
                <w:szCs w:val="16"/>
                <w:lang w:val="es-419" w:eastAsia="es-419"/>
              </w:rPr>
              <w:t xml:space="preserve"> visuales que indiquen discontinuidad del material o fallas derivadas del proceso de producción.</w:t>
            </w:r>
            <w:r w:rsidRPr="00113C1A">
              <w:rPr>
                <w:rFonts w:ascii="Calibri" w:hAnsi="Calibri" w:cs="Calibri"/>
                <w:color w:val="000000"/>
                <w:sz w:val="16"/>
                <w:szCs w:val="16"/>
                <w:lang w:val="es-419" w:eastAsia="es-419"/>
              </w:rPr>
              <w:br/>
              <w:t>- Material de Policloruro de Vinilo (PVC), deberá cumplir con las siguientes normas:</w:t>
            </w:r>
            <w:r w:rsidRPr="00113C1A">
              <w:rPr>
                <w:rFonts w:ascii="Calibri" w:hAnsi="Calibri" w:cs="Calibri"/>
                <w:color w:val="000000"/>
                <w:sz w:val="16"/>
                <w:szCs w:val="16"/>
                <w:lang w:val="es-419" w:eastAsia="es-419"/>
              </w:rPr>
              <w:br/>
              <w:t xml:space="preserve"> -Normas Bolivianas:         NB 213-77</w:t>
            </w:r>
            <w:r w:rsidRPr="00113C1A">
              <w:rPr>
                <w:rFonts w:ascii="Calibri" w:hAnsi="Calibri" w:cs="Calibri"/>
                <w:color w:val="000000"/>
                <w:sz w:val="16"/>
                <w:szCs w:val="16"/>
                <w:lang w:val="es-419" w:eastAsia="es-419"/>
              </w:rPr>
              <w:br/>
              <w:t xml:space="preserve"> -Normas ASTM:   D-1785 y D-2241</w:t>
            </w:r>
            <w:r w:rsidRPr="00113C1A">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113C1A" w:rsidRPr="00113C1A" w14:paraId="22C444B7"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57CD4EF1"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101</w:t>
            </w:r>
          </w:p>
        </w:tc>
        <w:tc>
          <w:tcPr>
            <w:tcW w:w="1998" w:type="dxa"/>
            <w:tcBorders>
              <w:top w:val="nil"/>
              <w:left w:val="nil"/>
              <w:bottom w:val="single" w:sz="4" w:space="0" w:color="000000"/>
              <w:right w:val="single" w:sz="4" w:space="0" w:color="000000"/>
            </w:tcBorders>
            <w:shd w:val="clear" w:color="auto" w:fill="auto"/>
            <w:noWrap/>
            <w:vAlign w:val="bottom"/>
            <w:hideMark/>
          </w:tcPr>
          <w:p w14:paraId="7A5A4FA2"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YESO</w:t>
            </w:r>
          </w:p>
        </w:tc>
        <w:tc>
          <w:tcPr>
            <w:tcW w:w="567" w:type="dxa"/>
            <w:tcBorders>
              <w:top w:val="nil"/>
              <w:left w:val="nil"/>
              <w:bottom w:val="single" w:sz="4" w:space="0" w:color="000000"/>
              <w:right w:val="single" w:sz="4" w:space="0" w:color="000000"/>
            </w:tcBorders>
            <w:shd w:val="clear" w:color="auto" w:fill="auto"/>
            <w:noWrap/>
            <w:vAlign w:val="bottom"/>
            <w:hideMark/>
          </w:tcPr>
          <w:p w14:paraId="75AE031E"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KG</w:t>
            </w:r>
          </w:p>
        </w:tc>
        <w:tc>
          <w:tcPr>
            <w:tcW w:w="7113" w:type="dxa"/>
            <w:tcBorders>
              <w:top w:val="nil"/>
              <w:left w:val="nil"/>
              <w:bottom w:val="single" w:sz="4" w:space="0" w:color="000000"/>
              <w:right w:val="single" w:sz="4" w:space="0" w:color="000000"/>
            </w:tcBorders>
            <w:shd w:val="clear" w:color="auto" w:fill="auto"/>
            <w:vAlign w:val="bottom"/>
            <w:hideMark/>
          </w:tcPr>
          <w:p w14:paraId="2FBA8D1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113C1A">
              <w:rPr>
                <w:rFonts w:ascii="Calibri" w:hAnsi="Calibri" w:cs="Calibri"/>
                <w:color w:val="000000"/>
                <w:sz w:val="16"/>
                <w:szCs w:val="16"/>
                <w:lang w:val="es-419" w:eastAsia="es-419"/>
              </w:rPr>
              <w:br/>
              <w:t>El yeso deberá cumplir los requisitos de la norma NB 122004:2006 y las demás relacionadas prescritas por IBNORCA. El almacenamiento y manipuleo deberá seguir las indicaciones del proveedor del material.</w:t>
            </w:r>
          </w:p>
        </w:tc>
      </w:tr>
      <w:tr w:rsidR="00113C1A" w:rsidRPr="00113C1A" w14:paraId="392F0128" w14:textId="77777777" w:rsidTr="00AA2AEB">
        <w:trPr>
          <w:trHeight w:val="600"/>
        </w:trPr>
        <w:tc>
          <w:tcPr>
            <w:tcW w:w="413" w:type="dxa"/>
            <w:tcBorders>
              <w:top w:val="nil"/>
              <w:left w:val="single" w:sz="4" w:space="0" w:color="000000"/>
              <w:bottom w:val="single" w:sz="4" w:space="0" w:color="000000"/>
              <w:right w:val="single" w:sz="4" w:space="0" w:color="000000"/>
            </w:tcBorders>
            <w:shd w:val="clear" w:color="auto" w:fill="auto"/>
            <w:noWrap/>
            <w:vAlign w:val="bottom"/>
            <w:hideMark/>
          </w:tcPr>
          <w:p w14:paraId="5E8CD647" w14:textId="77777777" w:rsidR="00113C1A" w:rsidRPr="00113C1A" w:rsidRDefault="00113C1A" w:rsidP="00113C1A">
            <w:pPr>
              <w:jc w:val="right"/>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102</w:t>
            </w:r>
          </w:p>
        </w:tc>
        <w:tc>
          <w:tcPr>
            <w:tcW w:w="1998" w:type="dxa"/>
            <w:tcBorders>
              <w:top w:val="nil"/>
              <w:left w:val="nil"/>
              <w:bottom w:val="single" w:sz="4" w:space="0" w:color="000000"/>
              <w:right w:val="single" w:sz="4" w:space="0" w:color="000000"/>
            </w:tcBorders>
            <w:shd w:val="clear" w:color="auto" w:fill="auto"/>
            <w:noWrap/>
            <w:vAlign w:val="bottom"/>
            <w:hideMark/>
          </w:tcPr>
          <w:p w14:paraId="5C054BAA"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ZÓCALO PISO FLOTANTE </w:t>
            </w:r>
          </w:p>
        </w:tc>
        <w:tc>
          <w:tcPr>
            <w:tcW w:w="567" w:type="dxa"/>
            <w:tcBorders>
              <w:top w:val="nil"/>
              <w:left w:val="nil"/>
              <w:bottom w:val="single" w:sz="4" w:space="0" w:color="000000"/>
              <w:right w:val="single" w:sz="4" w:space="0" w:color="000000"/>
            </w:tcBorders>
            <w:shd w:val="clear" w:color="auto" w:fill="auto"/>
            <w:noWrap/>
            <w:vAlign w:val="bottom"/>
            <w:hideMark/>
          </w:tcPr>
          <w:p w14:paraId="5234ABD9"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M</w:t>
            </w:r>
          </w:p>
        </w:tc>
        <w:tc>
          <w:tcPr>
            <w:tcW w:w="7113" w:type="dxa"/>
            <w:tcBorders>
              <w:top w:val="nil"/>
              <w:left w:val="nil"/>
              <w:bottom w:val="single" w:sz="4" w:space="0" w:color="000000"/>
              <w:right w:val="single" w:sz="4" w:space="0" w:color="000000"/>
            </w:tcBorders>
            <w:shd w:val="clear" w:color="auto" w:fill="auto"/>
            <w:vAlign w:val="bottom"/>
            <w:hideMark/>
          </w:tcPr>
          <w:p w14:paraId="49B17DAC" w14:textId="77777777" w:rsidR="00113C1A" w:rsidRPr="00113C1A" w:rsidRDefault="00113C1A" w:rsidP="00113C1A">
            <w:pPr>
              <w:rPr>
                <w:rFonts w:ascii="Calibri" w:hAnsi="Calibri" w:cs="Calibri"/>
                <w:color w:val="000000"/>
                <w:sz w:val="16"/>
                <w:szCs w:val="16"/>
                <w:lang w:val="es-419" w:eastAsia="es-419"/>
              </w:rPr>
            </w:pPr>
            <w:r w:rsidRPr="00113C1A">
              <w:rPr>
                <w:rFonts w:ascii="Calibri" w:hAnsi="Calibri" w:cs="Calibri"/>
                <w:color w:val="000000"/>
                <w:sz w:val="16"/>
                <w:szCs w:val="16"/>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113C1A">
              <w:rPr>
                <w:rFonts w:ascii="Calibri" w:hAnsi="Calibri" w:cs="Calibri"/>
                <w:color w:val="000000"/>
                <w:sz w:val="16"/>
                <w:szCs w:val="16"/>
                <w:lang w:val="es-419" w:eastAsia="es-419"/>
              </w:rPr>
              <w:lastRenderedPageBreak/>
              <w:t>aninado</w:t>
            </w:r>
            <w:proofErr w:type="spellEnd"/>
            <w:r w:rsidRPr="00113C1A">
              <w:rPr>
                <w:rFonts w:ascii="Calibri" w:hAnsi="Calibri" w:cs="Calibri"/>
                <w:color w:val="000000"/>
                <w:sz w:val="16"/>
                <w:szCs w:val="16"/>
                <w:lang w:val="es-419" w:eastAsia="es-419"/>
              </w:rPr>
              <w:t xml:space="preserve"> de insectos, evitan que se acumule tierra, sucio o polvo en la esquina viva y a su vez, completan el diseño y cuidado del hogar. Pueden instalarse fácilmente con tornillos, clavos o cola.</w:t>
            </w:r>
            <w:r w:rsidRPr="00113C1A">
              <w:rPr>
                <w:rFonts w:ascii="Calibri" w:hAnsi="Calibri" w:cs="Calibri"/>
                <w:color w:val="000000"/>
                <w:sz w:val="16"/>
                <w:szCs w:val="16"/>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113C1A">
              <w:rPr>
                <w:rFonts w:ascii="Calibri" w:hAnsi="Calibri" w:cs="Calibri"/>
                <w:color w:val="000000"/>
                <w:sz w:val="16"/>
                <w:szCs w:val="16"/>
                <w:lang w:val="es-419" w:eastAsia="es-419"/>
              </w:rPr>
              <w:br/>
              <w:t>De manera previa a su instalación, una muestra del material a usarse en el proyecto, deberá ser puesto a consideración del Inspector del proyecto para su aprobación.</w:t>
            </w:r>
            <w:r w:rsidRPr="00113C1A">
              <w:rPr>
                <w:rFonts w:ascii="Calibri" w:hAnsi="Calibri" w:cs="Calibri"/>
                <w:color w:val="000000"/>
                <w:sz w:val="16"/>
                <w:szCs w:val="16"/>
                <w:lang w:val="es-419" w:eastAsia="es-419"/>
              </w:rPr>
              <w:br/>
              <w:t>La Entidad Ejecutora deberá garantizar que el material de referencia sea de buena calidad y de marca reconocida</w:t>
            </w:r>
          </w:p>
        </w:tc>
      </w:tr>
    </w:tbl>
    <w:p w14:paraId="5B4C34EB" w14:textId="77777777" w:rsidR="00113C1A" w:rsidRPr="00113C1A" w:rsidRDefault="00113C1A" w:rsidP="00113C1A">
      <w:pPr>
        <w:widowControl w:val="0"/>
        <w:autoSpaceDE w:val="0"/>
        <w:autoSpaceDN w:val="0"/>
        <w:rPr>
          <w:rFonts w:ascii="Verdana" w:eastAsia="Verdana" w:hAnsi="Verdana" w:cs="Verdana"/>
          <w:sz w:val="16"/>
          <w:szCs w:val="16"/>
          <w:lang w:val="es-419"/>
        </w:rPr>
      </w:pPr>
    </w:p>
    <w:p w14:paraId="15970FF6" w14:textId="77777777" w:rsidR="00113C1A" w:rsidRPr="00113C1A" w:rsidRDefault="00113C1A" w:rsidP="00113C1A">
      <w:pPr>
        <w:spacing w:line="300" w:lineRule="auto"/>
        <w:jc w:val="both"/>
        <w:rPr>
          <w:rFonts w:ascii="Arial" w:hAnsi="Arial" w:cs="Arial"/>
          <w:b/>
          <w:i/>
          <w:u w:val="single"/>
          <w:lang w:val="es-ES_tradnl"/>
        </w:rPr>
      </w:pPr>
    </w:p>
    <w:p w14:paraId="5F4C1C1E" w14:textId="77777777" w:rsidR="00113C1A" w:rsidRPr="00113C1A" w:rsidRDefault="00113C1A" w:rsidP="00113C1A">
      <w:pPr>
        <w:spacing w:line="300" w:lineRule="auto"/>
        <w:jc w:val="both"/>
        <w:rPr>
          <w:rFonts w:asciiTheme="minorHAnsi" w:eastAsiaTheme="minorHAnsi" w:hAnsiTheme="minorHAnsi" w:cstheme="minorBidi"/>
          <w:sz w:val="22"/>
          <w:szCs w:val="22"/>
          <w:lang w:val="es-BO"/>
        </w:rPr>
      </w:pPr>
      <w:r w:rsidRPr="00113C1A">
        <w:rPr>
          <w:rFonts w:ascii="Arial" w:hAnsi="Arial" w:cs="Arial"/>
          <w:b/>
          <w:i/>
          <w:sz w:val="18"/>
          <w:szCs w:val="18"/>
          <w:u w:val="single"/>
        </w:rPr>
        <w:t xml:space="preserve">Nota para todos los insumos indicados: </w:t>
      </w:r>
      <w:r w:rsidRPr="00113C1A">
        <w:rPr>
          <w:rFonts w:ascii="Arial" w:hAnsi="Arial" w:cs="Arial"/>
          <w:b/>
          <w:bCs/>
          <w:i/>
          <w:sz w:val="18"/>
          <w:szCs w:val="18"/>
          <w:u w:val="single"/>
          <w:lang w:val="es-ES_tradnl"/>
        </w:rPr>
        <w:t xml:space="preserve">Cualquier alteración o daño del producto antes, durante y después del transporte no será </w:t>
      </w:r>
      <w:proofErr w:type="spellStart"/>
      <w:r w:rsidRPr="00113C1A">
        <w:rPr>
          <w:rFonts w:ascii="Arial" w:hAnsi="Arial" w:cs="Arial"/>
          <w:b/>
          <w:bCs/>
          <w:i/>
          <w:sz w:val="18"/>
          <w:szCs w:val="18"/>
          <w:u w:val="single"/>
          <w:lang w:val="es-ES_tradnl"/>
        </w:rPr>
        <w:t>recepcionado</w:t>
      </w:r>
      <w:proofErr w:type="spellEnd"/>
      <w:r w:rsidRPr="00113C1A">
        <w:rPr>
          <w:rFonts w:ascii="Arial" w:hAnsi="Arial" w:cs="Arial"/>
          <w:b/>
          <w:bCs/>
          <w:i/>
          <w:sz w:val="18"/>
          <w:szCs w:val="18"/>
          <w:u w:val="single"/>
          <w:lang w:val="es-ES_tradnl"/>
        </w:rPr>
        <w:t xml:space="preserve"> al momento de su ingreso a almacenes por parte de la Inspectoría.</w:t>
      </w:r>
    </w:p>
    <w:p w14:paraId="05DF9D3E" w14:textId="77777777" w:rsidR="00113C1A" w:rsidRPr="00113C1A" w:rsidRDefault="00113C1A" w:rsidP="00113C1A">
      <w:pPr>
        <w:spacing w:line="300" w:lineRule="auto"/>
        <w:jc w:val="both"/>
        <w:rPr>
          <w:rFonts w:ascii="Arial" w:hAnsi="Arial" w:cs="Arial"/>
          <w:b/>
          <w:i/>
          <w:u w:val="single"/>
          <w:lang w:val="es-BO"/>
        </w:rPr>
      </w:pPr>
    </w:p>
    <w:p w14:paraId="6EA00E0A" w14:textId="77777777" w:rsidR="00113C1A" w:rsidRPr="00113C1A" w:rsidRDefault="00113C1A" w:rsidP="00113C1A">
      <w:pPr>
        <w:spacing w:line="300" w:lineRule="auto"/>
        <w:jc w:val="both"/>
        <w:rPr>
          <w:rFonts w:ascii="Arial" w:hAnsi="Arial" w:cs="Arial"/>
          <w:b/>
          <w:i/>
          <w:u w:val="single"/>
        </w:rPr>
      </w:pPr>
    </w:p>
    <w:p w14:paraId="0D479085" w14:textId="77777777" w:rsidR="00113C1A" w:rsidRPr="00113C1A" w:rsidRDefault="00113C1A" w:rsidP="00113C1A">
      <w:pPr>
        <w:spacing w:line="300" w:lineRule="auto"/>
        <w:jc w:val="both"/>
        <w:rPr>
          <w:rFonts w:ascii="Arial" w:hAnsi="Arial" w:cs="Arial"/>
          <w:b/>
          <w:i/>
          <w:u w:val="single"/>
        </w:rPr>
      </w:pPr>
    </w:p>
    <w:p w14:paraId="0D7FED99" w14:textId="77777777" w:rsidR="00113C1A" w:rsidRPr="00113C1A" w:rsidRDefault="00113C1A" w:rsidP="00113C1A">
      <w:pPr>
        <w:spacing w:line="300" w:lineRule="auto"/>
        <w:jc w:val="both"/>
        <w:rPr>
          <w:rFonts w:ascii="Arial" w:hAnsi="Arial" w:cs="Arial"/>
          <w:b/>
          <w:i/>
          <w:u w:val="single"/>
        </w:rPr>
      </w:pPr>
    </w:p>
    <w:p w14:paraId="7FCAD1A8" w14:textId="77777777" w:rsidR="00113C1A" w:rsidRPr="00113C1A" w:rsidRDefault="00113C1A" w:rsidP="00113C1A">
      <w:pPr>
        <w:spacing w:line="300" w:lineRule="auto"/>
        <w:jc w:val="both"/>
        <w:rPr>
          <w:rFonts w:ascii="Arial" w:hAnsi="Arial" w:cs="Arial"/>
          <w:b/>
          <w:i/>
          <w:u w:val="single"/>
        </w:rPr>
      </w:pPr>
    </w:p>
    <w:p w14:paraId="22DA1A63" w14:textId="77777777" w:rsidR="00113C1A" w:rsidRPr="00113C1A" w:rsidRDefault="00113C1A" w:rsidP="00113C1A">
      <w:pPr>
        <w:spacing w:line="300" w:lineRule="auto"/>
        <w:jc w:val="both"/>
        <w:rPr>
          <w:rFonts w:ascii="Arial" w:hAnsi="Arial" w:cs="Arial"/>
          <w:b/>
          <w:i/>
          <w:u w:val="single"/>
        </w:rPr>
      </w:pPr>
    </w:p>
    <w:p w14:paraId="24330149" w14:textId="77777777" w:rsidR="00113C1A" w:rsidRPr="00113C1A" w:rsidRDefault="00113C1A" w:rsidP="00113C1A">
      <w:pPr>
        <w:spacing w:line="300" w:lineRule="auto"/>
        <w:jc w:val="both"/>
        <w:rPr>
          <w:rFonts w:ascii="Arial" w:hAnsi="Arial" w:cs="Arial"/>
          <w:b/>
          <w:i/>
          <w:u w:val="single"/>
        </w:rPr>
      </w:pPr>
    </w:p>
    <w:p w14:paraId="53C525A2" w14:textId="77777777" w:rsidR="00113C1A" w:rsidRPr="00113C1A" w:rsidRDefault="00113C1A" w:rsidP="00113C1A">
      <w:pPr>
        <w:spacing w:line="300" w:lineRule="auto"/>
        <w:jc w:val="both"/>
        <w:rPr>
          <w:rFonts w:ascii="Arial" w:hAnsi="Arial" w:cs="Arial"/>
          <w:b/>
          <w:i/>
          <w:u w:val="single"/>
        </w:rPr>
      </w:pPr>
    </w:p>
    <w:p w14:paraId="4D41A911" w14:textId="77777777" w:rsidR="00113C1A" w:rsidRPr="00113C1A" w:rsidRDefault="00113C1A" w:rsidP="00113C1A">
      <w:pPr>
        <w:spacing w:line="300" w:lineRule="auto"/>
        <w:jc w:val="both"/>
        <w:rPr>
          <w:rFonts w:ascii="Arial" w:hAnsi="Arial" w:cs="Arial"/>
          <w:b/>
          <w:i/>
          <w:u w:val="single"/>
        </w:rPr>
      </w:pPr>
    </w:p>
    <w:p w14:paraId="6AFFDC9F" w14:textId="77777777" w:rsidR="00113C1A" w:rsidRPr="00113C1A" w:rsidRDefault="00113C1A" w:rsidP="00113C1A">
      <w:pPr>
        <w:spacing w:line="300" w:lineRule="auto"/>
        <w:jc w:val="both"/>
        <w:rPr>
          <w:rFonts w:ascii="Arial" w:hAnsi="Arial" w:cs="Arial"/>
          <w:b/>
          <w:i/>
          <w:u w:val="single"/>
        </w:rPr>
      </w:pPr>
    </w:p>
    <w:p w14:paraId="74BFABBB" w14:textId="77777777" w:rsidR="00113C1A" w:rsidRPr="00113C1A" w:rsidRDefault="00113C1A" w:rsidP="00113C1A">
      <w:pPr>
        <w:spacing w:line="300" w:lineRule="auto"/>
        <w:jc w:val="both"/>
        <w:rPr>
          <w:rFonts w:ascii="Arial" w:hAnsi="Arial" w:cs="Arial"/>
          <w:b/>
          <w:i/>
          <w:u w:val="single"/>
        </w:rPr>
      </w:pPr>
    </w:p>
    <w:p w14:paraId="782C1B64" w14:textId="77777777" w:rsidR="00113C1A" w:rsidRPr="00113C1A" w:rsidRDefault="00113C1A" w:rsidP="00113C1A">
      <w:pPr>
        <w:spacing w:line="300" w:lineRule="auto"/>
        <w:jc w:val="both"/>
        <w:rPr>
          <w:rFonts w:ascii="Arial" w:hAnsi="Arial" w:cs="Arial"/>
          <w:b/>
          <w:i/>
          <w:u w:val="single"/>
        </w:rPr>
      </w:pPr>
    </w:p>
    <w:p w14:paraId="4F23D246" w14:textId="77777777" w:rsidR="00113C1A" w:rsidRPr="00113C1A" w:rsidRDefault="00113C1A" w:rsidP="00113C1A">
      <w:pPr>
        <w:rPr>
          <w:rFonts w:ascii="Arial" w:hAnsi="Arial" w:cs="Arial"/>
          <w:b/>
          <w:bCs/>
          <w:i/>
          <w:u w:val="single"/>
        </w:rPr>
      </w:pPr>
    </w:p>
    <w:p w14:paraId="2C46A684" w14:textId="77777777" w:rsidR="00113C1A" w:rsidRPr="00113C1A" w:rsidRDefault="00113C1A" w:rsidP="00113C1A">
      <w:pPr>
        <w:spacing w:after="160" w:line="259" w:lineRule="auto"/>
        <w:rPr>
          <w:rFonts w:asciiTheme="minorHAnsi" w:eastAsiaTheme="minorHAnsi" w:hAnsiTheme="minorHAnsi" w:cstheme="minorBidi"/>
          <w:sz w:val="22"/>
          <w:szCs w:val="22"/>
          <w:lang w:val="es-BO"/>
        </w:rPr>
      </w:pPr>
    </w:p>
    <w:p w14:paraId="2D6EDCB0" w14:textId="77777777" w:rsidR="00113C1A" w:rsidRPr="00113C1A" w:rsidRDefault="00113C1A" w:rsidP="00113C1A">
      <w:pPr>
        <w:spacing w:after="160" w:line="259" w:lineRule="auto"/>
        <w:rPr>
          <w:rFonts w:asciiTheme="minorHAnsi" w:eastAsiaTheme="minorHAnsi" w:hAnsiTheme="minorHAnsi" w:cstheme="minorBidi"/>
          <w:sz w:val="22"/>
          <w:szCs w:val="22"/>
          <w:lang w:val="es-BO"/>
        </w:rPr>
      </w:pPr>
    </w:p>
    <w:p w14:paraId="128A230B" w14:textId="77777777" w:rsidR="00CD58ED" w:rsidRDefault="00CD58ED" w:rsidP="00E84942">
      <w:pPr>
        <w:spacing w:after="160" w:line="259" w:lineRule="auto"/>
        <w:rPr>
          <w:rFonts w:asciiTheme="minorHAnsi" w:eastAsiaTheme="minorHAnsi" w:hAnsiTheme="minorHAnsi" w:cstheme="minorBidi"/>
          <w:sz w:val="22"/>
          <w:szCs w:val="22"/>
        </w:rPr>
      </w:pPr>
    </w:p>
    <w:p w14:paraId="393673DA" w14:textId="77777777" w:rsidR="00CD58ED" w:rsidRDefault="00CD58ED" w:rsidP="00E84942">
      <w:pPr>
        <w:spacing w:after="160" w:line="259" w:lineRule="auto"/>
        <w:rPr>
          <w:rFonts w:asciiTheme="minorHAnsi" w:eastAsiaTheme="minorHAnsi" w:hAnsiTheme="minorHAnsi" w:cstheme="minorBidi"/>
          <w:sz w:val="22"/>
          <w:szCs w:val="22"/>
        </w:rPr>
      </w:pPr>
    </w:p>
    <w:p w14:paraId="27504EB4" w14:textId="77777777" w:rsidR="00CD58ED" w:rsidRDefault="00CD58ED" w:rsidP="00E84942">
      <w:pPr>
        <w:spacing w:after="160" w:line="259" w:lineRule="auto"/>
        <w:rPr>
          <w:rFonts w:asciiTheme="minorHAnsi" w:eastAsiaTheme="minorHAnsi" w:hAnsiTheme="minorHAnsi" w:cstheme="minorBidi"/>
          <w:sz w:val="22"/>
          <w:szCs w:val="22"/>
        </w:rPr>
      </w:pPr>
    </w:p>
    <w:p w14:paraId="3846B35A" w14:textId="77777777" w:rsidR="00CD58ED" w:rsidRDefault="00CD58ED" w:rsidP="00E84942">
      <w:pPr>
        <w:spacing w:after="160" w:line="259" w:lineRule="auto"/>
        <w:rPr>
          <w:rFonts w:asciiTheme="minorHAnsi" w:eastAsiaTheme="minorHAnsi" w:hAnsiTheme="minorHAnsi" w:cstheme="minorBidi"/>
          <w:sz w:val="22"/>
          <w:szCs w:val="22"/>
        </w:rPr>
      </w:pPr>
    </w:p>
    <w:p w14:paraId="4AB2E75B" w14:textId="77777777" w:rsidR="00CD58ED" w:rsidRDefault="00CD58ED" w:rsidP="00E84942">
      <w:pPr>
        <w:spacing w:after="160" w:line="259" w:lineRule="auto"/>
        <w:rPr>
          <w:rFonts w:asciiTheme="minorHAnsi" w:eastAsiaTheme="minorHAnsi" w:hAnsiTheme="minorHAnsi" w:cstheme="minorBidi"/>
          <w:sz w:val="22"/>
          <w:szCs w:val="22"/>
        </w:rPr>
      </w:pPr>
    </w:p>
    <w:p w14:paraId="76A02F91" w14:textId="77777777" w:rsidR="00CD58ED" w:rsidRDefault="00CD58ED" w:rsidP="00E84942">
      <w:pPr>
        <w:spacing w:after="160" w:line="259" w:lineRule="auto"/>
        <w:rPr>
          <w:rFonts w:asciiTheme="minorHAnsi" w:eastAsiaTheme="minorHAnsi" w:hAnsiTheme="minorHAnsi" w:cstheme="minorBidi"/>
          <w:sz w:val="22"/>
          <w:szCs w:val="22"/>
        </w:rPr>
      </w:pPr>
    </w:p>
    <w:p w14:paraId="1CB56F77" w14:textId="77777777" w:rsidR="006C596E" w:rsidRDefault="006C596E" w:rsidP="006C596E"/>
    <w:p w14:paraId="15939AC2" w14:textId="77777777" w:rsidR="001309FF" w:rsidRDefault="001309FF" w:rsidP="006C596E"/>
    <w:p w14:paraId="00762C2C" w14:textId="77777777" w:rsidR="001309FF" w:rsidRDefault="001309FF" w:rsidP="006C596E"/>
    <w:p w14:paraId="3E7E806B" w14:textId="77777777" w:rsidR="001309FF" w:rsidRDefault="001309FF" w:rsidP="006C596E"/>
    <w:p w14:paraId="344C8E8F" w14:textId="77777777" w:rsidR="001309FF" w:rsidRDefault="001309FF" w:rsidP="006C596E"/>
    <w:p w14:paraId="10182E3A" w14:textId="77777777" w:rsidR="001309FF" w:rsidRDefault="001309FF" w:rsidP="006C596E"/>
    <w:p w14:paraId="6FA56807" w14:textId="77777777" w:rsidR="001309FF" w:rsidRDefault="001309FF" w:rsidP="006C596E"/>
    <w:p w14:paraId="5FA7A3B0" w14:textId="77777777" w:rsidR="001309FF" w:rsidRDefault="001309FF" w:rsidP="006C596E"/>
    <w:p w14:paraId="4AAD3C3A" w14:textId="77777777" w:rsidR="001309FF" w:rsidRPr="00593A04" w:rsidRDefault="001309FF" w:rsidP="006C596E"/>
    <w:p w14:paraId="1361D866" w14:textId="77777777" w:rsidR="00943FA4" w:rsidRDefault="00943FA4" w:rsidP="00943FA4">
      <w:pPr>
        <w:rPr>
          <w:rFonts w:ascii="Arial" w:hAnsi="Arial" w:cs="Arial"/>
          <w:b/>
          <w:bCs/>
          <w:i/>
          <w:u w:val="single"/>
        </w:rPr>
      </w:pPr>
    </w:p>
    <w:p w14:paraId="2082A695" w14:textId="0E9DA04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4"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5"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5"/>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6"/>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7" w:name="_Hlk181210009"/>
      <w:r w:rsidRPr="009456BA">
        <w:rPr>
          <w:rFonts w:ascii="Verdana" w:hAnsi="Verdana" w:cs="Arial"/>
          <w:sz w:val="18"/>
          <w:szCs w:val="18"/>
          <w:lang w:val="es-BO"/>
        </w:rPr>
        <w:t>Testimonio de Contrato de Asociación Accidental, cuando corresponda.</w:t>
      </w:r>
    </w:p>
    <w:bookmarkEnd w:id="197"/>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4"/>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8"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8"/>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9"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9"/>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200"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200"/>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201"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201"/>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2"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2"/>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3"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3"/>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749C7" w14:textId="77777777" w:rsidR="005E2F5D" w:rsidRDefault="005E2F5D">
      <w:r>
        <w:separator/>
      </w:r>
    </w:p>
  </w:endnote>
  <w:endnote w:type="continuationSeparator" w:id="0">
    <w:p w14:paraId="7E835BDD" w14:textId="77777777" w:rsidR="005E2F5D" w:rsidRDefault="005E2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3E481" w14:textId="77777777" w:rsidR="005E2F5D" w:rsidRDefault="005E2F5D">
      <w:r>
        <w:separator/>
      </w:r>
    </w:p>
  </w:footnote>
  <w:footnote w:type="continuationSeparator" w:id="0">
    <w:p w14:paraId="62F6EEC3" w14:textId="77777777" w:rsidR="005E2F5D" w:rsidRDefault="005E2F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F65F41"/>
    <w:multiLevelType w:val="hybridMultilevel"/>
    <w:tmpl w:val="404C0800"/>
    <w:lvl w:ilvl="0" w:tplc="51DA7898">
      <w:start w:val="3"/>
      <w:numFmt w:val="decimal"/>
      <w:lvlText w:val="%1."/>
      <w:lvlJc w:val="left"/>
      <w:pPr>
        <w:ind w:left="583" w:hanging="360"/>
      </w:pPr>
      <w:rPr>
        <w:rFonts w:hint="default"/>
        <w:b/>
        <w:bCs/>
      </w:rPr>
    </w:lvl>
    <w:lvl w:ilvl="1" w:tplc="580A0019" w:tentative="1">
      <w:start w:val="1"/>
      <w:numFmt w:val="lowerLetter"/>
      <w:lvlText w:val="%2."/>
      <w:lvlJc w:val="left"/>
      <w:pPr>
        <w:ind w:left="1303" w:hanging="360"/>
      </w:pPr>
    </w:lvl>
    <w:lvl w:ilvl="2" w:tplc="580A001B" w:tentative="1">
      <w:start w:val="1"/>
      <w:numFmt w:val="lowerRoman"/>
      <w:lvlText w:val="%3."/>
      <w:lvlJc w:val="right"/>
      <w:pPr>
        <w:ind w:left="2023" w:hanging="180"/>
      </w:pPr>
    </w:lvl>
    <w:lvl w:ilvl="3" w:tplc="580A000F" w:tentative="1">
      <w:start w:val="1"/>
      <w:numFmt w:val="decimal"/>
      <w:lvlText w:val="%4."/>
      <w:lvlJc w:val="left"/>
      <w:pPr>
        <w:ind w:left="2743" w:hanging="360"/>
      </w:pPr>
    </w:lvl>
    <w:lvl w:ilvl="4" w:tplc="580A0019" w:tentative="1">
      <w:start w:val="1"/>
      <w:numFmt w:val="lowerLetter"/>
      <w:lvlText w:val="%5."/>
      <w:lvlJc w:val="left"/>
      <w:pPr>
        <w:ind w:left="3463" w:hanging="360"/>
      </w:pPr>
    </w:lvl>
    <w:lvl w:ilvl="5" w:tplc="580A001B" w:tentative="1">
      <w:start w:val="1"/>
      <w:numFmt w:val="lowerRoman"/>
      <w:lvlText w:val="%6."/>
      <w:lvlJc w:val="right"/>
      <w:pPr>
        <w:ind w:left="4183" w:hanging="180"/>
      </w:pPr>
    </w:lvl>
    <w:lvl w:ilvl="6" w:tplc="580A000F" w:tentative="1">
      <w:start w:val="1"/>
      <w:numFmt w:val="decimal"/>
      <w:lvlText w:val="%7."/>
      <w:lvlJc w:val="left"/>
      <w:pPr>
        <w:ind w:left="4903" w:hanging="360"/>
      </w:pPr>
    </w:lvl>
    <w:lvl w:ilvl="7" w:tplc="580A0019" w:tentative="1">
      <w:start w:val="1"/>
      <w:numFmt w:val="lowerLetter"/>
      <w:lvlText w:val="%8."/>
      <w:lvlJc w:val="left"/>
      <w:pPr>
        <w:ind w:left="5623" w:hanging="360"/>
      </w:pPr>
    </w:lvl>
    <w:lvl w:ilvl="8" w:tplc="580A001B" w:tentative="1">
      <w:start w:val="1"/>
      <w:numFmt w:val="lowerRoman"/>
      <w:lvlText w:val="%9."/>
      <w:lvlJc w:val="right"/>
      <w:pPr>
        <w:ind w:left="6343" w:hanging="180"/>
      </w:pPr>
    </w:lvl>
  </w:abstractNum>
  <w:abstractNum w:abstractNumId="5"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A9F39A4"/>
    <w:multiLevelType w:val="hybridMultilevel"/>
    <w:tmpl w:val="1FA4244E"/>
    <w:lvl w:ilvl="0" w:tplc="400A0001">
      <w:start w:val="1"/>
      <w:numFmt w:val="bullet"/>
      <w:lvlText w:val=""/>
      <w:lvlJc w:val="left"/>
      <w:pPr>
        <w:ind w:left="720" w:hanging="360"/>
      </w:pPr>
      <w:rPr>
        <w:rFonts w:ascii="Symbol" w:hAnsi="Symbol"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F1F4192"/>
    <w:multiLevelType w:val="hybridMultilevel"/>
    <w:tmpl w:val="B38222C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11D07D4C"/>
    <w:multiLevelType w:val="hybridMultilevel"/>
    <w:tmpl w:val="099AC5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2"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4541909"/>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46B7795"/>
    <w:multiLevelType w:val="hybridMultilevel"/>
    <w:tmpl w:val="BC46602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190D4A39"/>
    <w:multiLevelType w:val="hybridMultilevel"/>
    <w:tmpl w:val="512ECED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3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1" w15:restartNumberingAfterBreak="0">
    <w:nsid w:val="19A74CBC"/>
    <w:multiLevelType w:val="hybridMultilevel"/>
    <w:tmpl w:val="062E78AE"/>
    <w:lvl w:ilvl="0" w:tplc="C0506BD4">
      <w:start w:val="1"/>
      <w:numFmt w:val="bullet"/>
      <w:lvlText w:val=""/>
      <w:lvlJc w:val="left"/>
      <w:pPr>
        <w:ind w:left="1080" w:hanging="360"/>
      </w:pPr>
      <w:rPr>
        <w:rFonts w:ascii="Symbol" w:eastAsia="Verdana" w:hAnsi="Symbol" w:cs="Verdana"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3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3"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34"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B7C0C06"/>
    <w:multiLevelType w:val="multilevel"/>
    <w:tmpl w:val="02D02ADC"/>
    <w:lvl w:ilvl="0">
      <w:start w:val="3"/>
      <w:numFmt w:val="decimal"/>
      <w:lvlText w:val="%1."/>
      <w:lvlJc w:val="left"/>
      <w:pPr>
        <w:ind w:left="585" w:hanging="585"/>
      </w:pPr>
    </w:lvl>
    <w:lvl w:ilvl="1">
      <w:start w:val="2"/>
      <w:numFmt w:val="decimal"/>
      <w:lvlText w:val="%1.%2."/>
      <w:lvlJc w:val="left"/>
      <w:pPr>
        <w:ind w:left="867" w:hanging="720"/>
      </w:pPr>
    </w:lvl>
    <w:lvl w:ilvl="2">
      <w:start w:val="1"/>
      <w:numFmt w:val="decimal"/>
      <w:lvlText w:val="%1.%2.%3."/>
      <w:lvlJc w:val="left"/>
      <w:pPr>
        <w:ind w:left="1014" w:hanging="720"/>
      </w:pPr>
    </w:lvl>
    <w:lvl w:ilvl="3">
      <w:start w:val="1"/>
      <w:numFmt w:val="decimal"/>
      <w:lvlText w:val="%1.%2.%3.%4."/>
      <w:lvlJc w:val="left"/>
      <w:pPr>
        <w:ind w:left="1521" w:hanging="1080"/>
      </w:pPr>
    </w:lvl>
    <w:lvl w:ilvl="4">
      <w:start w:val="1"/>
      <w:numFmt w:val="decimal"/>
      <w:lvlText w:val="%1.%2.%3.%4.%5."/>
      <w:lvlJc w:val="left"/>
      <w:pPr>
        <w:ind w:left="2028" w:hanging="1440"/>
      </w:pPr>
    </w:lvl>
    <w:lvl w:ilvl="5">
      <w:start w:val="1"/>
      <w:numFmt w:val="decimal"/>
      <w:lvlText w:val="%1.%2.%3.%4.%5.%6."/>
      <w:lvlJc w:val="left"/>
      <w:pPr>
        <w:ind w:left="2175" w:hanging="1440"/>
      </w:pPr>
    </w:lvl>
    <w:lvl w:ilvl="6">
      <w:start w:val="1"/>
      <w:numFmt w:val="decimal"/>
      <w:lvlText w:val="%1.%2.%3.%4.%5.%6.%7."/>
      <w:lvlJc w:val="left"/>
      <w:pPr>
        <w:ind w:left="2682" w:hanging="1800"/>
      </w:pPr>
    </w:lvl>
    <w:lvl w:ilvl="7">
      <w:start w:val="1"/>
      <w:numFmt w:val="decimal"/>
      <w:lvlText w:val="%1.%2.%3.%4.%5.%6.%7.%8."/>
      <w:lvlJc w:val="left"/>
      <w:pPr>
        <w:ind w:left="2829" w:hanging="1800"/>
      </w:pPr>
    </w:lvl>
    <w:lvl w:ilvl="8">
      <w:start w:val="1"/>
      <w:numFmt w:val="decimal"/>
      <w:lvlText w:val="%1.%2.%3.%4.%5.%6.%7.%8.%9."/>
      <w:lvlJc w:val="left"/>
      <w:pPr>
        <w:ind w:left="3336" w:hanging="2160"/>
      </w:pPr>
    </w:lvl>
  </w:abstractNum>
  <w:abstractNum w:abstractNumId="3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3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1CEC4A42"/>
    <w:multiLevelType w:val="multilevel"/>
    <w:tmpl w:val="F132A99E"/>
    <w:lvl w:ilvl="0">
      <w:start w:val="1"/>
      <w:numFmt w:val="decimal"/>
      <w:lvlText w:val="%1."/>
      <w:lvlJc w:val="left"/>
      <w:pPr>
        <w:ind w:left="927" w:hanging="360"/>
      </w:pPr>
      <w:rPr>
        <w:b/>
      </w:r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0"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4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26E045B"/>
    <w:multiLevelType w:val="hybridMultilevel"/>
    <w:tmpl w:val="FF52BC14"/>
    <w:lvl w:ilvl="0" w:tplc="400A000D">
      <w:start w:val="1"/>
      <w:numFmt w:val="bullet"/>
      <w:lvlText w:val=""/>
      <w:lvlJc w:val="left"/>
      <w:pPr>
        <w:ind w:left="720" w:hanging="360"/>
      </w:pPr>
      <w:rPr>
        <w:rFonts w:ascii="Wingdings" w:hAnsi="Wingdings"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5"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291835F7"/>
    <w:multiLevelType w:val="hybridMultilevel"/>
    <w:tmpl w:val="7B862078"/>
    <w:lvl w:ilvl="0" w:tplc="5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2" w15:restartNumberingAfterBreak="0">
    <w:nsid w:val="29956812"/>
    <w:multiLevelType w:val="hybridMultilevel"/>
    <w:tmpl w:val="7416D2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5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6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6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5" w15:restartNumberingAfterBreak="0">
    <w:nsid w:val="305151B8"/>
    <w:multiLevelType w:val="hybridMultilevel"/>
    <w:tmpl w:val="EF3C6E96"/>
    <w:lvl w:ilvl="0" w:tplc="96B4F894">
      <w:start w:val="3"/>
      <w:numFmt w:val="bullet"/>
      <w:lvlText w:val=""/>
      <w:lvlJc w:val="left"/>
      <w:pPr>
        <w:ind w:left="583" w:hanging="360"/>
      </w:pPr>
      <w:rPr>
        <w:rFonts w:ascii="Symbol" w:eastAsia="Verdana" w:hAnsi="Symbol" w:cs="Verdana" w:hint="default"/>
      </w:rPr>
    </w:lvl>
    <w:lvl w:ilvl="1" w:tplc="580A0003" w:tentative="1">
      <w:start w:val="1"/>
      <w:numFmt w:val="bullet"/>
      <w:lvlText w:val="o"/>
      <w:lvlJc w:val="left"/>
      <w:pPr>
        <w:ind w:left="1303" w:hanging="360"/>
      </w:pPr>
      <w:rPr>
        <w:rFonts w:ascii="Courier New" w:hAnsi="Courier New" w:cs="Courier New" w:hint="default"/>
      </w:rPr>
    </w:lvl>
    <w:lvl w:ilvl="2" w:tplc="580A0005" w:tentative="1">
      <w:start w:val="1"/>
      <w:numFmt w:val="bullet"/>
      <w:lvlText w:val=""/>
      <w:lvlJc w:val="left"/>
      <w:pPr>
        <w:ind w:left="2023" w:hanging="360"/>
      </w:pPr>
      <w:rPr>
        <w:rFonts w:ascii="Wingdings" w:hAnsi="Wingdings" w:hint="default"/>
      </w:rPr>
    </w:lvl>
    <w:lvl w:ilvl="3" w:tplc="580A0001" w:tentative="1">
      <w:start w:val="1"/>
      <w:numFmt w:val="bullet"/>
      <w:lvlText w:val=""/>
      <w:lvlJc w:val="left"/>
      <w:pPr>
        <w:ind w:left="2743" w:hanging="360"/>
      </w:pPr>
      <w:rPr>
        <w:rFonts w:ascii="Symbol" w:hAnsi="Symbol" w:hint="default"/>
      </w:rPr>
    </w:lvl>
    <w:lvl w:ilvl="4" w:tplc="580A0003" w:tentative="1">
      <w:start w:val="1"/>
      <w:numFmt w:val="bullet"/>
      <w:lvlText w:val="o"/>
      <w:lvlJc w:val="left"/>
      <w:pPr>
        <w:ind w:left="3463" w:hanging="360"/>
      </w:pPr>
      <w:rPr>
        <w:rFonts w:ascii="Courier New" w:hAnsi="Courier New" w:cs="Courier New" w:hint="default"/>
      </w:rPr>
    </w:lvl>
    <w:lvl w:ilvl="5" w:tplc="580A0005" w:tentative="1">
      <w:start w:val="1"/>
      <w:numFmt w:val="bullet"/>
      <w:lvlText w:val=""/>
      <w:lvlJc w:val="left"/>
      <w:pPr>
        <w:ind w:left="4183" w:hanging="360"/>
      </w:pPr>
      <w:rPr>
        <w:rFonts w:ascii="Wingdings" w:hAnsi="Wingdings" w:hint="default"/>
      </w:rPr>
    </w:lvl>
    <w:lvl w:ilvl="6" w:tplc="580A0001" w:tentative="1">
      <w:start w:val="1"/>
      <w:numFmt w:val="bullet"/>
      <w:lvlText w:val=""/>
      <w:lvlJc w:val="left"/>
      <w:pPr>
        <w:ind w:left="4903" w:hanging="360"/>
      </w:pPr>
      <w:rPr>
        <w:rFonts w:ascii="Symbol" w:hAnsi="Symbol" w:hint="default"/>
      </w:rPr>
    </w:lvl>
    <w:lvl w:ilvl="7" w:tplc="580A0003" w:tentative="1">
      <w:start w:val="1"/>
      <w:numFmt w:val="bullet"/>
      <w:lvlText w:val="o"/>
      <w:lvlJc w:val="left"/>
      <w:pPr>
        <w:ind w:left="5623" w:hanging="360"/>
      </w:pPr>
      <w:rPr>
        <w:rFonts w:ascii="Courier New" w:hAnsi="Courier New" w:cs="Courier New" w:hint="default"/>
      </w:rPr>
    </w:lvl>
    <w:lvl w:ilvl="8" w:tplc="580A0005" w:tentative="1">
      <w:start w:val="1"/>
      <w:numFmt w:val="bullet"/>
      <w:lvlText w:val=""/>
      <w:lvlJc w:val="left"/>
      <w:pPr>
        <w:ind w:left="6343" w:hanging="360"/>
      </w:pPr>
      <w:rPr>
        <w:rFonts w:ascii="Wingdings" w:hAnsi="Wingdings" w:hint="default"/>
      </w:rPr>
    </w:lvl>
  </w:abstractNum>
  <w:abstractNum w:abstractNumId="6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30C40750"/>
    <w:multiLevelType w:val="hybridMultilevel"/>
    <w:tmpl w:val="60A65E06"/>
    <w:lvl w:ilvl="0" w:tplc="400A000F">
      <w:start w:val="1"/>
      <w:numFmt w:val="decimal"/>
      <w:lvlText w:val="%1."/>
      <w:lvlJc w:val="left"/>
      <w:pPr>
        <w:ind w:left="360" w:hanging="360"/>
      </w:pPr>
    </w:lvl>
    <w:lvl w:ilvl="1" w:tplc="400A0019" w:tentative="1">
      <w:start w:val="1"/>
      <w:numFmt w:val="lowerLetter"/>
      <w:lvlText w:val="%2."/>
      <w:lvlJc w:val="left"/>
      <w:pPr>
        <w:ind w:left="1648" w:hanging="360"/>
      </w:pPr>
    </w:lvl>
    <w:lvl w:ilvl="2" w:tplc="400A001B" w:tentative="1">
      <w:start w:val="1"/>
      <w:numFmt w:val="lowerRoman"/>
      <w:lvlText w:val="%3."/>
      <w:lvlJc w:val="right"/>
      <w:pPr>
        <w:ind w:left="2368" w:hanging="180"/>
      </w:pPr>
    </w:lvl>
    <w:lvl w:ilvl="3" w:tplc="400A000F" w:tentative="1">
      <w:start w:val="1"/>
      <w:numFmt w:val="decimal"/>
      <w:lvlText w:val="%4."/>
      <w:lvlJc w:val="left"/>
      <w:pPr>
        <w:ind w:left="3088" w:hanging="360"/>
      </w:pPr>
    </w:lvl>
    <w:lvl w:ilvl="4" w:tplc="400A0019" w:tentative="1">
      <w:start w:val="1"/>
      <w:numFmt w:val="lowerLetter"/>
      <w:lvlText w:val="%5."/>
      <w:lvlJc w:val="left"/>
      <w:pPr>
        <w:ind w:left="3808" w:hanging="360"/>
      </w:pPr>
    </w:lvl>
    <w:lvl w:ilvl="5" w:tplc="400A001B" w:tentative="1">
      <w:start w:val="1"/>
      <w:numFmt w:val="lowerRoman"/>
      <w:lvlText w:val="%6."/>
      <w:lvlJc w:val="right"/>
      <w:pPr>
        <w:ind w:left="4528" w:hanging="180"/>
      </w:pPr>
    </w:lvl>
    <w:lvl w:ilvl="6" w:tplc="400A000F" w:tentative="1">
      <w:start w:val="1"/>
      <w:numFmt w:val="decimal"/>
      <w:lvlText w:val="%7."/>
      <w:lvlJc w:val="left"/>
      <w:pPr>
        <w:ind w:left="5248" w:hanging="360"/>
      </w:pPr>
    </w:lvl>
    <w:lvl w:ilvl="7" w:tplc="400A0019" w:tentative="1">
      <w:start w:val="1"/>
      <w:numFmt w:val="lowerLetter"/>
      <w:lvlText w:val="%8."/>
      <w:lvlJc w:val="left"/>
      <w:pPr>
        <w:ind w:left="5968" w:hanging="360"/>
      </w:pPr>
    </w:lvl>
    <w:lvl w:ilvl="8" w:tplc="400A001B" w:tentative="1">
      <w:start w:val="1"/>
      <w:numFmt w:val="lowerRoman"/>
      <w:lvlText w:val="%9."/>
      <w:lvlJc w:val="right"/>
      <w:pPr>
        <w:ind w:left="6688" w:hanging="180"/>
      </w:pPr>
    </w:lvl>
  </w:abstractNum>
  <w:abstractNum w:abstractNumId="6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7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3"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36F478D1"/>
    <w:multiLevelType w:val="hybridMultilevel"/>
    <w:tmpl w:val="730C09FE"/>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376605D1"/>
    <w:multiLevelType w:val="hybridMultilevel"/>
    <w:tmpl w:val="F1D4DD90"/>
    <w:lvl w:ilvl="0" w:tplc="650AA38E">
      <w:start w:val="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8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4"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9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92"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94"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96"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103"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0"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1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2"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3"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1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1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9"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3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15:restartNumberingAfterBreak="0">
    <w:nsid w:val="605B5F00"/>
    <w:multiLevelType w:val="multilevel"/>
    <w:tmpl w:val="29284C1A"/>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7"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8" w15:restartNumberingAfterBreak="0">
    <w:nsid w:val="60F144EB"/>
    <w:multiLevelType w:val="hybridMultilevel"/>
    <w:tmpl w:val="7C0AF702"/>
    <w:lvl w:ilvl="0" w:tplc="0C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3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4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1"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5"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7"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8"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9" w15:restartNumberingAfterBreak="0">
    <w:nsid w:val="680008F0"/>
    <w:multiLevelType w:val="hybridMultilevel"/>
    <w:tmpl w:val="25C8C2D4"/>
    <w:lvl w:ilvl="0" w:tplc="400A0017">
      <w:start w:val="1"/>
      <w:numFmt w:val="lowerLetter"/>
      <w:lvlText w:val="%1)"/>
      <w:lvlJc w:val="left"/>
      <w:pPr>
        <w:ind w:left="502" w:hanging="360"/>
      </w:pPr>
      <w:rPr>
        <w:rFonts w:hint="default"/>
        <w:b/>
        <w:bCs/>
      </w:rPr>
    </w:lvl>
    <w:lvl w:ilvl="1" w:tplc="400A0003">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150" w15:restartNumberingAfterBreak="0">
    <w:nsid w:val="69261B0A"/>
    <w:multiLevelType w:val="hybridMultilevel"/>
    <w:tmpl w:val="E3D4CF2A"/>
    <w:lvl w:ilvl="0" w:tplc="A20E8A1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52"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5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55"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7"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8"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59" w15:restartNumberingAfterBreak="0">
    <w:nsid w:val="6F18380F"/>
    <w:multiLevelType w:val="hybridMultilevel"/>
    <w:tmpl w:val="E6F02802"/>
    <w:lvl w:ilvl="0" w:tplc="580A000F">
      <w:start w:val="3"/>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6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2" w15:restartNumberingAfterBreak="0">
    <w:nsid w:val="708606B3"/>
    <w:multiLevelType w:val="hybridMultilevel"/>
    <w:tmpl w:val="9DD0AC86"/>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3"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5"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0"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2"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74" w15:restartNumberingAfterBreak="0">
    <w:nsid w:val="76945ABA"/>
    <w:multiLevelType w:val="hybridMultilevel"/>
    <w:tmpl w:val="472CCB46"/>
    <w:lvl w:ilvl="0" w:tplc="8DA8FE4C">
      <w:numFmt w:val="bullet"/>
      <w:lvlText w:val=""/>
      <w:lvlJc w:val="left"/>
      <w:pPr>
        <w:ind w:left="502" w:hanging="360"/>
      </w:pPr>
      <w:rPr>
        <w:rFonts w:ascii="Symbol" w:eastAsia="Verdana" w:hAnsi="Symbol" w:cs="Verdana" w:hint="default"/>
      </w:rPr>
    </w:lvl>
    <w:lvl w:ilvl="1" w:tplc="580A0003" w:tentative="1">
      <w:start w:val="1"/>
      <w:numFmt w:val="bullet"/>
      <w:lvlText w:val="o"/>
      <w:lvlJc w:val="left"/>
      <w:pPr>
        <w:ind w:left="1222" w:hanging="360"/>
      </w:pPr>
      <w:rPr>
        <w:rFonts w:ascii="Courier New" w:hAnsi="Courier New" w:cs="Courier New" w:hint="default"/>
      </w:rPr>
    </w:lvl>
    <w:lvl w:ilvl="2" w:tplc="580A0005" w:tentative="1">
      <w:start w:val="1"/>
      <w:numFmt w:val="bullet"/>
      <w:lvlText w:val=""/>
      <w:lvlJc w:val="left"/>
      <w:pPr>
        <w:ind w:left="1942" w:hanging="360"/>
      </w:pPr>
      <w:rPr>
        <w:rFonts w:ascii="Wingdings" w:hAnsi="Wingdings" w:hint="default"/>
      </w:rPr>
    </w:lvl>
    <w:lvl w:ilvl="3" w:tplc="580A0001" w:tentative="1">
      <w:start w:val="1"/>
      <w:numFmt w:val="bullet"/>
      <w:lvlText w:val=""/>
      <w:lvlJc w:val="left"/>
      <w:pPr>
        <w:ind w:left="2662" w:hanging="360"/>
      </w:pPr>
      <w:rPr>
        <w:rFonts w:ascii="Symbol" w:hAnsi="Symbol" w:hint="default"/>
      </w:rPr>
    </w:lvl>
    <w:lvl w:ilvl="4" w:tplc="580A0003" w:tentative="1">
      <w:start w:val="1"/>
      <w:numFmt w:val="bullet"/>
      <w:lvlText w:val="o"/>
      <w:lvlJc w:val="left"/>
      <w:pPr>
        <w:ind w:left="3382" w:hanging="360"/>
      </w:pPr>
      <w:rPr>
        <w:rFonts w:ascii="Courier New" w:hAnsi="Courier New" w:cs="Courier New" w:hint="default"/>
      </w:rPr>
    </w:lvl>
    <w:lvl w:ilvl="5" w:tplc="580A0005" w:tentative="1">
      <w:start w:val="1"/>
      <w:numFmt w:val="bullet"/>
      <w:lvlText w:val=""/>
      <w:lvlJc w:val="left"/>
      <w:pPr>
        <w:ind w:left="4102" w:hanging="360"/>
      </w:pPr>
      <w:rPr>
        <w:rFonts w:ascii="Wingdings" w:hAnsi="Wingdings" w:hint="default"/>
      </w:rPr>
    </w:lvl>
    <w:lvl w:ilvl="6" w:tplc="580A0001" w:tentative="1">
      <w:start w:val="1"/>
      <w:numFmt w:val="bullet"/>
      <w:lvlText w:val=""/>
      <w:lvlJc w:val="left"/>
      <w:pPr>
        <w:ind w:left="4822" w:hanging="360"/>
      </w:pPr>
      <w:rPr>
        <w:rFonts w:ascii="Symbol" w:hAnsi="Symbol" w:hint="default"/>
      </w:rPr>
    </w:lvl>
    <w:lvl w:ilvl="7" w:tplc="580A0003" w:tentative="1">
      <w:start w:val="1"/>
      <w:numFmt w:val="bullet"/>
      <w:lvlText w:val="o"/>
      <w:lvlJc w:val="left"/>
      <w:pPr>
        <w:ind w:left="5542" w:hanging="360"/>
      </w:pPr>
      <w:rPr>
        <w:rFonts w:ascii="Courier New" w:hAnsi="Courier New" w:cs="Courier New" w:hint="default"/>
      </w:rPr>
    </w:lvl>
    <w:lvl w:ilvl="8" w:tplc="580A0005" w:tentative="1">
      <w:start w:val="1"/>
      <w:numFmt w:val="bullet"/>
      <w:lvlText w:val=""/>
      <w:lvlJc w:val="left"/>
      <w:pPr>
        <w:ind w:left="6262" w:hanging="360"/>
      </w:pPr>
      <w:rPr>
        <w:rFonts w:ascii="Wingdings" w:hAnsi="Wingdings" w:hint="default"/>
      </w:rPr>
    </w:lvl>
  </w:abstractNum>
  <w:abstractNum w:abstractNumId="175" w15:restartNumberingAfterBreak="0">
    <w:nsid w:val="771942ED"/>
    <w:multiLevelType w:val="hybridMultilevel"/>
    <w:tmpl w:val="9DF2D76C"/>
    <w:lvl w:ilvl="0" w:tplc="580A0017">
      <w:start w:val="1"/>
      <w:numFmt w:val="lowerLetter"/>
      <w:lvlText w:val="%1)"/>
      <w:lvlJc w:val="left"/>
      <w:pPr>
        <w:ind w:left="644" w:hanging="360"/>
      </w:pPr>
    </w:lvl>
    <w:lvl w:ilvl="1" w:tplc="580A0019">
      <w:start w:val="1"/>
      <w:numFmt w:val="lowerLetter"/>
      <w:lvlText w:val="%2."/>
      <w:lvlJc w:val="left"/>
      <w:pPr>
        <w:ind w:left="3204" w:hanging="360"/>
      </w:pPr>
    </w:lvl>
    <w:lvl w:ilvl="2" w:tplc="580A001B">
      <w:start w:val="1"/>
      <w:numFmt w:val="lowerRoman"/>
      <w:lvlText w:val="%3."/>
      <w:lvlJc w:val="right"/>
      <w:pPr>
        <w:ind w:left="3924" w:hanging="180"/>
      </w:pPr>
    </w:lvl>
    <w:lvl w:ilvl="3" w:tplc="580A000F">
      <w:start w:val="1"/>
      <w:numFmt w:val="decimal"/>
      <w:lvlText w:val="%4."/>
      <w:lvlJc w:val="left"/>
      <w:pPr>
        <w:ind w:left="4644" w:hanging="360"/>
      </w:pPr>
    </w:lvl>
    <w:lvl w:ilvl="4" w:tplc="580A0019">
      <w:start w:val="1"/>
      <w:numFmt w:val="lowerLetter"/>
      <w:lvlText w:val="%5."/>
      <w:lvlJc w:val="left"/>
      <w:pPr>
        <w:ind w:left="5364" w:hanging="360"/>
      </w:pPr>
    </w:lvl>
    <w:lvl w:ilvl="5" w:tplc="580A001B">
      <w:start w:val="1"/>
      <w:numFmt w:val="lowerRoman"/>
      <w:lvlText w:val="%6."/>
      <w:lvlJc w:val="right"/>
      <w:pPr>
        <w:ind w:left="6084" w:hanging="180"/>
      </w:pPr>
    </w:lvl>
    <w:lvl w:ilvl="6" w:tplc="580A000F">
      <w:start w:val="1"/>
      <w:numFmt w:val="decimal"/>
      <w:lvlText w:val="%7."/>
      <w:lvlJc w:val="left"/>
      <w:pPr>
        <w:ind w:left="6804" w:hanging="360"/>
      </w:pPr>
    </w:lvl>
    <w:lvl w:ilvl="7" w:tplc="580A0019">
      <w:start w:val="1"/>
      <w:numFmt w:val="lowerLetter"/>
      <w:lvlText w:val="%8."/>
      <w:lvlJc w:val="left"/>
      <w:pPr>
        <w:ind w:left="7524" w:hanging="360"/>
      </w:pPr>
    </w:lvl>
    <w:lvl w:ilvl="8" w:tplc="580A001B">
      <w:start w:val="1"/>
      <w:numFmt w:val="lowerRoman"/>
      <w:lvlText w:val="%9."/>
      <w:lvlJc w:val="right"/>
      <w:pPr>
        <w:ind w:left="8244" w:hanging="180"/>
      </w:pPr>
    </w:lvl>
  </w:abstractNum>
  <w:abstractNum w:abstractNumId="17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7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78"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9"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1"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2"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4"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30"/>
  </w:num>
  <w:num w:numId="2" w16cid:durableId="2116944195">
    <w:abstractNumId w:val="46"/>
  </w:num>
  <w:num w:numId="3" w16cid:durableId="276527661">
    <w:abstractNumId w:val="17"/>
  </w:num>
  <w:num w:numId="4" w16cid:durableId="1691030772">
    <w:abstractNumId w:val="36"/>
  </w:num>
  <w:num w:numId="5" w16cid:durableId="661617316">
    <w:abstractNumId w:val="109"/>
  </w:num>
  <w:num w:numId="6" w16cid:durableId="1023361729">
    <w:abstractNumId w:val="139"/>
  </w:num>
  <w:num w:numId="7" w16cid:durableId="57826660">
    <w:abstractNumId w:val="115"/>
  </w:num>
  <w:num w:numId="8" w16cid:durableId="999701464">
    <w:abstractNumId w:val="153"/>
  </w:num>
  <w:num w:numId="9" w16cid:durableId="918947269">
    <w:abstractNumId w:val="160"/>
  </w:num>
  <w:num w:numId="10" w16cid:durableId="749040223">
    <w:abstractNumId w:val="60"/>
  </w:num>
  <w:num w:numId="11" w16cid:durableId="2145660187">
    <w:abstractNumId w:val="183"/>
  </w:num>
  <w:num w:numId="12" w16cid:durableId="2090537858">
    <w:abstractNumId w:val="185"/>
  </w:num>
  <w:num w:numId="13" w16cid:durableId="2007201074">
    <w:abstractNumId w:val="87"/>
  </w:num>
  <w:num w:numId="14" w16cid:durableId="1449620182">
    <w:abstractNumId w:val="37"/>
  </w:num>
  <w:num w:numId="15" w16cid:durableId="51345072">
    <w:abstractNumId w:val="127"/>
  </w:num>
  <w:num w:numId="16" w16cid:durableId="289357998">
    <w:abstractNumId w:val="21"/>
  </w:num>
  <w:num w:numId="17" w16cid:durableId="9221802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98"/>
  </w:num>
  <w:num w:numId="19" w16cid:durableId="1130393827">
    <w:abstractNumId w:val="111"/>
  </w:num>
  <w:num w:numId="20" w16cid:durableId="1013845173">
    <w:abstractNumId w:val="61"/>
  </w:num>
  <w:num w:numId="21" w16cid:durableId="1522234603">
    <w:abstractNumId w:val="6"/>
  </w:num>
  <w:num w:numId="22" w16cid:durableId="1878203995">
    <w:abstractNumId w:val="64"/>
  </w:num>
  <w:num w:numId="23" w16cid:durableId="769398188">
    <w:abstractNumId w:val="0"/>
  </w:num>
  <w:num w:numId="24" w16cid:durableId="92819538">
    <w:abstractNumId w:val="95"/>
  </w:num>
  <w:num w:numId="25" w16cid:durableId="1335299946">
    <w:abstractNumId w:val="79"/>
  </w:num>
  <w:num w:numId="26" w16cid:durableId="1367290843">
    <w:abstractNumId w:val="85"/>
  </w:num>
  <w:num w:numId="27" w16cid:durableId="400060545">
    <w:abstractNumId w:val="130"/>
  </w:num>
  <w:num w:numId="28" w16cid:durableId="1867787128">
    <w:abstractNumId w:val="72"/>
  </w:num>
  <w:num w:numId="29" w16cid:durableId="895820484">
    <w:abstractNumId w:val="167"/>
  </w:num>
  <w:num w:numId="30" w16cid:durableId="901215229">
    <w:abstractNumId w:val="50"/>
  </w:num>
  <w:num w:numId="31" w16cid:durableId="1997033138">
    <w:abstractNumId w:val="151"/>
  </w:num>
  <w:num w:numId="32" w16cid:durableId="1331180782">
    <w:abstractNumId w:val="53"/>
  </w:num>
  <w:num w:numId="33" w16cid:durableId="923539443">
    <w:abstractNumId w:val="126"/>
  </w:num>
  <w:num w:numId="34" w16cid:durableId="21904557">
    <w:abstractNumId w:val="108"/>
  </w:num>
  <w:num w:numId="35" w16cid:durableId="446704419">
    <w:abstractNumId w:val="23"/>
  </w:num>
  <w:num w:numId="36" w16cid:durableId="2043627853">
    <w:abstractNumId w:val="166"/>
  </w:num>
  <w:num w:numId="37" w16cid:durableId="1772897627">
    <w:abstractNumId w:val="161"/>
  </w:num>
  <w:num w:numId="38" w16cid:durableId="1787777210">
    <w:abstractNumId w:val="135"/>
  </w:num>
  <w:num w:numId="39" w16cid:durableId="1537235195">
    <w:abstractNumId w:val="119"/>
  </w:num>
  <w:num w:numId="40" w16cid:durableId="947933039">
    <w:abstractNumId w:val="117"/>
  </w:num>
  <w:num w:numId="41" w16cid:durableId="1504930029">
    <w:abstractNumId w:val="102"/>
  </w:num>
  <w:num w:numId="42" w16cid:durableId="1411921830">
    <w:abstractNumId w:val="182"/>
  </w:num>
  <w:num w:numId="43" w16cid:durableId="404690788">
    <w:abstractNumId w:val="137"/>
  </w:num>
  <w:num w:numId="44" w16cid:durableId="481236171">
    <w:abstractNumId w:val="110"/>
  </w:num>
  <w:num w:numId="45" w16cid:durableId="937064169">
    <w:abstractNumId w:val="81"/>
  </w:num>
  <w:num w:numId="46" w16cid:durableId="1300454686">
    <w:abstractNumId w:val="91"/>
  </w:num>
  <w:num w:numId="47" w16cid:durableId="1915235048">
    <w:abstractNumId w:val="101"/>
  </w:num>
  <w:num w:numId="48" w16cid:durableId="2008828446">
    <w:abstractNumId w:val="104"/>
  </w:num>
  <w:num w:numId="49" w16cid:durableId="622811539">
    <w:abstractNumId w:val="180"/>
  </w:num>
  <w:num w:numId="50" w16cid:durableId="608006365">
    <w:abstractNumId w:val="172"/>
  </w:num>
  <w:num w:numId="51" w16cid:durableId="1863128113">
    <w:abstractNumId w:val="45"/>
  </w:num>
  <w:num w:numId="52" w16cid:durableId="1012224355">
    <w:abstractNumId w:val="146"/>
  </w:num>
  <w:num w:numId="53" w16cid:durableId="275213166">
    <w:abstractNumId w:val="107"/>
  </w:num>
  <w:num w:numId="54" w16cid:durableId="746459583">
    <w:abstractNumId w:val="47"/>
  </w:num>
  <w:num w:numId="55" w16cid:durableId="1735736149">
    <w:abstractNumId w:val="173"/>
  </w:num>
  <w:num w:numId="56" w16cid:durableId="644744922">
    <w:abstractNumId w:val="116"/>
  </w:num>
  <w:num w:numId="57" w16cid:durableId="1066301791">
    <w:abstractNumId w:val="133"/>
  </w:num>
  <w:num w:numId="58" w16cid:durableId="1046098961">
    <w:abstractNumId w:val="7"/>
  </w:num>
  <w:num w:numId="59" w16cid:durableId="1024138211">
    <w:abstractNumId w:val="89"/>
  </w:num>
  <w:num w:numId="60" w16cid:durableId="383136824">
    <w:abstractNumId w:val="69"/>
  </w:num>
  <w:num w:numId="61" w16cid:durableId="1135492137">
    <w:abstractNumId w:val="48"/>
  </w:num>
  <w:num w:numId="62" w16cid:durableId="1793593280">
    <w:abstractNumId w:val="32"/>
  </w:num>
  <w:num w:numId="63" w16cid:durableId="663893158">
    <w:abstractNumId w:val="131"/>
  </w:num>
  <w:num w:numId="64" w16cid:durableId="1476794917">
    <w:abstractNumId w:val="20"/>
  </w:num>
  <w:num w:numId="65" w16cid:durableId="1578319865">
    <w:abstractNumId w:val="54"/>
  </w:num>
  <w:num w:numId="66" w16cid:durableId="971859579">
    <w:abstractNumId w:val="154"/>
  </w:num>
  <w:num w:numId="67" w16cid:durableId="1606423924">
    <w:abstractNumId w:val="144"/>
  </w:num>
  <w:num w:numId="68" w16cid:durableId="920137775">
    <w:abstractNumId w:val="66"/>
  </w:num>
  <w:num w:numId="69" w16cid:durableId="1746487965">
    <w:abstractNumId w:val="176"/>
  </w:num>
  <w:num w:numId="70" w16cid:durableId="302126464">
    <w:abstractNumId w:val="55"/>
  </w:num>
  <w:num w:numId="71" w16cid:durableId="855312533">
    <w:abstractNumId w:val="80"/>
  </w:num>
  <w:num w:numId="72" w16cid:durableId="532965418">
    <w:abstractNumId w:val="76"/>
  </w:num>
  <w:num w:numId="73" w16cid:durableId="797257047">
    <w:abstractNumId w:val="67"/>
  </w:num>
  <w:num w:numId="74" w16cid:durableId="1502548507">
    <w:abstractNumId w:val="120"/>
  </w:num>
  <w:num w:numId="75" w16cid:durableId="794451446">
    <w:abstractNumId w:val="99"/>
  </w:num>
  <w:num w:numId="76" w16cid:durableId="2053261315">
    <w:abstractNumId w:val="134"/>
  </w:num>
  <w:num w:numId="77" w16cid:durableId="400832988">
    <w:abstractNumId w:val="42"/>
  </w:num>
  <w:num w:numId="78" w16cid:durableId="1111510100">
    <w:abstractNumId w:val="114"/>
  </w:num>
  <w:num w:numId="79" w16cid:durableId="577443164">
    <w:abstractNumId w:val="27"/>
  </w:num>
  <w:num w:numId="80" w16cid:durableId="492455005">
    <w:abstractNumId w:val="125"/>
  </w:num>
  <w:num w:numId="81" w16cid:durableId="1319766664">
    <w:abstractNumId w:val="132"/>
  </w:num>
  <w:num w:numId="82" w16cid:durableId="401367814">
    <w:abstractNumId w:val="19"/>
  </w:num>
  <w:num w:numId="83" w16cid:durableId="1144347144">
    <w:abstractNumId w:val="74"/>
  </w:num>
  <w:num w:numId="84" w16cid:durableId="620067140">
    <w:abstractNumId w:val="86"/>
  </w:num>
  <w:num w:numId="85" w16cid:durableId="451021479">
    <w:abstractNumId w:val="43"/>
  </w:num>
  <w:num w:numId="86" w16cid:durableId="547182432">
    <w:abstractNumId w:val="89"/>
    <w:lvlOverride w:ilvl="0">
      <w:startOverride w:val="1"/>
    </w:lvlOverride>
    <w:lvlOverride w:ilvl="1"/>
    <w:lvlOverride w:ilvl="2"/>
    <w:lvlOverride w:ilvl="3"/>
    <w:lvlOverride w:ilvl="4"/>
    <w:lvlOverride w:ilvl="5"/>
    <w:lvlOverride w:ilvl="6"/>
    <w:lvlOverride w:ilvl="7"/>
    <w:lvlOverride w:ilvl="8"/>
  </w:num>
  <w:num w:numId="87" w16cid:durableId="288053809">
    <w:abstractNumId w:val="57"/>
  </w:num>
  <w:num w:numId="88" w16cid:durableId="1617180123">
    <w:abstractNumId w:val="106"/>
  </w:num>
  <w:num w:numId="89" w16cid:durableId="1602833810">
    <w:abstractNumId w:val="165"/>
  </w:num>
  <w:num w:numId="90" w16cid:durableId="2107383233">
    <w:abstractNumId w:val="22"/>
  </w:num>
  <w:num w:numId="91" w16cid:durableId="2076128462">
    <w:abstractNumId w:val="181"/>
  </w:num>
  <w:num w:numId="92" w16cid:durableId="603078947">
    <w:abstractNumId w:val="145"/>
  </w:num>
  <w:num w:numId="93" w16cid:durableId="1008865820">
    <w:abstractNumId w:val="7"/>
    <w:lvlOverride w:ilvl="0">
      <w:startOverride w:val="1"/>
    </w:lvlOverride>
    <w:lvlOverride w:ilvl="1"/>
    <w:lvlOverride w:ilvl="2"/>
    <w:lvlOverride w:ilvl="3"/>
    <w:lvlOverride w:ilvl="4"/>
    <w:lvlOverride w:ilvl="5"/>
    <w:lvlOverride w:ilvl="6"/>
    <w:lvlOverride w:ilvl="7"/>
    <w:lvlOverride w:ilvl="8"/>
  </w:num>
  <w:num w:numId="94" w16cid:durableId="1480145414">
    <w:abstractNumId w:val="7"/>
    <w:lvlOverride w:ilvl="0">
      <w:startOverride w:val="1"/>
    </w:lvlOverride>
    <w:lvlOverride w:ilvl="1"/>
    <w:lvlOverride w:ilvl="2"/>
    <w:lvlOverride w:ilvl="3"/>
    <w:lvlOverride w:ilvl="4"/>
    <w:lvlOverride w:ilvl="5"/>
    <w:lvlOverride w:ilvl="6"/>
    <w:lvlOverride w:ilvl="7"/>
    <w:lvlOverride w:ilvl="8"/>
  </w:num>
  <w:num w:numId="95" w16cid:durableId="955716552">
    <w:abstractNumId w:val="75"/>
  </w:num>
  <w:num w:numId="96" w16cid:durableId="808743317">
    <w:abstractNumId w:val="133"/>
    <w:lvlOverride w:ilvl="0">
      <w:startOverride w:val="1"/>
    </w:lvlOverride>
    <w:lvlOverride w:ilvl="1"/>
    <w:lvlOverride w:ilvl="2"/>
    <w:lvlOverride w:ilvl="3"/>
    <w:lvlOverride w:ilvl="4"/>
    <w:lvlOverride w:ilvl="5"/>
    <w:lvlOverride w:ilvl="6"/>
    <w:lvlOverride w:ilvl="7"/>
    <w:lvlOverride w:ilvl="8"/>
  </w:num>
  <w:num w:numId="97" w16cid:durableId="394817102">
    <w:abstractNumId w:val="59"/>
  </w:num>
  <w:num w:numId="98" w16cid:durableId="398091271">
    <w:abstractNumId w:val="71"/>
  </w:num>
  <w:num w:numId="99" w16cid:durableId="798688158">
    <w:abstractNumId w:val="118"/>
  </w:num>
  <w:num w:numId="100" w16cid:durableId="1148741405">
    <w:abstractNumId w:val="38"/>
  </w:num>
  <w:num w:numId="101" w16cid:durableId="1596087548">
    <w:abstractNumId w:val="1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77"/>
  </w:num>
  <w:num w:numId="103" w16cid:durableId="461113212">
    <w:abstractNumId w:val="9"/>
  </w:num>
  <w:num w:numId="104" w16cid:durableId="1190492491">
    <w:abstractNumId w:val="124"/>
  </w:num>
  <w:num w:numId="105" w16cid:durableId="2047023206">
    <w:abstractNumId w:val="2"/>
  </w:num>
  <w:num w:numId="106" w16cid:durableId="866412116">
    <w:abstractNumId w:val="143"/>
  </w:num>
  <w:num w:numId="107" w16cid:durableId="1903053512">
    <w:abstractNumId w:val="164"/>
  </w:num>
  <w:num w:numId="108" w16cid:durableId="656350127">
    <w:abstractNumId w:val="169"/>
  </w:num>
  <w:num w:numId="109" w16cid:durableId="1302880655">
    <w:abstractNumId w:val="28"/>
  </w:num>
  <w:num w:numId="110" w16cid:durableId="115834783">
    <w:abstractNumId w:val="97"/>
  </w:num>
  <w:num w:numId="111" w16cid:durableId="1001272368">
    <w:abstractNumId w:val="10"/>
  </w:num>
  <w:num w:numId="112" w16cid:durableId="1530292958">
    <w:abstractNumId w:val="140"/>
  </w:num>
  <w:num w:numId="113" w16cid:durableId="407658555">
    <w:abstractNumId w:val="63"/>
  </w:num>
  <w:num w:numId="114" w16cid:durableId="2112041829">
    <w:abstractNumId w:val="70"/>
  </w:num>
  <w:num w:numId="115" w16cid:durableId="1973557529">
    <w:abstractNumId w:val="41"/>
  </w:num>
  <w:num w:numId="116" w16cid:durableId="2100716638">
    <w:abstractNumId w:val="171"/>
  </w:num>
  <w:num w:numId="117" w16cid:durableId="959145023">
    <w:abstractNumId w:val="90"/>
  </w:num>
  <w:num w:numId="118" w16cid:durableId="373046682">
    <w:abstractNumId w:val="168"/>
  </w:num>
  <w:num w:numId="119" w16cid:durableId="155414778">
    <w:abstractNumId w:val="156"/>
  </w:num>
  <w:num w:numId="120" w16cid:durableId="2111310161">
    <w:abstractNumId w:val="142"/>
  </w:num>
  <w:num w:numId="121" w16cid:durableId="644898802">
    <w:abstractNumId w:val="184"/>
  </w:num>
  <w:num w:numId="122" w16cid:durableId="220603004">
    <w:abstractNumId w:val="56"/>
  </w:num>
  <w:num w:numId="123" w16cid:durableId="1226065524">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13"/>
  </w:num>
  <w:num w:numId="125" w16cid:durableId="1561020326">
    <w:abstractNumId w:val="88"/>
  </w:num>
  <w:num w:numId="126" w16cid:durableId="1666667563">
    <w:abstractNumId w:val="93"/>
  </w:num>
  <w:num w:numId="127" w16cid:durableId="1687176365">
    <w:abstractNumId w:val="170"/>
  </w:num>
  <w:num w:numId="128" w16cid:durableId="1061177539">
    <w:abstractNumId w:val="163"/>
  </w:num>
  <w:num w:numId="129" w16cid:durableId="1446071988">
    <w:abstractNumId w:val="34"/>
  </w:num>
  <w:num w:numId="130" w16cid:durableId="64496583">
    <w:abstractNumId w:val="40"/>
  </w:num>
  <w:num w:numId="131" w16cid:durableId="1786265542">
    <w:abstractNumId w:val="84"/>
  </w:num>
  <w:num w:numId="132" w16cid:durableId="1880242542">
    <w:abstractNumId w:val="113"/>
  </w:num>
  <w:num w:numId="133" w16cid:durableId="432551421">
    <w:abstractNumId w:val="121"/>
  </w:num>
  <w:num w:numId="134" w16cid:durableId="1363019561">
    <w:abstractNumId w:val="155"/>
  </w:num>
  <w:num w:numId="135" w16cid:durableId="1347243991">
    <w:abstractNumId w:val="123"/>
  </w:num>
  <w:num w:numId="136" w16cid:durableId="1368488229">
    <w:abstractNumId w:val="179"/>
  </w:num>
  <w:num w:numId="137" w16cid:durableId="1210533988">
    <w:abstractNumId w:val="141"/>
  </w:num>
  <w:num w:numId="138" w16cid:durableId="1022125998">
    <w:abstractNumId w:val="58"/>
  </w:num>
  <w:num w:numId="139" w16cid:durableId="399714184">
    <w:abstractNumId w:val="122"/>
  </w:num>
  <w:num w:numId="140" w16cid:durableId="1048337207">
    <w:abstractNumId w:val="82"/>
  </w:num>
  <w:num w:numId="141" w16cid:durableId="280503887">
    <w:abstractNumId w:val="12"/>
  </w:num>
  <w:num w:numId="142" w16cid:durableId="334378173">
    <w:abstractNumId w:val="178"/>
  </w:num>
  <w:num w:numId="143" w16cid:durableId="451900107">
    <w:abstractNumId w:val="129"/>
  </w:num>
  <w:num w:numId="144" w16cid:durableId="890388513">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103"/>
  </w:num>
  <w:num w:numId="146" w16cid:durableId="530800698">
    <w:abstractNumId w:val="128"/>
  </w:num>
  <w:num w:numId="147" w16cid:durableId="1552306852">
    <w:abstractNumId w:val="157"/>
  </w:num>
  <w:num w:numId="148" w16cid:durableId="973943145">
    <w:abstractNumId w:val="77"/>
  </w:num>
  <w:num w:numId="149" w16cid:durableId="8605128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84786730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98790661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66763524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71396693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246645708">
    <w:abstractNumId w:val="154"/>
    <w:lvlOverride w:ilvl="0">
      <w:startOverride w:val="1"/>
    </w:lvlOverride>
    <w:lvlOverride w:ilvl="1"/>
    <w:lvlOverride w:ilvl="2"/>
    <w:lvlOverride w:ilvl="3"/>
    <w:lvlOverride w:ilvl="4"/>
    <w:lvlOverride w:ilvl="5"/>
    <w:lvlOverride w:ilvl="6"/>
    <w:lvlOverride w:ilvl="7"/>
    <w:lvlOverride w:ilvl="8"/>
  </w:num>
  <w:num w:numId="155" w16cid:durableId="1745686504">
    <w:abstractNumId w:val="69"/>
    <w:lvlOverride w:ilvl="0">
      <w:startOverride w:val="1"/>
    </w:lvlOverride>
    <w:lvlOverride w:ilvl="1"/>
    <w:lvlOverride w:ilvl="2"/>
    <w:lvlOverride w:ilvl="3"/>
    <w:lvlOverride w:ilvl="4"/>
    <w:lvlOverride w:ilvl="5"/>
    <w:lvlOverride w:ilvl="6"/>
    <w:lvlOverride w:ilvl="7"/>
    <w:lvlOverride w:ilvl="8"/>
  </w:num>
  <w:num w:numId="156" w16cid:durableId="632952903">
    <w:abstractNumId w:val="48"/>
    <w:lvlOverride w:ilvl="0">
      <w:startOverride w:val="1"/>
    </w:lvlOverride>
    <w:lvlOverride w:ilvl="1"/>
    <w:lvlOverride w:ilvl="2"/>
    <w:lvlOverride w:ilvl="3"/>
    <w:lvlOverride w:ilvl="4"/>
    <w:lvlOverride w:ilvl="5"/>
    <w:lvlOverride w:ilvl="6"/>
    <w:lvlOverride w:ilvl="7"/>
    <w:lvlOverride w:ilvl="8"/>
  </w:num>
  <w:num w:numId="157" w16cid:durableId="321783810">
    <w:abstractNumId w:val="132"/>
    <w:lvlOverride w:ilvl="0">
      <w:startOverride w:val="1"/>
    </w:lvlOverride>
    <w:lvlOverride w:ilvl="1"/>
    <w:lvlOverride w:ilvl="2"/>
    <w:lvlOverride w:ilvl="3"/>
    <w:lvlOverride w:ilvl="4"/>
    <w:lvlOverride w:ilvl="5"/>
    <w:lvlOverride w:ilvl="6"/>
    <w:lvlOverride w:ilvl="7"/>
    <w:lvlOverride w:ilvl="8"/>
  </w:num>
  <w:num w:numId="158" w16cid:durableId="1108622948">
    <w:abstractNumId w:val="1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403915335">
    <w:abstractNumId w:val="9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73080554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2883641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202998724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79949788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30497825">
    <w:abstractNumId w:val="1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640190929">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68610094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611275880">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5687366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969822090">
    <w:abstractNumId w:val="44"/>
  </w:num>
  <w:num w:numId="170" w16cid:durableId="1151096406">
    <w:abstractNumId w:val="29"/>
  </w:num>
  <w:num w:numId="171" w16cid:durableId="2078436533">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645085198">
    <w:abstractNumId w:val="1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620842946">
    <w:abstractNumId w:val="18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496921924">
    <w:abstractNumId w:val="3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2097435138">
    <w:abstractNumId w:val="15"/>
  </w:num>
  <w:num w:numId="176" w16cid:durableId="951399658">
    <w:abstractNumId w:val="138"/>
  </w:num>
  <w:num w:numId="177" w16cid:durableId="1839111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03421832">
    <w:abstractNumId w:val="24"/>
  </w:num>
  <w:num w:numId="179" w16cid:durableId="127285020">
    <w:abstractNumId w:val="150"/>
  </w:num>
  <w:num w:numId="180" w16cid:durableId="2116289527">
    <w:abstractNumId w:val="78"/>
  </w:num>
  <w:num w:numId="181" w16cid:durableId="1804889645">
    <w:abstractNumId w:val="68"/>
  </w:num>
  <w:num w:numId="182" w16cid:durableId="1550411411">
    <w:abstractNumId w:val="149"/>
  </w:num>
  <w:num w:numId="183" w16cid:durableId="363678510">
    <w:abstractNumId w:val="25"/>
  </w:num>
  <w:num w:numId="184" w16cid:durableId="1047997831">
    <w:abstractNumId w:val="52"/>
  </w:num>
  <w:num w:numId="185" w16cid:durableId="955259018">
    <w:abstractNumId w:val="4"/>
  </w:num>
  <w:num w:numId="186" w16cid:durableId="300498323">
    <w:abstractNumId w:val="11"/>
  </w:num>
  <w:num w:numId="187" w16cid:durableId="1302689778">
    <w:abstractNumId w:val="174"/>
  </w:num>
  <w:num w:numId="188" w16cid:durableId="2147384710">
    <w:abstractNumId w:val="31"/>
  </w:num>
  <w:num w:numId="189" w16cid:durableId="439301168">
    <w:abstractNumId w:val="65"/>
  </w:num>
  <w:num w:numId="190" w16cid:durableId="156531605">
    <w:abstractNumId w:val="175"/>
  </w:num>
  <w:num w:numId="191" w16cid:durableId="280697823">
    <w:abstractNumId w:val="159"/>
  </w:num>
  <w:num w:numId="192" w16cid:durableId="889460450">
    <w:abstractNumId w:val="147"/>
  </w:num>
  <w:num w:numId="193" w16cid:durableId="1552577699">
    <w:abstractNumId w:val="51"/>
  </w:num>
  <w:num w:numId="194" w16cid:durableId="1486627017">
    <w:abstractNumId w:val="33"/>
  </w:num>
  <w:num w:numId="195" w16cid:durableId="2049642994">
    <w:abstractNumId w:val="100"/>
  </w:num>
  <w:num w:numId="196" w16cid:durableId="636689873">
    <w:abstractNumId w:val="94"/>
  </w:num>
  <w:num w:numId="197" w16cid:durableId="485246788">
    <w:abstractNumId w:val="26"/>
  </w:num>
  <w:num w:numId="198" w16cid:durableId="1114209741">
    <w:abstractNumId w:val="96"/>
  </w:num>
  <w:num w:numId="199" w16cid:durableId="79259858">
    <w:abstractNumId w:val="1"/>
  </w:num>
  <w:num w:numId="200" w16cid:durableId="238713872">
    <w:abstractNumId w:val="3"/>
  </w:num>
  <w:num w:numId="201" w16cid:durableId="1361052151">
    <w:abstractNumId w:val="5"/>
  </w:num>
  <w:num w:numId="202" w16cid:durableId="178737928">
    <w:abstractNumId w:val="14"/>
  </w:num>
  <w:num w:numId="203" w16cid:durableId="577135798">
    <w:abstractNumId w:val="83"/>
  </w:num>
  <w:num w:numId="204" w16cid:durableId="1865558573">
    <w:abstractNumId w:val="105"/>
  </w:num>
  <w:num w:numId="205" w16cid:durableId="1048334299">
    <w:abstractNumId w:val="152"/>
  </w:num>
  <w:num w:numId="206" w16cid:durableId="1215040690">
    <w:abstractNumId w:val="16"/>
  </w:num>
  <w:num w:numId="207" w16cid:durableId="905190199">
    <w:abstractNumId w:val="62"/>
  </w:num>
  <w:num w:numId="208" w16cid:durableId="1217011226">
    <w:abstractNumId w:val="92"/>
  </w:num>
  <w:num w:numId="209" w16cid:durableId="2111392446">
    <w:abstractNumId w:val="73"/>
  </w:num>
  <w:num w:numId="210" w16cid:durableId="573392268">
    <w:abstractNumId w:val="112"/>
  </w:num>
  <w:num w:numId="211" w16cid:durableId="302546311">
    <w:abstractNumId w:val="162"/>
  </w:num>
  <w:num w:numId="212" w16cid:durableId="2101485454">
    <w:abstractNumId w:val="49"/>
  </w:num>
  <w:num w:numId="213" w16cid:durableId="1754934409">
    <w:abstractNumId w:val="14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602"/>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0AB8"/>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02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A54"/>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1A"/>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09FF"/>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341"/>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6CCE"/>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5FCD"/>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69C"/>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D7F26"/>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8A7"/>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69A"/>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BA6"/>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D9A"/>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ACE"/>
    <w:rsid w:val="00535D59"/>
    <w:rsid w:val="00535F89"/>
    <w:rsid w:val="0053677D"/>
    <w:rsid w:val="00536789"/>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2F5D"/>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1B45"/>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96E"/>
    <w:rsid w:val="006C5E07"/>
    <w:rsid w:val="006C6724"/>
    <w:rsid w:val="006C6AF1"/>
    <w:rsid w:val="006C6BD1"/>
    <w:rsid w:val="006C6E81"/>
    <w:rsid w:val="006D147D"/>
    <w:rsid w:val="006D17DB"/>
    <w:rsid w:val="006D18C7"/>
    <w:rsid w:val="006D1BB6"/>
    <w:rsid w:val="006D23BF"/>
    <w:rsid w:val="006D2A55"/>
    <w:rsid w:val="006D2FCB"/>
    <w:rsid w:val="006D303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E7802"/>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48F1"/>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17716"/>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025"/>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5B9"/>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B53"/>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BDA"/>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D5"/>
    <w:rsid w:val="009101F8"/>
    <w:rsid w:val="0091063F"/>
    <w:rsid w:val="0091182F"/>
    <w:rsid w:val="009118B9"/>
    <w:rsid w:val="00911E93"/>
    <w:rsid w:val="00912EA2"/>
    <w:rsid w:val="00913387"/>
    <w:rsid w:val="0091379C"/>
    <w:rsid w:val="00913C2B"/>
    <w:rsid w:val="00913D11"/>
    <w:rsid w:val="00913EF1"/>
    <w:rsid w:val="0091401D"/>
    <w:rsid w:val="00914CCF"/>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3FA4"/>
    <w:rsid w:val="009443A8"/>
    <w:rsid w:val="0094453A"/>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2A33"/>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34F"/>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598"/>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287"/>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0B5"/>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09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2F46"/>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8ED"/>
    <w:rsid w:val="00CD5F75"/>
    <w:rsid w:val="00CD6AC3"/>
    <w:rsid w:val="00CD71EA"/>
    <w:rsid w:val="00CD7290"/>
    <w:rsid w:val="00CD742E"/>
    <w:rsid w:val="00CD7F00"/>
    <w:rsid w:val="00CE01C8"/>
    <w:rsid w:val="00CE043E"/>
    <w:rsid w:val="00CE0FD6"/>
    <w:rsid w:val="00CE1375"/>
    <w:rsid w:val="00CE1412"/>
    <w:rsid w:val="00CE1955"/>
    <w:rsid w:val="00CE1E02"/>
    <w:rsid w:val="00CE3428"/>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1E80"/>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942"/>
    <w:rsid w:val="00E84CCC"/>
    <w:rsid w:val="00E851B3"/>
    <w:rsid w:val="00E853B1"/>
    <w:rsid w:val="00E86EF2"/>
    <w:rsid w:val="00E87226"/>
    <w:rsid w:val="00E908D1"/>
    <w:rsid w:val="00E909AC"/>
    <w:rsid w:val="00E911F9"/>
    <w:rsid w:val="00E91524"/>
    <w:rsid w:val="00E918BD"/>
    <w:rsid w:val="00E91B01"/>
    <w:rsid w:val="00E91BEE"/>
    <w:rsid w:val="00E9213D"/>
    <w:rsid w:val="00E92363"/>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29A5"/>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85E"/>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41B"/>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syz-agbs-auc"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152</Pages>
  <Words>75566</Words>
  <Characters>415619</Characters>
  <Application>Microsoft Office Word</Application>
  <DocSecurity>0</DocSecurity>
  <Lines>3463</Lines>
  <Paragraphs>980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490205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2025-07-08T19:12:00Z</cp:lastPrinted>
  <dcterms:created xsi:type="dcterms:W3CDTF">2025-07-08T19:16:00Z</dcterms:created>
  <dcterms:modified xsi:type="dcterms:W3CDTF">2025-07-08T19:16:00Z</dcterms:modified>
</cp:coreProperties>
</file>