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9942DEB" w14:textId="4BDE8DE2" w:rsidR="0083285F" w:rsidRDefault="00161F88" w:rsidP="00A306FB">
                            <w:pPr>
                              <w:jc w:val="center"/>
                              <w:rPr>
                                <w:rFonts w:ascii="Century Gothic" w:hAnsi="Century Gothic" w:cs="Arial"/>
                                <w:b/>
                                <w:color w:val="000000" w:themeColor="text1"/>
                                <w:sz w:val="32"/>
                              </w:rPr>
                            </w:pPr>
                            <w:r w:rsidRPr="00161F88">
                              <w:rPr>
                                <w:rFonts w:ascii="Century Gothic" w:hAnsi="Century Gothic" w:cs="Arial"/>
                                <w:b/>
                                <w:color w:val="000000" w:themeColor="text1"/>
                                <w:sz w:val="32"/>
                              </w:rPr>
                              <w:t>SUPERVISION TECNICA PARA EL PROYECTO DE VIVIENDA NUEVA EN EL MUNICIPIO DE TRINIDAD -FASE(LXXXIII) 2025- BENI</w:t>
                            </w:r>
                          </w:p>
                          <w:p w14:paraId="33F5E46E" w14:textId="77777777" w:rsidR="00161F88" w:rsidRDefault="00161F8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D566052" w14:textId="0D9B78CC" w:rsidR="0083285F" w:rsidRDefault="00161F88" w:rsidP="0053086D">
                            <w:pPr>
                              <w:jc w:val="center"/>
                              <w:rPr>
                                <w:rFonts w:ascii="Century Gothic" w:hAnsi="Century Gothic"/>
                                <w:b/>
                                <w:color w:val="0000FF"/>
                                <w:sz w:val="32"/>
                                <w:lang w:val="es-AR"/>
                              </w:rPr>
                            </w:pPr>
                            <w:r w:rsidRPr="00161F88">
                              <w:rPr>
                                <w:rFonts w:ascii="Century Gothic" w:hAnsi="Century Gothic"/>
                                <w:b/>
                                <w:color w:val="0000FF"/>
                                <w:sz w:val="32"/>
                                <w:lang w:val="es-AR"/>
                              </w:rPr>
                              <w:t>AEV-BN-DC 021/2025</w:t>
                            </w:r>
                          </w:p>
                          <w:p w14:paraId="2075ED2C" w14:textId="77777777" w:rsidR="00161F88" w:rsidRDefault="00161F88"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9942DEB" w14:textId="4BDE8DE2" w:rsidR="0083285F" w:rsidRDefault="00161F88" w:rsidP="00A306FB">
                      <w:pPr>
                        <w:jc w:val="center"/>
                        <w:rPr>
                          <w:rFonts w:ascii="Century Gothic" w:hAnsi="Century Gothic" w:cs="Arial"/>
                          <w:b/>
                          <w:color w:val="000000" w:themeColor="text1"/>
                          <w:sz w:val="32"/>
                        </w:rPr>
                      </w:pPr>
                      <w:r w:rsidRPr="00161F88">
                        <w:rPr>
                          <w:rFonts w:ascii="Century Gothic" w:hAnsi="Century Gothic" w:cs="Arial"/>
                          <w:b/>
                          <w:color w:val="000000" w:themeColor="text1"/>
                          <w:sz w:val="32"/>
                        </w:rPr>
                        <w:t>SUPERVISION TECNICA PARA EL PROYECTO DE VIVIENDA NUEVA EN EL MUNICIPIO DE TRINIDAD -FASE(LXXXIII) 2025- BENI</w:t>
                      </w:r>
                    </w:p>
                    <w:p w14:paraId="33F5E46E" w14:textId="77777777" w:rsidR="00161F88" w:rsidRDefault="00161F8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D566052" w14:textId="0D9B78CC" w:rsidR="0083285F" w:rsidRDefault="00161F88" w:rsidP="0053086D">
                      <w:pPr>
                        <w:jc w:val="center"/>
                        <w:rPr>
                          <w:rFonts w:ascii="Century Gothic" w:hAnsi="Century Gothic"/>
                          <w:b/>
                          <w:color w:val="0000FF"/>
                          <w:sz w:val="32"/>
                          <w:lang w:val="es-AR"/>
                        </w:rPr>
                      </w:pPr>
                      <w:r w:rsidRPr="00161F88">
                        <w:rPr>
                          <w:rFonts w:ascii="Century Gothic" w:hAnsi="Century Gothic"/>
                          <w:b/>
                          <w:color w:val="0000FF"/>
                          <w:sz w:val="32"/>
                          <w:lang w:val="es-AR"/>
                        </w:rPr>
                        <w:t>AEV-BN-DC 021/2025</w:t>
                      </w:r>
                    </w:p>
                    <w:p w14:paraId="2075ED2C" w14:textId="77777777" w:rsidR="00161F88" w:rsidRDefault="00161F88"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DEBC9FE" w:rsidR="00163F62" w:rsidRPr="00545432" w:rsidRDefault="00161F88" w:rsidP="00681B59">
            <w:pPr>
              <w:widowControl w:val="0"/>
              <w:rPr>
                <w:rFonts w:cs="Arial"/>
              </w:rPr>
            </w:pPr>
            <w:r w:rsidRPr="00161F88">
              <w:rPr>
                <w:rFonts w:cs="Arial"/>
              </w:rPr>
              <w:t>SUPERVISION TECNICA PARA EL PROYECTO DE VIVIENDA NUEVA EN EL MUNICIPIO DE TRINIDAD -FASE(LXXXIII)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B479A07" w:rsidR="00163F62" w:rsidRPr="00545432" w:rsidRDefault="00161F88" w:rsidP="00684196">
            <w:pPr>
              <w:widowControl w:val="0"/>
              <w:rPr>
                <w:rFonts w:cs="Arial"/>
              </w:rPr>
            </w:pPr>
            <w:r w:rsidRPr="00161F88">
              <w:rPr>
                <w:rFonts w:cs="Arial"/>
              </w:rPr>
              <w:t>AEV-BN-DC 021/2025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641FB6D" w:rsidR="00163F62" w:rsidRPr="00545432" w:rsidRDefault="00161F88" w:rsidP="00544777">
            <w:pPr>
              <w:widowControl w:val="0"/>
              <w:rPr>
                <w:rFonts w:cs="Arial"/>
                <w:i/>
                <w:lang w:val="es-ES_tradnl"/>
              </w:rPr>
            </w:pPr>
            <w:r w:rsidRPr="00161F88">
              <w:rPr>
                <w:rFonts w:cs="Arial"/>
                <w:i/>
                <w:lang w:val="es-ES_tradnl"/>
              </w:rPr>
              <w:t>Bs.92,499.50 (Noventa y dos mil cuatrocientos noventa y nueve con 50/100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2"/>
        <w:gridCol w:w="123"/>
        <w:gridCol w:w="120"/>
        <w:gridCol w:w="368"/>
        <w:gridCol w:w="108"/>
        <w:gridCol w:w="12"/>
        <w:gridCol w:w="398"/>
        <w:gridCol w:w="12"/>
        <w:gridCol w:w="108"/>
        <w:gridCol w:w="12"/>
        <w:gridCol w:w="480"/>
        <w:gridCol w:w="12"/>
        <w:gridCol w:w="108"/>
        <w:gridCol w:w="12"/>
        <w:gridCol w:w="106"/>
        <w:gridCol w:w="15"/>
        <w:gridCol w:w="467"/>
        <w:gridCol w:w="17"/>
        <w:gridCol w:w="239"/>
        <w:gridCol w:w="16"/>
        <w:gridCol w:w="464"/>
        <w:gridCol w:w="19"/>
        <w:gridCol w:w="101"/>
        <w:gridCol w:w="19"/>
        <w:gridCol w:w="104"/>
        <w:gridCol w:w="16"/>
        <w:gridCol w:w="4811"/>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3D3A68E" w:rsidR="00163F62" w:rsidRPr="00A77C81" w:rsidRDefault="00640CD6" w:rsidP="00E70A92">
            <w:pPr>
              <w:adjustRightInd w:val="0"/>
              <w:snapToGrid w:val="0"/>
              <w:jc w:val="center"/>
              <w:rPr>
                <w:rFonts w:ascii="Arial" w:hAnsi="Arial" w:cs="Arial"/>
                <w:lang w:val="es-BO"/>
              </w:rPr>
            </w:pPr>
            <w:r>
              <w:rPr>
                <w:rFonts w:ascii="Arial" w:hAnsi="Arial" w:cs="Arial"/>
                <w:lang w:val="es-BO"/>
              </w:rPr>
              <w:t>1</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769DEB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E399E6D"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161F88">
              <w:rPr>
                <w:rFonts w:ascii="Arial" w:hAnsi="Arial" w:cs="Arial"/>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220C85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60A62E94"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095897">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11573274"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095897">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5A2E2F52" w14:textId="77777777" w:rsidR="003E1456" w:rsidRPr="00C42769" w:rsidRDefault="00D46118" w:rsidP="003E1456">
            <w:pPr>
              <w:shd w:val="clear" w:color="auto" w:fill="FFFFFF"/>
              <w:rPr>
                <w:rFonts w:ascii="Arial" w:hAnsi="Arial" w:cs="Arial"/>
                <w:b/>
                <w:bCs/>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3E1456" w:rsidRPr="00C42769">
                <w:rPr>
                  <w:rStyle w:val="Hipervnculo"/>
                  <w:rFonts w:ascii="Arial" w:hAnsi="Arial" w:cs="Arial"/>
                  <w:b/>
                  <w:bCs/>
                  <w:color w:val="005A95"/>
                  <w:sz w:val="18"/>
                  <w:szCs w:val="18"/>
                </w:rPr>
                <w:t>https://meet.google.com/qbv-rhda-hsk</w:t>
              </w:r>
            </w:hyperlink>
            <w:r w:rsidR="003E1456" w:rsidRPr="00C42769">
              <w:rPr>
                <w:rFonts w:ascii="Arial" w:hAnsi="Arial" w:cs="Arial"/>
                <w:b/>
                <w:bCs/>
                <w:color w:val="000000"/>
                <w:sz w:val="18"/>
                <w:szCs w:val="18"/>
              </w:rPr>
              <w:t> </w:t>
            </w:r>
          </w:p>
          <w:p w14:paraId="2A3CB14E" w14:textId="38DA5520" w:rsidR="00161F88" w:rsidRPr="00C631A4" w:rsidRDefault="003E1456" w:rsidP="003E1456">
            <w:pPr>
              <w:shd w:val="clear" w:color="auto" w:fill="FFFFFF"/>
              <w:rPr>
                <w:rFonts w:ascii="Arial" w:hAnsi="Arial" w:cs="Arial"/>
                <w:color w:val="000000"/>
              </w:rPr>
            </w:pPr>
            <w:hyperlink r:id="rId11" w:tgtFrame="_blank" w:history="1">
              <w:r w:rsidRPr="00C42769">
                <w:rPr>
                  <w:rStyle w:val="Hipervnculo"/>
                  <w:rFonts w:ascii="Arial" w:hAnsi="Arial" w:cs="Arial"/>
                  <w:b/>
                  <w:bCs/>
                  <w:color w:val="005A95"/>
                  <w:sz w:val="18"/>
                  <w:szCs w:val="18"/>
                  <w:u w:val="none"/>
                </w:rPr>
                <w:t>https://youtube.com/live/xeTdPYfGWkc?feature=share</w:t>
              </w:r>
            </w:hyperlink>
            <w:r w:rsidRPr="00C42769">
              <w:rPr>
                <w:rFonts w:ascii="Arial" w:hAnsi="Arial" w:cs="Arial"/>
                <w:b/>
                <w:bCs/>
                <w:color w:val="000000"/>
                <w:sz w:val="18"/>
                <w:szCs w:val="18"/>
              </w:rPr>
              <w:t> </w:t>
            </w:r>
          </w:p>
          <w:p w14:paraId="220535D4" w14:textId="67187A43" w:rsidR="00D84DE7" w:rsidRPr="00C631A4" w:rsidRDefault="00D84DE7" w:rsidP="008D2E61">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E4775DE" w:rsidR="00163F62" w:rsidRPr="00A77C81" w:rsidRDefault="00661292" w:rsidP="00684196">
            <w:pPr>
              <w:adjustRightInd w:val="0"/>
              <w:snapToGrid w:val="0"/>
              <w:jc w:val="center"/>
              <w:rPr>
                <w:rFonts w:ascii="Arial" w:hAnsi="Arial" w:cs="Arial"/>
                <w:lang w:val="es-BO"/>
              </w:rPr>
            </w:pPr>
            <w:r>
              <w:rPr>
                <w:rFonts w:ascii="Arial" w:hAnsi="Arial" w:cs="Arial"/>
                <w:lang w:val="es-BO"/>
              </w:rPr>
              <w:t>2</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A1137EE"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BA14D2B" w:rsidR="00163F62" w:rsidRPr="00A77C81" w:rsidRDefault="00640CD6" w:rsidP="0001100A">
            <w:pPr>
              <w:adjustRightInd w:val="0"/>
              <w:snapToGrid w:val="0"/>
              <w:jc w:val="center"/>
              <w:rPr>
                <w:rFonts w:ascii="Arial" w:hAnsi="Arial" w:cs="Arial"/>
                <w:lang w:val="es-BO"/>
              </w:rPr>
            </w:pPr>
            <w:r>
              <w:rPr>
                <w:rFonts w:ascii="Arial" w:hAnsi="Arial" w:cs="Arial"/>
                <w:lang w:val="es-BO"/>
              </w:rPr>
              <w:t>2</w:t>
            </w:r>
            <w:r w:rsidR="00161F88">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606B3F6" w:rsidR="00163F62" w:rsidRPr="00A77C81" w:rsidRDefault="00640CD6" w:rsidP="00684196">
            <w:pPr>
              <w:adjustRightInd w:val="0"/>
              <w:snapToGrid w:val="0"/>
              <w:jc w:val="center"/>
              <w:rPr>
                <w:rFonts w:ascii="Arial" w:hAnsi="Arial" w:cs="Arial"/>
                <w:lang w:val="es-BO"/>
              </w:rPr>
            </w:pPr>
            <w:r>
              <w:rPr>
                <w:rFonts w:ascii="Arial" w:hAnsi="Arial" w:cs="Arial"/>
                <w:lang w:val="es-BO"/>
              </w:rPr>
              <w:t>2</w:t>
            </w:r>
            <w:r w:rsidR="00161F88">
              <w:rPr>
                <w:rFonts w:ascii="Arial" w:hAnsi="Arial" w:cs="Arial"/>
                <w:lang w:val="es-BO"/>
              </w:rPr>
              <w:t>9</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FA62FA3" w:rsidR="00163F62" w:rsidRPr="00A77C81" w:rsidRDefault="00161F88"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701CD883" w:rsidR="00163F62" w:rsidRPr="00A77C81" w:rsidRDefault="00161F88" w:rsidP="00684196">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613C88B8" w14:textId="77777777" w:rsidR="003E1456" w:rsidRPr="00351E92" w:rsidRDefault="003E1456" w:rsidP="003E1456">
      <w:pPr>
        <w:tabs>
          <w:tab w:val="left" w:pos="6348"/>
        </w:tabs>
        <w:autoSpaceDE w:val="0"/>
        <w:autoSpaceDN w:val="0"/>
        <w:adjustRightInd w:val="0"/>
        <w:spacing w:line="360" w:lineRule="auto"/>
        <w:jc w:val="center"/>
        <w:rPr>
          <w:rFonts w:eastAsia="Calibri" w:cs="Tahoma"/>
          <w:b/>
          <w:sz w:val="28"/>
          <w:szCs w:val="28"/>
        </w:rPr>
      </w:pPr>
      <w:r w:rsidRPr="00351E92">
        <w:rPr>
          <w:rFonts w:eastAsia="Calibri"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E1456" w:rsidRPr="00351E92" w14:paraId="7BFD9606" w14:textId="77777777" w:rsidTr="008813BF">
        <w:trPr>
          <w:trHeight w:val="615"/>
        </w:trPr>
        <w:tc>
          <w:tcPr>
            <w:tcW w:w="8788" w:type="dxa"/>
            <w:shd w:val="clear" w:color="auto" w:fill="2E74B5" w:themeFill="accent1" w:themeFillShade="BF"/>
            <w:vAlign w:val="center"/>
          </w:tcPr>
          <w:p w14:paraId="6A55E34B" w14:textId="77777777" w:rsidR="003E1456" w:rsidRPr="00351E92" w:rsidRDefault="003E1456" w:rsidP="008813BF">
            <w:pPr>
              <w:autoSpaceDE w:val="0"/>
              <w:autoSpaceDN w:val="0"/>
              <w:adjustRightInd w:val="0"/>
              <w:jc w:val="center"/>
              <w:rPr>
                <w:rFonts w:eastAsia="Calibri" w:cs="Tahoma"/>
                <w:b/>
                <w:bCs/>
                <w:sz w:val="14"/>
                <w:szCs w:val="14"/>
              </w:rPr>
            </w:pPr>
            <w:r w:rsidRPr="00351E92">
              <w:rPr>
                <w:rFonts w:eastAsia="Calibri" w:cs="Tahoma"/>
                <w:b/>
                <w:color w:val="FFFFFF" w:themeColor="background1"/>
                <w:sz w:val="20"/>
                <w:szCs w:val="20"/>
              </w:rPr>
              <w:t>SUPERVISIÓN TÉCNICA PARA EL PROYECTO DE VIVIENDA NUEVA EN EL MUNICIPIO DE TRINIDAD -FASE(LXXXIII) 2025- BENI</w:t>
            </w:r>
          </w:p>
        </w:tc>
      </w:tr>
    </w:tbl>
    <w:p w14:paraId="4A7165F5" w14:textId="77777777" w:rsidR="003E1456" w:rsidRPr="00351E92" w:rsidRDefault="003E1456" w:rsidP="003E1456">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E1456" w:rsidRPr="00351E92" w14:paraId="7AD955EB" w14:textId="77777777" w:rsidTr="008813BF">
        <w:trPr>
          <w:trHeight w:val="494"/>
        </w:trPr>
        <w:tc>
          <w:tcPr>
            <w:tcW w:w="4044" w:type="dxa"/>
            <w:shd w:val="clear" w:color="auto" w:fill="auto"/>
            <w:vAlign w:val="center"/>
          </w:tcPr>
          <w:p w14:paraId="7B61328E" w14:textId="77777777" w:rsidR="003E1456" w:rsidRPr="00351E92" w:rsidRDefault="003E1456" w:rsidP="008813BF">
            <w:pPr>
              <w:spacing w:afterLines="100" w:after="240"/>
              <w:ind w:right="616"/>
              <w:rPr>
                <w:rFonts w:cs="Tahoma"/>
                <w:b/>
                <w:color w:val="FF0000"/>
                <w:sz w:val="20"/>
                <w:szCs w:val="20"/>
                <w:lang w:val="es-ES_tradnl"/>
              </w:rPr>
            </w:pPr>
            <w:r w:rsidRPr="00351E92">
              <w:rPr>
                <w:rFonts w:cs="Tahoma"/>
                <w:b/>
                <w:sz w:val="20"/>
                <w:szCs w:val="20"/>
                <w:lang w:val="es-ES_tradnl"/>
              </w:rPr>
              <w:t>Modalidad de Proyecto:</w:t>
            </w:r>
          </w:p>
        </w:tc>
        <w:tc>
          <w:tcPr>
            <w:tcW w:w="4879" w:type="dxa"/>
            <w:shd w:val="clear" w:color="auto" w:fill="auto"/>
            <w:vAlign w:val="center"/>
          </w:tcPr>
          <w:p w14:paraId="5ADD6786" w14:textId="77777777" w:rsidR="003E1456" w:rsidRPr="00351E92" w:rsidRDefault="003E1456" w:rsidP="008813BF">
            <w:pPr>
              <w:spacing w:afterLines="100" w:after="240"/>
              <w:ind w:right="616"/>
              <w:rPr>
                <w:rFonts w:cs="Tahoma"/>
                <w:b/>
                <w:sz w:val="20"/>
                <w:szCs w:val="20"/>
                <w:lang w:val="es-ES_tradnl"/>
              </w:rPr>
            </w:pPr>
            <w:r w:rsidRPr="00351E92">
              <w:rPr>
                <w:rFonts w:cs="Tahoma"/>
                <w:b/>
                <w:sz w:val="20"/>
                <w:szCs w:val="20"/>
                <w:lang w:val="es-ES_tradnl"/>
              </w:rPr>
              <w:t>A Solicitud</w:t>
            </w:r>
          </w:p>
        </w:tc>
      </w:tr>
      <w:tr w:rsidR="003E1456" w:rsidRPr="00351E92" w14:paraId="70B19947" w14:textId="77777777" w:rsidTr="008813BF">
        <w:trPr>
          <w:trHeight w:val="479"/>
        </w:trPr>
        <w:tc>
          <w:tcPr>
            <w:tcW w:w="4044" w:type="dxa"/>
            <w:shd w:val="clear" w:color="auto" w:fill="auto"/>
            <w:vAlign w:val="center"/>
          </w:tcPr>
          <w:p w14:paraId="7EC21B31" w14:textId="77777777" w:rsidR="003E1456" w:rsidRPr="00351E92" w:rsidRDefault="003E1456" w:rsidP="008813BF">
            <w:pPr>
              <w:spacing w:afterLines="100" w:after="240"/>
              <w:ind w:right="616"/>
              <w:rPr>
                <w:rFonts w:cs="Tahoma"/>
                <w:b/>
                <w:color w:val="FF0000"/>
                <w:sz w:val="20"/>
                <w:szCs w:val="20"/>
                <w:lang w:val="es-ES_tradnl"/>
              </w:rPr>
            </w:pPr>
            <w:r w:rsidRPr="00351E92">
              <w:rPr>
                <w:rFonts w:cs="Tahoma"/>
                <w:b/>
                <w:sz w:val="20"/>
                <w:szCs w:val="20"/>
                <w:lang w:val="es-ES_tradnl"/>
              </w:rPr>
              <w:t>Tipo de Proponente:</w:t>
            </w:r>
          </w:p>
        </w:tc>
        <w:tc>
          <w:tcPr>
            <w:tcW w:w="4879" w:type="dxa"/>
            <w:shd w:val="clear" w:color="auto" w:fill="auto"/>
            <w:vAlign w:val="center"/>
          </w:tcPr>
          <w:p w14:paraId="779A2CB2" w14:textId="77777777" w:rsidR="003E1456" w:rsidRPr="00351E92" w:rsidRDefault="003E1456" w:rsidP="008813BF">
            <w:pPr>
              <w:spacing w:afterLines="100" w:after="240"/>
              <w:ind w:right="616"/>
              <w:rPr>
                <w:rFonts w:cs="Tahoma"/>
                <w:b/>
                <w:sz w:val="20"/>
                <w:szCs w:val="20"/>
                <w:lang w:val="es-ES_tradnl"/>
              </w:rPr>
            </w:pPr>
            <w:r w:rsidRPr="00351E92">
              <w:rPr>
                <w:rFonts w:cs="Tahoma"/>
                <w:b/>
                <w:color w:val="FF0000"/>
                <w:sz w:val="20"/>
                <w:szCs w:val="20"/>
                <w:lang w:val="es-ES_tradnl"/>
              </w:rPr>
              <w:t>Persona Natural/Empresa Unipersonal</w:t>
            </w:r>
          </w:p>
        </w:tc>
      </w:tr>
      <w:tr w:rsidR="003E1456" w:rsidRPr="00351E92" w14:paraId="2CD51786" w14:textId="77777777" w:rsidTr="008813BF">
        <w:trPr>
          <w:trHeight w:val="613"/>
        </w:trPr>
        <w:tc>
          <w:tcPr>
            <w:tcW w:w="4044" w:type="dxa"/>
            <w:shd w:val="clear" w:color="auto" w:fill="auto"/>
            <w:vAlign w:val="center"/>
          </w:tcPr>
          <w:p w14:paraId="6852394B" w14:textId="77777777" w:rsidR="003E1456" w:rsidRPr="00351E92" w:rsidRDefault="003E1456" w:rsidP="008813BF">
            <w:pPr>
              <w:spacing w:afterLines="100" w:after="240"/>
              <w:ind w:right="616"/>
              <w:rPr>
                <w:rFonts w:cs="Tahoma"/>
                <w:b/>
                <w:color w:val="FF0000"/>
                <w:sz w:val="20"/>
                <w:szCs w:val="20"/>
                <w:lang w:val="es-ES_tradnl"/>
              </w:rPr>
            </w:pPr>
            <w:r w:rsidRPr="00351E92">
              <w:rPr>
                <w:rFonts w:cs="Tahoma"/>
                <w:b/>
                <w:sz w:val="20"/>
                <w:szCs w:val="20"/>
                <w:lang w:val="es-ES_tradnl"/>
              </w:rPr>
              <w:t>Método de Selección y adjudicación:</w:t>
            </w:r>
          </w:p>
        </w:tc>
        <w:tc>
          <w:tcPr>
            <w:tcW w:w="4879" w:type="dxa"/>
            <w:shd w:val="clear" w:color="auto" w:fill="auto"/>
            <w:vAlign w:val="center"/>
          </w:tcPr>
          <w:p w14:paraId="356CDFDE" w14:textId="77777777" w:rsidR="003E1456" w:rsidRPr="00351E92" w:rsidRDefault="003E1456" w:rsidP="008813BF">
            <w:pPr>
              <w:spacing w:afterLines="100" w:after="240"/>
              <w:ind w:right="616"/>
              <w:rPr>
                <w:rFonts w:cs="Tahoma"/>
                <w:b/>
                <w:sz w:val="20"/>
                <w:szCs w:val="20"/>
                <w:lang w:val="es-ES_tradnl"/>
              </w:rPr>
            </w:pPr>
            <w:r w:rsidRPr="00351E92">
              <w:rPr>
                <w:rFonts w:cs="Tahoma"/>
                <w:b/>
                <w:lang w:val="es-ES_tradnl"/>
              </w:rPr>
              <w:t>Presupuesto Fijo</w:t>
            </w:r>
          </w:p>
        </w:tc>
      </w:tr>
      <w:tr w:rsidR="003E1456" w:rsidRPr="00351E92" w14:paraId="77E1E012" w14:textId="77777777" w:rsidTr="008813BF">
        <w:trPr>
          <w:trHeight w:val="494"/>
        </w:trPr>
        <w:tc>
          <w:tcPr>
            <w:tcW w:w="4044" w:type="dxa"/>
            <w:shd w:val="clear" w:color="auto" w:fill="auto"/>
            <w:vAlign w:val="center"/>
          </w:tcPr>
          <w:p w14:paraId="05F43B49" w14:textId="77777777" w:rsidR="003E1456" w:rsidRPr="00351E92" w:rsidRDefault="003E1456" w:rsidP="008813BF">
            <w:pPr>
              <w:spacing w:afterLines="100" w:after="240"/>
              <w:ind w:right="616"/>
              <w:rPr>
                <w:rFonts w:cs="Tahoma"/>
                <w:b/>
                <w:color w:val="FF0000"/>
                <w:sz w:val="20"/>
                <w:szCs w:val="20"/>
                <w:lang w:val="es-ES_tradnl"/>
              </w:rPr>
            </w:pPr>
            <w:r w:rsidRPr="00351E92">
              <w:rPr>
                <w:rFonts w:cs="Tahoma"/>
                <w:b/>
                <w:sz w:val="20"/>
                <w:szCs w:val="20"/>
                <w:lang w:val="es-ES_tradnl"/>
              </w:rPr>
              <w:t>Forma de Adjudicación:</w:t>
            </w:r>
          </w:p>
        </w:tc>
        <w:tc>
          <w:tcPr>
            <w:tcW w:w="4879" w:type="dxa"/>
            <w:shd w:val="clear" w:color="auto" w:fill="auto"/>
            <w:vAlign w:val="center"/>
          </w:tcPr>
          <w:p w14:paraId="05931D90" w14:textId="77777777" w:rsidR="003E1456" w:rsidRPr="00351E92" w:rsidRDefault="003E1456" w:rsidP="008813BF">
            <w:pPr>
              <w:spacing w:afterLines="100" w:after="240"/>
              <w:ind w:right="616"/>
              <w:rPr>
                <w:rFonts w:cs="Tahoma"/>
                <w:b/>
                <w:sz w:val="20"/>
                <w:szCs w:val="20"/>
                <w:lang w:val="es-ES_tradnl"/>
              </w:rPr>
            </w:pPr>
            <w:r w:rsidRPr="00351E92">
              <w:rPr>
                <w:rFonts w:cs="Tahoma"/>
                <w:b/>
                <w:sz w:val="20"/>
                <w:szCs w:val="20"/>
                <w:lang w:val="es-ES_tradnl"/>
              </w:rPr>
              <w:t>Por el Total</w:t>
            </w:r>
          </w:p>
        </w:tc>
      </w:tr>
    </w:tbl>
    <w:p w14:paraId="2F5E0CAC" w14:textId="77777777" w:rsidR="003E1456" w:rsidRPr="00351E92" w:rsidRDefault="003E1456" w:rsidP="003E1456">
      <w:pPr>
        <w:rPr>
          <w:lang w:val="es-ES_tradnl"/>
        </w:rPr>
      </w:pPr>
    </w:p>
    <w:p w14:paraId="4618FF52" w14:textId="77777777" w:rsidR="003E1456" w:rsidRPr="00351E92" w:rsidRDefault="003E1456" w:rsidP="003E1456">
      <w:pPr>
        <w:rPr>
          <w:lang w:val="es-ES_tradnl"/>
        </w:rPr>
      </w:pPr>
    </w:p>
    <w:p w14:paraId="4807C8A7" w14:textId="77777777" w:rsidR="003E1456" w:rsidRPr="00351E92" w:rsidRDefault="003E1456" w:rsidP="003E1456">
      <w:pPr>
        <w:rPr>
          <w:lang w:val="es-ES_tradnl"/>
        </w:rPr>
      </w:pPr>
    </w:p>
    <w:p w14:paraId="6DA97CAA" w14:textId="77777777" w:rsidR="003E1456" w:rsidRPr="00351E92" w:rsidRDefault="003E1456" w:rsidP="003E1456">
      <w:pPr>
        <w:rPr>
          <w:lang w:val="es-ES_tradnl"/>
        </w:rPr>
      </w:pPr>
    </w:p>
    <w:p w14:paraId="1A208956" w14:textId="77777777" w:rsidR="003E1456" w:rsidRPr="00351E92" w:rsidRDefault="003E1456" w:rsidP="003E1456">
      <w:pPr>
        <w:rPr>
          <w:lang w:val="es-ES_tradnl"/>
        </w:rPr>
      </w:pPr>
    </w:p>
    <w:p w14:paraId="6D415A38" w14:textId="77777777" w:rsidR="003E1456" w:rsidRPr="00351E92" w:rsidRDefault="003E1456" w:rsidP="003E1456">
      <w:pPr>
        <w:rPr>
          <w:sz w:val="20"/>
          <w:szCs w:val="20"/>
          <w:lang w:val="es-ES_tradnl"/>
        </w:rPr>
      </w:pPr>
    </w:p>
    <w:p w14:paraId="7F2EF619" w14:textId="77777777" w:rsidR="003E1456" w:rsidRPr="00351E92" w:rsidRDefault="003E1456" w:rsidP="003E1456">
      <w:pPr>
        <w:rPr>
          <w:rFonts w:cs="Tahoma"/>
          <w:b/>
          <w:u w:val="single"/>
          <w:lang w:val="es-ES_tradnl"/>
        </w:rPr>
      </w:pPr>
    </w:p>
    <w:p w14:paraId="47A422AE" w14:textId="77777777" w:rsidR="003E1456" w:rsidRPr="00351E92" w:rsidRDefault="003E1456" w:rsidP="003E1456">
      <w:pPr>
        <w:spacing w:afterLines="100" w:after="240"/>
        <w:ind w:right="616"/>
        <w:rPr>
          <w:rFonts w:cs="Tahoma"/>
          <w:b/>
          <w:sz w:val="20"/>
          <w:szCs w:val="20"/>
          <w:u w:val="single"/>
          <w:lang w:val="es-ES_tradnl"/>
        </w:rPr>
      </w:pPr>
      <w:r w:rsidRPr="00351E92">
        <w:rPr>
          <w:rFonts w:cs="Tahoma"/>
          <w:b/>
          <w:sz w:val="20"/>
          <w:szCs w:val="20"/>
          <w:u w:val="single"/>
          <w:lang w:val="es-ES_tradnl"/>
        </w:rPr>
        <w:t xml:space="preserve">CONDICIONES GENERALES: </w:t>
      </w:r>
    </w:p>
    <w:p w14:paraId="7ED341F4" w14:textId="77777777" w:rsidR="003E1456" w:rsidRPr="00351E92" w:rsidRDefault="003E1456" w:rsidP="003E1456">
      <w:pPr>
        <w:numPr>
          <w:ilvl w:val="0"/>
          <w:numId w:val="41"/>
        </w:numPr>
        <w:ind w:left="284" w:hanging="284"/>
        <w:contextualSpacing/>
        <w:jc w:val="both"/>
        <w:outlineLvl w:val="0"/>
        <w:rPr>
          <w:rFonts w:cs="Tahoma"/>
          <w:b/>
          <w:sz w:val="20"/>
          <w:szCs w:val="20"/>
          <w:u w:val="single"/>
        </w:rPr>
      </w:pPr>
      <w:bookmarkStart w:id="16" w:name="_Toc118720293"/>
      <w:r w:rsidRPr="00351E92">
        <w:rPr>
          <w:rFonts w:cs="Tahoma"/>
          <w:b/>
          <w:sz w:val="20"/>
          <w:szCs w:val="20"/>
        </w:rPr>
        <w:t>ANTECEDENTES</w:t>
      </w:r>
      <w:bookmarkEnd w:id="16"/>
    </w:p>
    <w:p w14:paraId="09961831" w14:textId="77777777" w:rsidR="003E1456" w:rsidRPr="00351E92" w:rsidRDefault="003E1456" w:rsidP="003E1456">
      <w:pPr>
        <w:spacing w:afterLines="100" w:after="240" w:line="260" w:lineRule="atLeast"/>
        <w:jc w:val="both"/>
        <w:rPr>
          <w:rFonts w:cs="Tahoma"/>
          <w:sz w:val="20"/>
          <w:szCs w:val="20"/>
        </w:rPr>
      </w:pPr>
      <w:r w:rsidRPr="00351E92">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351E92">
        <w:rPr>
          <w:rFonts w:cs="Tahoma"/>
          <w:sz w:val="20"/>
          <w:szCs w:val="20"/>
          <w:lang w:eastAsia="es-BO"/>
        </w:rPr>
        <w:t>,</w:t>
      </w:r>
      <w:r w:rsidRPr="00351E92">
        <w:rPr>
          <w:rFonts w:cs="Tahoma"/>
          <w:sz w:val="20"/>
          <w:szCs w:val="20"/>
        </w:rPr>
        <w:t xml:space="preserve"> con el objetivo de incidir en la disminución del déficit habitacional cualitativo mediante la implementación de programas y/o proyectos </w:t>
      </w:r>
      <w:r w:rsidRPr="00351E92">
        <w:rPr>
          <w:rFonts w:cs="Tahoma"/>
          <w:b/>
          <w:sz w:val="20"/>
          <w:szCs w:val="20"/>
        </w:rPr>
        <w:t>de Vivienda Nueva</w:t>
      </w:r>
      <w:r w:rsidRPr="00351E92">
        <w:rPr>
          <w:rFonts w:cs="Tahoma"/>
          <w:sz w:val="20"/>
          <w:szCs w:val="20"/>
        </w:rPr>
        <w:t xml:space="preserve">, en el marco de la demanda de vivienda social y con el objetivo de cumplir las metas trazadas la AEVIVIENDA y en cumplimiento al Reglamento específico se requiere la contratación de la </w:t>
      </w:r>
      <w:r w:rsidRPr="00351E92">
        <w:rPr>
          <w:rFonts w:cs="Tahoma"/>
          <w:b/>
          <w:sz w:val="20"/>
          <w:szCs w:val="20"/>
        </w:rPr>
        <w:t>Supervisión Técnica</w:t>
      </w:r>
      <w:r w:rsidRPr="00351E92">
        <w:rPr>
          <w:rFonts w:cs="Tahoma"/>
          <w:sz w:val="20"/>
          <w:szCs w:val="20"/>
        </w:rPr>
        <w:t xml:space="preserve"> del Proyecto: </w:t>
      </w:r>
    </w:p>
    <w:p w14:paraId="5E2ACEAA" w14:textId="77777777" w:rsidR="003E1456" w:rsidRPr="00351E92" w:rsidRDefault="003E1456" w:rsidP="003E1456">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cs="Tahoma"/>
          <w:color w:val="FF0000"/>
          <w:sz w:val="20"/>
          <w:szCs w:val="20"/>
        </w:rPr>
      </w:pPr>
      <w:r w:rsidRPr="00351E92">
        <w:rPr>
          <w:rFonts w:cs="Tahoma"/>
          <w:b/>
          <w:sz w:val="20"/>
          <w:szCs w:val="20"/>
        </w:rPr>
        <w:t xml:space="preserve">PROYECTO DE VIVIENDA NUEVA EN EL MUNICIPIO DE </w:t>
      </w:r>
      <w:r w:rsidRPr="00351E92">
        <w:rPr>
          <w:rFonts w:cs="Tahoma"/>
          <w:b/>
          <w:color w:val="FF0000"/>
          <w:sz w:val="20"/>
        </w:rPr>
        <w:t>TRINIDAD – FASE (LXXXIII) 2025 –BENI</w:t>
      </w:r>
    </w:p>
    <w:p w14:paraId="2B4738CF" w14:textId="77777777" w:rsidR="003E1456" w:rsidRPr="00351E92" w:rsidRDefault="003E1456" w:rsidP="003E1456"/>
    <w:p w14:paraId="665B2A00"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17" w:name="_Toc118720294"/>
      <w:r w:rsidRPr="00351E92">
        <w:rPr>
          <w:rFonts w:cs="Tahoma"/>
          <w:b/>
          <w:sz w:val="20"/>
          <w:szCs w:val="20"/>
        </w:rPr>
        <w:t>JUSTIFICACIÓN.</w:t>
      </w:r>
      <w:bookmarkEnd w:id="17"/>
    </w:p>
    <w:p w14:paraId="526722CE"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Municipio de </w:t>
      </w:r>
      <w:r w:rsidRPr="00351E92">
        <w:rPr>
          <w:rFonts w:cs="Tahoma"/>
          <w:b/>
          <w:color w:val="FF0000"/>
          <w:sz w:val="20"/>
          <w:szCs w:val="20"/>
        </w:rPr>
        <w:t xml:space="preserve">TRINIDAD </w:t>
      </w:r>
      <w:r w:rsidRPr="00351E92">
        <w:rPr>
          <w:rFonts w:cs="Tahoma"/>
          <w:sz w:val="20"/>
          <w:szCs w:val="20"/>
          <w:lang w:val="es-ES_tradnl"/>
        </w:rPr>
        <w:t xml:space="preserve">del Departamento de </w:t>
      </w:r>
      <w:r w:rsidRPr="00351E92">
        <w:rPr>
          <w:rFonts w:cs="Tahoma"/>
          <w:b/>
          <w:color w:val="FF0000"/>
          <w:sz w:val="20"/>
          <w:szCs w:val="20"/>
        </w:rPr>
        <w:t xml:space="preserve">BENI </w:t>
      </w:r>
      <w:r w:rsidRPr="00351E92">
        <w:rPr>
          <w:rFonts w:cs="Tahoma"/>
          <w:sz w:val="20"/>
          <w:szCs w:val="20"/>
          <w:lang w:val="es-ES_tradnl"/>
        </w:rPr>
        <w:t xml:space="preserve">se encuentra inscrito en el </w:t>
      </w:r>
      <w:r w:rsidRPr="00351E92">
        <w:rPr>
          <w:rFonts w:cs="Tahoma"/>
          <w:b/>
          <w:sz w:val="20"/>
          <w:szCs w:val="20"/>
          <w:lang w:val="es-ES_tradnl"/>
        </w:rPr>
        <w:t xml:space="preserve">Plan Plurianual de Reducción del Déficit Habitacional – PPRDH </w:t>
      </w:r>
      <w:r w:rsidRPr="00351E92">
        <w:rPr>
          <w:rFonts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59AF2CC0"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Los beneficiarios del proyecto cumplen con los requisitos de postulación establecidos por la AEVIVIENDA y con alguno o varios de los siguientes </w:t>
      </w:r>
      <w:r w:rsidRPr="00351E92">
        <w:rPr>
          <w:rFonts w:cs="Tahoma"/>
          <w:b/>
          <w:sz w:val="20"/>
          <w:szCs w:val="20"/>
          <w:lang w:val="es-ES_tradnl"/>
        </w:rPr>
        <w:t>Criterios de Priorización</w:t>
      </w:r>
      <w:r w:rsidRPr="00351E92">
        <w:rPr>
          <w:rFonts w:cs="Tahoma"/>
          <w:sz w:val="20"/>
          <w:szCs w:val="20"/>
          <w:lang w:val="es-ES_tradnl"/>
        </w:rPr>
        <w:t xml:space="preserve">: familias de mayor </w:t>
      </w:r>
      <w:r w:rsidRPr="00351E92">
        <w:rPr>
          <w:rFonts w:cs="Tahoma"/>
          <w:b/>
          <w:sz w:val="20"/>
          <w:szCs w:val="20"/>
          <w:lang w:val="es-ES_tradnl"/>
        </w:rPr>
        <w:t>número de miembros</w:t>
      </w:r>
      <w:r w:rsidRPr="00351E92">
        <w:rPr>
          <w:rFonts w:cs="Tahoma"/>
          <w:sz w:val="20"/>
          <w:szCs w:val="20"/>
          <w:lang w:val="es-ES_tradnl"/>
        </w:rPr>
        <w:t xml:space="preserve"> del núcleo familiar (que pueden presentar hacinamiento según el número de ambientes con que disponen en su vivienda), </w:t>
      </w:r>
      <w:r w:rsidRPr="00351E92">
        <w:rPr>
          <w:rFonts w:cs="Tahoma"/>
          <w:b/>
          <w:sz w:val="20"/>
          <w:szCs w:val="20"/>
          <w:lang w:val="es-ES_tradnl"/>
        </w:rPr>
        <w:t>discapacidad</w:t>
      </w:r>
      <w:r w:rsidRPr="00351E92">
        <w:rPr>
          <w:rFonts w:cs="Tahoma"/>
          <w:sz w:val="20"/>
          <w:szCs w:val="20"/>
          <w:lang w:val="es-ES_tradnl"/>
        </w:rPr>
        <w:t xml:space="preserve"> del solicitante o de algún miembro de la familia, </w:t>
      </w:r>
      <w:r w:rsidRPr="00351E92">
        <w:rPr>
          <w:rFonts w:cs="Tahoma"/>
          <w:b/>
          <w:sz w:val="20"/>
          <w:szCs w:val="20"/>
          <w:lang w:val="es-ES_tradnl"/>
        </w:rPr>
        <w:t>padre/madre soltero</w:t>
      </w:r>
      <w:r w:rsidRPr="00351E92">
        <w:rPr>
          <w:rFonts w:cs="Tahoma"/>
          <w:sz w:val="20"/>
          <w:szCs w:val="20"/>
          <w:lang w:val="es-ES_tradnl"/>
        </w:rPr>
        <w:t xml:space="preserve">/a, personas de la </w:t>
      </w:r>
      <w:r w:rsidRPr="00351E92">
        <w:rPr>
          <w:rFonts w:cs="Tahoma"/>
          <w:b/>
          <w:sz w:val="20"/>
          <w:szCs w:val="20"/>
          <w:lang w:val="es-ES_tradnl"/>
        </w:rPr>
        <w:t>tercera edad</w:t>
      </w:r>
      <w:r w:rsidRPr="00351E92">
        <w:rPr>
          <w:rFonts w:cs="Tahoma"/>
          <w:sz w:val="20"/>
          <w:szCs w:val="20"/>
          <w:lang w:val="es-ES_tradnl"/>
        </w:rPr>
        <w:t xml:space="preserve"> dependientes del solicitante o en situación de abandono y familias de  </w:t>
      </w:r>
      <w:r w:rsidRPr="00351E92">
        <w:rPr>
          <w:rFonts w:cs="Tahoma"/>
          <w:b/>
          <w:sz w:val="20"/>
          <w:szCs w:val="20"/>
          <w:lang w:val="es-ES_tradnl"/>
        </w:rPr>
        <w:t>escasos ingresos económicos</w:t>
      </w:r>
      <w:r w:rsidRPr="00351E92">
        <w:rPr>
          <w:rFonts w:cs="Tahoma"/>
          <w:sz w:val="20"/>
          <w:szCs w:val="20"/>
          <w:lang w:val="es-ES_tradnl"/>
        </w:rPr>
        <w:t>.</w:t>
      </w:r>
    </w:p>
    <w:p w14:paraId="30549B84" w14:textId="77777777" w:rsidR="003E1456" w:rsidRPr="00351E92" w:rsidRDefault="003E1456" w:rsidP="003E1456">
      <w:pPr>
        <w:spacing w:line="260" w:lineRule="atLeast"/>
        <w:jc w:val="both"/>
        <w:rPr>
          <w:rFonts w:cs="Tahoma"/>
          <w:sz w:val="20"/>
          <w:szCs w:val="20"/>
        </w:rPr>
      </w:pPr>
      <w:r w:rsidRPr="00351E92">
        <w:rPr>
          <w:rFonts w:cs="Tahoma"/>
          <w:sz w:val="20"/>
          <w:szCs w:val="20"/>
        </w:rPr>
        <w:t xml:space="preserve">En tal sentido, es necesario contar con la </w:t>
      </w:r>
      <w:r w:rsidRPr="00351E92">
        <w:rPr>
          <w:rFonts w:cs="Tahoma"/>
          <w:b/>
          <w:sz w:val="20"/>
          <w:szCs w:val="20"/>
        </w:rPr>
        <w:t xml:space="preserve">Supervisión Técnica </w:t>
      </w:r>
      <w:r w:rsidRPr="00351E92">
        <w:rPr>
          <w:rFonts w:cs="Tahoma"/>
          <w:sz w:val="20"/>
          <w:szCs w:val="20"/>
        </w:rPr>
        <w:t>del proyecto que supervise los trabajos del Contratista del proyecto, conforme al Contrato, las Especificaciones Técnicas y Normativa de la AEVIVIENDA, para el oportuno logro de objetivos del proyecto.</w:t>
      </w:r>
    </w:p>
    <w:p w14:paraId="38DEE1A8" w14:textId="77777777" w:rsidR="003E1456" w:rsidRPr="00351E92" w:rsidRDefault="003E1456" w:rsidP="003E1456">
      <w:pPr>
        <w:jc w:val="both"/>
        <w:rPr>
          <w:rFonts w:cs="Tahoma"/>
          <w:sz w:val="20"/>
          <w:szCs w:val="20"/>
        </w:rPr>
      </w:pPr>
      <w:r w:rsidRPr="00351E92">
        <w:rPr>
          <w:rFonts w:cs="Tahoma"/>
          <w:sz w:val="20"/>
          <w:szCs w:val="20"/>
        </w:rPr>
        <w:t xml:space="preserve">En tal sentido, es necesario contar con la </w:t>
      </w:r>
      <w:r w:rsidRPr="00351E92">
        <w:rPr>
          <w:rFonts w:cs="Tahoma"/>
          <w:b/>
          <w:sz w:val="20"/>
          <w:szCs w:val="20"/>
        </w:rPr>
        <w:t xml:space="preserve">Supervisión Técnica </w:t>
      </w:r>
      <w:r w:rsidRPr="00351E92">
        <w:rPr>
          <w:rFonts w:cs="Tahoma"/>
          <w:sz w:val="20"/>
          <w:szCs w:val="20"/>
        </w:rPr>
        <w:t xml:space="preserve">del </w:t>
      </w:r>
      <w:r w:rsidRPr="00351E92">
        <w:rPr>
          <w:rFonts w:cs="Tahoma"/>
          <w:b/>
          <w:sz w:val="20"/>
          <w:szCs w:val="20"/>
        </w:rPr>
        <w:t>PROYECTO DE VIVIENDA NUEVA EN EL MUNICIPIO DE</w:t>
      </w:r>
      <w:r w:rsidRPr="00351E92">
        <w:rPr>
          <w:rFonts w:cs="Tahoma"/>
          <w:b/>
          <w:color w:val="FF0000"/>
          <w:sz w:val="20"/>
          <w:szCs w:val="20"/>
        </w:rPr>
        <w:t xml:space="preserve"> </w:t>
      </w:r>
      <w:r w:rsidRPr="00351E92">
        <w:rPr>
          <w:rFonts w:cs="Tahoma"/>
          <w:b/>
          <w:color w:val="FF0000"/>
          <w:sz w:val="20"/>
        </w:rPr>
        <w:t>TRINIDAD – FASE (LXXXIII)- 2025 –BENI</w:t>
      </w:r>
      <w:r w:rsidRPr="00351E92">
        <w:rPr>
          <w:rFonts w:cs="Tahoma"/>
          <w:b/>
          <w:color w:val="FF0000"/>
          <w:sz w:val="20"/>
          <w:szCs w:val="20"/>
        </w:rPr>
        <w:t xml:space="preserve"> </w:t>
      </w:r>
      <w:r w:rsidRPr="00351E92">
        <w:rPr>
          <w:rFonts w:cs="Tahoma"/>
          <w:sz w:val="20"/>
          <w:szCs w:val="20"/>
        </w:rPr>
        <w:t>que supervise los trabajos de la construcción de las Soluciones habitacionales del Contratista, para el oportuno logro de objetivos del proyecto.</w:t>
      </w:r>
    </w:p>
    <w:p w14:paraId="5983C78A" w14:textId="77777777" w:rsidR="003E1456" w:rsidRPr="00351E92" w:rsidRDefault="003E1456" w:rsidP="003E1456">
      <w:pPr>
        <w:spacing w:line="260" w:lineRule="atLeast"/>
        <w:jc w:val="both"/>
        <w:rPr>
          <w:rFonts w:cs="Tahoma"/>
          <w:sz w:val="20"/>
          <w:szCs w:val="20"/>
        </w:rPr>
      </w:pPr>
      <w:bookmarkStart w:id="18" w:name="_Toc481514426"/>
      <w:r w:rsidRPr="00351E92">
        <w:rPr>
          <w:rFonts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2F8AED59" w14:textId="77777777" w:rsidR="003E1456" w:rsidRPr="00351E92" w:rsidRDefault="003E1456" w:rsidP="003E1456">
      <w:pPr>
        <w:spacing w:line="260" w:lineRule="atLeast"/>
        <w:ind w:left="360"/>
        <w:contextualSpacing/>
        <w:jc w:val="both"/>
        <w:rPr>
          <w:rFonts w:cs="Tahoma"/>
          <w:sz w:val="20"/>
          <w:szCs w:val="20"/>
        </w:rPr>
      </w:pPr>
    </w:p>
    <w:p w14:paraId="7FC03E9A"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19" w:name="_Toc118720295"/>
      <w:r w:rsidRPr="00351E92">
        <w:rPr>
          <w:rFonts w:cs="Tahoma"/>
          <w:b/>
          <w:sz w:val="20"/>
          <w:szCs w:val="20"/>
        </w:rPr>
        <w:t>DESCRIPCIÓN DEL PROYECTO.</w:t>
      </w:r>
      <w:bookmarkEnd w:id="18"/>
      <w:bookmarkEnd w:id="19"/>
    </w:p>
    <w:p w14:paraId="0D2EA0E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presente es un Proyecto para la </w:t>
      </w:r>
      <w:r w:rsidRPr="00351E92">
        <w:rPr>
          <w:rFonts w:cs="Tahoma"/>
          <w:b/>
          <w:sz w:val="20"/>
          <w:szCs w:val="20"/>
          <w:lang w:val="es-ES_tradnl"/>
        </w:rPr>
        <w:t>Construcción de Vivienda Nueva A Solicitud</w:t>
      </w:r>
      <w:r w:rsidRPr="00351E92">
        <w:rPr>
          <w:rFonts w:cs="Tahoma"/>
          <w:sz w:val="20"/>
          <w:szCs w:val="20"/>
          <w:lang w:val="es-ES_tradnl"/>
        </w:rPr>
        <w:t xml:space="preserve"> (cuenta con lista de beneficiarios aprobados por la AEVIVIENDA) con la Modalidad de Financiamiento – Subsidio. </w:t>
      </w:r>
    </w:p>
    <w:p w14:paraId="50DF29E9"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w:t>
      </w:r>
      <w:bookmarkStart w:id="20" w:name="_Hlk117754133"/>
      <w:r w:rsidRPr="00351E92">
        <w:rPr>
          <w:rFonts w:cs="Tahoma"/>
          <w:b/>
          <w:sz w:val="20"/>
          <w:szCs w:val="20"/>
          <w:lang w:val="es-ES_tradnl"/>
        </w:rPr>
        <w:t xml:space="preserve">PROYECTO </w:t>
      </w:r>
      <w:r w:rsidRPr="00351E92">
        <w:rPr>
          <w:rFonts w:cs="Tahoma"/>
          <w:b/>
          <w:sz w:val="20"/>
          <w:szCs w:val="20"/>
        </w:rPr>
        <w:t>DE VIVIENDA NUEVA EN EL MUNICIPIO DE</w:t>
      </w:r>
      <w:r w:rsidRPr="00351E92">
        <w:rPr>
          <w:rFonts w:cs="Tahoma"/>
          <w:b/>
          <w:color w:val="FF0000"/>
          <w:sz w:val="20"/>
          <w:szCs w:val="20"/>
        </w:rPr>
        <w:t xml:space="preserve"> </w:t>
      </w:r>
      <w:bookmarkEnd w:id="20"/>
      <w:r w:rsidRPr="00351E92">
        <w:rPr>
          <w:rFonts w:cs="Tahoma"/>
          <w:b/>
          <w:color w:val="FF0000"/>
          <w:sz w:val="20"/>
        </w:rPr>
        <w:t>TRINIDAD – FASE (LXXXIII)- 2025 –BENI</w:t>
      </w:r>
      <w:r w:rsidRPr="00351E92">
        <w:rPr>
          <w:rFonts w:cs="Tahoma"/>
          <w:b/>
          <w:color w:val="FF0000"/>
          <w:sz w:val="20"/>
          <w:szCs w:val="20"/>
        </w:rPr>
        <w:t xml:space="preserve">, </w:t>
      </w:r>
      <w:r w:rsidRPr="00351E92">
        <w:rPr>
          <w:rFonts w:cs="Tahoma"/>
          <w:sz w:val="20"/>
          <w:szCs w:val="20"/>
        </w:rPr>
        <w:t xml:space="preserve">comprende en la construcción de </w:t>
      </w:r>
      <w:r w:rsidRPr="00351E92">
        <w:rPr>
          <w:rFonts w:cs="Tahoma"/>
          <w:b/>
          <w:color w:val="FF0000"/>
          <w:sz w:val="20"/>
          <w:szCs w:val="20"/>
        </w:rPr>
        <w:t>33</w:t>
      </w:r>
      <w:r w:rsidRPr="00351E92">
        <w:rPr>
          <w:rFonts w:cs="Tahoma"/>
          <w:sz w:val="20"/>
          <w:szCs w:val="20"/>
        </w:rPr>
        <w:t xml:space="preserve"> soluciones habitacionales.</w:t>
      </w:r>
    </w:p>
    <w:p w14:paraId="1C57BCBE"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El proyecto de construcción de viviendas sociales cuenta con las siguientes superficies:</w:t>
      </w:r>
    </w:p>
    <w:p w14:paraId="6CF08A7B" w14:textId="77777777" w:rsidR="003E1456" w:rsidRPr="00351E92" w:rsidRDefault="003E1456" w:rsidP="003E1456">
      <w:pPr>
        <w:spacing w:line="260" w:lineRule="atLeast"/>
        <w:jc w:val="both"/>
        <w:rPr>
          <w:rFonts w:cs="Tahoma"/>
          <w:color w:val="FF0000"/>
          <w:sz w:val="20"/>
          <w:szCs w:val="20"/>
          <w:lang w:val="es-ES_tradnl"/>
        </w:rPr>
      </w:pPr>
    </w:p>
    <w:p w14:paraId="62FD7922" w14:textId="77777777" w:rsidR="003E1456" w:rsidRPr="00351E92" w:rsidRDefault="003E1456" w:rsidP="003E1456">
      <w:pPr>
        <w:spacing w:line="260" w:lineRule="atLeast"/>
        <w:jc w:val="both"/>
        <w:rPr>
          <w:rFonts w:cs="Tahoma"/>
          <w:b/>
          <w:color w:val="FF0000"/>
          <w:sz w:val="20"/>
          <w:szCs w:val="20"/>
          <w:lang w:val="es-ES_tradnl"/>
        </w:rPr>
      </w:pPr>
      <w:r w:rsidRPr="00351E92">
        <w:rPr>
          <w:rFonts w:cs="Tahoma"/>
          <w:b/>
          <w:sz w:val="20"/>
          <w:szCs w:val="20"/>
          <w:lang w:val="es-ES_tradnl"/>
        </w:rPr>
        <w:t xml:space="preserve">MODULO: VIVIENDA TIPO </w:t>
      </w:r>
      <w:r w:rsidRPr="00351E92">
        <w:rPr>
          <w:rFonts w:cs="Tahoma"/>
          <w:b/>
          <w:color w:val="FF0000"/>
          <w:sz w:val="20"/>
          <w:szCs w:val="20"/>
          <w:lang w:val="es-ES_tradnl"/>
        </w:rPr>
        <w:t xml:space="preserve">2 – </w:t>
      </w:r>
      <w:r w:rsidRPr="00351E92">
        <w:rPr>
          <w:rFonts w:cs="Tahoma"/>
          <w:b/>
          <w:sz w:val="20"/>
          <w:szCs w:val="20"/>
          <w:lang w:val="es-ES_tradnl"/>
        </w:rPr>
        <w:t xml:space="preserve">CANTIDAD DE VIVIENDAS </w:t>
      </w:r>
      <w:r w:rsidRPr="00351E92">
        <w:rPr>
          <w:rFonts w:cs="Tahoma"/>
          <w:b/>
          <w:color w:val="FF0000"/>
          <w:sz w:val="20"/>
          <w:szCs w:val="20"/>
          <w:lang w:val="es-ES_tradnl"/>
        </w:rPr>
        <w:t>33</w:t>
      </w:r>
    </w:p>
    <w:p w14:paraId="311CEF49" w14:textId="77777777" w:rsidR="003E1456" w:rsidRPr="00351E92" w:rsidRDefault="003E1456" w:rsidP="003E1456">
      <w:pPr>
        <w:spacing w:line="260" w:lineRule="atLeast"/>
        <w:jc w:val="both"/>
        <w:rPr>
          <w:rFonts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3E1456" w:rsidRPr="00351E92" w14:paraId="1DF0DD75" w14:textId="77777777" w:rsidTr="008813B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148682" w14:textId="77777777" w:rsidR="003E1456" w:rsidRPr="00351E92" w:rsidRDefault="003E1456" w:rsidP="008813BF">
            <w:pPr>
              <w:jc w:val="center"/>
              <w:rPr>
                <w:rFonts w:cs="Tahoma"/>
                <w:b/>
                <w:color w:val="FFFFFF" w:themeColor="background1"/>
                <w:sz w:val="18"/>
                <w:lang w:eastAsia="es-BO"/>
              </w:rPr>
            </w:pPr>
            <w:bookmarkStart w:id="21" w:name="_Hlk163828888"/>
            <w:bookmarkStart w:id="22" w:name="_Hlk117754579"/>
            <w:r w:rsidRPr="00351E92">
              <w:rPr>
                <w:rFonts w:cs="Tahoma"/>
                <w:b/>
                <w:color w:val="FFFFFF" w:themeColor="background1"/>
                <w:sz w:val="18"/>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3478EB8A" w14:textId="77777777" w:rsidR="003E1456" w:rsidRPr="00351E92" w:rsidRDefault="003E1456" w:rsidP="008813BF">
            <w:pPr>
              <w:jc w:val="center"/>
              <w:rPr>
                <w:rFonts w:cs="Tahoma"/>
                <w:b/>
                <w:color w:val="FFFFFF" w:themeColor="background1"/>
                <w:sz w:val="18"/>
                <w:lang w:eastAsia="es-BO"/>
              </w:rPr>
            </w:pPr>
            <w:r w:rsidRPr="00351E92">
              <w:rPr>
                <w:rFonts w:cs="Tahoma"/>
                <w:b/>
                <w:color w:val="FFFFFF" w:themeColor="background1"/>
                <w:sz w:val="18"/>
                <w:lang w:eastAsia="es-BO"/>
              </w:rPr>
              <w:t>Área Útil (M2)</w:t>
            </w:r>
          </w:p>
        </w:tc>
      </w:tr>
      <w:tr w:rsidR="003E1456" w:rsidRPr="00351E92" w14:paraId="08B37CB7" w14:textId="77777777" w:rsidTr="008813BF">
        <w:trPr>
          <w:trHeight w:val="47"/>
          <w:jc w:val="center"/>
        </w:trPr>
        <w:tc>
          <w:tcPr>
            <w:tcW w:w="3881" w:type="dxa"/>
            <w:tcBorders>
              <w:top w:val="nil"/>
              <w:left w:val="single" w:sz="4" w:space="0" w:color="auto"/>
              <w:bottom w:val="single" w:sz="4" w:space="0" w:color="auto"/>
              <w:right w:val="single" w:sz="4" w:space="0" w:color="auto"/>
            </w:tcBorders>
            <w:noWrap/>
            <w:vAlign w:val="bottom"/>
            <w:hideMark/>
          </w:tcPr>
          <w:p w14:paraId="3C6CA08E" w14:textId="77777777" w:rsidR="003E1456" w:rsidRPr="00351E92" w:rsidRDefault="003E1456" w:rsidP="008813BF">
            <w:pPr>
              <w:rPr>
                <w:rFonts w:cs="Tahoma"/>
                <w:color w:val="FF0000"/>
                <w:sz w:val="18"/>
                <w:lang w:eastAsia="es-BO"/>
              </w:rPr>
            </w:pPr>
            <w:r w:rsidRPr="00351E92">
              <w:rPr>
                <w:rFonts w:cs="Tahoma"/>
                <w:color w:val="FF0000"/>
                <w:sz w:val="18"/>
                <w:lang w:eastAsia="es-BO"/>
              </w:rPr>
              <w:t>Dormitorio 1</w:t>
            </w:r>
          </w:p>
        </w:tc>
        <w:tc>
          <w:tcPr>
            <w:tcW w:w="2391" w:type="dxa"/>
            <w:tcBorders>
              <w:top w:val="nil"/>
              <w:left w:val="nil"/>
              <w:bottom w:val="single" w:sz="4" w:space="0" w:color="auto"/>
              <w:right w:val="single" w:sz="4" w:space="0" w:color="auto"/>
            </w:tcBorders>
            <w:noWrap/>
            <w:vAlign w:val="center"/>
          </w:tcPr>
          <w:p w14:paraId="2E583344" w14:textId="77777777" w:rsidR="003E1456" w:rsidRPr="00351E92" w:rsidRDefault="003E1456" w:rsidP="008813BF">
            <w:pPr>
              <w:jc w:val="right"/>
              <w:rPr>
                <w:rFonts w:cs="Tahoma"/>
                <w:color w:val="FF0000"/>
                <w:sz w:val="18"/>
                <w:lang w:eastAsia="es-BO"/>
              </w:rPr>
            </w:pPr>
            <w:r w:rsidRPr="00351E92">
              <w:rPr>
                <w:rFonts w:cs="Tahoma"/>
                <w:color w:val="FF0000"/>
                <w:sz w:val="18"/>
                <w:lang w:eastAsia="es-BO"/>
              </w:rPr>
              <w:t>12.21</w:t>
            </w:r>
          </w:p>
        </w:tc>
      </w:tr>
      <w:tr w:rsidR="003E1456" w:rsidRPr="00351E92" w14:paraId="301592F2" w14:textId="77777777" w:rsidTr="008813B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8C4371E" w14:textId="77777777" w:rsidR="003E1456" w:rsidRPr="00351E92" w:rsidRDefault="003E1456" w:rsidP="008813BF">
            <w:pPr>
              <w:rPr>
                <w:rFonts w:cs="Tahoma"/>
                <w:color w:val="FF0000"/>
                <w:sz w:val="18"/>
                <w:lang w:eastAsia="es-BO"/>
              </w:rPr>
            </w:pPr>
            <w:r w:rsidRPr="00351E92">
              <w:rPr>
                <w:rFonts w:cs="Tahoma"/>
                <w:color w:val="FF0000"/>
                <w:sz w:val="18"/>
                <w:lang w:eastAsia="es-BO"/>
              </w:rPr>
              <w:t>Dormitorio 2</w:t>
            </w:r>
          </w:p>
        </w:tc>
        <w:tc>
          <w:tcPr>
            <w:tcW w:w="2391" w:type="dxa"/>
            <w:tcBorders>
              <w:top w:val="nil"/>
              <w:left w:val="nil"/>
              <w:bottom w:val="single" w:sz="4" w:space="0" w:color="auto"/>
              <w:right w:val="single" w:sz="4" w:space="0" w:color="auto"/>
            </w:tcBorders>
            <w:noWrap/>
            <w:vAlign w:val="center"/>
          </w:tcPr>
          <w:p w14:paraId="4A837468" w14:textId="77777777" w:rsidR="003E1456" w:rsidRPr="00351E92" w:rsidRDefault="003E1456" w:rsidP="008813BF">
            <w:pPr>
              <w:jc w:val="right"/>
              <w:rPr>
                <w:rFonts w:cs="Tahoma"/>
                <w:color w:val="FF0000"/>
                <w:sz w:val="18"/>
                <w:lang w:eastAsia="es-BO"/>
              </w:rPr>
            </w:pPr>
            <w:r w:rsidRPr="00351E92">
              <w:rPr>
                <w:rFonts w:cs="Tahoma"/>
                <w:color w:val="FF0000"/>
                <w:sz w:val="18"/>
                <w:lang w:eastAsia="es-BO"/>
              </w:rPr>
              <w:t>12.21</w:t>
            </w:r>
          </w:p>
        </w:tc>
      </w:tr>
      <w:tr w:rsidR="003E1456" w:rsidRPr="00351E92" w14:paraId="244B83E2" w14:textId="77777777" w:rsidTr="008813B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6B32D99" w14:textId="77777777" w:rsidR="003E1456" w:rsidRPr="00351E92" w:rsidRDefault="003E1456" w:rsidP="008813BF">
            <w:pPr>
              <w:rPr>
                <w:rFonts w:cs="Tahoma"/>
                <w:color w:val="FF0000"/>
                <w:sz w:val="18"/>
                <w:lang w:eastAsia="es-BO"/>
              </w:rPr>
            </w:pPr>
            <w:r w:rsidRPr="00351E92">
              <w:rPr>
                <w:rFonts w:cs="Tahoma"/>
                <w:color w:val="FF0000"/>
                <w:sz w:val="18"/>
                <w:lang w:eastAsia="es-BO"/>
              </w:rPr>
              <w:t>Baño</w:t>
            </w:r>
          </w:p>
        </w:tc>
        <w:tc>
          <w:tcPr>
            <w:tcW w:w="2391" w:type="dxa"/>
            <w:tcBorders>
              <w:top w:val="nil"/>
              <w:left w:val="nil"/>
              <w:bottom w:val="single" w:sz="4" w:space="0" w:color="auto"/>
              <w:right w:val="single" w:sz="4" w:space="0" w:color="auto"/>
            </w:tcBorders>
            <w:noWrap/>
            <w:vAlign w:val="center"/>
          </w:tcPr>
          <w:p w14:paraId="62E91EB2" w14:textId="77777777" w:rsidR="003E1456" w:rsidRPr="00351E92" w:rsidRDefault="003E1456" w:rsidP="008813BF">
            <w:pPr>
              <w:jc w:val="right"/>
              <w:rPr>
                <w:rFonts w:cs="Tahoma"/>
                <w:color w:val="FF0000"/>
                <w:sz w:val="18"/>
                <w:lang w:eastAsia="es-BO"/>
              </w:rPr>
            </w:pPr>
            <w:r w:rsidRPr="00351E92">
              <w:rPr>
                <w:rFonts w:cs="Tahoma"/>
                <w:color w:val="FF0000"/>
                <w:sz w:val="18"/>
                <w:lang w:eastAsia="es-BO"/>
              </w:rPr>
              <w:t>2.86</w:t>
            </w:r>
          </w:p>
        </w:tc>
      </w:tr>
      <w:tr w:rsidR="003E1456" w:rsidRPr="00351E92" w14:paraId="77BFE162" w14:textId="77777777" w:rsidTr="008813B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00F3A31" w14:textId="77777777" w:rsidR="003E1456" w:rsidRPr="00351E92" w:rsidRDefault="003E1456" w:rsidP="008813BF">
            <w:pPr>
              <w:rPr>
                <w:rFonts w:cs="Tahoma"/>
                <w:color w:val="FF0000"/>
                <w:sz w:val="18"/>
                <w:lang w:eastAsia="es-BO"/>
              </w:rPr>
            </w:pPr>
            <w:r w:rsidRPr="00351E92">
              <w:rPr>
                <w:rFonts w:cs="Tahoma"/>
                <w:color w:val="FF0000"/>
                <w:sz w:val="18"/>
                <w:lang w:eastAsia="es-BO"/>
              </w:rPr>
              <w:t>Cocina</w:t>
            </w:r>
          </w:p>
        </w:tc>
        <w:tc>
          <w:tcPr>
            <w:tcW w:w="2391" w:type="dxa"/>
            <w:tcBorders>
              <w:top w:val="nil"/>
              <w:left w:val="nil"/>
              <w:bottom w:val="single" w:sz="4" w:space="0" w:color="auto"/>
              <w:right w:val="single" w:sz="4" w:space="0" w:color="auto"/>
            </w:tcBorders>
            <w:noWrap/>
            <w:vAlign w:val="center"/>
          </w:tcPr>
          <w:p w14:paraId="6338090B" w14:textId="77777777" w:rsidR="003E1456" w:rsidRPr="00351E92" w:rsidRDefault="003E1456" w:rsidP="008813BF">
            <w:pPr>
              <w:jc w:val="right"/>
              <w:rPr>
                <w:rFonts w:cs="Tahoma"/>
                <w:color w:val="FF0000"/>
                <w:sz w:val="18"/>
                <w:lang w:eastAsia="es-BO"/>
              </w:rPr>
            </w:pPr>
            <w:r w:rsidRPr="00351E92">
              <w:rPr>
                <w:rFonts w:cs="Tahoma"/>
                <w:color w:val="FF0000"/>
                <w:sz w:val="18"/>
                <w:lang w:eastAsia="es-BO"/>
              </w:rPr>
              <w:t>5.28</w:t>
            </w:r>
          </w:p>
        </w:tc>
      </w:tr>
      <w:tr w:rsidR="003E1456" w:rsidRPr="00351E92" w14:paraId="11BAC902" w14:textId="77777777" w:rsidTr="008813B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73653C8" w14:textId="77777777" w:rsidR="003E1456" w:rsidRPr="00351E92" w:rsidRDefault="003E1456" w:rsidP="008813BF">
            <w:pPr>
              <w:rPr>
                <w:rFonts w:cs="Tahoma"/>
                <w:color w:val="FF0000"/>
                <w:sz w:val="18"/>
                <w:lang w:eastAsia="es-BO"/>
              </w:rPr>
            </w:pPr>
            <w:r w:rsidRPr="00351E92">
              <w:rPr>
                <w:rFonts w:cs="Tahoma"/>
                <w:color w:val="FF0000"/>
                <w:sz w:val="18"/>
                <w:lang w:eastAsia="es-BO"/>
              </w:rPr>
              <w:t>Estar</w:t>
            </w:r>
          </w:p>
        </w:tc>
        <w:tc>
          <w:tcPr>
            <w:tcW w:w="2391" w:type="dxa"/>
            <w:tcBorders>
              <w:top w:val="nil"/>
              <w:left w:val="nil"/>
              <w:bottom w:val="single" w:sz="4" w:space="0" w:color="auto"/>
              <w:right w:val="single" w:sz="4" w:space="0" w:color="auto"/>
            </w:tcBorders>
            <w:noWrap/>
            <w:vAlign w:val="center"/>
          </w:tcPr>
          <w:p w14:paraId="1A38D7C8" w14:textId="77777777" w:rsidR="003E1456" w:rsidRPr="00351E92" w:rsidRDefault="003E1456" w:rsidP="008813BF">
            <w:pPr>
              <w:jc w:val="right"/>
              <w:rPr>
                <w:rFonts w:cs="Tahoma"/>
                <w:color w:val="FF0000"/>
                <w:sz w:val="18"/>
                <w:lang w:eastAsia="es-BO"/>
              </w:rPr>
            </w:pPr>
            <w:r w:rsidRPr="00351E92">
              <w:rPr>
                <w:rFonts w:cs="Tahoma"/>
                <w:color w:val="FF0000"/>
                <w:sz w:val="18"/>
                <w:lang w:eastAsia="es-BO"/>
              </w:rPr>
              <w:t>6.12</w:t>
            </w:r>
          </w:p>
        </w:tc>
      </w:tr>
      <w:tr w:rsidR="003E1456" w:rsidRPr="00351E92" w14:paraId="25DF8456" w14:textId="77777777" w:rsidTr="008813B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5BE11CA" w14:textId="77777777" w:rsidR="003E1456" w:rsidRPr="00351E92" w:rsidRDefault="003E1456" w:rsidP="008813BF">
            <w:pPr>
              <w:rPr>
                <w:rFonts w:cs="Tahoma"/>
                <w:color w:val="FF0000"/>
                <w:sz w:val="18"/>
                <w:lang w:eastAsia="es-BO"/>
              </w:rPr>
            </w:pPr>
            <w:r w:rsidRPr="00351E92">
              <w:rPr>
                <w:rFonts w:cs="Tahoma"/>
                <w:color w:val="FF0000"/>
                <w:sz w:val="18"/>
                <w:lang w:eastAsia="es-BO"/>
              </w:rPr>
              <w:t>Comedor</w:t>
            </w:r>
          </w:p>
        </w:tc>
        <w:tc>
          <w:tcPr>
            <w:tcW w:w="2391" w:type="dxa"/>
            <w:tcBorders>
              <w:top w:val="nil"/>
              <w:left w:val="nil"/>
              <w:bottom w:val="single" w:sz="4" w:space="0" w:color="auto"/>
              <w:right w:val="single" w:sz="4" w:space="0" w:color="auto"/>
            </w:tcBorders>
            <w:noWrap/>
            <w:vAlign w:val="center"/>
          </w:tcPr>
          <w:p w14:paraId="27BD57D6" w14:textId="77777777" w:rsidR="003E1456" w:rsidRPr="00351E92" w:rsidRDefault="003E1456" w:rsidP="008813BF">
            <w:pPr>
              <w:jc w:val="right"/>
              <w:rPr>
                <w:rFonts w:cs="Tahoma"/>
                <w:color w:val="FF0000"/>
                <w:sz w:val="18"/>
                <w:lang w:eastAsia="es-BO"/>
              </w:rPr>
            </w:pPr>
            <w:r w:rsidRPr="00351E92">
              <w:rPr>
                <w:rFonts w:cs="Tahoma"/>
                <w:color w:val="FF0000"/>
                <w:sz w:val="18"/>
                <w:lang w:eastAsia="es-BO"/>
              </w:rPr>
              <w:t>6.20</w:t>
            </w:r>
          </w:p>
        </w:tc>
      </w:tr>
      <w:tr w:rsidR="003E1456" w:rsidRPr="00351E92" w14:paraId="3A8CDE6E" w14:textId="77777777" w:rsidTr="008813BF">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AE497AF" w14:textId="77777777" w:rsidR="003E1456" w:rsidRPr="00351E92" w:rsidRDefault="003E1456" w:rsidP="008813BF">
            <w:pPr>
              <w:rPr>
                <w:rFonts w:cs="Tahoma"/>
                <w:b/>
                <w:color w:val="FF0000"/>
                <w:sz w:val="18"/>
                <w:lang w:eastAsia="es-BO"/>
              </w:rPr>
            </w:pPr>
            <w:r w:rsidRPr="00351E92">
              <w:rPr>
                <w:rFonts w:cs="Tahoma"/>
                <w:b/>
                <w:color w:val="FFFFFF" w:themeColor="background1"/>
                <w:sz w:val="18"/>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7E9BD024" w14:textId="77777777" w:rsidR="003E1456" w:rsidRPr="00351E92" w:rsidRDefault="003E1456" w:rsidP="008813BF">
            <w:pPr>
              <w:jc w:val="right"/>
              <w:rPr>
                <w:rFonts w:cs="Tahoma"/>
                <w:b/>
                <w:color w:val="FFFFFF" w:themeColor="background1"/>
                <w:sz w:val="18"/>
                <w:lang w:eastAsia="es-BO"/>
              </w:rPr>
            </w:pPr>
            <w:r w:rsidRPr="00351E92">
              <w:rPr>
                <w:rFonts w:cs="Tahoma"/>
                <w:b/>
                <w:color w:val="FFFFFF" w:themeColor="background1"/>
                <w:sz w:val="18"/>
                <w:lang w:eastAsia="es-BO"/>
              </w:rPr>
              <w:t>44.88</w:t>
            </w:r>
          </w:p>
        </w:tc>
      </w:tr>
      <w:tr w:rsidR="003E1456" w:rsidRPr="00351E92" w14:paraId="13878BF2" w14:textId="77777777" w:rsidTr="008813B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493DE46C" w14:textId="77777777" w:rsidR="003E1456" w:rsidRPr="00351E92" w:rsidRDefault="003E1456" w:rsidP="008813BF">
            <w:pPr>
              <w:rPr>
                <w:rFonts w:cs="Tahoma"/>
                <w:b/>
                <w:color w:val="FFFFFF" w:themeColor="background1"/>
                <w:sz w:val="18"/>
                <w:lang w:eastAsia="es-BO"/>
              </w:rPr>
            </w:pPr>
            <w:r w:rsidRPr="00351E92">
              <w:rPr>
                <w:rFonts w:cs="Tahoma"/>
                <w:b/>
                <w:color w:val="FFFFFF" w:themeColor="background1"/>
                <w:sz w:val="18"/>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6670E17E" w14:textId="77777777" w:rsidR="003E1456" w:rsidRPr="00351E92" w:rsidRDefault="003E1456" w:rsidP="008813BF">
            <w:pPr>
              <w:jc w:val="right"/>
              <w:rPr>
                <w:rFonts w:cs="Tahoma"/>
                <w:b/>
                <w:color w:val="FFFFFF" w:themeColor="background1"/>
                <w:sz w:val="18"/>
                <w:lang w:eastAsia="es-BO"/>
              </w:rPr>
            </w:pPr>
            <w:r w:rsidRPr="00351E92">
              <w:rPr>
                <w:rFonts w:cs="Tahoma"/>
                <w:b/>
                <w:color w:val="FFFFFF" w:themeColor="background1"/>
                <w:sz w:val="18"/>
                <w:lang w:eastAsia="es-BO"/>
              </w:rPr>
              <w:t>49.08</w:t>
            </w:r>
          </w:p>
        </w:tc>
      </w:tr>
    </w:tbl>
    <w:p w14:paraId="52108F57" w14:textId="77777777" w:rsidR="003E1456" w:rsidRPr="00351E92" w:rsidRDefault="003E1456" w:rsidP="003E1456">
      <w:pPr>
        <w:ind w:left="142"/>
        <w:jc w:val="both"/>
        <w:rPr>
          <w:rFonts w:cs="Tahoma"/>
          <w:sz w:val="20"/>
          <w:szCs w:val="20"/>
          <w:lang w:val="es-ES_tradnl"/>
        </w:rPr>
      </w:pPr>
    </w:p>
    <w:p w14:paraId="6057E0EF" w14:textId="77777777" w:rsidR="003E1456" w:rsidRPr="00351E92" w:rsidRDefault="003E1456" w:rsidP="003E1456">
      <w:pPr>
        <w:numPr>
          <w:ilvl w:val="0"/>
          <w:numId w:val="53"/>
        </w:numPr>
        <w:ind w:left="142"/>
        <w:jc w:val="both"/>
        <w:rPr>
          <w:rFonts w:cs="Tahoma"/>
          <w:sz w:val="20"/>
          <w:szCs w:val="20"/>
          <w:lang w:val="es-ES_tradnl"/>
        </w:rPr>
      </w:pPr>
      <w:r w:rsidRPr="00351E92">
        <w:rPr>
          <w:rFonts w:cs="Tahoma"/>
          <w:sz w:val="20"/>
          <w:szCs w:val="20"/>
          <w:lang w:val="es-ES_tradnl"/>
        </w:rPr>
        <w:t>La Supervisión Técnica contratada deberá realizar el seguimiento y verificación</w:t>
      </w:r>
      <w:bookmarkEnd w:id="21"/>
      <w:r w:rsidRPr="00351E92">
        <w:rPr>
          <w:rFonts w:cs="Tahoma"/>
          <w:sz w:val="20"/>
          <w:szCs w:val="20"/>
          <w:lang w:val="es-ES_tradnl"/>
        </w:rPr>
        <w:t xml:space="preserve"> del llenado del Formulario de </w:t>
      </w:r>
      <w:r w:rsidRPr="00351E92">
        <w:rPr>
          <w:rFonts w:cs="Tahoma"/>
          <w:b/>
          <w:sz w:val="20"/>
          <w:szCs w:val="20"/>
          <w:lang w:val="es-ES_tradnl"/>
        </w:rPr>
        <w:t>Registro Único de Beneficiarios (RUB)</w:t>
      </w:r>
      <w:r w:rsidRPr="00351E92">
        <w:rPr>
          <w:rFonts w:cs="Tahoma"/>
          <w:sz w:val="20"/>
          <w:szCs w:val="20"/>
          <w:lang w:val="es-ES_tradnl"/>
        </w:rPr>
        <w:t xml:space="preserve"> uno por cada beneficiario impreso y digital, cuando el proyecto se encuentre concluido y con entrega provisional, efectuada y aceptada por la comisión de recepción.</w:t>
      </w:r>
    </w:p>
    <w:p w14:paraId="265D12FB" w14:textId="77777777" w:rsidR="003E1456" w:rsidRPr="00351E92" w:rsidRDefault="003E1456" w:rsidP="003E1456">
      <w:pPr>
        <w:numPr>
          <w:ilvl w:val="0"/>
          <w:numId w:val="53"/>
        </w:numPr>
        <w:ind w:left="142"/>
        <w:jc w:val="both"/>
        <w:rPr>
          <w:rFonts w:cs="Tahoma"/>
          <w:sz w:val="20"/>
          <w:szCs w:val="20"/>
          <w:lang w:val="es-ES_tradnl"/>
        </w:rPr>
      </w:pPr>
      <w:r w:rsidRPr="00351E92">
        <w:rPr>
          <w:rFonts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351E92">
        <w:rPr>
          <w:rFonts w:cs="Tahoma"/>
          <w:b/>
          <w:bCs/>
          <w:color w:val="FF0000"/>
          <w:sz w:val="20"/>
          <w:szCs w:val="20"/>
          <w:lang w:val="es-ES_tradnl"/>
        </w:rPr>
        <w:t xml:space="preserve">66 </w:t>
      </w:r>
      <w:r w:rsidRPr="00351E92">
        <w:rPr>
          <w:rFonts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bookmarkEnd w:id="22"/>
    </w:p>
    <w:p w14:paraId="5BADFF13" w14:textId="77777777" w:rsidR="003E1456" w:rsidRPr="00351E92" w:rsidRDefault="003E1456" w:rsidP="003E1456">
      <w:pPr>
        <w:ind w:left="142"/>
        <w:jc w:val="both"/>
        <w:rPr>
          <w:rFonts w:cs="Tahoma"/>
          <w:sz w:val="20"/>
          <w:szCs w:val="20"/>
          <w:lang w:val="es-ES_tradnl"/>
        </w:rPr>
      </w:pPr>
    </w:p>
    <w:p w14:paraId="3D1F5837" w14:textId="77777777" w:rsidR="003E1456" w:rsidRPr="00351E92" w:rsidRDefault="003E1456" w:rsidP="003E1456">
      <w:pPr>
        <w:shd w:val="clear" w:color="auto" w:fill="FFFFFF"/>
        <w:ind w:right="5"/>
        <w:jc w:val="center"/>
        <w:rPr>
          <w:rFonts w:cs="Tahoma"/>
          <w:spacing w:val="-1"/>
          <w:sz w:val="20"/>
          <w:szCs w:val="20"/>
          <w:u w:val="single"/>
          <w:lang w:val="es-ES_tradnl"/>
        </w:rPr>
      </w:pPr>
      <w:bookmarkStart w:id="23" w:name="_Hlk117754821"/>
      <w:r w:rsidRPr="00351E92">
        <w:rPr>
          <w:rFonts w:cs="Tahoma"/>
          <w:sz w:val="20"/>
          <w:szCs w:val="20"/>
          <w:u w:val="single"/>
        </w:rPr>
        <w:t xml:space="preserve">PLANOS REFERENCIALES DE LA </w:t>
      </w:r>
      <w:r w:rsidRPr="00351E92">
        <w:rPr>
          <w:rFonts w:cs="Tahoma"/>
          <w:spacing w:val="-1"/>
          <w:sz w:val="20"/>
          <w:szCs w:val="20"/>
          <w:u w:val="single"/>
          <w:lang w:val="es-ES_tradnl"/>
        </w:rPr>
        <w:t xml:space="preserve">VIVIENDA </w:t>
      </w:r>
      <w:r w:rsidRPr="00351E92">
        <w:rPr>
          <w:rFonts w:cs="Tahoma"/>
          <w:sz w:val="20"/>
          <w:szCs w:val="20"/>
          <w:u w:val="single"/>
        </w:rPr>
        <w:t>NUEVA</w:t>
      </w:r>
      <w:bookmarkEnd w:id="23"/>
      <w:r w:rsidRPr="00351E92">
        <w:rPr>
          <w:rFonts w:cs="Tahoma"/>
          <w:sz w:val="20"/>
          <w:szCs w:val="20"/>
          <w:u w:val="single"/>
        </w:rPr>
        <w:t xml:space="preserve"> </w:t>
      </w:r>
      <w:bookmarkStart w:id="24" w:name="_Hlk145576767"/>
    </w:p>
    <w:p w14:paraId="7688076D"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r w:rsidRPr="00351E92">
        <w:rPr>
          <w:rFonts w:ascii="Verdana" w:hAnsi="Verdana" w:cs="Tahoma"/>
          <w:bCs/>
          <w:noProof/>
          <w:lang w:val="es-BO" w:eastAsia="es-BO"/>
        </w:rPr>
        <w:drawing>
          <wp:anchor distT="0" distB="0" distL="114300" distR="114300" simplePos="0" relativeHeight="251691008" behindDoc="1" locked="0" layoutInCell="1" allowOverlap="1" wp14:anchorId="32295989" wp14:editId="775CB542">
            <wp:simplePos x="0" y="0"/>
            <wp:positionH relativeFrom="column">
              <wp:posOffset>435610</wp:posOffset>
            </wp:positionH>
            <wp:positionV relativeFrom="paragraph">
              <wp:posOffset>85090</wp:posOffset>
            </wp:positionV>
            <wp:extent cx="2265680" cy="2210435"/>
            <wp:effectExtent l="0" t="0" r="1270" b="0"/>
            <wp:wrapTight wrapText="bothSides">
              <wp:wrapPolygon edited="0">
                <wp:start x="0" y="0"/>
                <wp:lineTo x="0" y="21408"/>
                <wp:lineTo x="21430" y="21408"/>
                <wp:lineTo x="21430" y="0"/>
                <wp:lineTo x="0" y="0"/>
              </wp:wrapPolygon>
            </wp:wrapTight>
            <wp:docPr id="476404142" name="Imagen 476404142" descr="C:\Users\usuario\Downloads\COMPUTOS-38938-AEV-BNI-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OMPUTOS-38938-AEV-BNI-07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63"/>
                    <a:stretch/>
                  </pic:blipFill>
                  <pic:spPr bwMode="auto">
                    <a:xfrm>
                      <a:off x="0" y="0"/>
                      <a:ext cx="2265680" cy="221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E92">
        <w:rPr>
          <w:rFonts w:ascii="Verdana" w:hAnsi="Verdana" w:cs="Tahoma"/>
          <w:bCs/>
          <w:noProof/>
          <w:lang w:val="es-BO" w:eastAsia="es-BO"/>
        </w:rPr>
        <w:drawing>
          <wp:anchor distT="0" distB="0" distL="114300" distR="114300" simplePos="0" relativeHeight="251692032" behindDoc="1" locked="0" layoutInCell="1" allowOverlap="1" wp14:anchorId="3AA292AC" wp14:editId="09E1A754">
            <wp:simplePos x="0" y="0"/>
            <wp:positionH relativeFrom="column">
              <wp:posOffset>3861575</wp:posOffset>
            </wp:positionH>
            <wp:positionV relativeFrom="paragraph">
              <wp:posOffset>78179</wp:posOffset>
            </wp:positionV>
            <wp:extent cx="1290114" cy="1070681"/>
            <wp:effectExtent l="0" t="0" r="5715" b="0"/>
            <wp:wrapTight wrapText="bothSides">
              <wp:wrapPolygon edited="0">
                <wp:start x="0" y="0"/>
                <wp:lineTo x="0" y="21139"/>
                <wp:lineTo x="21377" y="21139"/>
                <wp:lineTo x="21377" y="0"/>
                <wp:lineTo x="0" y="0"/>
              </wp:wrapPolygon>
            </wp:wrapTight>
            <wp:docPr id="71" name="Imagen 71" descr="C:\Users\TECNICO III DISEÑO\Downloads\22052025\PRESUPUESTO-38938-AEV-BNI-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Downloads\22052025\PRESUPUESTO-38938-AEV-BNI-0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0114" cy="1070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1CB72"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0336AF28"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63EA43BB"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2D35519A"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7188444E"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13B1497E"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135D22A5"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7706CC6F"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5ADDBCE0"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07A3D5A3"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r w:rsidRPr="00351E92">
        <w:rPr>
          <w:rFonts w:ascii="Verdana" w:hAnsi="Verdana" w:cs="Tahoma"/>
          <w:bCs/>
          <w:noProof/>
          <w:lang w:val="es-BO" w:eastAsia="es-BO"/>
        </w:rPr>
        <w:drawing>
          <wp:anchor distT="0" distB="0" distL="114300" distR="114300" simplePos="0" relativeHeight="251689984" behindDoc="1" locked="0" layoutInCell="1" allowOverlap="1" wp14:anchorId="30DD0900" wp14:editId="2AAF036B">
            <wp:simplePos x="0" y="0"/>
            <wp:positionH relativeFrom="column">
              <wp:posOffset>3677986</wp:posOffset>
            </wp:positionH>
            <wp:positionV relativeFrom="paragraph">
              <wp:posOffset>-507860</wp:posOffset>
            </wp:positionV>
            <wp:extent cx="1540510" cy="1270635"/>
            <wp:effectExtent l="0" t="0" r="2540" b="5715"/>
            <wp:wrapTight wrapText="bothSides">
              <wp:wrapPolygon edited="0">
                <wp:start x="0" y="0"/>
                <wp:lineTo x="0" y="21373"/>
                <wp:lineTo x="21369" y="21373"/>
                <wp:lineTo x="21369" y="0"/>
                <wp:lineTo x="0" y="0"/>
              </wp:wrapPolygon>
            </wp:wrapTight>
            <wp:docPr id="476404143" name="Imagen 476404143" descr="C:\Users\usuario\Downloads\GALERIA-38938-AEV-BNI-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38938-AEV-BNI-07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051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79626"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5C57F1AA" w14:textId="77777777" w:rsidR="003E1456" w:rsidRPr="00351E92" w:rsidRDefault="003E1456" w:rsidP="003E1456">
      <w:pPr>
        <w:pStyle w:val="Prrafodelista"/>
        <w:adjustRightInd w:val="0"/>
        <w:ind w:left="426"/>
        <w:contextualSpacing/>
        <w:jc w:val="both"/>
        <w:rPr>
          <w:rFonts w:ascii="Verdana" w:hAnsi="Verdana" w:cs="Tahoma"/>
          <w:bCs/>
          <w:lang w:val="es-ES_tradnl" w:eastAsia="es-ES_tradnl"/>
        </w:rPr>
      </w:pPr>
    </w:p>
    <w:p w14:paraId="34DEFA00" w14:textId="77777777" w:rsidR="003E1456" w:rsidRPr="00351E92" w:rsidRDefault="003E1456" w:rsidP="003E1456">
      <w:pPr>
        <w:adjustRightInd w:val="0"/>
        <w:contextualSpacing/>
        <w:jc w:val="both"/>
        <w:rPr>
          <w:rFonts w:cs="Tahoma"/>
          <w:bCs/>
          <w:sz w:val="20"/>
          <w:szCs w:val="20"/>
          <w:lang w:val="es-ES_tradnl" w:eastAsia="es-ES_tradnl"/>
        </w:rPr>
      </w:pPr>
    </w:p>
    <w:p w14:paraId="69299369" w14:textId="77777777" w:rsidR="003E1456" w:rsidRPr="00351E92" w:rsidRDefault="003E1456" w:rsidP="003E1456">
      <w:pPr>
        <w:pStyle w:val="Prrafodelista"/>
        <w:numPr>
          <w:ilvl w:val="0"/>
          <w:numId w:val="35"/>
        </w:numPr>
        <w:autoSpaceDE w:val="0"/>
        <w:autoSpaceDN w:val="0"/>
        <w:adjustRightInd w:val="0"/>
        <w:ind w:left="426"/>
        <w:contextualSpacing/>
        <w:jc w:val="both"/>
        <w:rPr>
          <w:rFonts w:ascii="Verdana" w:hAnsi="Verdana" w:cs="Tahoma"/>
          <w:bCs/>
          <w:lang w:val="es-ES_tradnl" w:eastAsia="es-ES_tradnl"/>
        </w:rPr>
      </w:pPr>
      <w:r w:rsidRPr="00351E92">
        <w:rPr>
          <w:rFonts w:ascii="Verdana" w:hAnsi="Verdana" w:cs="Tahoma"/>
          <w:bCs/>
          <w:lang w:val="es-ES_tradnl" w:eastAsia="es-ES_tradnl"/>
        </w:rPr>
        <w:t>La Empresa Contratista deberá cumplir los Instructivos y lineamientos de la AEVIVIENDA respecto a la imagen y acabados exteriores e interiores de la Solución Habitacional.</w:t>
      </w:r>
    </w:p>
    <w:bookmarkEnd w:id="24"/>
    <w:p w14:paraId="7B0912EF" w14:textId="77777777" w:rsidR="003E1456" w:rsidRPr="00351E92" w:rsidRDefault="003E1456" w:rsidP="003E1456">
      <w:pPr>
        <w:jc w:val="center"/>
        <w:rPr>
          <w:rFonts w:cs="Tahoma"/>
          <w:noProof/>
          <w:sz w:val="24"/>
          <w:szCs w:val="24"/>
        </w:rPr>
      </w:pPr>
    </w:p>
    <w:p w14:paraId="26285B54" w14:textId="77777777" w:rsidR="003E1456" w:rsidRPr="00351E92" w:rsidRDefault="003E1456" w:rsidP="003E1456">
      <w:pPr>
        <w:numPr>
          <w:ilvl w:val="0"/>
          <w:numId w:val="41"/>
        </w:numPr>
        <w:ind w:left="284" w:hanging="284"/>
        <w:contextualSpacing/>
        <w:jc w:val="both"/>
        <w:outlineLvl w:val="0"/>
        <w:rPr>
          <w:rFonts w:cs="Tahoma"/>
          <w:sz w:val="20"/>
          <w:szCs w:val="20"/>
        </w:rPr>
      </w:pPr>
      <w:bookmarkStart w:id="25" w:name="_Toc118720296"/>
      <w:r w:rsidRPr="00351E92">
        <w:rPr>
          <w:rFonts w:cs="Tahoma"/>
          <w:b/>
          <w:sz w:val="20"/>
          <w:szCs w:val="20"/>
        </w:rPr>
        <w:t xml:space="preserve">UBICACIÓN </w:t>
      </w:r>
      <w:r w:rsidRPr="00351E92">
        <w:rPr>
          <w:rFonts w:cs="Tahoma"/>
          <w:b/>
          <w:sz w:val="20"/>
          <w:szCs w:val="20"/>
          <w:lang w:val="es-ES_tradnl"/>
        </w:rPr>
        <w:t>GEOGRÁFICA DEL PROYECTO.</w:t>
      </w:r>
      <w:bookmarkEnd w:id="25"/>
    </w:p>
    <w:p w14:paraId="75446CC5" w14:textId="77777777" w:rsidR="003E1456" w:rsidRPr="00351E92" w:rsidRDefault="003E1456" w:rsidP="003E1456">
      <w:pPr>
        <w:pStyle w:val="Prrafodelista"/>
        <w:shd w:val="clear" w:color="auto" w:fill="FFFFFF"/>
        <w:overflowPunct w:val="0"/>
        <w:adjustRightInd w:val="0"/>
        <w:ind w:left="360"/>
        <w:jc w:val="both"/>
        <w:rPr>
          <w:rFonts w:ascii="Verdana" w:eastAsia="Calibri" w:hAnsi="Verdana" w:cs="Tahoma"/>
          <w:sz w:val="18"/>
        </w:rPr>
      </w:pPr>
      <w:r w:rsidRPr="00351E92">
        <w:rPr>
          <w:rFonts w:ascii="Verdana" w:eastAsia="Calibri" w:hAnsi="Verdana" w:cs="Tahoma"/>
        </w:rPr>
        <w:t xml:space="preserve">El municipio de </w:t>
      </w:r>
      <w:r w:rsidRPr="00351E92">
        <w:rPr>
          <w:rFonts w:ascii="Verdana" w:eastAsia="Calibri" w:hAnsi="Verdana" w:cs="Tahoma"/>
          <w:color w:val="FF0000"/>
        </w:rPr>
        <w:t xml:space="preserve">Trinidad </w:t>
      </w:r>
      <w:r w:rsidRPr="00351E92">
        <w:rPr>
          <w:rFonts w:ascii="Verdana" w:eastAsia="Calibri" w:hAnsi="Verdana" w:cs="Tahoma"/>
        </w:rPr>
        <w:t xml:space="preserve">se encuentra en la provincia </w:t>
      </w:r>
      <w:r w:rsidRPr="00351E92">
        <w:rPr>
          <w:rFonts w:ascii="Verdana" w:eastAsia="Calibri" w:hAnsi="Verdana" w:cs="Tahoma"/>
          <w:color w:val="FF0000"/>
        </w:rPr>
        <w:t>Cercado</w:t>
      </w:r>
      <w:r w:rsidRPr="00351E92">
        <w:rPr>
          <w:rFonts w:ascii="Verdana" w:eastAsia="Calibri" w:hAnsi="Verdana" w:cs="Tahoma"/>
        </w:rPr>
        <w:t xml:space="preserve">, del departamento de </w:t>
      </w:r>
      <w:r w:rsidRPr="00351E92">
        <w:rPr>
          <w:rFonts w:ascii="Verdana" w:eastAsia="Calibri" w:hAnsi="Verdana" w:cs="Tahoma"/>
          <w:color w:val="FF0000"/>
        </w:rPr>
        <w:t>Beni,</w:t>
      </w:r>
      <w:r w:rsidRPr="00351E92">
        <w:rPr>
          <w:rFonts w:ascii="Verdana" w:eastAsia="Calibri" w:hAnsi="Verdana" w:cs="Tahoma"/>
        </w:rPr>
        <w:t xml:space="preserve"> limita al norte con </w:t>
      </w:r>
      <w:r w:rsidRPr="00351E92">
        <w:rPr>
          <w:rFonts w:ascii="Verdana" w:eastAsia="Calibri" w:hAnsi="Verdana" w:cs="Tahoma"/>
          <w:color w:val="FF0000"/>
        </w:rPr>
        <w:t>el municipio de San Javier</w:t>
      </w:r>
      <w:r w:rsidRPr="00351E92">
        <w:rPr>
          <w:rFonts w:ascii="Verdana" w:eastAsia="Calibri" w:hAnsi="Verdana" w:cs="Tahoma"/>
        </w:rPr>
        <w:t xml:space="preserve">, al este con </w:t>
      </w:r>
      <w:r w:rsidRPr="00351E92">
        <w:rPr>
          <w:rFonts w:ascii="Verdana" w:eastAsia="Calibri" w:hAnsi="Verdana" w:cs="Tahoma"/>
          <w:color w:val="FF0000"/>
        </w:rPr>
        <w:t>el departamento de Santa Cruz</w:t>
      </w:r>
      <w:r w:rsidRPr="00351E92">
        <w:rPr>
          <w:rFonts w:ascii="Verdana" w:eastAsia="Calibri" w:hAnsi="Verdana" w:cs="Tahoma"/>
        </w:rPr>
        <w:t xml:space="preserve">, al oeste con </w:t>
      </w:r>
      <w:r w:rsidRPr="00351E92">
        <w:rPr>
          <w:rFonts w:ascii="Verdana" w:eastAsia="Calibri" w:hAnsi="Verdana" w:cs="Tahoma"/>
          <w:color w:val="FF0000"/>
        </w:rPr>
        <w:t>el municipio de San Ignacio</w:t>
      </w:r>
      <w:r w:rsidRPr="00351E92">
        <w:rPr>
          <w:rFonts w:ascii="Verdana" w:eastAsia="Calibri" w:hAnsi="Verdana" w:cs="Tahoma"/>
        </w:rPr>
        <w:t xml:space="preserve"> y al sur con </w:t>
      </w:r>
      <w:r w:rsidRPr="00351E92">
        <w:rPr>
          <w:rFonts w:ascii="Verdana" w:eastAsia="Calibri" w:hAnsi="Verdana" w:cs="Tahoma"/>
          <w:color w:val="FF0000"/>
        </w:rPr>
        <w:t xml:space="preserve">los municipios de San </w:t>
      </w:r>
      <w:proofErr w:type="spellStart"/>
      <w:r w:rsidRPr="00351E92">
        <w:rPr>
          <w:rFonts w:ascii="Verdana" w:eastAsia="Calibri" w:hAnsi="Verdana" w:cs="Tahoma"/>
          <w:color w:val="FF0000"/>
        </w:rPr>
        <w:t>Andres</w:t>
      </w:r>
      <w:proofErr w:type="spellEnd"/>
      <w:r w:rsidRPr="00351E92">
        <w:rPr>
          <w:rFonts w:ascii="Verdana" w:eastAsia="Calibri" w:hAnsi="Verdana" w:cs="Tahoma"/>
          <w:color w:val="FF0000"/>
        </w:rPr>
        <w:t xml:space="preserve"> y Loreto</w:t>
      </w:r>
      <w:r w:rsidRPr="00351E92">
        <w:rPr>
          <w:rFonts w:ascii="Verdana" w:eastAsia="Calibri" w:hAnsi="Verdana" w:cs="Tahoma"/>
        </w:rPr>
        <w:t>.</w:t>
      </w:r>
    </w:p>
    <w:p w14:paraId="5D0DB7CD" w14:textId="77777777" w:rsidR="003E1456" w:rsidRPr="00351E92" w:rsidRDefault="003E1456" w:rsidP="003E1456">
      <w:pPr>
        <w:spacing w:line="260" w:lineRule="atLeast"/>
        <w:jc w:val="both"/>
        <w:rPr>
          <w:rFonts w:cs="Tahoma"/>
          <w:color w:val="FF0000"/>
          <w:sz w:val="20"/>
          <w:szCs w:val="20"/>
        </w:rPr>
      </w:pPr>
    </w:p>
    <w:p w14:paraId="72512596" w14:textId="77777777" w:rsidR="003E1456" w:rsidRPr="00351E92" w:rsidRDefault="003E1456" w:rsidP="003E1456">
      <w:pPr>
        <w:spacing w:line="300" w:lineRule="auto"/>
        <w:jc w:val="center"/>
        <w:rPr>
          <w:rFonts w:cs="Tahoma"/>
          <w:b/>
          <w:color w:val="000000"/>
          <w:lang w:val="es-ES_tradnl"/>
        </w:rPr>
      </w:pPr>
      <w:r w:rsidRPr="00351E92">
        <w:rPr>
          <w:noProof/>
          <w:lang w:eastAsia="es-BO"/>
        </w:rPr>
        <w:lastRenderedPageBreak/>
        <mc:AlternateContent>
          <mc:Choice Requires="wps">
            <w:drawing>
              <wp:anchor distT="0" distB="0" distL="114300" distR="114300" simplePos="0" relativeHeight="251693056" behindDoc="0" locked="0" layoutInCell="1" allowOverlap="1" wp14:anchorId="1722DF1D" wp14:editId="2FD61AB3">
                <wp:simplePos x="0" y="0"/>
                <wp:positionH relativeFrom="column">
                  <wp:posOffset>1166531</wp:posOffset>
                </wp:positionH>
                <wp:positionV relativeFrom="paragraph">
                  <wp:posOffset>1557739</wp:posOffset>
                </wp:positionV>
                <wp:extent cx="523875" cy="514350"/>
                <wp:effectExtent l="19050" t="19050" r="28575" b="1905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514350"/>
                        </a:xfrm>
                        <a:prstGeom prst="ellipse">
                          <a:avLst/>
                        </a:prstGeom>
                        <a:noFill/>
                        <a:ln w="28575" algn="ctr">
                          <a:solidFill>
                            <a:srgbClr val="FFFFF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3D1BC1" id="6 Elipse" o:spid="_x0000_s1026" style="position:absolute;margin-left:91.85pt;margin-top:122.65pt;width:41.2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" filled="f" strokecolor="white" strokeweight="2.25pt">
                <v:stroke joinstyle="miter"/>
                <v:path arrowok="t"/>
              </v:oval>
            </w:pict>
          </mc:Fallback>
        </mc:AlternateContent>
      </w:r>
      <w:r w:rsidRPr="00351E92">
        <w:rPr>
          <w:noProof/>
          <w:lang w:eastAsia="es-BO"/>
        </w:rPr>
        <w:drawing>
          <wp:inline distT="0" distB="0" distL="0" distR="0" wp14:anchorId="43CB2396" wp14:editId="6321142C">
            <wp:extent cx="2363638" cy="2717080"/>
            <wp:effectExtent l="0" t="0" r="0" b="762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441" cy="2747891"/>
                    </a:xfrm>
                    <a:prstGeom prst="rect">
                      <a:avLst/>
                    </a:prstGeom>
                    <a:noFill/>
                    <a:ln>
                      <a:noFill/>
                    </a:ln>
                  </pic:spPr>
                </pic:pic>
              </a:graphicData>
            </a:graphic>
          </wp:inline>
        </w:drawing>
      </w:r>
      <w:r w:rsidRPr="00351E92">
        <w:rPr>
          <w:rFonts w:cs="Tahoma"/>
          <w:b/>
          <w:color w:val="000000"/>
          <w:lang w:val="es-ES_tradnl"/>
        </w:rPr>
        <w:t xml:space="preserve">   </w:t>
      </w:r>
      <w:r w:rsidRPr="00351E92">
        <w:rPr>
          <w:rFonts w:cs="Tahoma"/>
          <w:b/>
          <w:noProof/>
          <w:color w:val="000000"/>
          <w:lang w:eastAsia="es-BO"/>
        </w:rPr>
        <w:drawing>
          <wp:inline distT="0" distB="0" distL="0" distR="0" wp14:anchorId="070FBE4B" wp14:editId="020402B7">
            <wp:extent cx="2885804" cy="2716588"/>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226"/>
                    <a:stretch/>
                  </pic:blipFill>
                  <pic:spPr bwMode="auto">
                    <a:xfrm>
                      <a:off x="0" y="0"/>
                      <a:ext cx="2909944" cy="2739313"/>
                    </a:xfrm>
                    <a:prstGeom prst="rect">
                      <a:avLst/>
                    </a:prstGeom>
                    <a:ln>
                      <a:noFill/>
                    </a:ln>
                    <a:extLst>
                      <a:ext uri="{53640926-AAD7-44D8-BBD7-CCE9431645EC}">
                        <a14:shadowObscured xmlns:a14="http://schemas.microsoft.com/office/drawing/2010/main"/>
                      </a:ext>
                    </a:extLst>
                  </pic:spPr>
                </pic:pic>
              </a:graphicData>
            </a:graphic>
          </wp:inline>
        </w:drawing>
      </w:r>
    </w:p>
    <w:p w14:paraId="2E1BDDD6" w14:textId="77777777" w:rsidR="003E1456" w:rsidRPr="00351E92" w:rsidRDefault="003E1456" w:rsidP="003E1456">
      <w:pPr>
        <w:contextualSpacing/>
        <w:rPr>
          <w:rFonts w:cs="Arial"/>
          <w:noProof/>
          <w:color w:val="000000"/>
          <w:sz w:val="10"/>
        </w:rPr>
      </w:pPr>
    </w:p>
    <w:p w14:paraId="7E1A1568"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26" w:name="_Toc481657217"/>
      <w:bookmarkStart w:id="27" w:name="_Toc515301256"/>
      <w:bookmarkStart w:id="28" w:name="_Toc118720297"/>
      <w:r w:rsidRPr="00351E92">
        <w:rPr>
          <w:rFonts w:cs="Tahoma"/>
          <w:b/>
          <w:sz w:val="20"/>
          <w:szCs w:val="20"/>
        </w:rPr>
        <w:t>NUMERO DE VIVIENDAS A SER INTERVENIDAS</w:t>
      </w:r>
      <w:bookmarkEnd w:id="26"/>
      <w:bookmarkEnd w:id="27"/>
      <w:bookmarkEnd w:id="28"/>
      <w:r w:rsidRPr="00351E92">
        <w:rPr>
          <w:rFonts w:cs="Tahoma"/>
          <w:b/>
          <w:sz w:val="20"/>
          <w:szCs w:val="20"/>
        </w:rPr>
        <w:t>.</w:t>
      </w:r>
    </w:p>
    <w:p w14:paraId="49B43F9A" w14:textId="77777777" w:rsidR="003E1456" w:rsidRPr="00351E92" w:rsidRDefault="003E1456" w:rsidP="003E1456">
      <w:pPr>
        <w:jc w:val="both"/>
        <w:rPr>
          <w:rFonts w:cs="Tahoma"/>
          <w:i/>
          <w:iCs/>
          <w:sz w:val="18"/>
          <w:szCs w:val="18"/>
        </w:rPr>
      </w:pPr>
      <w:bookmarkStart w:id="29"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3E1456" w:rsidRPr="00351E92" w14:paraId="4CEDF646" w14:textId="77777777" w:rsidTr="008813B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22F8C480" w14:textId="77777777" w:rsidR="003E1456" w:rsidRPr="00351E92" w:rsidRDefault="003E1456" w:rsidP="008813BF">
            <w:pPr>
              <w:jc w:val="center"/>
              <w:rPr>
                <w:rFonts w:cs="Tahoma"/>
                <w:b/>
                <w:bCs/>
                <w:color w:val="FFFFFF"/>
                <w:sz w:val="18"/>
                <w:szCs w:val="18"/>
                <w:lang w:eastAsia="es-BO"/>
              </w:rPr>
            </w:pPr>
            <w:proofErr w:type="spellStart"/>
            <w:r w:rsidRPr="00351E92">
              <w:rPr>
                <w:rFonts w:cs="Tahoma"/>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C9715E7" w14:textId="77777777" w:rsidR="003E1456" w:rsidRPr="00351E92" w:rsidRDefault="003E1456" w:rsidP="008813BF">
            <w:pPr>
              <w:jc w:val="center"/>
              <w:rPr>
                <w:rFonts w:cs="Tahoma"/>
                <w:b/>
                <w:bCs/>
                <w:color w:val="FFFFFF" w:themeColor="background1"/>
                <w:sz w:val="18"/>
                <w:szCs w:val="18"/>
                <w:lang w:eastAsia="es-BO"/>
              </w:rPr>
            </w:pPr>
            <w:r w:rsidRPr="00351E92">
              <w:rPr>
                <w:rFonts w:cs="Tahoma"/>
                <w:b/>
                <w:bCs/>
                <w:color w:val="FFFFFF" w:themeColor="background1"/>
                <w:sz w:val="18"/>
                <w:szCs w:val="18"/>
                <w:lang w:eastAsia="es-BO"/>
              </w:rPr>
              <w:t>Comunidades o B</w:t>
            </w:r>
            <w:proofErr w:type="spellStart"/>
            <w:r w:rsidRPr="00351E92">
              <w:rPr>
                <w:rFonts w:cs="Tahoma"/>
                <w:b/>
                <w:bCs/>
                <w:color w:val="FFFFFF" w:themeColor="background1"/>
                <w:sz w:val="18"/>
                <w:szCs w:val="18"/>
                <w:lang w:val="es-ES_tradnl" w:eastAsia="es-BO"/>
              </w:rPr>
              <w:t>arrio</w:t>
            </w:r>
            <w:proofErr w:type="spellEnd"/>
            <w:r w:rsidRPr="00351E92">
              <w:rPr>
                <w:rFonts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B3009A0" w14:textId="77777777" w:rsidR="003E1456" w:rsidRPr="00351E92" w:rsidRDefault="003E1456" w:rsidP="008813BF">
            <w:pPr>
              <w:jc w:val="center"/>
              <w:rPr>
                <w:rFonts w:cs="Tahoma"/>
                <w:b/>
                <w:bCs/>
                <w:color w:val="FFFFFF"/>
                <w:sz w:val="18"/>
                <w:szCs w:val="18"/>
                <w:lang w:eastAsia="es-BO"/>
              </w:rPr>
            </w:pPr>
            <w:r w:rsidRPr="00351E92">
              <w:rPr>
                <w:rFonts w:cs="Tahoma"/>
                <w:b/>
                <w:bCs/>
                <w:color w:val="FFFFFF"/>
                <w:sz w:val="18"/>
                <w:szCs w:val="18"/>
                <w:lang w:eastAsia="es-BO"/>
              </w:rPr>
              <w:t>Número de SH.</w:t>
            </w:r>
          </w:p>
        </w:tc>
      </w:tr>
      <w:tr w:rsidR="003E1456" w:rsidRPr="00351E92" w14:paraId="003C8D82" w14:textId="77777777" w:rsidTr="008813B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00DA947" w14:textId="77777777" w:rsidR="003E1456" w:rsidRPr="00351E92" w:rsidRDefault="003E1456" w:rsidP="008813BF">
            <w:pPr>
              <w:jc w:val="center"/>
              <w:rPr>
                <w:rFonts w:cs="Tahoma"/>
                <w:color w:val="FF0000"/>
                <w:szCs w:val="18"/>
              </w:rPr>
            </w:pPr>
            <w:r w:rsidRPr="00351E92">
              <w:rPr>
                <w:rFonts w:cs="Tahoma"/>
                <w:color w:val="FF0000"/>
                <w:szCs w:val="18"/>
              </w:rPr>
              <w:t>1</w:t>
            </w:r>
          </w:p>
        </w:tc>
        <w:tc>
          <w:tcPr>
            <w:tcW w:w="4093" w:type="dxa"/>
            <w:tcBorders>
              <w:top w:val="single" w:sz="4" w:space="0" w:color="auto"/>
              <w:left w:val="nil"/>
              <w:bottom w:val="single" w:sz="4" w:space="0" w:color="auto"/>
              <w:right w:val="single" w:sz="4" w:space="0" w:color="auto"/>
            </w:tcBorders>
            <w:vAlign w:val="bottom"/>
            <w:hideMark/>
          </w:tcPr>
          <w:p w14:paraId="0723FE6F" w14:textId="77777777" w:rsidR="003E1456" w:rsidRPr="00351E92" w:rsidRDefault="003E1456" w:rsidP="008813BF">
            <w:pPr>
              <w:rPr>
                <w:rFonts w:cs="Tahoma"/>
                <w:b/>
                <w:bCs/>
                <w:color w:val="FF0000"/>
                <w:szCs w:val="18"/>
                <w:lang w:eastAsia="es-BO"/>
              </w:rPr>
            </w:pPr>
            <w:r w:rsidRPr="00351E92">
              <w:rPr>
                <w:rFonts w:cs="Calibri"/>
                <w:color w:val="000000"/>
              </w:rPr>
              <w:t>LOMA SUAREZ</w:t>
            </w:r>
          </w:p>
        </w:tc>
        <w:tc>
          <w:tcPr>
            <w:tcW w:w="1753" w:type="dxa"/>
            <w:tcBorders>
              <w:top w:val="single" w:sz="4" w:space="0" w:color="auto"/>
              <w:left w:val="single" w:sz="4" w:space="0" w:color="auto"/>
              <w:bottom w:val="single" w:sz="4" w:space="0" w:color="auto"/>
              <w:right w:val="single" w:sz="4" w:space="0" w:color="auto"/>
            </w:tcBorders>
            <w:vAlign w:val="bottom"/>
            <w:hideMark/>
          </w:tcPr>
          <w:p w14:paraId="0AE4A28C" w14:textId="77777777" w:rsidR="003E1456" w:rsidRPr="00351E92" w:rsidRDefault="003E1456" w:rsidP="008813BF">
            <w:pPr>
              <w:jc w:val="center"/>
              <w:rPr>
                <w:rFonts w:cs="Tahoma"/>
                <w:b/>
                <w:bCs/>
                <w:color w:val="FF0000"/>
                <w:szCs w:val="18"/>
                <w:lang w:eastAsia="es-BO"/>
              </w:rPr>
            </w:pPr>
            <w:r w:rsidRPr="00351E92">
              <w:rPr>
                <w:rFonts w:cs="Calibri"/>
                <w:color w:val="000000"/>
              </w:rPr>
              <w:t>7</w:t>
            </w:r>
          </w:p>
        </w:tc>
      </w:tr>
      <w:tr w:rsidR="003E1456" w:rsidRPr="00351E92" w14:paraId="3DDC2A8A" w14:textId="77777777" w:rsidTr="008813B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E0D73FE" w14:textId="77777777" w:rsidR="003E1456" w:rsidRPr="00351E92" w:rsidRDefault="003E1456" w:rsidP="008813BF">
            <w:pPr>
              <w:jc w:val="center"/>
              <w:rPr>
                <w:rFonts w:cs="Tahoma"/>
                <w:color w:val="FF0000"/>
                <w:szCs w:val="18"/>
              </w:rPr>
            </w:pPr>
            <w:r w:rsidRPr="00351E92">
              <w:rPr>
                <w:rFonts w:cs="Tahoma"/>
                <w:color w:val="FF0000"/>
                <w:szCs w:val="18"/>
              </w:rPr>
              <w:t>2</w:t>
            </w:r>
          </w:p>
        </w:tc>
        <w:tc>
          <w:tcPr>
            <w:tcW w:w="4093" w:type="dxa"/>
            <w:tcBorders>
              <w:top w:val="single" w:sz="4" w:space="0" w:color="auto"/>
              <w:left w:val="nil"/>
              <w:bottom w:val="single" w:sz="4" w:space="0" w:color="auto"/>
              <w:right w:val="single" w:sz="4" w:space="0" w:color="auto"/>
            </w:tcBorders>
            <w:vAlign w:val="bottom"/>
            <w:hideMark/>
          </w:tcPr>
          <w:p w14:paraId="5527A0DB" w14:textId="77777777" w:rsidR="003E1456" w:rsidRPr="00351E92" w:rsidRDefault="003E1456" w:rsidP="008813BF">
            <w:pPr>
              <w:rPr>
                <w:rFonts w:cs="Tahoma"/>
                <w:b/>
                <w:bCs/>
                <w:color w:val="FF0000"/>
                <w:szCs w:val="18"/>
                <w:lang w:eastAsia="es-BO"/>
              </w:rPr>
            </w:pPr>
            <w:r w:rsidRPr="00351E92">
              <w:rPr>
                <w:rFonts w:cs="Calibri"/>
                <w:color w:val="000000"/>
              </w:rPr>
              <w:t>PUERTO ALMACEN</w:t>
            </w:r>
          </w:p>
        </w:tc>
        <w:tc>
          <w:tcPr>
            <w:tcW w:w="1753" w:type="dxa"/>
            <w:tcBorders>
              <w:top w:val="single" w:sz="4" w:space="0" w:color="auto"/>
              <w:left w:val="single" w:sz="4" w:space="0" w:color="auto"/>
              <w:bottom w:val="single" w:sz="4" w:space="0" w:color="auto"/>
              <w:right w:val="single" w:sz="4" w:space="0" w:color="auto"/>
            </w:tcBorders>
            <w:vAlign w:val="bottom"/>
            <w:hideMark/>
          </w:tcPr>
          <w:p w14:paraId="6C52C1A8" w14:textId="77777777" w:rsidR="003E1456" w:rsidRPr="00351E92" w:rsidRDefault="003E1456" w:rsidP="008813BF">
            <w:pPr>
              <w:jc w:val="center"/>
              <w:rPr>
                <w:rFonts w:cs="Tahoma"/>
                <w:b/>
                <w:bCs/>
                <w:color w:val="FF0000"/>
                <w:szCs w:val="18"/>
                <w:lang w:eastAsia="es-BO"/>
              </w:rPr>
            </w:pPr>
            <w:r w:rsidRPr="00351E92">
              <w:rPr>
                <w:rFonts w:cs="Calibri"/>
                <w:color w:val="000000"/>
              </w:rPr>
              <w:t>10</w:t>
            </w:r>
          </w:p>
        </w:tc>
      </w:tr>
      <w:tr w:rsidR="003E1456" w:rsidRPr="00351E92" w14:paraId="54C73099" w14:textId="77777777" w:rsidTr="008813B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258C82C" w14:textId="77777777" w:rsidR="003E1456" w:rsidRPr="00351E92" w:rsidRDefault="003E1456" w:rsidP="008813BF">
            <w:pPr>
              <w:jc w:val="center"/>
              <w:rPr>
                <w:rFonts w:cs="Tahoma"/>
                <w:color w:val="FF0000"/>
                <w:szCs w:val="18"/>
              </w:rPr>
            </w:pPr>
            <w:r w:rsidRPr="00351E92">
              <w:rPr>
                <w:rFonts w:cs="Tahoma"/>
                <w:color w:val="FF0000"/>
                <w:szCs w:val="18"/>
              </w:rPr>
              <w:t>3</w:t>
            </w:r>
          </w:p>
        </w:tc>
        <w:tc>
          <w:tcPr>
            <w:tcW w:w="4093" w:type="dxa"/>
            <w:tcBorders>
              <w:top w:val="single" w:sz="4" w:space="0" w:color="auto"/>
              <w:left w:val="nil"/>
              <w:bottom w:val="single" w:sz="4" w:space="0" w:color="auto"/>
              <w:right w:val="single" w:sz="4" w:space="0" w:color="auto"/>
            </w:tcBorders>
            <w:vAlign w:val="bottom"/>
            <w:hideMark/>
          </w:tcPr>
          <w:p w14:paraId="63042A3B" w14:textId="77777777" w:rsidR="003E1456" w:rsidRPr="00351E92" w:rsidRDefault="003E1456" w:rsidP="008813BF">
            <w:pPr>
              <w:rPr>
                <w:rFonts w:cs="Tahoma"/>
                <w:b/>
                <w:bCs/>
                <w:color w:val="FF0000"/>
                <w:szCs w:val="18"/>
                <w:lang w:eastAsia="es-BO"/>
              </w:rPr>
            </w:pPr>
            <w:r w:rsidRPr="00351E92">
              <w:rPr>
                <w:rFonts w:cs="Calibri"/>
                <w:color w:val="000000"/>
              </w:rPr>
              <w:t>PUERTO VARADOR</w:t>
            </w:r>
          </w:p>
        </w:tc>
        <w:tc>
          <w:tcPr>
            <w:tcW w:w="1753" w:type="dxa"/>
            <w:tcBorders>
              <w:top w:val="single" w:sz="4" w:space="0" w:color="auto"/>
              <w:left w:val="single" w:sz="4" w:space="0" w:color="auto"/>
              <w:bottom w:val="single" w:sz="4" w:space="0" w:color="auto"/>
              <w:right w:val="single" w:sz="4" w:space="0" w:color="auto"/>
            </w:tcBorders>
            <w:vAlign w:val="bottom"/>
            <w:hideMark/>
          </w:tcPr>
          <w:p w14:paraId="31D50901" w14:textId="77777777" w:rsidR="003E1456" w:rsidRPr="00351E92" w:rsidRDefault="003E1456" w:rsidP="008813BF">
            <w:pPr>
              <w:jc w:val="center"/>
              <w:rPr>
                <w:rFonts w:cs="Tahoma"/>
                <w:b/>
                <w:bCs/>
                <w:color w:val="FF0000"/>
                <w:szCs w:val="18"/>
                <w:lang w:eastAsia="es-BO"/>
              </w:rPr>
            </w:pPr>
            <w:r w:rsidRPr="00351E92">
              <w:rPr>
                <w:rFonts w:cs="Calibri"/>
                <w:color w:val="000000"/>
              </w:rPr>
              <w:t>16</w:t>
            </w:r>
          </w:p>
        </w:tc>
      </w:tr>
      <w:tr w:rsidR="003E1456" w:rsidRPr="00351E92" w14:paraId="1B040E02" w14:textId="77777777" w:rsidTr="008813B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78A03120" w14:textId="77777777" w:rsidR="003E1456" w:rsidRPr="00351E92" w:rsidRDefault="003E1456" w:rsidP="008813BF">
            <w:pPr>
              <w:jc w:val="center"/>
              <w:rPr>
                <w:rFonts w:cs="Tahoma"/>
                <w:b/>
                <w:bCs/>
                <w:color w:val="FFFFFF"/>
                <w:lang w:eastAsia="es-BO"/>
              </w:rPr>
            </w:pPr>
            <w:bookmarkStart w:id="30" w:name="_Hlk126057401"/>
            <w:r w:rsidRPr="00351E92">
              <w:rPr>
                <w:rFonts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48986C5" w14:textId="77777777" w:rsidR="003E1456" w:rsidRPr="00351E92" w:rsidRDefault="003E1456" w:rsidP="008813BF">
            <w:pPr>
              <w:jc w:val="center"/>
              <w:rPr>
                <w:rFonts w:cs="Tahoma"/>
                <w:b/>
                <w:bCs/>
                <w:color w:val="FFFFFF"/>
                <w:lang w:eastAsia="es-BO"/>
              </w:rPr>
            </w:pPr>
            <w:r w:rsidRPr="00351E92">
              <w:rPr>
                <w:rFonts w:cs="Tahoma"/>
                <w:b/>
                <w:bCs/>
                <w:color w:val="FFFFFF" w:themeColor="background1"/>
                <w:lang w:eastAsia="es-BO"/>
              </w:rPr>
              <w:t>33</w:t>
            </w:r>
          </w:p>
        </w:tc>
      </w:tr>
      <w:bookmarkEnd w:id="30"/>
    </w:tbl>
    <w:p w14:paraId="059A1F6C" w14:textId="77777777" w:rsidR="003E1456" w:rsidRPr="00351E92" w:rsidRDefault="003E1456" w:rsidP="003E1456">
      <w:pPr>
        <w:jc w:val="both"/>
        <w:rPr>
          <w:rFonts w:cs="Tahoma"/>
          <w:i/>
          <w:iCs/>
          <w:sz w:val="18"/>
          <w:szCs w:val="18"/>
        </w:rPr>
      </w:pPr>
    </w:p>
    <w:p w14:paraId="04B42AA9" w14:textId="77777777" w:rsidR="003E1456" w:rsidRPr="00351E92" w:rsidRDefault="003E1456" w:rsidP="003E1456">
      <w:pPr>
        <w:jc w:val="both"/>
        <w:rPr>
          <w:rFonts w:cs="Tahoma"/>
          <w:i/>
          <w:sz w:val="18"/>
          <w:szCs w:val="18"/>
        </w:rPr>
      </w:pPr>
      <w:r w:rsidRPr="00351E92">
        <w:rPr>
          <w:rFonts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0ED54042" w14:textId="77777777" w:rsidR="003E1456" w:rsidRPr="00351E92" w:rsidRDefault="003E1456" w:rsidP="003E1456">
      <w:pPr>
        <w:jc w:val="both"/>
        <w:rPr>
          <w:rFonts w:cs="Tahoma"/>
          <w:i/>
          <w:sz w:val="18"/>
          <w:szCs w:val="18"/>
        </w:rPr>
      </w:pPr>
    </w:p>
    <w:p w14:paraId="260ED38F" w14:textId="77777777" w:rsidR="003E1456" w:rsidRPr="00351E92" w:rsidRDefault="003E1456" w:rsidP="003E1456">
      <w:pPr>
        <w:jc w:val="both"/>
        <w:rPr>
          <w:rFonts w:cs="Tahoma"/>
          <w:i/>
          <w:sz w:val="18"/>
          <w:szCs w:val="18"/>
        </w:rPr>
      </w:pPr>
      <w:bookmarkStart w:id="31" w:name="_Hlk162360396"/>
      <w:r w:rsidRPr="00351E92">
        <w:rPr>
          <w:rFonts w:cs="Tahoma"/>
          <w:i/>
          <w:sz w:val="18"/>
          <w:szCs w:val="18"/>
        </w:rPr>
        <w:t xml:space="preserve">De manera excepcional se podrán incluir </w:t>
      </w:r>
      <w:r w:rsidRPr="00351E92">
        <w:rPr>
          <w:rFonts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21D6D58A" w14:textId="77777777" w:rsidR="003E1456" w:rsidRPr="00351E92" w:rsidRDefault="003E1456" w:rsidP="003E1456">
      <w:pPr>
        <w:ind w:left="-76"/>
        <w:jc w:val="both"/>
        <w:rPr>
          <w:rFonts w:cs="Tahoma"/>
          <w:i/>
          <w:sz w:val="18"/>
          <w:szCs w:val="18"/>
        </w:rPr>
      </w:pPr>
    </w:p>
    <w:p w14:paraId="49CAD8A3" w14:textId="77777777" w:rsidR="003E1456" w:rsidRPr="00351E92" w:rsidRDefault="003E1456" w:rsidP="003E1456">
      <w:pPr>
        <w:pStyle w:val="Prrafodelista"/>
        <w:widowControl w:val="0"/>
        <w:numPr>
          <w:ilvl w:val="0"/>
          <w:numId w:val="55"/>
        </w:numPr>
        <w:autoSpaceDE w:val="0"/>
        <w:autoSpaceDN w:val="0"/>
        <w:rPr>
          <w:rFonts w:ascii="Verdana" w:hAnsi="Verdana"/>
          <w:sz w:val="24"/>
          <w:szCs w:val="24"/>
          <w:lang w:val="es-ES_tradnl" w:eastAsia="es-ES"/>
        </w:rPr>
      </w:pPr>
      <w:bookmarkStart w:id="32" w:name="_Toc118720298"/>
      <w:bookmarkStart w:id="33" w:name="_Hlk112915699"/>
      <w:r w:rsidRPr="00351E92">
        <w:rPr>
          <w:rFonts w:ascii="Verdana" w:hAnsi="Verdan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3E1456" w:rsidRPr="00351E92" w14:paraId="51614A8B" w14:textId="77777777" w:rsidTr="008813BF">
        <w:trPr>
          <w:trHeight w:val="262"/>
          <w:jc w:val="center"/>
        </w:trPr>
        <w:tc>
          <w:tcPr>
            <w:tcW w:w="742" w:type="dxa"/>
            <w:shd w:val="clear" w:color="auto" w:fill="000000" w:themeFill="text1" w:themeFillShade="A6"/>
          </w:tcPr>
          <w:bookmarkEnd w:id="33"/>
          <w:p w14:paraId="05E5C653" w14:textId="77777777" w:rsidR="003E1456" w:rsidRPr="00351E92" w:rsidRDefault="003E1456" w:rsidP="008813BF">
            <w:pPr>
              <w:jc w:val="center"/>
              <w:rPr>
                <w:rFonts w:cs="Tahoma"/>
                <w:b/>
                <w:bCs/>
                <w:lang w:val="es-ES_tradnl"/>
              </w:rPr>
            </w:pPr>
            <w:proofErr w:type="spellStart"/>
            <w:r w:rsidRPr="00351E92">
              <w:rPr>
                <w:rFonts w:cs="Tahoma"/>
                <w:b/>
                <w:bCs/>
                <w:lang w:val="es-ES_tradnl"/>
              </w:rPr>
              <w:t>Pto</w:t>
            </w:r>
            <w:proofErr w:type="spellEnd"/>
            <w:r w:rsidRPr="00351E92">
              <w:rPr>
                <w:rFonts w:cs="Tahoma"/>
                <w:b/>
                <w:bCs/>
                <w:lang w:val="es-ES_tradnl"/>
              </w:rPr>
              <w:t>.</w:t>
            </w:r>
          </w:p>
        </w:tc>
        <w:tc>
          <w:tcPr>
            <w:tcW w:w="2916" w:type="dxa"/>
            <w:shd w:val="clear" w:color="auto" w:fill="000000" w:themeFill="text1" w:themeFillShade="A6"/>
          </w:tcPr>
          <w:p w14:paraId="5AF62136" w14:textId="77777777" w:rsidR="003E1456" w:rsidRPr="00351E92" w:rsidRDefault="003E1456" w:rsidP="008813BF">
            <w:pPr>
              <w:jc w:val="center"/>
              <w:rPr>
                <w:rFonts w:cs="Tahoma"/>
                <w:b/>
                <w:bCs/>
                <w:lang w:val="es-ES_tradnl"/>
              </w:rPr>
            </w:pPr>
            <w:r w:rsidRPr="00351E92">
              <w:rPr>
                <w:rFonts w:cs="Tahoma"/>
                <w:b/>
                <w:bCs/>
                <w:lang w:val="es-ES_tradnl"/>
              </w:rPr>
              <w:t>Latitud (Norte X)</w:t>
            </w:r>
          </w:p>
        </w:tc>
        <w:tc>
          <w:tcPr>
            <w:tcW w:w="2916" w:type="dxa"/>
            <w:shd w:val="clear" w:color="auto" w:fill="000000" w:themeFill="text1" w:themeFillShade="A6"/>
          </w:tcPr>
          <w:p w14:paraId="2F650443" w14:textId="77777777" w:rsidR="003E1456" w:rsidRPr="00351E92" w:rsidRDefault="003E1456" w:rsidP="008813BF">
            <w:pPr>
              <w:jc w:val="center"/>
              <w:rPr>
                <w:rFonts w:cs="Tahoma"/>
                <w:b/>
                <w:bCs/>
                <w:lang w:val="es-ES_tradnl"/>
              </w:rPr>
            </w:pPr>
            <w:r w:rsidRPr="00351E92">
              <w:rPr>
                <w:rFonts w:cs="Tahoma"/>
                <w:b/>
                <w:bCs/>
                <w:lang w:val="es-ES_tradnl"/>
              </w:rPr>
              <w:t>Longitud (Este Y)</w:t>
            </w:r>
          </w:p>
        </w:tc>
      </w:tr>
      <w:tr w:rsidR="003E1456" w:rsidRPr="00351E92" w14:paraId="71AEB118" w14:textId="77777777" w:rsidTr="008813BF">
        <w:trPr>
          <w:trHeight w:val="274"/>
          <w:jc w:val="center"/>
        </w:trPr>
        <w:tc>
          <w:tcPr>
            <w:tcW w:w="742" w:type="dxa"/>
            <w:vAlign w:val="bottom"/>
          </w:tcPr>
          <w:p w14:paraId="1C7585EC" w14:textId="77777777" w:rsidR="003E1456" w:rsidRPr="00351E92" w:rsidRDefault="003E1456" w:rsidP="008813BF">
            <w:pPr>
              <w:jc w:val="center"/>
              <w:rPr>
                <w:rFonts w:cs="Tahoma"/>
                <w:lang w:val="es-ES_tradnl"/>
              </w:rPr>
            </w:pPr>
            <w:r w:rsidRPr="00351E92">
              <w:rPr>
                <w:rFonts w:cs="Calibri"/>
                <w:color w:val="000000"/>
              </w:rPr>
              <w:t>1</w:t>
            </w:r>
          </w:p>
        </w:tc>
        <w:tc>
          <w:tcPr>
            <w:tcW w:w="2916" w:type="dxa"/>
            <w:vAlign w:val="bottom"/>
          </w:tcPr>
          <w:p w14:paraId="639F76E3" w14:textId="77777777" w:rsidR="003E1456" w:rsidRPr="00351E92" w:rsidRDefault="003E1456" w:rsidP="008813BF">
            <w:pPr>
              <w:jc w:val="center"/>
              <w:rPr>
                <w:rFonts w:cs="Tahoma"/>
                <w:lang w:val="es-ES_tradnl"/>
              </w:rPr>
            </w:pPr>
            <w:r w:rsidRPr="00351E92">
              <w:rPr>
                <w:rFonts w:cs="Calibri"/>
                <w:color w:val="000000"/>
              </w:rPr>
              <w:t>-14.8715</w:t>
            </w:r>
          </w:p>
        </w:tc>
        <w:tc>
          <w:tcPr>
            <w:tcW w:w="2916" w:type="dxa"/>
            <w:vAlign w:val="bottom"/>
          </w:tcPr>
          <w:p w14:paraId="77A0DF98" w14:textId="77777777" w:rsidR="003E1456" w:rsidRPr="00351E92" w:rsidRDefault="003E1456" w:rsidP="008813BF">
            <w:pPr>
              <w:jc w:val="center"/>
              <w:rPr>
                <w:rFonts w:cs="Tahoma"/>
                <w:lang w:val="es-ES_tradnl"/>
              </w:rPr>
            </w:pPr>
            <w:r w:rsidRPr="00351E92">
              <w:rPr>
                <w:rFonts w:cs="Calibri"/>
                <w:color w:val="000000"/>
              </w:rPr>
              <w:t>-64.96345</w:t>
            </w:r>
          </w:p>
        </w:tc>
      </w:tr>
      <w:tr w:rsidR="003E1456" w:rsidRPr="00351E92" w14:paraId="182F643F" w14:textId="77777777" w:rsidTr="008813BF">
        <w:trPr>
          <w:trHeight w:val="262"/>
          <w:jc w:val="center"/>
        </w:trPr>
        <w:tc>
          <w:tcPr>
            <w:tcW w:w="742" w:type="dxa"/>
            <w:vAlign w:val="bottom"/>
          </w:tcPr>
          <w:p w14:paraId="55CCCEB1" w14:textId="77777777" w:rsidR="003E1456" w:rsidRPr="00351E92" w:rsidRDefault="003E1456" w:rsidP="008813BF">
            <w:pPr>
              <w:jc w:val="center"/>
              <w:rPr>
                <w:rFonts w:cs="Tahoma"/>
                <w:lang w:val="es-ES_tradnl"/>
              </w:rPr>
            </w:pPr>
            <w:r w:rsidRPr="00351E92">
              <w:rPr>
                <w:rFonts w:cs="Calibri"/>
                <w:color w:val="000000"/>
              </w:rPr>
              <w:t>2</w:t>
            </w:r>
          </w:p>
        </w:tc>
        <w:tc>
          <w:tcPr>
            <w:tcW w:w="2916" w:type="dxa"/>
            <w:vAlign w:val="bottom"/>
          </w:tcPr>
          <w:p w14:paraId="2D224893" w14:textId="77777777" w:rsidR="003E1456" w:rsidRPr="00351E92" w:rsidRDefault="003E1456" w:rsidP="008813BF">
            <w:pPr>
              <w:jc w:val="center"/>
              <w:rPr>
                <w:rFonts w:cs="Tahoma"/>
                <w:lang w:val="es-ES_tradnl"/>
              </w:rPr>
            </w:pPr>
            <w:r w:rsidRPr="00351E92">
              <w:rPr>
                <w:rFonts w:cs="Calibri"/>
                <w:color w:val="000000"/>
              </w:rPr>
              <w:t>-14.87368</w:t>
            </w:r>
          </w:p>
        </w:tc>
        <w:tc>
          <w:tcPr>
            <w:tcW w:w="2916" w:type="dxa"/>
            <w:vAlign w:val="bottom"/>
          </w:tcPr>
          <w:p w14:paraId="1746F4F0" w14:textId="77777777" w:rsidR="003E1456" w:rsidRPr="00351E92" w:rsidRDefault="003E1456" w:rsidP="008813BF">
            <w:pPr>
              <w:jc w:val="center"/>
              <w:rPr>
                <w:rFonts w:cs="Tahoma"/>
                <w:lang w:val="es-ES_tradnl"/>
              </w:rPr>
            </w:pPr>
            <w:r w:rsidRPr="00351E92">
              <w:rPr>
                <w:rFonts w:cs="Calibri"/>
                <w:color w:val="000000"/>
              </w:rPr>
              <w:t>-64.96346</w:t>
            </w:r>
          </w:p>
        </w:tc>
      </w:tr>
      <w:tr w:rsidR="003E1456" w:rsidRPr="00351E92" w14:paraId="76CF17A0" w14:textId="77777777" w:rsidTr="008813BF">
        <w:trPr>
          <w:trHeight w:val="274"/>
          <w:jc w:val="center"/>
        </w:trPr>
        <w:tc>
          <w:tcPr>
            <w:tcW w:w="742" w:type="dxa"/>
            <w:vAlign w:val="bottom"/>
          </w:tcPr>
          <w:p w14:paraId="6D257C2E" w14:textId="77777777" w:rsidR="003E1456" w:rsidRPr="00351E92" w:rsidRDefault="003E1456" w:rsidP="008813BF">
            <w:pPr>
              <w:jc w:val="center"/>
              <w:rPr>
                <w:rFonts w:cs="Tahoma"/>
                <w:lang w:val="es-ES_tradnl"/>
              </w:rPr>
            </w:pPr>
            <w:r w:rsidRPr="00351E92">
              <w:rPr>
                <w:rFonts w:cs="Calibri"/>
                <w:color w:val="000000"/>
              </w:rPr>
              <w:t>3</w:t>
            </w:r>
          </w:p>
        </w:tc>
        <w:tc>
          <w:tcPr>
            <w:tcW w:w="2916" w:type="dxa"/>
            <w:vAlign w:val="bottom"/>
          </w:tcPr>
          <w:p w14:paraId="5219F2DC" w14:textId="77777777" w:rsidR="003E1456" w:rsidRPr="00351E92" w:rsidRDefault="003E1456" w:rsidP="008813BF">
            <w:pPr>
              <w:jc w:val="center"/>
              <w:rPr>
                <w:rFonts w:cs="Tahoma"/>
                <w:lang w:val="es-ES_tradnl"/>
              </w:rPr>
            </w:pPr>
            <w:r w:rsidRPr="00351E92">
              <w:rPr>
                <w:rFonts w:cs="Calibri"/>
                <w:color w:val="000000"/>
              </w:rPr>
              <w:t>-14.87151</w:t>
            </w:r>
          </w:p>
        </w:tc>
        <w:tc>
          <w:tcPr>
            <w:tcW w:w="2916" w:type="dxa"/>
            <w:vAlign w:val="bottom"/>
          </w:tcPr>
          <w:p w14:paraId="4886CF64" w14:textId="77777777" w:rsidR="003E1456" w:rsidRPr="00351E92" w:rsidRDefault="003E1456" w:rsidP="008813BF">
            <w:pPr>
              <w:jc w:val="center"/>
              <w:rPr>
                <w:rFonts w:cs="Tahoma"/>
                <w:lang w:val="es-ES_tradnl"/>
              </w:rPr>
            </w:pPr>
            <w:r w:rsidRPr="00351E92">
              <w:rPr>
                <w:rFonts w:cs="Calibri"/>
                <w:color w:val="000000"/>
              </w:rPr>
              <w:t>-64.96345</w:t>
            </w:r>
          </w:p>
        </w:tc>
      </w:tr>
      <w:tr w:rsidR="003E1456" w:rsidRPr="00351E92" w14:paraId="1C73F6EA" w14:textId="77777777" w:rsidTr="008813BF">
        <w:trPr>
          <w:trHeight w:val="262"/>
          <w:jc w:val="center"/>
        </w:trPr>
        <w:tc>
          <w:tcPr>
            <w:tcW w:w="742" w:type="dxa"/>
            <w:vAlign w:val="bottom"/>
          </w:tcPr>
          <w:p w14:paraId="01CA4F56" w14:textId="77777777" w:rsidR="003E1456" w:rsidRPr="00351E92" w:rsidRDefault="003E1456" w:rsidP="008813BF">
            <w:pPr>
              <w:jc w:val="center"/>
              <w:rPr>
                <w:rFonts w:cs="Tahoma"/>
                <w:lang w:val="es-ES_tradnl"/>
              </w:rPr>
            </w:pPr>
            <w:r w:rsidRPr="00351E92">
              <w:rPr>
                <w:rFonts w:cs="Calibri"/>
                <w:color w:val="000000"/>
              </w:rPr>
              <w:t>4</w:t>
            </w:r>
          </w:p>
        </w:tc>
        <w:tc>
          <w:tcPr>
            <w:tcW w:w="2916" w:type="dxa"/>
            <w:vAlign w:val="bottom"/>
          </w:tcPr>
          <w:p w14:paraId="4952539C" w14:textId="77777777" w:rsidR="003E1456" w:rsidRPr="00351E92" w:rsidRDefault="003E1456" w:rsidP="008813BF">
            <w:pPr>
              <w:jc w:val="center"/>
              <w:rPr>
                <w:rFonts w:cs="Tahoma"/>
                <w:lang w:val="es-ES_tradnl"/>
              </w:rPr>
            </w:pPr>
            <w:r w:rsidRPr="00351E92">
              <w:rPr>
                <w:rFonts w:cs="Calibri"/>
                <w:color w:val="000000"/>
              </w:rPr>
              <w:t>-14.87284</w:t>
            </w:r>
          </w:p>
        </w:tc>
        <w:tc>
          <w:tcPr>
            <w:tcW w:w="2916" w:type="dxa"/>
            <w:vAlign w:val="bottom"/>
          </w:tcPr>
          <w:p w14:paraId="765E5872" w14:textId="77777777" w:rsidR="003E1456" w:rsidRPr="00351E92" w:rsidRDefault="003E1456" w:rsidP="008813BF">
            <w:pPr>
              <w:jc w:val="center"/>
              <w:rPr>
                <w:rFonts w:cs="Tahoma"/>
                <w:lang w:val="es-ES_tradnl"/>
              </w:rPr>
            </w:pPr>
            <w:r w:rsidRPr="00351E92">
              <w:rPr>
                <w:rFonts w:cs="Calibri"/>
                <w:color w:val="000000"/>
              </w:rPr>
              <w:t>-64.9636</w:t>
            </w:r>
          </w:p>
        </w:tc>
      </w:tr>
      <w:tr w:rsidR="003E1456" w:rsidRPr="00351E92" w14:paraId="06EF15E3" w14:textId="77777777" w:rsidTr="008813BF">
        <w:trPr>
          <w:trHeight w:val="262"/>
          <w:jc w:val="center"/>
        </w:trPr>
        <w:tc>
          <w:tcPr>
            <w:tcW w:w="742" w:type="dxa"/>
            <w:vAlign w:val="bottom"/>
          </w:tcPr>
          <w:p w14:paraId="27D43F42" w14:textId="77777777" w:rsidR="003E1456" w:rsidRPr="00351E92" w:rsidRDefault="003E1456" w:rsidP="008813BF">
            <w:pPr>
              <w:jc w:val="center"/>
              <w:rPr>
                <w:rFonts w:cs="Tahoma"/>
                <w:lang w:val="es-ES_tradnl"/>
              </w:rPr>
            </w:pPr>
            <w:r w:rsidRPr="00351E92">
              <w:rPr>
                <w:rFonts w:cs="Calibri"/>
                <w:color w:val="000000"/>
              </w:rPr>
              <w:t>5</w:t>
            </w:r>
          </w:p>
        </w:tc>
        <w:tc>
          <w:tcPr>
            <w:tcW w:w="2916" w:type="dxa"/>
            <w:vAlign w:val="bottom"/>
          </w:tcPr>
          <w:p w14:paraId="148B8F10" w14:textId="77777777" w:rsidR="003E1456" w:rsidRPr="00351E92" w:rsidRDefault="003E1456" w:rsidP="008813BF">
            <w:pPr>
              <w:jc w:val="center"/>
              <w:rPr>
                <w:rFonts w:cs="Tahoma"/>
                <w:lang w:val="es-ES_tradnl"/>
              </w:rPr>
            </w:pPr>
            <w:r w:rsidRPr="00351E92">
              <w:rPr>
                <w:rFonts w:cs="Calibri"/>
                <w:color w:val="000000"/>
              </w:rPr>
              <w:t>-14.87128</w:t>
            </w:r>
          </w:p>
        </w:tc>
        <w:tc>
          <w:tcPr>
            <w:tcW w:w="2916" w:type="dxa"/>
            <w:vAlign w:val="bottom"/>
          </w:tcPr>
          <w:p w14:paraId="48FC023F" w14:textId="77777777" w:rsidR="003E1456" w:rsidRPr="00351E92" w:rsidRDefault="003E1456" w:rsidP="008813BF">
            <w:pPr>
              <w:jc w:val="center"/>
              <w:rPr>
                <w:rFonts w:cs="Tahoma"/>
                <w:lang w:val="es-ES_tradnl"/>
              </w:rPr>
            </w:pPr>
            <w:r w:rsidRPr="00351E92">
              <w:rPr>
                <w:rFonts w:cs="Calibri"/>
                <w:color w:val="000000"/>
              </w:rPr>
              <w:t>-64.96305</w:t>
            </w:r>
          </w:p>
        </w:tc>
      </w:tr>
      <w:tr w:rsidR="003E1456" w:rsidRPr="00351E92" w14:paraId="467EA80D" w14:textId="77777777" w:rsidTr="008813BF">
        <w:trPr>
          <w:trHeight w:val="262"/>
          <w:jc w:val="center"/>
        </w:trPr>
        <w:tc>
          <w:tcPr>
            <w:tcW w:w="742" w:type="dxa"/>
            <w:vAlign w:val="bottom"/>
          </w:tcPr>
          <w:p w14:paraId="1D2767A1" w14:textId="77777777" w:rsidR="003E1456" w:rsidRPr="00351E92" w:rsidRDefault="003E1456" w:rsidP="008813BF">
            <w:pPr>
              <w:jc w:val="center"/>
              <w:rPr>
                <w:rFonts w:cs="Tahoma"/>
                <w:lang w:val="es-ES_tradnl"/>
              </w:rPr>
            </w:pPr>
            <w:r w:rsidRPr="00351E92">
              <w:rPr>
                <w:rFonts w:cs="Calibri"/>
                <w:color w:val="000000"/>
              </w:rPr>
              <w:t>6</w:t>
            </w:r>
          </w:p>
        </w:tc>
        <w:tc>
          <w:tcPr>
            <w:tcW w:w="2916" w:type="dxa"/>
            <w:vAlign w:val="bottom"/>
          </w:tcPr>
          <w:p w14:paraId="0BBF4DE1" w14:textId="77777777" w:rsidR="003E1456" w:rsidRPr="00351E92" w:rsidRDefault="003E1456" w:rsidP="008813BF">
            <w:pPr>
              <w:jc w:val="center"/>
              <w:rPr>
                <w:rFonts w:cs="Tahoma"/>
                <w:lang w:val="es-ES_tradnl"/>
              </w:rPr>
            </w:pPr>
            <w:r w:rsidRPr="00351E92">
              <w:rPr>
                <w:rFonts w:cs="Calibri"/>
                <w:color w:val="000000"/>
              </w:rPr>
              <w:t>-14.87124</w:t>
            </w:r>
          </w:p>
        </w:tc>
        <w:tc>
          <w:tcPr>
            <w:tcW w:w="2916" w:type="dxa"/>
            <w:vAlign w:val="bottom"/>
          </w:tcPr>
          <w:p w14:paraId="451B61AB" w14:textId="77777777" w:rsidR="003E1456" w:rsidRPr="00351E92" w:rsidRDefault="003E1456" w:rsidP="008813BF">
            <w:pPr>
              <w:jc w:val="center"/>
              <w:rPr>
                <w:rFonts w:cs="Tahoma"/>
                <w:lang w:val="es-ES_tradnl"/>
              </w:rPr>
            </w:pPr>
            <w:r w:rsidRPr="00351E92">
              <w:rPr>
                <w:rFonts w:cs="Calibri"/>
                <w:color w:val="000000"/>
              </w:rPr>
              <w:t>-64.96287</w:t>
            </w:r>
          </w:p>
        </w:tc>
      </w:tr>
      <w:tr w:rsidR="003E1456" w:rsidRPr="00351E92" w14:paraId="6C1D3D1A" w14:textId="77777777" w:rsidTr="008813BF">
        <w:trPr>
          <w:trHeight w:val="262"/>
          <w:jc w:val="center"/>
        </w:trPr>
        <w:tc>
          <w:tcPr>
            <w:tcW w:w="742" w:type="dxa"/>
            <w:vAlign w:val="bottom"/>
          </w:tcPr>
          <w:p w14:paraId="0401C6C7" w14:textId="77777777" w:rsidR="003E1456" w:rsidRPr="00351E92" w:rsidRDefault="003E1456" w:rsidP="008813BF">
            <w:pPr>
              <w:jc w:val="center"/>
              <w:rPr>
                <w:rFonts w:cs="Tahoma"/>
                <w:lang w:val="es-ES_tradnl"/>
              </w:rPr>
            </w:pPr>
            <w:r w:rsidRPr="00351E92">
              <w:rPr>
                <w:rFonts w:cs="Calibri"/>
                <w:color w:val="000000"/>
              </w:rPr>
              <w:t>7</w:t>
            </w:r>
          </w:p>
        </w:tc>
        <w:tc>
          <w:tcPr>
            <w:tcW w:w="2916" w:type="dxa"/>
            <w:vAlign w:val="bottom"/>
          </w:tcPr>
          <w:p w14:paraId="533381C8" w14:textId="77777777" w:rsidR="003E1456" w:rsidRPr="00351E92" w:rsidRDefault="003E1456" w:rsidP="008813BF">
            <w:pPr>
              <w:jc w:val="center"/>
              <w:rPr>
                <w:rFonts w:cs="Tahoma"/>
                <w:lang w:val="es-ES_tradnl"/>
              </w:rPr>
            </w:pPr>
            <w:r w:rsidRPr="00351E92">
              <w:rPr>
                <w:rFonts w:cs="Calibri"/>
                <w:color w:val="000000"/>
              </w:rPr>
              <w:t>-14.86912</w:t>
            </w:r>
          </w:p>
        </w:tc>
        <w:tc>
          <w:tcPr>
            <w:tcW w:w="2916" w:type="dxa"/>
            <w:vAlign w:val="bottom"/>
          </w:tcPr>
          <w:p w14:paraId="7A06A60D" w14:textId="77777777" w:rsidR="003E1456" w:rsidRPr="00351E92" w:rsidRDefault="003E1456" w:rsidP="008813BF">
            <w:pPr>
              <w:jc w:val="center"/>
              <w:rPr>
                <w:rFonts w:cs="Tahoma"/>
                <w:lang w:val="es-ES_tradnl"/>
              </w:rPr>
            </w:pPr>
            <w:r w:rsidRPr="00351E92">
              <w:rPr>
                <w:rFonts w:cs="Calibri"/>
                <w:color w:val="000000"/>
              </w:rPr>
              <w:t>-64.96724</w:t>
            </w:r>
          </w:p>
        </w:tc>
      </w:tr>
      <w:tr w:rsidR="003E1456" w:rsidRPr="00351E92" w14:paraId="11B12D69" w14:textId="77777777" w:rsidTr="008813BF">
        <w:trPr>
          <w:trHeight w:val="262"/>
          <w:jc w:val="center"/>
        </w:trPr>
        <w:tc>
          <w:tcPr>
            <w:tcW w:w="742" w:type="dxa"/>
            <w:vAlign w:val="bottom"/>
          </w:tcPr>
          <w:p w14:paraId="38BDFC5E" w14:textId="77777777" w:rsidR="003E1456" w:rsidRPr="00351E92" w:rsidRDefault="003E1456" w:rsidP="008813BF">
            <w:pPr>
              <w:jc w:val="center"/>
              <w:rPr>
                <w:rFonts w:cs="Tahoma"/>
                <w:lang w:val="es-ES_tradnl"/>
              </w:rPr>
            </w:pPr>
            <w:r w:rsidRPr="00351E92">
              <w:rPr>
                <w:rFonts w:cs="Calibri"/>
                <w:color w:val="000000"/>
              </w:rPr>
              <w:t>8</w:t>
            </w:r>
          </w:p>
        </w:tc>
        <w:tc>
          <w:tcPr>
            <w:tcW w:w="2916" w:type="dxa"/>
            <w:vAlign w:val="bottom"/>
          </w:tcPr>
          <w:p w14:paraId="6B87679B" w14:textId="77777777" w:rsidR="003E1456" w:rsidRPr="00351E92" w:rsidRDefault="003E1456" w:rsidP="008813BF">
            <w:pPr>
              <w:jc w:val="center"/>
              <w:rPr>
                <w:rFonts w:cs="Tahoma"/>
                <w:lang w:val="es-ES_tradnl"/>
              </w:rPr>
            </w:pPr>
            <w:r w:rsidRPr="00351E92">
              <w:rPr>
                <w:rFonts w:cs="Calibri"/>
                <w:color w:val="000000"/>
              </w:rPr>
              <w:t>-14.87243</w:t>
            </w:r>
          </w:p>
        </w:tc>
        <w:tc>
          <w:tcPr>
            <w:tcW w:w="2916" w:type="dxa"/>
            <w:vAlign w:val="bottom"/>
          </w:tcPr>
          <w:p w14:paraId="449E8DC2" w14:textId="77777777" w:rsidR="003E1456" w:rsidRPr="00351E92" w:rsidRDefault="003E1456" w:rsidP="008813BF">
            <w:pPr>
              <w:jc w:val="center"/>
              <w:rPr>
                <w:rFonts w:cs="Tahoma"/>
                <w:lang w:val="es-ES_tradnl"/>
              </w:rPr>
            </w:pPr>
            <w:r w:rsidRPr="00351E92">
              <w:rPr>
                <w:rFonts w:cs="Calibri"/>
                <w:color w:val="000000"/>
              </w:rPr>
              <w:t>-64.96313</w:t>
            </w:r>
          </w:p>
        </w:tc>
      </w:tr>
      <w:tr w:rsidR="003E1456" w:rsidRPr="00351E92" w14:paraId="0E7238AE" w14:textId="77777777" w:rsidTr="008813BF">
        <w:trPr>
          <w:trHeight w:val="262"/>
          <w:jc w:val="center"/>
        </w:trPr>
        <w:tc>
          <w:tcPr>
            <w:tcW w:w="742" w:type="dxa"/>
            <w:vAlign w:val="bottom"/>
          </w:tcPr>
          <w:p w14:paraId="5527D821" w14:textId="77777777" w:rsidR="003E1456" w:rsidRPr="00351E92" w:rsidRDefault="003E1456" w:rsidP="008813BF">
            <w:pPr>
              <w:jc w:val="center"/>
              <w:rPr>
                <w:rFonts w:cs="Tahoma"/>
                <w:lang w:val="es-ES_tradnl"/>
              </w:rPr>
            </w:pPr>
            <w:r w:rsidRPr="00351E92">
              <w:rPr>
                <w:rFonts w:cs="Calibri"/>
                <w:color w:val="000000"/>
              </w:rPr>
              <w:t>9</w:t>
            </w:r>
          </w:p>
        </w:tc>
        <w:tc>
          <w:tcPr>
            <w:tcW w:w="2916" w:type="dxa"/>
            <w:vAlign w:val="bottom"/>
          </w:tcPr>
          <w:p w14:paraId="749B52A9" w14:textId="77777777" w:rsidR="003E1456" w:rsidRPr="00351E92" w:rsidRDefault="003E1456" w:rsidP="008813BF">
            <w:pPr>
              <w:jc w:val="center"/>
              <w:rPr>
                <w:rFonts w:cs="Tahoma"/>
                <w:lang w:val="es-ES_tradnl"/>
              </w:rPr>
            </w:pPr>
            <w:r w:rsidRPr="00351E92">
              <w:rPr>
                <w:rFonts w:cs="Calibri"/>
                <w:color w:val="000000"/>
              </w:rPr>
              <w:t>-14.87182</w:t>
            </w:r>
          </w:p>
        </w:tc>
        <w:tc>
          <w:tcPr>
            <w:tcW w:w="2916" w:type="dxa"/>
            <w:vAlign w:val="bottom"/>
          </w:tcPr>
          <w:p w14:paraId="05BF1416" w14:textId="77777777" w:rsidR="003E1456" w:rsidRPr="00351E92" w:rsidRDefault="003E1456" w:rsidP="008813BF">
            <w:pPr>
              <w:jc w:val="center"/>
              <w:rPr>
                <w:rFonts w:cs="Tahoma"/>
                <w:lang w:val="es-ES_tradnl"/>
              </w:rPr>
            </w:pPr>
            <w:r w:rsidRPr="00351E92">
              <w:rPr>
                <w:rFonts w:cs="Calibri"/>
                <w:color w:val="000000"/>
              </w:rPr>
              <w:t>-64.96384</w:t>
            </w:r>
          </w:p>
        </w:tc>
      </w:tr>
      <w:tr w:rsidR="003E1456" w:rsidRPr="00351E92" w14:paraId="15498689" w14:textId="77777777" w:rsidTr="008813BF">
        <w:trPr>
          <w:trHeight w:val="262"/>
          <w:jc w:val="center"/>
        </w:trPr>
        <w:tc>
          <w:tcPr>
            <w:tcW w:w="742" w:type="dxa"/>
            <w:vAlign w:val="bottom"/>
          </w:tcPr>
          <w:p w14:paraId="4EF536E3" w14:textId="77777777" w:rsidR="003E1456" w:rsidRPr="00351E92" w:rsidRDefault="003E1456" w:rsidP="008813BF">
            <w:pPr>
              <w:jc w:val="center"/>
              <w:rPr>
                <w:rFonts w:cs="Tahoma"/>
                <w:lang w:val="es-ES_tradnl"/>
              </w:rPr>
            </w:pPr>
            <w:r w:rsidRPr="00351E92">
              <w:rPr>
                <w:rFonts w:cs="Calibri"/>
                <w:color w:val="000000"/>
              </w:rPr>
              <w:t>10</w:t>
            </w:r>
          </w:p>
        </w:tc>
        <w:tc>
          <w:tcPr>
            <w:tcW w:w="2916" w:type="dxa"/>
            <w:vAlign w:val="bottom"/>
          </w:tcPr>
          <w:p w14:paraId="30478DD7" w14:textId="77777777" w:rsidR="003E1456" w:rsidRPr="00351E92" w:rsidRDefault="003E1456" w:rsidP="008813BF">
            <w:pPr>
              <w:jc w:val="center"/>
              <w:rPr>
                <w:rFonts w:cs="Tahoma"/>
                <w:lang w:val="es-ES_tradnl"/>
              </w:rPr>
            </w:pPr>
            <w:r w:rsidRPr="00351E92">
              <w:rPr>
                <w:rFonts w:cs="Calibri"/>
                <w:color w:val="000000"/>
              </w:rPr>
              <w:t>-14.87687</w:t>
            </w:r>
          </w:p>
        </w:tc>
        <w:tc>
          <w:tcPr>
            <w:tcW w:w="2916" w:type="dxa"/>
            <w:vAlign w:val="bottom"/>
          </w:tcPr>
          <w:p w14:paraId="44192FBF" w14:textId="77777777" w:rsidR="003E1456" w:rsidRPr="00351E92" w:rsidRDefault="003E1456" w:rsidP="008813BF">
            <w:pPr>
              <w:jc w:val="center"/>
              <w:rPr>
                <w:rFonts w:cs="Tahoma"/>
                <w:lang w:val="es-ES_tradnl"/>
              </w:rPr>
            </w:pPr>
            <w:r w:rsidRPr="00351E92">
              <w:rPr>
                <w:rFonts w:cs="Calibri"/>
                <w:color w:val="000000"/>
              </w:rPr>
              <w:t>-64.99501</w:t>
            </w:r>
          </w:p>
        </w:tc>
      </w:tr>
      <w:tr w:rsidR="003E1456" w:rsidRPr="00351E92" w14:paraId="354B3002" w14:textId="77777777" w:rsidTr="008813BF">
        <w:trPr>
          <w:trHeight w:val="262"/>
          <w:jc w:val="center"/>
        </w:trPr>
        <w:tc>
          <w:tcPr>
            <w:tcW w:w="742" w:type="dxa"/>
            <w:vAlign w:val="bottom"/>
          </w:tcPr>
          <w:p w14:paraId="40BAE892" w14:textId="77777777" w:rsidR="003E1456" w:rsidRPr="00351E92" w:rsidRDefault="003E1456" w:rsidP="008813BF">
            <w:pPr>
              <w:jc w:val="center"/>
              <w:rPr>
                <w:rFonts w:cs="Tahoma"/>
                <w:lang w:val="es-ES_tradnl"/>
              </w:rPr>
            </w:pPr>
            <w:r w:rsidRPr="00351E92">
              <w:rPr>
                <w:rFonts w:cs="Calibri"/>
                <w:color w:val="000000"/>
              </w:rPr>
              <w:t>11</w:t>
            </w:r>
          </w:p>
        </w:tc>
        <w:tc>
          <w:tcPr>
            <w:tcW w:w="2916" w:type="dxa"/>
            <w:vAlign w:val="bottom"/>
          </w:tcPr>
          <w:p w14:paraId="5D7908B9" w14:textId="77777777" w:rsidR="003E1456" w:rsidRPr="00351E92" w:rsidRDefault="003E1456" w:rsidP="008813BF">
            <w:pPr>
              <w:jc w:val="center"/>
              <w:rPr>
                <w:rFonts w:cs="Tahoma"/>
                <w:lang w:val="es-ES_tradnl"/>
              </w:rPr>
            </w:pPr>
            <w:r w:rsidRPr="00351E92">
              <w:rPr>
                <w:rFonts w:cs="Calibri"/>
                <w:color w:val="000000"/>
              </w:rPr>
              <w:t>-14.87245</w:t>
            </w:r>
          </w:p>
        </w:tc>
        <w:tc>
          <w:tcPr>
            <w:tcW w:w="2916" w:type="dxa"/>
            <w:vAlign w:val="bottom"/>
          </w:tcPr>
          <w:p w14:paraId="07507954" w14:textId="77777777" w:rsidR="003E1456" w:rsidRPr="00351E92" w:rsidRDefault="003E1456" w:rsidP="008813BF">
            <w:pPr>
              <w:jc w:val="center"/>
              <w:rPr>
                <w:rFonts w:cs="Tahoma"/>
                <w:lang w:val="es-ES_tradnl"/>
              </w:rPr>
            </w:pPr>
            <w:r w:rsidRPr="00351E92">
              <w:rPr>
                <w:rFonts w:cs="Calibri"/>
                <w:color w:val="000000"/>
              </w:rPr>
              <w:t>-65.00197</w:t>
            </w:r>
          </w:p>
        </w:tc>
      </w:tr>
      <w:tr w:rsidR="003E1456" w:rsidRPr="00351E92" w14:paraId="6A32AC43" w14:textId="77777777" w:rsidTr="008813BF">
        <w:trPr>
          <w:trHeight w:val="262"/>
          <w:jc w:val="center"/>
        </w:trPr>
        <w:tc>
          <w:tcPr>
            <w:tcW w:w="742" w:type="dxa"/>
            <w:vAlign w:val="bottom"/>
          </w:tcPr>
          <w:p w14:paraId="207D81D0" w14:textId="77777777" w:rsidR="003E1456" w:rsidRPr="00351E92" w:rsidRDefault="003E1456" w:rsidP="008813BF">
            <w:pPr>
              <w:jc w:val="center"/>
              <w:rPr>
                <w:rFonts w:cs="Tahoma"/>
                <w:lang w:val="es-ES_tradnl"/>
              </w:rPr>
            </w:pPr>
            <w:r w:rsidRPr="00351E92">
              <w:rPr>
                <w:rFonts w:cs="Calibri"/>
                <w:color w:val="000000"/>
              </w:rPr>
              <w:t>12</w:t>
            </w:r>
          </w:p>
        </w:tc>
        <w:tc>
          <w:tcPr>
            <w:tcW w:w="2916" w:type="dxa"/>
            <w:vAlign w:val="bottom"/>
          </w:tcPr>
          <w:p w14:paraId="09E9CE2D" w14:textId="77777777" w:rsidR="003E1456" w:rsidRPr="00351E92" w:rsidRDefault="003E1456" w:rsidP="008813BF">
            <w:pPr>
              <w:jc w:val="center"/>
              <w:rPr>
                <w:rFonts w:cs="Tahoma"/>
                <w:lang w:val="es-ES_tradnl"/>
              </w:rPr>
            </w:pPr>
            <w:r w:rsidRPr="00351E92">
              <w:rPr>
                <w:rFonts w:cs="Calibri"/>
                <w:color w:val="000000"/>
              </w:rPr>
              <w:t>-14.87369</w:t>
            </w:r>
          </w:p>
        </w:tc>
        <w:tc>
          <w:tcPr>
            <w:tcW w:w="2916" w:type="dxa"/>
            <w:vAlign w:val="bottom"/>
          </w:tcPr>
          <w:p w14:paraId="69973E01" w14:textId="77777777" w:rsidR="003E1456" w:rsidRPr="00351E92" w:rsidRDefault="003E1456" w:rsidP="008813BF">
            <w:pPr>
              <w:jc w:val="center"/>
              <w:rPr>
                <w:rFonts w:cs="Tahoma"/>
                <w:lang w:val="es-ES_tradnl"/>
              </w:rPr>
            </w:pPr>
            <w:r w:rsidRPr="00351E92">
              <w:rPr>
                <w:rFonts w:cs="Calibri"/>
                <w:color w:val="000000"/>
              </w:rPr>
              <w:t>-65.00081</w:t>
            </w:r>
          </w:p>
        </w:tc>
      </w:tr>
      <w:tr w:rsidR="003E1456" w:rsidRPr="00351E92" w14:paraId="0F3E2A9B" w14:textId="77777777" w:rsidTr="008813BF">
        <w:trPr>
          <w:trHeight w:val="262"/>
          <w:jc w:val="center"/>
        </w:trPr>
        <w:tc>
          <w:tcPr>
            <w:tcW w:w="742" w:type="dxa"/>
            <w:vAlign w:val="bottom"/>
          </w:tcPr>
          <w:p w14:paraId="350788DE" w14:textId="77777777" w:rsidR="003E1456" w:rsidRPr="00351E92" w:rsidRDefault="003E1456" w:rsidP="008813BF">
            <w:pPr>
              <w:jc w:val="center"/>
              <w:rPr>
                <w:rFonts w:cs="Tahoma"/>
                <w:lang w:val="es-ES_tradnl"/>
              </w:rPr>
            </w:pPr>
            <w:r w:rsidRPr="00351E92">
              <w:rPr>
                <w:rFonts w:cs="Calibri"/>
                <w:color w:val="000000"/>
              </w:rPr>
              <w:t>13</w:t>
            </w:r>
          </w:p>
        </w:tc>
        <w:tc>
          <w:tcPr>
            <w:tcW w:w="2916" w:type="dxa"/>
            <w:vAlign w:val="bottom"/>
          </w:tcPr>
          <w:p w14:paraId="7D1A7028" w14:textId="77777777" w:rsidR="003E1456" w:rsidRPr="00351E92" w:rsidRDefault="003E1456" w:rsidP="008813BF">
            <w:pPr>
              <w:jc w:val="center"/>
              <w:rPr>
                <w:rFonts w:cs="Tahoma"/>
                <w:lang w:val="es-ES_tradnl"/>
              </w:rPr>
            </w:pPr>
            <w:r w:rsidRPr="00351E92">
              <w:rPr>
                <w:rFonts w:cs="Calibri"/>
                <w:color w:val="000000"/>
              </w:rPr>
              <w:t>-14.87655</w:t>
            </w:r>
          </w:p>
        </w:tc>
        <w:tc>
          <w:tcPr>
            <w:tcW w:w="2916" w:type="dxa"/>
            <w:vAlign w:val="bottom"/>
          </w:tcPr>
          <w:p w14:paraId="7A4DA19E" w14:textId="77777777" w:rsidR="003E1456" w:rsidRPr="00351E92" w:rsidRDefault="003E1456" w:rsidP="008813BF">
            <w:pPr>
              <w:jc w:val="center"/>
              <w:rPr>
                <w:rFonts w:cs="Tahoma"/>
                <w:lang w:val="es-ES_tradnl"/>
              </w:rPr>
            </w:pPr>
            <w:r w:rsidRPr="00351E92">
              <w:rPr>
                <w:rFonts w:cs="Calibri"/>
                <w:color w:val="000000"/>
              </w:rPr>
              <w:t>-65.00255</w:t>
            </w:r>
          </w:p>
        </w:tc>
      </w:tr>
      <w:tr w:rsidR="003E1456" w:rsidRPr="00351E92" w14:paraId="28C55CB4" w14:textId="77777777" w:rsidTr="008813BF">
        <w:trPr>
          <w:trHeight w:val="262"/>
          <w:jc w:val="center"/>
        </w:trPr>
        <w:tc>
          <w:tcPr>
            <w:tcW w:w="742" w:type="dxa"/>
            <w:vAlign w:val="bottom"/>
          </w:tcPr>
          <w:p w14:paraId="5EF527B1" w14:textId="77777777" w:rsidR="003E1456" w:rsidRPr="00351E92" w:rsidRDefault="003E1456" w:rsidP="008813BF">
            <w:pPr>
              <w:jc w:val="center"/>
              <w:rPr>
                <w:rFonts w:cs="Tahoma"/>
                <w:lang w:val="es-ES_tradnl"/>
              </w:rPr>
            </w:pPr>
            <w:r w:rsidRPr="00351E92">
              <w:rPr>
                <w:rFonts w:cs="Calibri"/>
                <w:color w:val="000000"/>
              </w:rPr>
              <w:t>14</w:t>
            </w:r>
          </w:p>
        </w:tc>
        <w:tc>
          <w:tcPr>
            <w:tcW w:w="2916" w:type="dxa"/>
            <w:vAlign w:val="bottom"/>
          </w:tcPr>
          <w:p w14:paraId="7E0091A8" w14:textId="77777777" w:rsidR="003E1456" w:rsidRPr="00351E92" w:rsidRDefault="003E1456" w:rsidP="008813BF">
            <w:pPr>
              <w:jc w:val="center"/>
              <w:rPr>
                <w:rFonts w:cs="Tahoma"/>
                <w:lang w:val="es-ES_tradnl"/>
              </w:rPr>
            </w:pPr>
            <w:r w:rsidRPr="00351E92">
              <w:rPr>
                <w:rFonts w:cs="Calibri"/>
                <w:color w:val="000000"/>
              </w:rPr>
              <w:t>-14.87778</w:t>
            </w:r>
          </w:p>
        </w:tc>
        <w:tc>
          <w:tcPr>
            <w:tcW w:w="2916" w:type="dxa"/>
            <w:vAlign w:val="bottom"/>
          </w:tcPr>
          <w:p w14:paraId="76E0CA7F" w14:textId="77777777" w:rsidR="003E1456" w:rsidRPr="00351E92" w:rsidRDefault="003E1456" w:rsidP="008813BF">
            <w:pPr>
              <w:jc w:val="center"/>
              <w:rPr>
                <w:rFonts w:cs="Tahoma"/>
                <w:lang w:val="es-ES_tradnl"/>
              </w:rPr>
            </w:pPr>
            <w:r w:rsidRPr="00351E92">
              <w:rPr>
                <w:rFonts w:cs="Calibri"/>
                <w:color w:val="000000"/>
              </w:rPr>
              <w:t>-64.9911</w:t>
            </w:r>
          </w:p>
        </w:tc>
      </w:tr>
      <w:tr w:rsidR="003E1456" w:rsidRPr="00351E92" w14:paraId="429C53C5" w14:textId="77777777" w:rsidTr="008813BF">
        <w:trPr>
          <w:trHeight w:val="262"/>
          <w:jc w:val="center"/>
        </w:trPr>
        <w:tc>
          <w:tcPr>
            <w:tcW w:w="742" w:type="dxa"/>
            <w:vAlign w:val="bottom"/>
          </w:tcPr>
          <w:p w14:paraId="368234E4" w14:textId="77777777" w:rsidR="003E1456" w:rsidRPr="00351E92" w:rsidRDefault="003E1456" w:rsidP="008813BF">
            <w:pPr>
              <w:jc w:val="center"/>
              <w:rPr>
                <w:rFonts w:cs="Tahoma"/>
                <w:lang w:val="es-ES_tradnl"/>
              </w:rPr>
            </w:pPr>
            <w:r w:rsidRPr="00351E92">
              <w:rPr>
                <w:rFonts w:cs="Calibri"/>
                <w:color w:val="000000"/>
              </w:rPr>
              <w:lastRenderedPageBreak/>
              <w:t>15</w:t>
            </w:r>
          </w:p>
        </w:tc>
        <w:tc>
          <w:tcPr>
            <w:tcW w:w="2916" w:type="dxa"/>
            <w:vAlign w:val="bottom"/>
          </w:tcPr>
          <w:p w14:paraId="3C33DDF4" w14:textId="77777777" w:rsidR="003E1456" w:rsidRPr="00351E92" w:rsidRDefault="003E1456" w:rsidP="008813BF">
            <w:pPr>
              <w:jc w:val="center"/>
              <w:rPr>
                <w:rFonts w:cs="Tahoma"/>
                <w:lang w:val="es-ES_tradnl"/>
              </w:rPr>
            </w:pPr>
            <w:r w:rsidRPr="00351E92">
              <w:rPr>
                <w:rFonts w:cs="Calibri"/>
                <w:color w:val="000000"/>
              </w:rPr>
              <w:t>-14.87742</w:t>
            </w:r>
          </w:p>
        </w:tc>
        <w:tc>
          <w:tcPr>
            <w:tcW w:w="2916" w:type="dxa"/>
            <w:vAlign w:val="bottom"/>
          </w:tcPr>
          <w:p w14:paraId="2CD6AC4A" w14:textId="77777777" w:rsidR="003E1456" w:rsidRPr="00351E92" w:rsidRDefault="003E1456" w:rsidP="008813BF">
            <w:pPr>
              <w:jc w:val="center"/>
              <w:rPr>
                <w:rFonts w:cs="Tahoma"/>
                <w:lang w:val="es-ES_tradnl"/>
              </w:rPr>
            </w:pPr>
            <w:r w:rsidRPr="00351E92">
              <w:rPr>
                <w:rFonts w:cs="Calibri"/>
                <w:color w:val="000000"/>
              </w:rPr>
              <w:t>-65.00087</w:t>
            </w:r>
          </w:p>
        </w:tc>
      </w:tr>
      <w:tr w:rsidR="003E1456" w:rsidRPr="00351E92" w14:paraId="1E2F71DD" w14:textId="77777777" w:rsidTr="008813BF">
        <w:trPr>
          <w:trHeight w:val="262"/>
          <w:jc w:val="center"/>
        </w:trPr>
        <w:tc>
          <w:tcPr>
            <w:tcW w:w="742" w:type="dxa"/>
            <w:vAlign w:val="bottom"/>
          </w:tcPr>
          <w:p w14:paraId="024691F3" w14:textId="77777777" w:rsidR="003E1456" w:rsidRPr="00351E92" w:rsidRDefault="003E1456" w:rsidP="008813BF">
            <w:pPr>
              <w:jc w:val="center"/>
              <w:rPr>
                <w:rFonts w:cs="Tahoma"/>
                <w:lang w:val="es-ES_tradnl"/>
              </w:rPr>
            </w:pPr>
            <w:r w:rsidRPr="00351E92">
              <w:rPr>
                <w:rFonts w:cs="Calibri"/>
                <w:color w:val="000000"/>
              </w:rPr>
              <w:t>16</w:t>
            </w:r>
          </w:p>
        </w:tc>
        <w:tc>
          <w:tcPr>
            <w:tcW w:w="2916" w:type="dxa"/>
            <w:vAlign w:val="bottom"/>
          </w:tcPr>
          <w:p w14:paraId="6859C189" w14:textId="77777777" w:rsidR="003E1456" w:rsidRPr="00351E92" w:rsidRDefault="003E1456" w:rsidP="008813BF">
            <w:pPr>
              <w:jc w:val="center"/>
              <w:rPr>
                <w:rFonts w:cs="Tahoma"/>
                <w:lang w:val="es-ES_tradnl"/>
              </w:rPr>
            </w:pPr>
            <w:r w:rsidRPr="00351E92">
              <w:rPr>
                <w:rFonts w:cs="Calibri"/>
                <w:color w:val="000000"/>
              </w:rPr>
              <w:t>-14.87656</w:t>
            </w:r>
          </w:p>
        </w:tc>
        <w:tc>
          <w:tcPr>
            <w:tcW w:w="2916" w:type="dxa"/>
            <w:vAlign w:val="bottom"/>
          </w:tcPr>
          <w:p w14:paraId="56628FB2" w14:textId="77777777" w:rsidR="003E1456" w:rsidRPr="00351E92" w:rsidRDefault="003E1456" w:rsidP="008813BF">
            <w:pPr>
              <w:jc w:val="center"/>
              <w:rPr>
                <w:rFonts w:cs="Tahoma"/>
                <w:lang w:val="es-ES_tradnl"/>
              </w:rPr>
            </w:pPr>
            <w:r w:rsidRPr="00351E92">
              <w:rPr>
                <w:rFonts w:cs="Calibri"/>
                <w:color w:val="000000"/>
              </w:rPr>
              <w:t>-64.99485</w:t>
            </w:r>
          </w:p>
        </w:tc>
      </w:tr>
      <w:tr w:rsidR="003E1456" w:rsidRPr="00351E92" w14:paraId="43839860" w14:textId="77777777" w:rsidTr="008813BF">
        <w:trPr>
          <w:trHeight w:val="262"/>
          <w:jc w:val="center"/>
        </w:trPr>
        <w:tc>
          <w:tcPr>
            <w:tcW w:w="742" w:type="dxa"/>
            <w:vAlign w:val="bottom"/>
          </w:tcPr>
          <w:p w14:paraId="1D2FE8BB" w14:textId="77777777" w:rsidR="003E1456" w:rsidRPr="00351E92" w:rsidRDefault="003E1456" w:rsidP="008813BF">
            <w:pPr>
              <w:jc w:val="center"/>
              <w:rPr>
                <w:rFonts w:cs="Tahoma"/>
                <w:lang w:val="es-ES_tradnl"/>
              </w:rPr>
            </w:pPr>
            <w:r w:rsidRPr="00351E92">
              <w:rPr>
                <w:rFonts w:cs="Calibri"/>
                <w:color w:val="000000"/>
              </w:rPr>
              <w:t>17</w:t>
            </w:r>
          </w:p>
        </w:tc>
        <w:tc>
          <w:tcPr>
            <w:tcW w:w="2916" w:type="dxa"/>
            <w:vAlign w:val="bottom"/>
          </w:tcPr>
          <w:p w14:paraId="51FFFF50" w14:textId="77777777" w:rsidR="003E1456" w:rsidRPr="00351E92" w:rsidRDefault="003E1456" w:rsidP="008813BF">
            <w:pPr>
              <w:jc w:val="center"/>
              <w:rPr>
                <w:rFonts w:cs="Tahoma"/>
                <w:lang w:val="es-ES_tradnl"/>
              </w:rPr>
            </w:pPr>
            <w:r w:rsidRPr="00351E92">
              <w:rPr>
                <w:rFonts w:cs="Calibri"/>
                <w:color w:val="000000"/>
              </w:rPr>
              <w:t>-14.87209</w:t>
            </w:r>
          </w:p>
        </w:tc>
        <w:tc>
          <w:tcPr>
            <w:tcW w:w="2916" w:type="dxa"/>
            <w:vAlign w:val="bottom"/>
          </w:tcPr>
          <w:p w14:paraId="64F26E70" w14:textId="77777777" w:rsidR="003E1456" w:rsidRPr="00351E92" w:rsidRDefault="003E1456" w:rsidP="008813BF">
            <w:pPr>
              <w:jc w:val="center"/>
              <w:rPr>
                <w:rFonts w:cs="Tahoma"/>
                <w:lang w:val="es-ES_tradnl"/>
              </w:rPr>
            </w:pPr>
            <w:r w:rsidRPr="00351E92">
              <w:rPr>
                <w:rFonts w:cs="Calibri"/>
                <w:color w:val="000000"/>
              </w:rPr>
              <w:t>-64.9992</w:t>
            </w:r>
          </w:p>
        </w:tc>
      </w:tr>
      <w:tr w:rsidR="003E1456" w:rsidRPr="00351E92" w14:paraId="2040772D" w14:textId="77777777" w:rsidTr="008813BF">
        <w:trPr>
          <w:trHeight w:val="262"/>
          <w:jc w:val="center"/>
        </w:trPr>
        <w:tc>
          <w:tcPr>
            <w:tcW w:w="742" w:type="dxa"/>
            <w:vAlign w:val="bottom"/>
          </w:tcPr>
          <w:p w14:paraId="2A7984FA" w14:textId="77777777" w:rsidR="003E1456" w:rsidRPr="00351E92" w:rsidRDefault="003E1456" w:rsidP="008813BF">
            <w:pPr>
              <w:jc w:val="center"/>
              <w:rPr>
                <w:rFonts w:cs="Tahoma"/>
                <w:lang w:val="es-ES_tradnl"/>
              </w:rPr>
            </w:pPr>
            <w:r w:rsidRPr="00351E92">
              <w:rPr>
                <w:rFonts w:cs="Calibri"/>
                <w:color w:val="000000"/>
              </w:rPr>
              <w:t>18</w:t>
            </w:r>
          </w:p>
        </w:tc>
        <w:tc>
          <w:tcPr>
            <w:tcW w:w="2916" w:type="dxa"/>
            <w:vAlign w:val="bottom"/>
          </w:tcPr>
          <w:p w14:paraId="12EF2617" w14:textId="77777777" w:rsidR="003E1456" w:rsidRPr="00351E92" w:rsidRDefault="003E1456" w:rsidP="008813BF">
            <w:pPr>
              <w:jc w:val="center"/>
              <w:rPr>
                <w:rFonts w:cs="Tahoma"/>
                <w:lang w:val="es-ES_tradnl"/>
              </w:rPr>
            </w:pPr>
            <w:r w:rsidRPr="00351E92">
              <w:rPr>
                <w:rFonts w:cs="Calibri"/>
                <w:color w:val="000000"/>
              </w:rPr>
              <w:t>-14.87726</w:t>
            </w:r>
          </w:p>
        </w:tc>
        <w:tc>
          <w:tcPr>
            <w:tcW w:w="2916" w:type="dxa"/>
            <w:vAlign w:val="bottom"/>
          </w:tcPr>
          <w:p w14:paraId="7B950DD4" w14:textId="77777777" w:rsidR="003E1456" w:rsidRPr="00351E92" w:rsidRDefault="003E1456" w:rsidP="008813BF">
            <w:pPr>
              <w:jc w:val="center"/>
              <w:rPr>
                <w:rFonts w:cs="Tahoma"/>
                <w:lang w:val="es-ES_tradnl"/>
              </w:rPr>
            </w:pPr>
            <w:r w:rsidRPr="00351E92">
              <w:rPr>
                <w:rFonts w:cs="Calibri"/>
                <w:color w:val="000000"/>
              </w:rPr>
              <w:t>-64.99924</w:t>
            </w:r>
          </w:p>
        </w:tc>
      </w:tr>
      <w:tr w:rsidR="003E1456" w:rsidRPr="00351E92" w14:paraId="1F011DF0" w14:textId="77777777" w:rsidTr="008813BF">
        <w:trPr>
          <w:trHeight w:val="262"/>
          <w:jc w:val="center"/>
        </w:trPr>
        <w:tc>
          <w:tcPr>
            <w:tcW w:w="742" w:type="dxa"/>
            <w:vAlign w:val="bottom"/>
          </w:tcPr>
          <w:p w14:paraId="6428C83F" w14:textId="77777777" w:rsidR="003E1456" w:rsidRPr="00351E92" w:rsidRDefault="003E1456" w:rsidP="008813BF">
            <w:pPr>
              <w:jc w:val="center"/>
              <w:rPr>
                <w:rFonts w:cs="Tahoma"/>
                <w:lang w:val="es-ES_tradnl"/>
              </w:rPr>
            </w:pPr>
            <w:r w:rsidRPr="00351E92">
              <w:rPr>
                <w:rFonts w:cs="Calibri"/>
                <w:color w:val="000000"/>
              </w:rPr>
              <w:t>19</w:t>
            </w:r>
          </w:p>
        </w:tc>
        <w:tc>
          <w:tcPr>
            <w:tcW w:w="2916" w:type="dxa"/>
            <w:vAlign w:val="bottom"/>
          </w:tcPr>
          <w:p w14:paraId="0B96FCFF" w14:textId="77777777" w:rsidR="003E1456" w:rsidRPr="00351E92" w:rsidRDefault="003E1456" w:rsidP="008813BF">
            <w:pPr>
              <w:jc w:val="center"/>
              <w:rPr>
                <w:rFonts w:cs="Tahoma"/>
                <w:lang w:val="es-ES_tradnl"/>
              </w:rPr>
            </w:pPr>
            <w:r w:rsidRPr="00351E92">
              <w:rPr>
                <w:rFonts w:cs="Calibri"/>
                <w:color w:val="000000"/>
              </w:rPr>
              <w:t>-14.87434</w:t>
            </w:r>
          </w:p>
        </w:tc>
        <w:tc>
          <w:tcPr>
            <w:tcW w:w="2916" w:type="dxa"/>
            <w:vAlign w:val="bottom"/>
          </w:tcPr>
          <w:p w14:paraId="3A746986" w14:textId="77777777" w:rsidR="003E1456" w:rsidRPr="00351E92" w:rsidRDefault="003E1456" w:rsidP="008813BF">
            <w:pPr>
              <w:jc w:val="center"/>
              <w:rPr>
                <w:rFonts w:cs="Tahoma"/>
                <w:lang w:val="es-ES_tradnl"/>
              </w:rPr>
            </w:pPr>
            <w:r w:rsidRPr="00351E92">
              <w:rPr>
                <w:rFonts w:cs="Calibri"/>
                <w:color w:val="000000"/>
              </w:rPr>
              <w:t>-64.99854</w:t>
            </w:r>
          </w:p>
        </w:tc>
      </w:tr>
      <w:tr w:rsidR="003E1456" w:rsidRPr="00351E92" w14:paraId="2384B193" w14:textId="77777777" w:rsidTr="008813BF">
        <w:trPr>
          <w:trHeight w:val="262"/>
          <w:jc w:val="center"/>
        </w:trPr>
        <w:tc>
          <w:tcPr>
            <w:tcW w:w="742" w:type="dxa"/>
            <w:vAlign w:val="bottom"/>
          </w:tcPr>
          <w:p w14:paraId="08E63504" w14:textId="77777777" w:rsidR="003E1456" w:rsidRPr="00351E92" w:rsidRDefault="003E1456" w:rsidP="008813BF">
            <w:pPr>
              <w:jc w:val="center"/>
              <w:rPr>
                <w:rFonts w:cs="Tahoma"/>
                <w:lang w:val="es-ES_tradnl"/>
              </w:rPr>
            </w:pPr>
            <w:r w:rsidRPr="00351E92">
              <w:rPr>
                <w:rFonts w:cs="Calibri"/>
                <w:color w:val="000000"/>
              </w:rPr>
              <w:t>20</w:t>
            </w:r>
          </w:p>
        </w:tc>
        <w:tc>
          <w:tcPr>
            <w:tcW w:w="2916" w:type="dxa"/>
            <w:vAlign w:val="bottom"/>
          </w:tcPr>
          <w:p w14:paraId="028C901B" w14:textId="77777777" w:rsidR="003E1456" w:rsidRPr="00351E92" w:rsidRDefault="003E1456" w:rsidP="008813BF">
            <w:pPr>
              <w:jc w:val="center"/>
              <w:rPr>
                <w:rFonts w:cs="Tahoma"/>
                <w:lang w:val="es-ES_tradnl"/>
              </w:rPr>
            </w:pPr>
            <w:r w:rsidRPr="00351E92">
              <w:rPr>
                <w:rFonts w:cs="Calibri"/>
                <w:color w:val="000000"/>
              </w:rPr>
              <w:t>-14.8754</w:t>
            </w:r>
          </w:p>
        </w:tc>
        <w:tc>
          <w:tcPr>
            <w:tcW w:w="2916" w:type="dxa"/>
            <w:vAlign w:val="bottom"/>
          </w:tcPr>
          <w:p w14:paraId="65811161" w14:textId="77777777" w:rsidR="003E1456" w:rsidRPr="00351E92" w:rsidRDefault="003E1456" w:rsidP="008813BF">
            <w:pPr>
              <w:jc w:val="center"/>
              <w:rPr>
                <w:rFonts w:cs="Tahoma"/>
                <w:lang w:val="es-ES_tradnl"/>
              </w:rPr>
            </w:pPr>
            <w:r w:rsidRPr="00351E92">
              <w:rPr>
                <w:rFonts w:cs="Calibri"/>
                <w:color w:val="000000"/>
              </w:rPr>
              <w:t>-64.99864</w:t>
            </w:r>
          </w:p>
        </w:tc>
      </w:tr>
      <w:tr w:rsidR="003E1456" w:rsidRPr="00351E92" w14:paraId="69623737" w14:textId="77777777" w:rsidTr="008813BF">
        <w:trPr>
          <w:trHeight w:val="262"/>
          <w:jc w:val="center"/>
        </w:trPr>
        <w:tc>
          <w:tcPr>
            <w:tcW w:w="742" w:type="dxa"/>
            <w:vAlign w:val="bottom"/>
          </w:tcPr>
          <w:p w14:paraId="349D1E22" w14:textId="77777777" w:rsidR="003E1456" w:rsidRPr="00351E92" w:rsidRDefault="003E1456" w:rsidP="008813BF">
            <w:pPr>
              <w:jc w:val="center"/>
              <w:rPr>
                <w:rFonts w:cs="Tahoma"/>
                <w:lang w:val="es-ES_tradnl"/>
              </w:rPr>
            </w:pPr>
            <w:r w:rsidRPr="00351E92">
              <w:rPr>
                <w:rFonts w:cs="Calibri"/>
                <w:color w:val="000000"/>
              </w:rPr>
              <w:t>21</w:t>
            </w:r>
          </w:p>
        </w:tc>
        <w:tc>
          <w:tcPr>
            <w:tcW w:w="2916" w:type="dxa"/>
            <w:vAlign w:val="bottom"/>
          </w:tcPr>
          <w:p w14:paraId="0A99CE01" w14:textId="77777777" w:rsidR="003E1456" w:rsidRPr="00351E92" w:rsidRDefault="003E1456" w:rsidP="008813BF">
            <w:pPr>
              <w:jc w:val="center"/>
              <w:rPr>
                <w:rFonts w:cs="Calibri"/>
                <w:color w:val="000000"/>
              </w:rPr>
            </w:pPr>
            <w:r w:rsidRPr="00351E92">
              <w:rPr>
                <w:rFonts w:cs="Calibri"/>
                <w:color w:val="000000"/>
              </w:rPr>
              <w:t>-14.87516</w:t>
            </w:r>
          </w:p>
        </w:tc>
        <w:tc>
          <w:tcPr>
            <w:tcW w:w="2916" w:type="dxa"/>
            <w:vAlign w:val="bottom"/>
          </w:tcPr>
          <w:p w14:paraId="4980B310" w14:textId="77777777" w:rsidR="003E1456" w:rsidRPr="00351E92" w:rsidRDefault="003E1456" w:rsidP="008813BF">
            <w:pPr>
              <w:jc w:val="center"/>
              <w:rPr>
                <w:rFonts w:cs="Calibri"/>
                <w:color w:val="000000"/>
              </w:rPr>
            </w:pPr>
            <w:r w:rsidRPr="00351E92">
              <w:rPr>
                <w:rFonts w:cs="Calibri"/>
                <w:color w:val="000000"/>
              </w:rPr>
              <w:t>-64.99872</w:t>
            </w:r>
          </w:p>
        </w:tc>
      </w:tr>
      <w:tr w:rsidR="003E1456" w:rsidRPr="00351E92" w14:paraId="2EF2BFE6" w14:textId="77777777" w:rsidTr="008813BF">
        <w:trPr>
          <w:trHeight w:val="262"/>
          <w:jc w:val="center"/>
        </w:trPr>
        <w:tc>
          <w:tcPr>
            <w:tcW w:w="742" w:type="dxa"/>
            <w:vAlign w:val="bottom"/>
          </w:tcPr>
          <w:p w14:paraId="77ED20FA" w14:textId="77777777" w:rsidR="003E1456" w:rsidRPr="00351E92" w:rsidRDefault="003E1456" w:rsidP="008813BF">
            <w:pPr>
              <w:jc w:val="center"/>
              <w:rPr>
                <w:rFonts w:cs="Tahoma"/>
                <w:lang w:val="es-ES_tradnl"/>
              </w:rPr>
            </w:pPr>
            <w:r w:rsidRPr="00351E92">
              <w:rPr>
                <w:rFonts w:cs="Calibri"/>
                <w:color w:val="000000"/>
              </w:rPr>
              <w:t>22</w:t>
            </w:r>
          </w:p>
        </w:tc>
        <w:tc>
          <w:tcPr>
            <w:tcW w:w="2916" w:type="dxa"/>
            <w:vAlign w:val="bottom"/>
          </w:tcPr>
          <w:p w14:paraId="5F171B84" w14:textId="77777777" w:rsidR="003E1456" w:rsidRPr="00351E92" w:rsidRDefault="003E1456" w:rsidP="008813BF">
            <w:pPr>
              <w:jc w:val="center"/>
              <w:rPr>
                <w:rFonts w:cs="Calibri"/>
                <w:color w:val="000000"/>
              </w:rPr>
            </w:pPr>
            <w:r w:rsidRPr="00351E92">
              <w:rPr>
                <w:rFonts w:cs="Calibri"/>
                <w:color w:val="000000"/>
              </w:rPr>
              <w:t>-14.87731</w:t>
            </w:r>
          </w:p>
        </w:tc>
        <w:tc>
          <w:tcPr>
            <w:tcW w:w="2916" w:type="dxa"/>
            <w:vAlign w:val="bottom"/>
          </w:tcPr>
          <w:p w14:paraId="14878B2B" w14:textId="77777777" w:rsidR="003E1456" w:rsidRPr="00351E92" w:rsidRDefault="003E1456" w:rsidP="008813BF">
            <w:pPr>
              <w:jc w:val="center"/>
              <w:rPr>
                <w:rFonts w:cs="Calibri"/>
                <w:color w:val="000000"/>
              </w:rPr>
            </w:pPr>
            <w:r w:rsidRPr="00351E92">
              <w:rPr>
                <w:rFonts w:cs="Calibri"/>
                <w:color w:val="000000"/>
              </w:rPr>
              <w:t>-64.99735</w:t>
            </w:r>
          </w:p>
        </w:tc>
      </w:tr>
      <w:tr w:rsidR="003E1456" w:rsidRPr="00351E92" w14:paraId="172A7402" w14:textId="77777777" w:rsidTr="008813BF">
        <w:trPr>
          <w:trHeight w:val="262"/>
          <w:jc w:val="center"/>
        </w:trPr>
        <w:tc>
          <w:tcPr>
            <w:tcW w:w="742" w:type="dxa"/>
            <w:vAlign w:val="bottom"/>
          </w:tcPr>
          <w:p w14:paraId="31B894C6" w14:textId="77777777" w:rsidR="003E1456" w:rsidRPr="00351E92" w:rsidRDefault="003E1456" w:rsidP="008813BF">
            <w:pPr>
              <w:jc w:val="center"/>
              <w:rPr>
                <w:rFonts w:cs="Tahoma"/>
                <w:lang w:val="es-ES_tradnl"/>
              </w:rPr>
            </w:pPr>
            <w:r w:rsidRPr="00351E92">
              <w:rPr>
                <w:rFonts w:cs="Calibri"/>
                <w:color w:val="000000"/>
              </w:rPr>
              <w:t>23</w:t>
            </w:r>
          </w:p>
        </w:tc>
        <w:tc>
          <w:tcPr>
            <w:tcW w:w="2916" w:type="dxa"/>
            <w:vAlign w:val="bottom"/>
          </w:tcPr>
          <w:p w14:paraId="11304EF1" w14:textId="77777777" w:rsidR="003E1456" w:rsidRPr="00351E92" w:rsidRDefault="003E1456" w:rsidP="008813BF">
            <w:pPr>
              <w:jc w:val="center"/>
              <w:rPr>
                <w:rFonts w:cs="Calibri"/>
                <w:color w:val="000000"/>
              </w:rPr>
            </w:pPr>
            <w:r w:rsidRPr="00351E92">
              <w:rPr>
                <w:rFonts w:cs="Calibri"/>
                <w:color w:val="000000"/>
              </w:rPr>
              <w:t>-14.76056</w:t>
            </w:r>
          </w:p>
        </w:tc>
        <w:tc>
          <w:tcPr>
            <w:tcW w:w="2916" w:type="dxa"/>
            <w:vAlign w:val="bottom"/>
          </w:tcPr>
          <w:p w14:paraId="05513352" w14:textId="77777777" w:rsidR="003E1456" w:rsidRPr="00351E92" w:rsidRDefault="003E1456" w:rsidP="008813BF">
            <w:pPr>
              <w:jc w:val="center"/>
              <w:rPr>
                <w:rFonts w:cs="Calibri"/>
                <w:color w:val="000000"/>
              </w:rPr>
            </w:pPr>
            <w:r w:rsidRPr="00351E92">
              <w:rPr>
                <w:rFonts w:cs="Calibri"/>
                <w:color w:val="000000"/>
              </w:rPr>
              <w:t>-64.95859</w:t>
            </w:r>
          </w:p>
        </w:tc>
      </w:tr>
      <w:tr w:rsidR="003E1456" w:rsidRPr="00351E92" w14:paraId="116B1738" w14:textId="77777777" w:rsidTr="008813BF">
        <w:trPr>
          <w:trHeight w:val="262"/>
          <w:jc w:val="center"/>
        </w:trPr>
        <w:tc>
          <w:tcPr>
            <w:tcW w:w="742" w:type="dxa"/>
            <w:vAlign w:val="bottom"/>
          </w:tcPr>
          <w:p w14:paraId="52B13270" w14:textId="77777777" w:rsidR="003E1456" w:rsidRPr="00351E92" w:rsidRDefault="003E1456" w:rsidP="008813BF">
            <w:pPr>
              <w:jc w:val="center"/>
              <w:rPr>
                <w:rFonts w:cs="Tahoma"/>
                <w:lang w:val="es-ES_tradnl"/>
              </w:rPr>
            </w:pPr>
            <w:r w:rsidRPr="00351E92">
              <w:rPr>
                <w:rFonts w:cs="Calibri"/>
                <w:color w:val="000000"/>
              </w:rPr>
              <w:t>24</w:t>
            </w:r>
          </w:p>
        </w:tc>
        <w:tc>
          <w:tcPr>
            <w:tcW w:w="2916" w:type="dxa"/>
            <w:vAlign w:val="bottom"/>
          </w:tcPr>
          <w:p w14:paraId="72E8D7FD" w14:textId="77777777" w:rsidR="003E1456" w:rsidRPr="00351E92" w:rsidRDefault="003E1456" w:rsidP="008813BF">
            <w:pPr>
              <w:jc w:val="center"/>
              <w:rPr>
                <w:rFonts w:cs="Calibri"/>
                <w:color w:val="000000"/>
              </w:rPr>
            </w:pPr>
            <w:r w:rsidRPr="00351E92">
              <w:rPr>
                <w:rFonts w:cs="Calibri"/>
                <w:color w:val="000000"/>
              </w:rPr>
              <w:t>-14.76148</w:t>
            </w:r>
          </w:p>
        </w:tc>
        <w:tc>
          <w:tcPr>
            <w:tcW w:w="2916" w:type="dxa"/>
            <w:vAlign w:val="bottom"/>
          </w:tcPr>
          <w:p w14:paraId="69B2F4ED" w14:textId="77777777" w:rsidR="003E1456" w:rsidRPr="00351E92" w:rsidRDefault="003E1456" w:rsidP="008813BF">
            <w:pPr>
              <w:jc w:val="center"/>
              <w:rPr>
                <w:rFonts w:cs="Calibri"/>
                <w:color w:val="000000"/>
              </w:rPr>
            </w:pPr>
            <w:r w:rsidRPr="00351E92">
              <w:rPr>
                <w:rFonts w:cs="Calibri"/>
                <w:color w:val="000000"/>
              </w:rPr>
              <w:t>-64.96155</w:t>
            </w:r>
          </w:p>
        </w:tc>
      </w:tr>
      <w:tr w:rsidR="003E1456" w:rsidRPr="00351E92" w14:paraId="76E7606D" w14:textId="77777777" w:rsidTr="008813BF">
        <w:trPr>
          <w:trHeight w:val="262"/>
          <w:jc w:val="center"/>
        </w:trPr>
        <w:tc>
          <w:tcPr>
            <w:tcW w:w="742" w:type="dxa"/>
            <w:vAlign w:val="bottom"/>
          </w:tcPr>
          <w:p w14:paraId="54668121" w14:textId="77777777" w:rsidR="003E1456" w:rsidRPr="00351E92" w:rsidRDefault="003E1456" w:rsidP="008813BF">
            <w:pPr>
              <w:jc w:val="center"/>
              <w:rPr>
                <w:rFonts w:cs="Tahoma"/>
                <w:lang w:val="es-ES_tradnl"/>
              </w:rPr>
            </w:pPr>
            <w:r w:rsidRPr="00351E92">
              <w:rPr>
                <w:rFonts w:cs="Calibri"/>
                <w:color w:val="000000"/>
              </w:rPr>
              <w:t>25</w:t>
            </w:r>
          </w:p>
        </w:tc>
        <w:tc>
          <w:tcPr>
            <w:tcW w:w="2916" w:type="dxa"/>
            <w:vAlign w:val="bottom"/>
          </w:tcPr>
          <w:p w14:paraId="7B74BB42" w14:textId="77777777" w:rsidR="003E1456" w:rsidRPr="00351E92" w:rsidRDefault="003E1456" w:rsidP="008813BF">
            <w:pPr>
              <w:jc w:val="center"/>
              <w:rPr>
                <w:rFonts w:cs="Calibri"/>
                <w:color w:val="000000"/>
              </w:rPr>
            </w:pPr>
            <w:r w:rsidRPr="00351E92">
              <w:rPr>
                <w:rFonts w:cs="Calibri"/>
                <w:color w:val="000000"/>
              </w:rPr>
              <w:t>-14.76185</w:t>
            </w:r>
          </w:p>
        </w:tc>
        <w:tc>
          <w:tcPr>
            <w:tcW w:w="2916" w:type="dxa"/>
            <w:vAlign w:val="bottom"/>
          </w:tcPr>
          <w:p w14:paraId="4840BEE0" w14:textId="77777777" w:rsidR="003E1456" w:rsidRPr="00351E92" w:rsidRDefault="003E1456" w:rsidP="008813BF">
            <w:pPr>
              <w:jc w:val="center"/>
              <w:rPr>
                <w:rFonts w:cs="Calibri"/>
                <w:color w:val="000000"/>
              </w:rPr>
            </w:pPr>
            <w:r w:rsidRPr="00351E92">
              <w:rPr>
                <w:rFonts w:cs="Calibri"/>
                <w:color w:val="000000"/>
              </w:rPr>
              <w:t>-64.96046</w:t>
            </w:r>
          </w:p>
        </w:tc>
      </w:tr>
      <w:tr w:rsidR="003E1456" w:rsidRPr="00351E92" w14:paraId="4C053EBA" w14:textId="77777777" w:rsidTr="008813BF">
        <w:trPr>
          <w:trHeight w:val="262"/>
          <w:jc w:val="center"/>
        </w:trPr>
        <w:tc>
          <w:tcPr>
            <w:tcW w:w="742" w:type="dxa"/>
            <w:vAlign w:val="bottom"/>
          </w:tcPr>
          <w:p w14:paraId="256B39A0" w14:textId="77777777" w:rsidR="003E1456" w:rsidRPr="00351E92" w:rsidRDefault="003E1456" w:rsidP="008813BF">
            <w:pPr>
              <w:jc w:val="center"/>
              <w:rPr>
                <w:rFonts w:cs="Tahoma"/>
                <w:lang w:val="es-ES_tradnl"/>
              </w:rPr>
            </w:pPr>
            <w:r w:rsidRPr="00351E92">
              <w:rPr>
                <w:rFonts w:cs="Calibri"/>
                <w:color w:val="000000"/>
              </w:rPr>
              <w:t>26</w:t>
            </w:r>
          </w:p>
        </w:tc>
        <w:tc>
          <w:tcPr>
            <w:tcW w:w="2916" w:type="dxa"/>
            <w:vAlign w:val="bottom"/>
          </w:tcPr>
          <w:p w14:paraId="1D8E64B3" w14:textId="77777777" w:rsidR="003E1456" w:rsidRPr="00351E92" w:rsidRDefault="003E1456" w:rsidP="008813BF">
            <w:pPr>
              <w:jc w:val="center"/>
              <w:rPr>
                <w:rFonts w:cs="Calibri"/>
                <w:color w:val="000000"/>
              </w:rPr>
            </w:pPr>
            <w:r w:rsidRPr="00351E92">
              <w:rPr>
                <w:rFonts w:cs="Calibri"/>
                <w:color w:val="000000"/>
              </w:rPr>
              <w:t>-14.76296</w:t>
            </w:r>
          </w:p>
        </w:tc>
        <w:tc>
          <w:tcPr>
            <w:tcW w:w="2916" w:type="dxa"/>
            <w:vAlign w:val="bottom"/>
          </w:tcPr>
          <w:p w14:paraId="7AB9FBFE" w14:textId="77777777" w:rsidR="003E1456" w:rsidRPr="00351E92" w:rsidRDefault="003E1456" w:rsidP="008813BF">
            <w:pPr>
              <w:jc w:val="center"/>
              <w:rPr>
                <w:rFonts w:cs="Calibri"/>
                <w:color w:val="000000"/>
              </w:rPr>
            </w:pPr>
            <w:r w:rsidRPr="00351E92">
              <w:rPr>
                <w:rFonts w:cs="Calibri"/>
                <w:color w:val="000000"/>
              </w:rPr>
              <w:t>-64.9606</w:t>
            </w:r>
          </w:p>
        </w:tc>
      </w:tr>
      <w:tr w:rsidR="003E1456" w:rsidRPr="00351E92" w14:paraId="2A6B2C33" w14:textId="77777777" w:rsidTr="008813BF">
        <w:trPr>
          <w:trHeight w:val="262"/>
          <w:jc w:val="center"/>
        </w:trPr>
        <w:tc>
          <w:tcPr>
            <w:tcW w:w="742" w:type="dxa"/>
            <w:vAlign w:val="bottom"/>
          </w:tcPr>
          <w:p w14:paraId="00443E5D" w14:textId="77777777" w:rsidR="003E1456" w:rsidRPr="00351E92" w:rsidRDefault="003E1456" w:rsidP="008813BF">
            <w:pPr>
              <w:jc w:val="center"/>
              <w:rPr>
                <w:rFonts w:cs="Tahoma"/>
                <w:lang w:val="es-ES_tradnl"/>
              </w:rPr>
            </w:pPr>
            <w:r w:rsidRPr="00351E92">
              <w:rPr>
                <w:rFonts w:cs="Calibri"/>
                <w:color w:val="000000"/>
              </w:rPr>
              <w:t>27</w:t>
            </w:r>
          </w:p>
        </w:tc>
        <w:tc>
          <w:tcPr>
            <w:tcW w:w="2916" w:type="dxa"/>
            <w:vAlign w:val="bottom"/>
          </w:tcPr>
          <w:p w14:paraId="551932A0" w14:textId="77777777" w:rsidR="003E1456" w:rsidRPr="00351E92" w:rsidRDefault="003E1456" w:rsidP="008813BF">
            <w:pPr>
              <w:jc w:val="center"/>
              <w:rPr>
                <w:rFonts w:cs="Calibri"/>
                <w:color w:val="000000"/>
              </w:rPr>
            </w:pPr>
            <w:r w:rsidRPr="00351E92">
              <w:rPr>
                <w:rFonts w:cs="Calibri"/>
                <w:color w:val="000000"/>
              </w:rPr>
              <w:t>-14.76304</w:t>
            </w:r>
          </w:p>
        </w:tc>
        <w:tc>
          <w:tcPr>
            <w:tcW w:w="2916" w:type="dxa"/>
            <w:vAlign w:val="bottom"/>
          </w:tcPr>
          <w:p w14:paraId="42B810D9" w14:textId="77777777" w:rsidR="003E1456" w:rsidRPr="00351E92" w:rsidRDefault="003E1456" w:rsidP="008813BF">
            <w:pPr>
              <w:jc w:val="center"/>
              <w:rPr>
                <w:rFonts w:cs="Calibri"/>
                <w:color w:val="000000"/>
              </w:rPr>
            </w:pPr>
            <w:r w:rsidRPr="00351E92">
              <w:rPr>
                <w:rFonts w:cs="Calibri"/>
                <w:color w:val="000000"/>
              </w:rPr>
              <w:t>-64.9616</w:t>
            </w:r>
          </w:p>
        </w:tc>
      </w:tr>
      <w:tr w:rsidR="003E1456" w:rsidRPr="00351E92" w14:paraId="5260D9F1" w14:textId="77777777" w:rsidTr="008813BF">
        <w:trPr>
          <w:trHeight w:val="262"/>
          <w:jc w:val="center"/>
        </w:trPr>
        <w:tc>
          <w:tcPr>
            <w:tcW w:w="742" w:type="dxa"/>
            <w:vAlign w:val="bottom"/>
          </w:tcPr>
          <w:p w14:paraId="6C8B726C" w14:textId="77777777" w:rsidR="003E1456" w:rsidRPr="00351E92" w:rsidRDefault="003E1456" w:rsidP="008813BF">
            <w:pPr>
              <w:jc w:val="center"/>
              <w:rPr>
                <w:rFonts w:cs="Tahoma"/>
                <w:lang w:val="es-ES_tradnl"/>
              </w:rPr>
            </w:pPr>
            <w:r w:rsidRPr="00351E92">
              <w:rPr>
                <w:rFonts w:cs="Calibri"/>
                <w:color w:val="000000"/>
              </w:rPr>
              <w:t>28</w:t>
            </w:r>
          </w:p>
        </w:tc>
        <w:tc>
          <w:tcPr>
            <w:tcW w:w="2916" w:type="dxa"/>
            <w:vAlign w:val="bottom"/>
          </w:tcPr>
          <w:p w14:paraId="3CB18788" w14:textId="77777777" w:rsidR="003E1456" w:rsidRPr="00351E92" w:rsidRDefault="003E1456" w:rsidP="008813BF">
            <w:pPr>
              <w:jc w:val="center"/>
              <w:rPr>
                <w:rFonts w:cs="Calibri"/>
                <w:color w:val="000000"/>
              </w:rPr>
            </w:pPr>
            <w:r w:rsidRPr="00351E92">
              <w:rPr>
                <w:rFonts w:cs="Calibri"/>
                <w:color w:val="000000"/>
              </w:rPr>
              <w:t>-14.76196</w:t>
            </w:r>
          </w:p>
        </w:tc>
        <w:tc>
          <w:tcPr>
            <w:tcW w:w="2916" w:type="dxa"/>
            <w:vAlign w:val="bottom"/>
          </w:tcPr>
          <w:p w14:paraId="01A92E46" w14:textId="77777777" w:rsidR="003E1456" w:rsidRPr="00351E92" w:rsidRDefault="003E1456" w:rsidP="008813BF">
            <w:pPr>
              <w:jc w:val="center"/>
              <w:rPr>
                <w:rFonts w:cs="Calibri"/>
                <w:color w:val="000000"/>
              </w:rPr>
            </w:pPr>
            <w:r w:rsidRPr="00351E92">
              <w:rPr>
                <w:rFonts w:cs="Calibri"/>
                <w:color w:val="000000"/>
              </w:rPr>
              <w:t>-64.96065</w:t>
            </w:r>
          </w:p>
        </w:tc>
      </w:tr>
      <w:tr w:rsidR="003E1456" w:rsidRPr="00351E92" w14:paraId="5CBBE88A" w14:textId="77777777" w:rsidTr="008813BF">
        <w:trPr>
          <w:trHeight w:val="262"/>
          <w:jc w:val="center"/>
        </w:trPr>
        <w:tc>
          <w:tcPr>
            <w:tcW w:w="742" w:type="dxa"/>
            <w:vAlign w:val="bottom"/>
          </w:tcPr>
          <w:p w14:paraId="6895DA53" w14:textId="77777777" w:rsidR="003E1456" w:rsidRPr="00351E92" w:rsidRDefault="003E1456" w:rsidP="008813BF">
            <w:pPr>
              <w:jc w:val="center"/>
              <w:rPr>
                <w:rFonts w:cs="Tahoma"/>
                <w:lang w:val="es-ES_tradnl"/>
              </w:rPr>
            </w:pPr>
            <w:r w:rsidRPr="00351E92">
              <w:rPr>
                <w:rFonts w:cs="Calibri"/>
                <w:color w:val="000000"/>
              </w:rPr>
              <w:t>29</w:t>
            </w:r>
          </w:p>
        </w:tc>
        <w:tc>
          <w:tcPr>
            <w:tcW w:w="2916" w:type="dxa"/>
            <w:vAlign w:val="bottom"/>
          </w:tcPr>
          <w:p w14:paraId="57E59D69" w14:textId="77777777" w:rsidR="003E1456" w:rsidRPr="00351E92" w:rsidRDefault="003E1456" w:rsidP="008813BF">
            <w:pPr>
              <w:jc w:val="center"/>
              <w:rPr>
                <w:rFonts w:cs="Calibri"/>
                <w:color w:val="000000"/>
              </w:rPr>
            </w:pPr>
            <w:r w:rsidRPr="00351E92">
              <w:rPr>
                <w:rFonts w:cs="Calibri"/>
                <w:color w:val="000000"/>
              </w:rPr>
              <w:t>-14.87416</w:t>
            </w:r>
          </w:p>
        </w:tc>
        <w:tc>
          <w:tcPr>
            <w:tcW w:w="2916" w:type="dxa"/>
            <w:vAlign w:val="bottom"/>
          </w:tcPr>
          <w:p w14:paraId="1ED49745" w14:textId="77777777" w:rsidR="003E1456" w:rsidRPr="00351E92" w:rsidRDefault="003E1456" w:rsidP="008813BF">
            <w:pPr>
              <w:jc w:val="center"/>
              <w:rPr>
                <w:rFonts w:cs="Calibri"/>
                <w:color w:val="000000"/>
              </w:rPr>
            </w:pPr>
            <w:r w:rsidRPr="00351E92">
              <w:rPr>
                <w:rFonts w:cs="Calibri"/>
                <w:color w:val="000000"/>
              </w:rPr>
              <w:t>-65.00482</w:t>
            </w:r>
          </w:p>
        </w:tc>
      </w:tr>
      <w:tr w:rsidR="003E1456" w:rsidRPr="00351E92" w14:paraId="771748EF" w14:textId="77777777" w:rsidTr="008813BF">
        <w:trPr>
          <w:trHeight w:val="262"/>
          <w:jc w:val="center"/>
        </w:trPr>
        <w:tc>
          <w:tcPr>
            <w:tcW w:w="742" w:type="dxa"/>
            <w:vAlign w:val="bottom"/>
          </w:tcPr>
          <w:p w14:paraId="2FD4D1FF" w14:textId="77777777" w:rsidR="003E1456" w:rsidRPr="00351E92" w:rsidRDefault="003E1456" w:rsidP="008813BF">
            <w:pPr>
              <w:jc w:val="center"/>
              <w:rPr>
                <w:rFonts w:cs="Tahoma"/>
                <w:lang w:val="es-ES_tradnl"/>
              </w:rPr>
            </w:pPr>
            <w:r w:rsidRPr="00351E92">
              <w:rPr>
                <w:rFonts w:cs="Calibri"/>
                <w:color w:val="000000"/>
              </w:rPr>
              <w:t>30</w:t>
            </w:r>
          </w:p>
        </w:tc>
        <w:tc>
          <w:tcPr>
            <w:tcW w:w="2916" w:type="dxa"/>
            <w:vAlign w:val="bottom"/>
          </w:tcPr>
          <w:p w14:paraId="1288F1A4" w14:textId="77777777" w:rsidR="003E1456" w:rsidRPr="00351E92" w:rsidRDefault="003E1456" w:rsidP="008813BF">
            <w:pPr>
              <w:jc w:val="center"/>
              <w:rPr>
                <w:rFonts w:cs="Calibri"/>
                <w:color w:val="000000"/>
              </w:rPr>
            </w:pPr>
            <w:r w:rsidRPr="00351E92">
              <w:rPr>
                <w:rFonts w:cs="Calibri"/>
                <w:color w:val="000000"/>
              </w:rPr>
              <w:t>-14.87078</w:t>
            </w:r>
          </w:p>
        </w:tc>
        <w:tc>
          <w:tcPr>
            <w:tcW w:w="2916" w:type="dxa"/>
            <w:vAlign w:val="bottom"/>
          </w:tcPr>
          <w:p w14:paraId="2AAAD76D" w14:textId="77777777" w:rsidR="003E1456" w:rsidRPr="00351E92" w:rsidRDefault="003E1456" w:rsidP="008813BF">
            <w:pPr>
              <w:jc w:val="center"/>
              <w:rPr>
                <w:rFonts w:cs="Calibri"/>
                <w:color w:val="000000"/>
              </w:rPr>
            </w:pPr>
            <w:r w:rsidRPr="00351E92">
              <w:rPr>
                <w:rFonts w:cs="Calibri"/>
                <w:color w:val="000000"/>
              </w:rPr>
              <w:t>-64.96383</w:t>
            </w:r>
          </w:p>
        </w:tc>
      </w:tr>
      <w:tr w:rsidR="003E1456" w:rsidRPr="00351E92" w14:paraId="1747248A" w14:textId="77777777" w:rsidTr="008813BF">
        <w:trPr>
          <w:trHeight w:val="262"/>
          <w:jc w:val="center"/>
        </w:trPr>
        <w:tc>
          <w:tcPr>
            <w:tcW w:w="742" w:type="dxa"/>
            <w:vAlign w:val="bottom"/>
          </w:tcPr>
          <w:p w14:paraId="5355FEF2" w14:textId="77777777" w:rsidR="003E1456" w:rsidRPr="00351E92" w:rsidRDefault="003E1456" w:rsidP="008813BF">
            <w:pPr>
              <w:jc w:val="center"/>
              <w:rPr>
                <w:rFonts w:cs="Calibri"/>
                <w:color w:val="000000"/>
              </w:rPr>
            </w:pPr>
            <w:r w:rsidRPr="00351E92">
              <w:rPr>
                <w:rFonts w:cs="Calibri"/>
                <w:color w:val="000000"/>
              </w:rPr>
              <w:t>31</w:t>
            </w:r>
          </w:p>
        </w:tc>
        <w:tc>
          <w:tcPr>
            <w:tcW w:w="2916" w:type="dxa"/>
            <w:vAlign w:val="bottom"/>
          </w:tcPr>
          <w:p w14:paraId="25226926" w14:textId="77777777" w:rsidR="003E1456" w:rsidRPr="00351E92" w:rsidRDefault="003E1456" w:rsidP="008813BF">
            <w:pPr>
              <w:jc w:val="center"/>
              <w:rPr>
                <w:rFonts w:cs="Calibri"/>
                <w:color w:val="000000"/>
              </w:rPr>
            </w:pPr>
            <w:r w:rsidRPr="00351E92">
              <w:rPr>
                <w:rFonts w:cs="Calibri"/>
                <w:color w:val="000000"/>
              </w:rPr>
              <w:t>-14,7609517</w:t>
            </w:r>
          </w:p>
        </w:tc>
        <w:tc>
          <w:tcPr>
            <w:tcW w:w="2916" w:type="dxa"/>
            <w:vAlign w:val="bottom"/>
          </w:tcPr>
          <w:p w14:paraId="3428AB7A" w14:textId="77777777" w:rsidR="003E1456" w:rsidRPr="00351E92" w:rsidRDefault="003E1456" w:rsidP="008813BF">
            <w:pPr>
              <w:jc w:val="center"/>
              <w:rPr>
                <w:rFonts w:cs="Calibri"/>
                <w:color w:val="000000"/>
              </w:rPr>
            </w:pPr>
            <w:r w:rsidRPr="00351E92">
              <w:rPr>
                <w:rFonts w:cs="Calibri"/>
                <w:color w:val="000000"/>
              </w:rPr>
              <w:t>-64,9601783</w:t>
            </w:r>
          </w:p>
        </w:tc>
      </w:tr>
      <w:tr w:rsidR="003E1456" w:rsidRPr="00351E92" w14:paraId="7A56A136" w14:textId="77777777" w:rsidTr="008813BF">
        <w:trPr>
          <w:trHeight w:val="262"/>
          <w:jc w:val="center"/>
        </w:trPr>
        <w:tc>
          <w:tcPr>
            <w:tcW w:w="742" w:type="dxa"/>
            <w:vAlign w:val="bottom"/>
          </w:tcPr>
          <w:p w14:paraId="1F5184F9" w14:textId="77777777" w:rsidR="003E1456" w:rsidRPr="00351E92" w:rsidRDefault="003E1456" w:rsidP="008813BF">
            <w:pPr>
              <w:jc w:val="center"/>
              <w:rPr>
                <w:rFonts w:cs="Calibri"/>
                <w:color w:val="000000"/>
              </w:rPr>
            </w:pPr>
            <w:r w:rsidRPr="00351E92">
              <w:rPr>
                <w:rFonts w:cs="Calibri"/>
                <w:color w:val="000000"/>
              </w:rPr>
              <w:t>32</w:t>
            </w:r>
          </w:p>
        </w:tc>
        <w:tc>
          <w:tcPr>
            <w:tcW w:w="2916" w:type="dxa"/>
            <w:vAlign w:val="bottom"/>
          </w:tcPr>
          <w:p w14:paraId="1566F8D6" w14:textId="77777777" w:rsidR="003E1456" w:rsidRPr="00351E92" w:rsidRDefault="003E1456" w:rsidP="008813BF">
            <w:pPr>
              <w:jc w:val="center"/>
              <w:rPr>
                <w:rFonts w:cs="Calibri"/>
                <w:color w:val="000000"/>
              </w:rPr>
            </w:pPr>
            <w:r w:rsidRPr="00351E92">
              <w:rPr>
                <w:rFonts w:cs="Calibri"/>
                <w:color w:val="000000"/>
              </w:rPr>
              <w:t>-14,8739717</w:t>
            </w:r>
          </w:p>
        </w:tc>
        <w:tc>
          <w:tcPr>
            <w:tcW w:w="2916" w:type="dxa"/>
            <w:vAlign w:val="bottom"/>
          </w:tcPr>
          <w:p w14:paraId="2A64DBF2" w14:textId="77777777" w:rsidR="003E1456" w:rsidRPr="00351E92" w:rsidRDefault="003E1456" w:rsidP="008813BF">
            <w:pPr>
              <w:jc w:val="center"/>
              <w:rPr>
                <w:rFonts w:cs="Calibri"/>
                <w:color w:val="000000"/>
              </w:rPr>
            </w:pPr>
            <w:r w:rsidRPr="00351E92">
              <w:rPr>
                <w:rFonts w:cs="Calibri"/>
                <w:color w:val="000000"/>
              </w:rPr>
              <w:t>-64,9981717</w:t>
            </w:r>
          </w:p>
        </w:tc>
      </w:tr>
      <w:tr w:rsidR="003E1456" w:rsidRPr="00351E92" w14:paraId="74777070" w14:textId="77777777" w:rsidTr="008813BF">
        <w:trPr>
          <w:trHeight w:val="262"/>
          <w:jc w:val="center"/>
        </w:trPr>
        <w:tc>
          <w:tcPr>
            <w:tcW w:w="742" w:type="dxa"/>
            <w:vAlign w:val="bottom"/>
          </w:tcPr>
          <w:p w14:paraId="68738DB3" w14:textId="77777777" w:rsidR="003E1456" w:rsidRPr="00351E92" w:rsidRDefault="003E1456" w:rsidP="008813BF">
            <w:pPr>
              <w:jc w:val="center"/>
              <w:rPr>
                <w:rFonts w:cs="Calibri"/>
                <w:color w:val="000000"/>
              </w:rPr>
            </w:pPr>
            <w:r w:rsidRPr="00351E92">
              <w:rPr>
                <w:rFonts w:cs="Calibri"/>
                <w:color w:val="000000"/>
              </w:rPr>
              <w:t>33</w:t>
            </w:r>
          </w:p>
        </w:tc>
        <w:tc>
          <w:tcPr>
            <w:tcW w:w="2916" w:type="dxa"/>
            <w:vAlign w:val="bottom"/>
          </w:tcPr>
          <w:p w14:paraId="340FFA3F" w14:textId="77777777" w:rsidR="003E1456" w:rsidRPr="00351E92" w:rsidRDefault="003E1456" w:rsidP="008813BF">
            <w:pPr>
              <w:jc w:val="center"/>
              <w:rPr>
                <w:rFonts w:cs="Calibri"/>
                <w:color w:val="000000"/>
              </w:rPr>
            </w:pPr>
            <w:r w:rsidRPr="00351E92">
              <w:rPr>
                <w:rFonts w:cs="Calibri"/>
                <w:color w:val="000000"/>
              </w:rPr>
              <w:t>-14,874404</w:t>
            </w:r>
          </w:p>
        </w:tc>
        <w:tc>
          <w:tcPr>
            <w:tcW w:w="2916" w:type="dxa"/>
            <w:vAlign w:val="bottom"/>
          </w:tcPr>
          <w:p w14:paraId="64002424" w14:textId="77777777" w:rsidR="003E1456" w:rsidRPr="00351E92" w:rsidRDefault="003E1456" w:rsidP="008813BF">
            <w:pPr>
              <w:jc w:val="center"/>
              <w:rPr>
                <w:rFonts w:cs="Calibri"/>
                <w:color w:val="000000"/>
              </w:rPr>
            </w:pPr>
            <w:r w:rsidRPr="00351E92">
              <w:rPr>
                <w:rFonts w:cs="Calibri"/>
                <w:color w:val="000000"/>
              </w:rPr>
              <w:t>-64,998918</w:t>
            </w:r>
          </w:p>
        </w:tc>
      </w:tr>
    </w:tbl>
    <w:p w14:paraId="25216017" w14:textId="77777777" w:rsidR="003E1456" w:rsidRPr="00351E92" w:rsidRDefault="003E1456" w:rsidP="003E1456">
      <w:pPr>
        <w:jc w:val="both"/>
        <w:rPr>
          <w:rFonts w:cs="Tahoma"/>
          <w:sz w:val="18"/>
          <w:szCs w:val="18"/>
          <w:lang w:val="es-ES_tradnl"/>
        </w:rPr>
      </w:pPr>
    </w:p>
    <w:p w14:paraId="0C701F4F" w14:textId="77777777" w:rsidR="003E1456" w:rsidRPr="00351E92" w:rsidRDefault="003E1456" w:rsidP="003E1456">
      <w:pPr>
        <w:jc w:val="both"/>
        <w:rPr>
          <w:rFonts w:cs="Tahoma"/>
          <w:sz w:val="18"/>
          <w:szCs w:val="18"/>
          <w:lang w:val="es-ES_tradnl"/>
        </w:rPr>
      </w:pPr>
      <w:r w:rsidRPr="00351E92">
        <w:rPr>
          <w:rFonts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446DE214" w14:textId="77777777" w:rsidR="003E1456" w:rsidRPr="00351E92" w:rsidRDefault="003E1456" w:rsidP="003E1456">
      <w:pPr>
        <w:spacing w:line="260" w:lineRule="atLeast"/>
        <w:rPr>
          <w:rFonts w:cs="Tahoma"/>
          <w:sz w:val="20"/>
          <w:szCs w:val="20"/>
          <w:lang w:val="es-ES_tradnl"/>
        </w:rPr>
      </w:pPr>
    </w:p>
    <w:p w14:paraId="468704F0" w14:textId="77777777" w:rsidR="003E1456" w:rsidRPr="00351E92" w:rsidRDefault="003E1456" w:rsidP="003E1456">
      <w:pPr>
        <w:numPr>
          <w:ilvl w:val="0"/>
          <w:numId w:val="41"/>
        </w:numPr>
        <w:ind w:left="284" w:hanging="284"/>
        <w:contextualSpacing/>
        <w:jc w:val="both"/>
        <w:outlineLvl w:val="0"/>
        <w:rPr>
          <w:rFonts w:cs="Tahoma"/>
          <w:b/>
          <w:sz w:val="24"/>
          <w:szCs w:val="24"/>
          <w:lang w:val="es-ES_tradnl"/>
        </w:rPr>
      </w:pPr>
      <w:bookmarkStart w:id="34" w:name="_Toc515301257"/>
      <w:bookmarkStart w:id="35" w:name="_Toc118720299"/>
      <w:r w:rsidRPr="00351E92">
        <w:rPr>
          <w:rFonts w:cs="Tahoma"/>
          <w:b/>
          <w:sz w:val="20"/>
          <w:szCs w:val="20"/>
        </w:rPr>
        <w:t xml:space="preserve">ACCESO </w:t>
      </w:r>
      <w:bookmarkEnd w:id="29"/>
      <w:bookmarkEnd w:id="34"/>
      <w:r w:rsidRPr="00351E92">
        <w:rPr>
          <w:rFonts w:cs="Tahoma"/>
          <w:b/>
          <w:sz w:val="20"/>
          <w:szCs w:val="20"/>
        </w:rPr>
        <w:t>A LAS COMUNIDADES/BARRIOS/ZONAS/URBANIZACIÓN/JUNTA VECINAL BENEFICIADAS</w:t>
      </w:r>
      <w:bookmarkEnd w:id="35"/>
      <w:r w:rsidRPr="00351E92">
        <w:rPr>
          <w:rFonts w:cs="Tahoma"/>
          <w:b/>
          <w:sz w:val="20"/>
          <w:szCs w:val="20"/>
        </w:rPr>
        <w:t>.</w:t>
      </w:r>
    </w:p>
    <w:p w14:paraId="44D545B3" w14:textId="77777777" w:rsidR="003E1456" w:rsidRPr="00351E92" w:rsidRDefault="003E1456" w:rsidP="003E1456"/>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1458"/>
        <w:gridCol w:w="2815"/>
        <w:gridCol w:w="1687"/>
        <w:gridCol w:w="1568"/>
        <w:gridCol w:w="1584"/>
      </w:tblGrid>
      <w:tr w:rsidR="003E1456" w:rsidRPr="00351E92" w14:paraId="15C91471" w14:textId="77777777" w:rsidTr="008813BF">
        <w:trPr>
          <w:trHeight w:val="246"/>
        </w:trPr>
        <w:tc>
          <w:tcPr>
            <w:tcW w:w="413" w:type="pct"/>
            <w:shd w:val="clear" w:color="auto" w:fill="1F4E79" w:themeFill="accent1" w:themeFillShade="80"/>
            <w:noWrap/>
            <w:vAlign w:val="center"/>
          </w:tcPr>
          <w:p w14:paraId="44DFCE0D" w14:textId="77777777" w:rsidR="003E1456" w:rsidRPr="00351E92" w:rsidRDefault="003E1456" w:rsidP="008813BF">
            <w:pPr>
              <w:ind w:right="-715" w:firstLine="284"/>
              <w:jc w:val="both"/>
              <w:rPr>
                <w:rFonts w:eastAsia="Calibri" w:cs="Tahoma"/>
                <w:b/>
                <w:color w:val="FFFFFF" w:themeColor="background1"/>
                <w:sz w:val="20"/>
                <w:szCs w:val="20"/>
              </w:rPr>
            </w:pPr>
            <w:proofErr w:type="spellStart"/>
            <w:r w:rsidRPr="00351E92">
              <w:rPr>
                <w:rFonts w:eastAsia="Calibri" w:cs="Tahoma"/>
                <w:b/>
                <w:color w:val="FFFFFF" w:themeColor="background1"/>
                <w:sz w:val="20"/>
                <w:szCs w:val="20"/>
              </w:rPr>
              <w:t>Nº</w:t>
            </w:r>
            <w:proofErr w:type="spellEnd"/>
          </w:p>
        </w:tc>
        <w:tc>
          <w:tcPr>
            <w:tcW w:w="745" w:type="pct"/>
            <w:shd w:val="clear" w:color="auto" w:fill="1F4E79" w:themeFill="accent1" w:themeFillShade="80"/>
            <w:noWrap/>
            <w:vAlign w:val="center"/>
          </w:tcPr>
          <w:p w14:paraId="58F0A362" w14:textId="77777777" w:rsidR="003E1456" w:rsidRPr="00351E92" w:rsidRDefault="003E1456" w:rsidP="008813BF">
            <w:pPr>
              <w:jc w:val="both"/>
              <w:rPr>
                <w:rFonts w:eastAsia="Calibri" w:cs="Tahoma"/>
                <w:b/>
                <w:color w:val="FFFFFF" w:themeColor="background1"/>
                <w:sz w:val="20"/>
                <w:szCs w:val="20"/>
              </w:rPr>
            </w:pPr>
            <w:r w:rsidRPr="00351E92">
              <w:rPr>
                <w:rFonts w:eastAsia="Calibri" w:cs="Tahoma"/>
                <w:b/>
                <w:color w:val="FFFFFF" w:themeColor="background1"/>
                <w:sz w:val="20"/>
                <w:szCs w:val="20"/>
              </w:rPr>
              <w:t>Desde</w:t>
            </w:r>
          </w:p>
        </w:tc>
        <w:tc>
          <w:tcPr>
            <w:tcW w:w="1429" w:type="pct"/>
            <w:shd w:val="clear" w:color="auto" w:fill="1F4E79" w:themeFill="accent1" w:themeFillShade="80"/>
            <w:vAlign w:val="center"/>
          </w:tcPr>
          <w:p w14:paraId="22B8DE90" w14:textId="77777777" w:rsidR="003E1456" w:rsidRPr="00351E92" w:rsidRDefault="003E1456" w:rsidP="008813BF">
            <w:pPr>
              <w:jc w:val="both"/>
              <w:rPr>
                <w:rFonts w:eastAsia="Calibri" w:cs="Tahoma"/>
                <w:b/>
                <w:color w:val="FFFFFF" w:themeColor="background1"/>
                <w:sz w:val="20"/>
                <w:szCs w:val="20"/>
              </w:rPr>
            </w:pPr>
            <w:r w:rsidRPr="00351E92">
              <w:rPr>
                <w:rFonts w:eastAsia="Calibri" w:cs="Tahoma"/>
                <w:b/>
                <w:color w:val="FFFFFF" w:themeColor="background1"/>
                <w:sz w:val="20"/>
                <w:szCs w:val="20"/>
              </w:rPr>
              <w:t>Zona</w:t>
            </w:r>
          </w:p>
        </w:tc>
        <w:tc>
          <w:tcPr>
            <w:tcW w:w="804" w:type="pct"/>
            <w:shd w:val="clear" w:color="auto" w:fill="1F4E79" w:themeFill="accent1" w:themeFillShade="80"/>
            <w:noWrap/>
            <w:vAlign w:val="center"/>
          </w:tcPr>
          <w:p w14:paraId="293F0CBC" w14:textId="77777777" w:rsidR="003E1456" w:rsidRPr="00351E92" w:rsidRDefault="003E1456" w:rsidP="008813BF">
            <w:pPr>
              <w:jc w:val="both"/>
              <w:rPr>
                <w:rFonts w:eastAsia="Calibri" w:cs="Tahoma"/>
                <w:b/>
                <w:color w:val="FFFFFF" w:themeColor="background1"/>
                <w:sz w:val="20"/>
                <w:szCs w:val="20"/>
              </w:rPr>
            </w:pPr>
            <w:r w:rsidRPr="00351E92">
              <w:rPr>
                <w:rFonts w:eastAsia="Calibri" w:cs="Tahoma"/>
                <w:b/>
                <w:color w:val="FFFFFF" w:themeColor="background1"/>
                <w:sz w:val="20"/>
                <w:szCs w:val="20"/>
              </w:rPr>
              <w:t>Distancia Km.</w:t>
            </w:r>
          </w:p>
        </w:tc>
        <w:tc>
          <w:tcPr>
            <w:tcW w:w="800" w:type="pct"/>
            <w:shd w:val="clear" w:color="auto" w:fill="1F4E79" w:themeFill="accent1" w:themeFillShade="80"/>
            <w:vAlign w:val="center"/>
          </w:tcPr>
          <w:p w14:paraId="72D85AA4" w14:textId="77777777" w:rsidR="003E1456" w:rsidRPr="00351E92" w:rsidRDefault="003E1456" w:rsidP="008813BF">
            <w:pPr>
              <w:jc w:val="both"/>
              <w:rPr>
                <w:rFonts w:eastAsia="Calibri" w:cs="Tahoma"/>
                <w:b/>
                <w:color w:val="FFFFFF" w:themeColor="background1"/>
                <w:sz w:val="20"/>
                <w:szCs w:val="20"/>
              </w:rPr>
            </w:pPr>
            <w:r w:rsidRPr="00351E92">
              <w:rPr>
                <w:rFonts w:eastAsia="Calibri" w:cs="Tahoma"/>
                <w:b/>
                <w:color w:val="FFFFFF" w:themeColor="background1"/>
                <w:sz w:val="20"/>
                <w:szCs w:val="20"/>
              </w:rPr>
              <w:t xml:space="preserve">Tiempo </w:t>
            </w:r>
            <w:proofErr w:type="spellStart"/>
            <w:proofErr w:type="gramStart"/>
            <w:r w:rsidRPr="00351E92">
              <w:rPr>
                <w:rFonts w:eastAsia="Calibri" w:cs="Tahoma"/>
                <w:b/>
                <w:color w:val="FFFFFF" w:themeColor="background1"/>
                <w:sz w:val="20"/>
                <w:szCs w:val="20"/>
              </w:rPr>
              <w:t>Hr</w:t>
            </w:r>
            <w:proofErr w:type="spellEnd"/>
            <w:r w:rsidRPr="00351E92">
              <w:rPr>
                <w:rFonts w:eastAsia="Calibri" w:cs="Tahoma"/>
                <w:b/>
                <w:color w:val="FFFFFF" w:themeColor="background1"/>
                <w:sz w:val="20"/>
                <w:szCs w:val="20"/>
              </w:rPr>
              <w:t>.-</w:t>
            </w:r>
            <w:proofErr w:type="gramEnd"/>
            <w:r w:rsidRPr="00351E92">
              <w:rPr>
                <w:rFonts w:eastAsia="Calibri" w:cs="Tahoma"/>
                <w:b/>
                <w:color w:val="FFFFFF" w:themeColor="background1"/>
                <w:sz w:val="20"/>
                <w:szCs w:val="20"/>
              </w:rPr>
              <w:t>Min.</w:t>
            </w:r>
          </w:p>
        </w:tc>
        <w:tc>
          <w:tcPr>
            <w:tcW w:w="808" w:type="pct"/>
            <w:shd w:val="clear" w:color="auto" w:fill="1F4E79" w:themeFill="accent1" w:themeFillShade="80"/>
            <w:vAlign w:val="center"/>
          </w:tcPr>
          <w:p w14:paraId="711A3751" w14:textId="77777777" w:rsidR="003E1456" w:rsidRPr="00351E92" w:rsidRDefault="003E1456" w:rsidP="008813BF">
            <w:pPr>
              <w:jc w:val="both"/>
              <w:rPr>
                <w:rFonts w:eastAsia="Calibri" w:cs="Tahoma"/>
                <w:b/>
                <w:color w:val="FFFFFF" w:themeColor="background1"/>
                <w:sz w:val="20"/>
                <w:szCs w:val="20"/>
              </w:rPr>
            </w:pPr>
            <w:r w:rsidRPr="00351E92">
              <w:rPr>
                <w:rFonts w:eastAsia="Calibri" w:cs="Tahoma"/>
                <w:b/>
                <w:color w:val="FFFFFF" w:themeColor="background1"/>
                <w:sz w:val="20"/>
                <w:szCs w:val="20"/>
              </w:rPr>
              <w:t>Tipo De Rodadura</w:t>
            </w:r>
          </w:p>
        </w:tc>
      </w:tr>
      <w:tr w:rsidR="003E1456" w:rsidRPr="00351E92" w14:paraId="521337D6" w14:textId="77777777" w:rsidTr="008813BF">
        <w:trPr>
          <w:trHeight w:val="246"/>
        </w:trPr>
        <w:tc>
          <w:tcPr>
            <w:tcW w:w="413" w:type="pct"/>
            <w:shd w:val="clear" w:color="auto" w:fill="auto"/>
            <w:noWrap/>
            <w:vAlign w:val="center"/>
          </w:tcPr>
          <w:p w14:paraId="5E21E9D2" w14:textId="77777777" w:rsidR="003E1456" w:rsidRPr="00351E92" w:rsidRDefault="003E1456" w:rsidP="008813BF">
            <w:pPr>
              <w:contextualSpacing/>
              <w:jc w:val="both"/>
              <w:rPr>
                <w:rFonts w:cs="Tahoma"/>
                <w:sz w:val="20"/>
                <w:szCs w:val="20"/>
              </w:rPr>
            </w:pPr>
            <w:r w:rsidRPr="00351E92">
              <w:rPr>
                <w:rFonts w:cs="Tahoma"/>
                <w:sz w:val="20"/>
                <w:szCs w:val="20"/>
              </w:rPr>
              <w:t>1</w:t>
            </w:r>
          </w:p>
        </w:tc>
        <w:tc>
          <w:tcPr>
            <w:tcW w:w="745" w:type="pct"/>
            <w:vMerge w:val="restart"/>
            <w:shd w:val="clear" w:color="auto" w:fill="auto"/>
            <w:noWrap/>
          </w:tcPr>
          <w:p w14:paraId="56141506" w14:textId="77777777" w:rsidR="003E1456" w:rsidRPr="00351E92" w:rsidRDefault="003E1456" w:rsidP="008813BF">
            <w:pPr>
              <w:rPr>
                <w:rFonts w:cs="Tahoma"/>
                <w:color w:val="000000"/>
                <w:sz w:val="20"/>
                <w:szCs w:val="20"/>
                <w:highlight w:val="yellow"/>
                <w:lang w:eastAsia="es-BO"/>
              </w:rPr>
            </w:pPr>
          </w:p>
          <w:p w14:paraId="5B776B0F" w14:textId="77777777" w:rsidR="003E1456" w:rsidRPr="00351E92" w:rsidRDefault="003E1456" w:rsidP="008813BF">
            <w:pPr>
              <w:rPr>
                <w:rFonts w:cs="Tahoma"/>
                <w:sz w:val="20"/>
                <w:szCs w:val="20"/>
                <w:highlight w:val="yellow"/>
              </w:rPr>
            </w:pPr>
            <w:r w:rsidRPr="00351E92">
              <w:rPr>
                <w:rFonts w:cs="Tahoma"/>
                <w:sz w:val="20"/>
                <w:szCs w:val="20"/>
              </w:rPr>
              <w:t>TRINIDAD</w:t>
            </w:r>
          </w:p>
        </w:tc>
        <w:tc>
          <w:tcPr>
            <w:tcW w:w="1429" w:type="pct"/>
            <w:shd w:val="clear" w:color="auto" w:fill="auto"/>
          </w:tcPr>
          <w:p w14:paraId="0F52FD29" w14:textId="77777777" w:rsidR="003E1456" w:rsidRPr="00351E92" w:rsidRDefault="003E1456" w:rsidP="008813BF">
            <w:pPr>
              <w:rPr>
                <w:rFonts w:cs="Tahoma"/>
                <w:sz w:val="20"/>
                <w:szCs w:val="20"/>
                <w:highlight w:val="yellow"/>
              </w:rPr>
            </w:pPr>
            <w:r w:rsidRPr="00351E92">
              <w:rPr>
                <w:rFonts w:cs="Tahoma"/>
                <w:sz w:val="20"/>
                <w:szCs w:val="20"/>
              </w:rPr>
              <w:t>LOMA SUAREZ</w:t>
            </w:r>
          </w:p>
        </w:tc>
        <w:tc>
          <w:tcPr>
            <w:tcW w:w="804" w:type="pct"/>
            <w:shd w:val="clear" w:color="auto" w:fill="auto"/>
            <w:noWrap/>
          </w:tcPr>
          <w:p w14:paraId="7DC6D825" w14:textId="77777777" w:rsidR="003E1456" w:rsidRPr="00351E92" w:rsidRDefault="003E1456" w:rsidP="008813BF">
            <w:pPr>
              <w:rPr>
                <w:rFonts w:cs="Tahoma"/>
                <w:sz w:val="20"/>
                <w:szCs w:val="20"/>
                <w:highlight w:val="yellow"/>
              </w:rPr>
            </w:pPr>
            <w:r w:rsidRPr="00351E92">
              <w:rPr>
                <w:rFonts w:cs="Tahoma"/>
                <w:sz w:val="20"/>
                <w:szCs w:val="20"/>
              </w:rPr>
              <w:t>11,394 km</w:t>
            </w:r>
          </w:p>
        </w:tc>
        <w:tc>
          <w:tcPr>
            <w:tcW w:w="800" w:type="pct"/>
          </w:tcPr>
          <w:p w14:paraId="505F03DE" w14:textId="77777777" w:rsidR="003E1456" w:rsidRPr="00351E92" w:rsidRDefault="003E1456" w:rsidP="008813BF">
            <w:pPr>
              <w:rPr>
                <w:rFonts w:cs="Tahoma"/>
                <w:color w:val="000000"/>
                <w:sz w:val="20"/>
                <w:szCs w:val="20"/>
                <w:highlight w:val="yellow"/>
              </w:rPr>
            </w:pPr>
            <w:r w:rsidRPr="00351E92">
              <w:rPr>
                <w:rFonts w:cs="Tahoma"/>
                <w:sz w:val="20"/>
                <w:szCs w:val="20"/>
              </w:rPr>
              <w:t>20 min</w:t>
            </w:r>
          </w:p>
        </w:tc>
        <w:tc>
          <w:tcPr>
            <w:tcW w:w="808" w:type="pct"/>
          </w:tcPr>
          <w:p w14:paraId="6824425F" w14:textId="77777777" w:rsidR="003E1456" w:rsidRPr="00351E92" w:rsidRDefault="003E1456" w:rsidP="008813BF">
            <w:pPr>
              <w:rPr>
                <w:rFonts w:cs="Tahoma"/>
                <w:sz w:val="20"/>
                <w:szCs w:val="20"/>
                <w:highlight w:val="yellow"/>
              </w:rPr>
            </w:pPr>
            <w:r w:rsidRPr="00351E92">
              <w:rPr>
                <w:rFonts w:cs="Tahoma"/>
                <w:sz w:val="20"/>
                <w:szCs w:val="20"/>
              </w:rPr>
              <w:t>Asfalto-Tierra</w:t>
            </w:r>
          </w:p>
        </w:tc>
      </w:tr>
      <w:tr w:rsidR="003E1456" w:rsidRPr="00351E92" w14:paraId="13D14544" w14:textId="77777777" w:rsidTr="008813BF">
        <w:trPr>
          <w:trHeight w:val="246"/>
        </w:trPr>
        <w:tc>
          <w:tcPr>
            <w:tcW w:w="413" w:type="pct"/>
            <w:shd w:val="clear" w:color="auto" w:fill="auto"/>
            <w:noWrap/>
            <w:vAlign w:val="center"/>
          </w:tcPr>
          <w:p w14:paraId="4651FA36" w14:textId="77777777" w:rsidR="003E1456" w:rsidRPr="00351E92" w:rsidRDefault="003E1456" w:rsidP="008813BF">
            <w:pPr>
              <w:contextualSpacing/>
              <w:jc w:val="both"/>
              <w:rPr>
                <w:rFonts w:cs="Tahoma"/>
                <w:sz w:val="20"/>
                <w:szCs w:val="20"/>
              </w:rPr>
            </w:pPr>
            <w:r w:rsidRPr="00351E92">
              <w:rPr>
                <w:rFonts w:cs="Tahoma"/>
                <w:sz w:val="20"/>
                <w:szCs w:val="20"/>
              </w:rPr>
              <w:t>2</w:t>
            </w:r>
          </w:p>
        </w:tc>
        <w:tc>
          <w:tcPr>
            <w:tcW w:w="745" w:type="pct"/>
            <w:vMerge/>
            <w:shd w:val="clear" w:color="auto" w:fill="auto"/>
            <w:noWrap/>
          </w:tcPr>
          <w:p w14:paraId="51F8D1EB" w14:textId="77777777" w:rsidR="003E1456" w:rsidRPr="00351E92" w:rsidRDefault="003E1456" w:rsidP="008813BF">
            <w:pPr>
              <w:rPr>
                <w:rFonts w:cs="Tahoma"/>
                <w:sz w:val="20"/>
                <w:szCs w:val="20"/>
                <w:highlight w:val="yellow"/>
              </w:rPr>
            </w:pPr>
          </w:p>
        </w:tc>
        <w:tc>
          <w:tcPr>
            <w:tcW w:w="1429" w:type="pct"/>
            <w:shd w:val="clear" w:color="auto" w:fill="auto"/>
          </w:tcPr>
          <w:p w14:paraId="5199F837" w14:textId="77777777" w:rsidR="003E1456" w:rsidRPr="00351E92" w:rsidRDefault="003E1456" w:rsidP="008813BF">
            <w:pPr>
              <w:rPr>
                <w:rFonts w:cs="Tahoma"/>
                <w:sz w:val="20"/>
                <w:szCs w:val="20"/>
                <w:highlight w:val="yellow"/>
              </w:rPr>
            </w:pPr>
            <w:r w:rsidRPr="00351E92">
              <w:rPr>
                <w:rFonts w:cs="Tahoma"/>
                <w:sz w:val="20"/>
                <w:szCs w:val="20"/>
              </w:rPr>
              <w:t>PUERTO VARADOR</w:t>
            </w:r>
          </w:p>
        </w:tc>
        <w:tc>
          <w:tcPr>
            <w:tcW w:w="804" w:type="pct"/>
            <w:shd w:val="clear" w:color="auto" w:fill="auto"/>
            <w:noWrap/>
          </w:tcPr>
          <w:p w14:paraId="1AD439A3" w14:textId="77777777" w:rsidR="003E1456" w:rsidRPr="00351E92" w:rsidRDefault="003E1456" w:rsidP="008813BF">
            <w:pPr>
              <w:rPr>
                <w:rFonts w:cs="Tahoma"/>
                <w:sz w:val="20"/>
                <w:szCs w:val="20"/>
                <w:highlight w:val="yellow"/>
              </w:rPr>
            </w:pPr>
            <w:r w:rsidRPr="00351E92">
              <w:rPr>
                <w:rFonts w:cs="Tahoma"/>
                <w:sz w:val="20"/>
                <w:szCs w:val="20"/>
              </w:rPr>
              <w:t>13,402 km</w:t>
            </w:r>
          </w:p>
        </w:tc>
        <w:tc>
          <w:tcPr>
            <w:tcW w:w="800" w:type="pct"/>
          </w:tcPr>
          <w:p w14:paraId="5AB3EC05" w14:textId="77777777" w:rsidR="003E1456" w:rsidRPr="00351E92" w:rsidRDefault="003E1456" w:rsidP="008813BF">
            <w:pPr>
              <w:rPr>
                <w:rFonts w:cs="Tahoma"/>
                <w:color w:val="000000"/>
                <w:sz w:val="20"/>
                <w:szCs w:val="20"/>
                <w:highlight w:val="yellow"/>
              </w:rPr>
            </w:pPr>
            <w:r w:rsidRPr="00351E92">
              <w:rPr>
                <w:rFonts w:cs="Tahoma"/>
                <w:sz w:val="20"/>
                <w:szCs w:val="20"/>
              </w:rPr>
              <w:t>30 min</w:t>
            </w:r>
          </w:p>
        </w:tc>
        <w:tc>
          <w:tcPr>
            <w:tcW w:w="808" w:type="pct"/>
          </w:tcPr>
          <w:p w14:paraId="4372526F" w14:textId="77777777" w:rsidR="003E1456" w:rsidRPr="00351E92" w:rsidRDefault="003E1456" w:rsidP="008813BF">
            <w:pPr>
              <w:rPr>
                <w:rFonts w:cs="Tahoma"/>
                <w:sz w:val="20"/>
                <w:szCs w:val="20"/>
                <w:highlight w:val="yellow"/>
              </w:rPr>
            </w:pPr>
            <w:r w:rsidRPr="00351E92">
              <w:rPr>
                <w:rFonts w:cs="Tahoma"/>
                <w:sz w:val="20"/>
                <w:szCs w:val="20"/>
              </w:rPr>
              <w:t>Asfalto-Tierra</w:t>
            </w:r>
          </w:p>
        </w:tc>
      </w:tr>
      <w:tr w:rsidR="003E1456" w:rsidRPr="00351E92" w14:paraId="590B8984" w14:textId="77777777" w:rsidTr="008813BF">
        <w:trPr>
          <w:trHeight w:val="246"/>
        </w:trPr>
        <w:tc>
          <w:tcPr>
            <w:tcW w:w="413" w:type="pct"/>
            <w:shd w:val="clear" w:color="auto" w:fill="auto"/>
            <w:noWrap/>
            <w:vAlign w:val="center"/>
          </w:tcPr>
          <w:p w14:paraId="5E5B0C7B" w14:textId="77777777" w:rsidR="003E1456" w:rsidRPr="00351E92" w:rsidRDefault="003E1456" w:rsidP="008813BF">
            <w:pPr>
              <w:contextualSpacing/>
              <w:jc w:val="both"/>
              <w:rPr>
                <w:rFonts w:cs="Tahoma"/>
                <w:sz w:val="20"/>
                <w:szCs w:val="20"/>
              </w:rPr>
            </w:pPr>
            <w:r w:rsidRPr="00351E92">
              <w:rPr>
                <w:rFonts w:cs="Tahoma"/>
                <w:sz w:val="20"/>
                <w:szCs w:val="20"/>
              </w:rPr>
              <w:t>3</w:t>
            </w:r>
          </w:p>
        </w:tc>
        <w:tc>
          <w:tcPr>
            <w:tcW w:w="745" w:type="pct"/>
            <w:vMerge/>
            <w:shd w:val="clear" w:color="auto" w:fill="auto"/>
            <w:noWrap/>
          </w:tcPr>
          <w:p w14:paraId="65FAAF29" w14:textId="77777777" w:rsidR="003E1456" w:rsidRPr="00351E92" w:rsidRDefault="003E1456" w:rsidP="008813BF">
            <w:pPr>
              <w:rPr>
                <w:rFonts w:cs="Tahoma"/>
                <w:sz w:val="20"/>
                <w:szCs w:val="20"/>
                <w:highlight w:val="yellow"/>
              </w:rPr>
            </w:pPr>
          </w:p>
        </w:tc>
        <w:tc>
          <w:tcPr>
            <w:tcW w:w="1429" w:type="pct"/>
            <w:shd w:val="clear" w:color="auto" w:fill="auto"/>
          </w:tcPr>
          <w:p w14:paraId="5D1EA7FC" w14:textId="77777777" w:rsidR="003E1456" w:rsidRPr="00351E92" w:rsidRDefault="003E1456" w:rsidP="008813BF">
            <w:pPr>
              <w:rPr>
                <w:rFonts w:cs="Tahoma"/>
                <w:sz w:val="20"/>
                <w:szCs w:val="20"/>
                <w:highlight w:val="yellow"/>
              </w:rPr>
            </w:pPr>
            <w:r w:rsidRPr="00351E92">
              <w:rPr>
                <w:rFonts w:cs="Tahoma"/>
                <w:sz w:val="20"/>
                <w:szCs w:val="20"/>
              </w:rPr>
              <w:t>PUERTO ALMACEN</w:t>
            </w:r>
          </w:p>
        </w:tc>
        <w:tc>
          <w:tcPr>
            <w:tcW w:w="804" w:type="pct"/>
            <w:shd w:val="clear" w:color="auto" w:fill="auto"/>
            <w:noWrap/>
          </w:tcPr>
          <w:p w14:paraId="7C1F648E" w14:textId="77777777" w:rsidR="003E1456" w:rsidRPr="00351E92" w:rsidRDefault="003E1456" w:rsidP="008813BF">
            <w:pPr>
              <w:rPr>
                <w:rFonts w:cs="Tahoma"/>
                <w:sz w:val="20"/>
                <w:szCs w:val="20"/>
                <w:highlight w:val="yellow"/>
              </w:rPr>
            </w:pPr>
            <w:r w:rsidRPr="00351E92">
              <w:rPr>
                <w:rFonts w:cs="Tahoma"/>
                <w:sz w:val="20"/>
                <w:szCs w:val="20"/>
              </w:rPr>
              <w:t>9.8 km</w:t>
            </w:r>
          </w:p>
        </w:tc>
        <w:tc>
          <w:tcPr>
            <w:tcW w:w="800" w:type="pct"/>
          </w:tcPr>
          <w:p w14:paraId="5B619F02" w14:textId="77777777" w:rsidR="003E1456" w:rsidRPr="00351E92" w:rsidRDefault="003E1456" w:rsidP="008813BF">
            <w:pPr>
              <w:rPr>
                <w:rFonts w:cs="Tahoma"/>
                <w:color w:val="000000"/>
                <w:sz w:val="20"/>
                <w:szCs w:val="20"/>
                <w:highlight w:val="yellow"/>
              </w:rPr>
            </w:pPr>
            <w:r w:rsidRPr="00351E92">
              <w:rPr>
                <w:rFonts w:cs="Tahoma"/>
                <w:sz w:val="20"/>
                <w:szCs w:val="20"/>
              </w:rPr>
              <w:t>17 min</w:t>
            </w:r>
          </w:p>
        </w:tc>
        <w:tc>
          <w:tcPr>
            <w:tcW w:w="808" w:type="pct"/>
          </w:tcPr>
          <w:p w14:paraId="4B1E00A5" w14:textId="77777777" w:rsidR="003E1456" w:rsidRPr="00351E92" w:rsidRDefault="003E1456" w:rsidP="008813BF">
            <w:pPr>
              <w:rPr>
                <w:rFonts w:cs="Tahoma"/>
                <w:sz w:val="20"/>
                <w:szCs w:val="20"/>
                <w:highlight w:val="yellow"/>
              </w:rPr>
            </w:pPr>
            <w:r w:rsidRPr="00351E92">
              <w:rPr>
                <w:rFonts w:cs="Tahoma"/>
                <w:sz w:val="20"/>
                <w:szCs w:val="20"/>
              </w:rPr>
              <w:t>Asfalto-Tierra</w:t>
            </w:r>
          </w:p>
        </w:tc>
      </w:tr>
    </w:tbl>
    <w:p w14:paraId="2AA7630C" w14:textId="77777777" w:rsidR="003E1456" w:rsidRPr="00351E92" w:rsidRDefault="003E1456" w:rsidP="003E1456"/>
    <w:p w14:paraId="728F91E2"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36" w:name="_Toc481514433"/>
      <w:bookmarkStart w:id="37" w:name="_Toc118720300"/>
      <w:r w:rsidRPr="00351E92">
        <w:rPr>
          <w:rFonts w:cs="Tahoma"/>
          <w:b/>
          <w:sz w:val="20"/>
          <w:szCs w:val="20"/>
        </w:rPr>
        <w:t>OBJETIVO DE LA CONSULTORÍA.</w:t>
      </w:r>
      <w:bookmarkEnd w:id="36"/>
      <w:bookmarkEnd w:id="37"/>
    </w:p>
    <w:p w14:paraId="08DC72BB"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Ejercer la Supervisión Técnica del </w:t>
      </w:r>
      <w:r w:rsidRPr="00351E92">
        <w:rPr>
          <w:rFonts w:cs="Tahoma"/>
          <w:b/>
          <w:color w:val="FF0000"/>
          <w:sz w:val="20"/>
          <w:szCs w:val="20"/>
        </w:rPr>
        <w:t>PROYECTO DE VIVIENDA NUEVA EN EL MUNICIPIO DE TRINIDAD – FASE (LXXXIII)- 2025 –BENI</w:t>
      </w:r>
      <w:r w:rsidRPr="00351E92">
        <w:rPr>
          <w:rFonts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C2A2B81" w14:textId="77777777" w:rsidR="003E1456" w:rsidRPr="00351E92" w:rsidRDefault="003E1456" w:rsidP="003E1456">
      <w:pPr>
        <w:spacing w:line="260" w:lineRule="atLeast"/>
        <w:jc w:val="both"/>
        <w:rPr>
          <w:rFonts w:cs="Tahoma"/>
          <w:b/>
          <w:sz w:val="20"/>
          <w:szCs w:val="20"/>
          <w:lang w:val="es-ES_tradnl"/>
        </w:rPr>
      </w:pPr>
    </w:p>
    <w:p w14:paraId="48D3B6D9"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38" w:name="_Toc118720301"/>
      <w:r w:rsidRPr="00351E92">
        <w:rPr>
          <w:rFonts w:cs="Tahoma"/>
          <w:b/>
          <w:sz w:val="20"/>
          <w:szCs w:val="20"/>
        </w:rPr>
        <w:t>ALCANCE</w:t>
      </w:r>
      <w:r w:rsidRPr="00351E92">
        <w:rPr>
          <w:rFonts w:cs="Tahoma"/>
          <w:b/>
          <w:sz w:val="20"/>
          <w:szCs w:val="20"/>
          <w:lang w:val="es-ES_tradnl"/>
        </w:rPr>
        <w:t xml:space="preserve"> DE LA </w:t>
      </w:r>
      <w:bookmarkEnd w:id="38"/>
      <w:r w:rsidRPr="00351E92">
        <w:rPr>
          <w:rFonts w:cs="Tahoma"/>
          <w:b/>
          <w:sz w:val="20"/>
          <w:szCs w:val="20"/>
          <w:lang w:val="es-ES_tradnl"/>
        </w:rPr>
        <w:t>CONSULTORÍA.</w:t>
      </w:r>
    </w:p>
    <w:p w14:paraId="7D1A8B81"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alcance del servicio consta en realizar la Supervisión Técnica del </w:t>
      </w:r>
      <w:r w:rsidRPr="00351E92">
        <w:rPr>
          <w:rFonts w:cs="Tahoma"/>
          <w:b/>
          <w:color w:val="FF0000"/>
          <w:sz w:val="20"/>
          <w:szCs w:val="20"/>
        </w:rPr>
        <w:t>PROYECTO DE VIVIENDA NUEVA EN EL MUNICIPIO DE TRINIDAD – FASE (LXXXIII)- 2025 –BENI</w:t>
      </w:r>
      <w:r w:rsidRPr="00351E92">
        <w:rPr>
          <w:rFonts w:cs="Tahoma"/>
          <w:sz w:val="20"/>
          <w:szCs w:val="20"/>
          <w:lang w:val="es-ES_tradnl"/>
        </w:rPr>
        <w:t>, desde la orden de proceder de la empresa emitida por el Supervisor hasta el cierre técnico e informe final, según el plazo contractual.</w:t>
      </w:r>
    </w:p>
    <w:p w14:paraId="7E66CA8C" w14:textId="77777777" w:rsidR="003E1456" w:rsidRPr="00351E92" w:rsidRDefault="003E1456" w:rsidP="003E1456">
      <w:pPr>
        <w:spacing w:line="260" w:lineRule="atLeast"/>
        <w:jc w:val="both"/>
        <w:rPr>
          <w:rFonts w:cs="Tahoma"/>
          <w:sz w:val="20"/>
          <w:szCs w:val="20"/>
          <w:lang w:val="es-ES_tradnl"/>
        </w:rPr>
      </w:pPr>
    </w:p>
    <w:p w14:paraId="48755246"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39" w:name="_Toc118720302"/>
      <w:r w:rsidRPr="00351E92">
        <w:rPr>
          <w:rFonts w:cs="Tahoma"/>
          <w:b/>
          <w:sz w:val="20"/>
          <w:szCs w:val="20"/>
        </w:rPr>
        <w:t>ACTIVIDADES</w:t>
      </w:r>
      <w:r w:rsidRPr="00351E92">
        <w:rPr>
          <w:rFonts w:cs="Tahoma"/>
          <w:b/>
          <w:sz w:val="20"/>
          <w:szCs w:val="20"/>
          <w:lang w:val="es-ES_tradnl"/>
        </w:rPr>
        <w:t xml:space="preserve"> Y FUNCIONES</w:t>
      </w:r>
      <w:bookmarkEnd w:id="39"/>
      <w:r w:rsidRPr="00351E92">
        <w:rPr>
          <w:rFonts w:cs="Tahoma"/>
          <w:b/>
          <w:sz w:val="20"/>
          <w:szCs w:val="20"/>
          <w:lang w:val="es-ES_tradnl"/>
        </w:rPr>
        <w:t>.</w:t>
      </w:r>
    </w:p>
    <w:p w14:paraId="57E2132E"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Se enuncian las siguientes actividades y funciones de manera indicativa no limitativa:</w:t>
      </w:r>
    </w:p>
    <w:p w14:paraId="1706BE0E" w14:textId="77777777" w:rsidR="003E1456" w:rsidRPr="00351E92" w:rsidRDefault="003E1456" w:rsidP="003E1456">
      <w:pPr>
        <w:spacing w:line="260" w:lineRule="atLeast"/>
        <w:jc w:val="both"/>
        <w:rPr>
          <w:rFonts w:cs="Tahoma"/>
          <w:sz w:val="20"/>
          <w:szCs w:val="20"/>
          <w:lang w:val="es-ES_tradnl"/>
        </w:rPr>
      </w:pPr>
    </w:p>
    <w:p w14:paraId="78B5D99A"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bookmarkStart w:id="40" w:name="_Hlk114576128"/>
      <w:r w:rsidRPr="00351E92">
        <w:rPr>
          <w:rFonts w:cs="Tahoma"/>
          <w:sz w:val="20"/>
          <w:szCs w:val="20"/>
          <w:lang w:val="es-ES_tradnl"/>
        </w:rPr>
        <w:t>Emitir la Orden de Proceder al Contratista.</w:t>
      </w:r>
      <w:bookmarkEnd w:id="40"/>
    </w:p>
    <w:p w14:paraId="7369E3D3"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Revisará detalle todos los documentos y planos con los que se ha contratado la Obra, es de su directa responsabilidad, por lo que no podrá aducir desconocimiento de los mismos para eximirse </w:t>
      </w:r>
      <w:r w:rsidRPr="00351E92">
        <w:rPr>
          <w:rFonts w:cs="Tahoma"/>
          <w:sz w:val="20"/>
          <w:szCs w:val="20"/>
          <w:lang w:val="es-ES_tradnl"/>
        </w:rPr>
        <w:lastRenderedPageBreak/>
        <w:t>de la responsabilidad final y total de la Supervisión de la Obra, si existiera alguna observación o modificación este deberá comunicar al Fiscal de Obra asignado por AEVIVIENDA.</w:t>
      </w:r>
    </w:p>
    <w:p w14:paraId="405611A9"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Estudiar e interpretar técnicamente los planos y especificaciones técnicas para la correcta ejecución de la obra.</w:t>
      </w:r>
    </w:p>
    <w:p w14:paraId="40F04B8C"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bookmarkStart w:id="41" w:name="_Hlk118485201"/>
      <w:bookmarkStart w:id="42" w:name="_Hlk118485598"/>
      <w:r w:rsidRPr="00351E92">
        <w:rPr>
          <w:rFonts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5D8F1AD1" w14:textId="77777777" w:rsidR="003E1456" w:rsidRPr="00351E92" w:rsidRDefault="003E1456" w:rsidP="003E1456">
      <w:pPr>
        <w:numPr>
          <w:ilvl w:val="0"/>
          <w:numId w:val="42"/>
        </w:numPr>
        <w:spacing w:line="260" w:lineRule="atLeast"/>
        <w:ind w:left="284" w:hanging="284"/>
        <w:contextualSpacing/>
        <w:jc w:val="both"/>
        <w:rPr>
          <w:rFonts w:cs="Tahoma"/>
          <w:sz w:val="20"/>
          <w:szCs w:val="20"/>
          <w:lang w:val="es-ES_tradnl"/>
        </w:rPr>
      </w:pPr>
      <w:bookmarkStart w:id="43" w:name="_Hlk162367385"/>
      <w:r w:rsidRPr="00351E92">
        <w:rPr>
          <w:rFonts w:cs="Tahoma"/>
          <w:color w:val="000000" w:themeColor="text1"/>
          <w:sz w:val="20"/>
          <w:szCs w:val="20"/>
          <w:lang w:val="es-ES_tradnl"/>
        </w:rPr>
        <w:t xml:space="preserve">Exigirá a la Empresa Contratista la gestión para la obtención de los certificados de no propiedad a Nivel Nacional de los </w:t>
      </w:r>
      <w:r w:rsidRPr="00351E92">
        <w:rPr>
          <w:rFonts w:cs="Tahoma"/>
          <w:b/>
          <w:bCs/>
          <w:color w:val="FF0000"/>
          <w:sz w:val="20"/>
          <w:szCs w:val="20"/>
          <w:lang w:val="es-ES_tradnl"/>
        </w:rPr>
        <w:t>66</w:t>
      </w:r>
      <w:r w:rsidRPr="00351E92">
        <w:rPr>
          <w:rFonts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56049F6A" w14:textId="77777777" w:rsidR="003E1456" w:rsidRPr="00351E92" w:rsidRDefault="003E1456" w:rsidP="003E1456">
      <w:pPr>
        <w:numPr>
          <w:ilvl w:val="0"/>
          <w:numId w:val="42"/>
        </w:numPr>
        <w:spacing w:line="260" w:lineRule="atLeast"/>
        <w:ind w:left="284" w:hanging="284"/>
        <w:contextualSpacing/>
        <w:jc w:val="both"/>
        <w:rPr>
          <w:rFonts w:cs="Tahoma"/>
          <w:sz w:val="20"/>
          <w:szCs w:val="20"/>
          <w:lang w:val="es-ES_tradnl"/>
        </w:rPr>
      </w:pPr>
      <w:r w:rsidRPr="00351E92">
        <w:rPr>
          <w:rFonts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0A647709"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rPr>
        <w:t xml:space="preserve">Solicitar a la empresa su plan </w:t>
      </w:r>
      <w:r w:rsidRPr="00351E92">
        <w:rPr>
          <w:rFonts w:cs="Tahoma"/>
          <w:bCs/>
          <w:sz w:val="20"/>
          <w:szCs w:val="20"/>
        </w:rPr>
        <w:t>respecto a la Seguridad y Salud Ocupacional, en cumplimiento a la Ley General del Trabajo -16998, estableciendo</w:t>
      </w:r>
      <w:r w:rsidRPr="00351E92">
        <w:rPr>
          <w:rFonts w:cs="Tahoma"/>
          <w:sz w:val="24"/>
          <w:szCs w:val="24"/>
        </w:rPr>
        <w:t xml:space="preserve"> </w:t>
      </w:r>
      <w:r w:rsidRPr="00351E92">
        <w:rPr>
          <w:rFonts w:cs="Tahoma"/>
          <w:bCs/>
          <w:sz w:val="20"/>
          <w:szCs w:val="20"/>
        </w:rPr>
        <w:t>medidas y/o actividades para eliminar, reducir y controlar los riesgos.</w:t>
      </w:r>
    </w:p>
    <w:p w14:paraId="4B37395C"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Presentar el cronograma de desembolsos de la consultoría al Fiscal de Obra.</w:t>
      </w:r>
    </w:p>
    <w:p w14:paraId="20A054E4"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1E579D5"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rPr>
      </w:pPr>
      <w:bookmarkStart w:id="44" w:name="_Hlk126059612"/>
      <w:bookmarkStart w:id="45" w:name="_Hlk126083985"/>
      <w:bookmarkEnd w:id="41"/>
      <w:bookmarkEnd w:id="42"/>
      <w:r w:rsidRPr="00351E92">
        <w:rPr>
          <w:rFonts w:cs="Tahoma"/>
          <w:sz w:val="20"/>
          <w:szCs w:val="20"/>
        </w:rPr>
        <w:t xml:space="preserve">Exigirá a la Empresa Contratista y remitirá al Fiscal de Obra los Formularios de </w:t>
      </w:r>
      <w:r w:rsidRPr="00351E92">
        <w:rPr>
          <w:rFonts w:cs="Tahoma"/>
          <w:sz w:val="20"/>
          <w:szCs w:val="20"/>
          <w:highlight w:val="yellow"/>
        </w:rPr>
        <w:t>Autorización de Ingreso – FAI, o la Nota de solicitud de FAI</w:t>
      </w:r>
      <w:r w:rsidRPr="00351E92">
        <w:rPr>
          <w:rFonts w:cs="Tahoma"/>
          <w:sz w:val="20"/>
          <w:szCs w:val="20"/>
        </w:rPr>
        <w:t>, a Áreas Protegidas Nacionales o Sub Nacionales (cuando corresponda).</w:t>
      </w:r>
    </w:p>
    <w:p w14:paraId="1B7FB367"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Solicitar al Fiscal de Obra una copia en formato magnético </w:t>
      </w:r>
      <w:bookmarkStart w:id="46" w:name="_Hlk126059923"/>
      <w:r w:rsidRPr="00351E92">
        <w:rPr>
          <w:rFonts w:cs="Tahoma"/>
          <w:sz w:val="20"/>
          <w:szCs w:val="20"/>
          <w:lang w:val="es-ES_tradnl"/>
        </w:rPr>
        <w:t xml:space="preserve">de la Guía 002 y </w:t>
      </w:r>
      <w:bookmarkEnd w:id="46"/>
      <w:r w:rsidRPr="00351E92">
        <w:rPr>
          <w:rFonts w:cs="Tahoma"/>
          <w:sz w:val="20"/>
          <w:szCs w:val="20"/>
          <w:lang w:val="es-ES_tradnl"/>
        </w:rPr>
        <w:t>Guía 006 “Llenado de las Planillas Ambientales”, para el reporte de las Medidas del PPM-PASA implementadas, para su posterior entrega a la Empresa Contratista.</w:t>
      </w:r>
    </w:p>
    <w:p w14:paraId="0D1233CA"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0E5976CC"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51E92">
        <w:rPr>
          <w:rFonts w:cs="Tahoma"/>
          <w:sz w:val="20"/>
          <w:szCs w:val="20"/>
          <w:lang w:val="es-ES_tradnl"/>
        </w:rPr>
        <w:t>E.P.P.s</w:t>
      </w:r>
      <w:proofErr w:type="spellEnd"/>
      <w:r w:rsidRPr="00351E92">
        <w:rPr>
          <w:rFonts w:cs="Tahoma"/>
          <w:sz w:val="20"/>
          <w:szCs w:val="20"/>
          <w:lang w:val="es-ES_tradnl"/>
        </w:rPr>
        <w:t>) y de carteles de prevención contra accidentes y cuidado del medio ambiente; 6.- Limpieza general (cierre y abandono de la etapa de ejecución).</w:t>
      </w:r>
    </w:p>
    <w:p w14:paraId="192F1C3F" w14:textId="77777777" w:rsidR="003E1456" w:rsidRPr="00351E92" w:rsidRDefault="003E1456" w:rsidP="003E1456">
      <w:pPr>
        <w:numPr>
          <w:ilvl w:val="0"/>
          <w:numId w:val="42"/>
        </w:numPr>
        <w:tabs>
          <w:tab w:val="left" w:pos="426"/>
        </w:tabs>
        <w:ind w:left="360"/>
        <w:jc w:val="both"/>
        <w:rPr>
          <w:rFonts w:cs="Tahoma"/>
          <w:sz w:val="20"/>
          <w:szCs w:val="20"/>
          <w:lang w:val="es-ES_tradnl"/>
        </w:rPr>
      </w:pPr>
      <w:bookmarkStart w:id="47" w:name="_Hlk126060343"/>
      <w:bookmarkStart w:id="48" w:name="_Hlk126084022"/>
      <w:r w:rsidRPr="00351E92">
        <w:rPr>
          <w:rFonts w:cs="Tahoma"/>
          <w:sz w:val="20"/>
          <w:szCs w:val="20"/>
          <w:lang w:val="es-ES_tradnl"/>
        </w:rPr>
        <w:t xml:space="preserve">Debe dar seguimiento al cumplimiento de la Seguridad y Salud Ocupacional, dotación y uso de los Equipos de Protección Personal – </w:t>
      </w:r>
      <w:proofErr w:type="spellStart"/>
      <w:r w:rsidRPr="00351E92">
        <w:rPr>
          <w:rFonts w:cs="Tahoma"/>
          <w:sz w:val="20"/>
          <w:szCs w:val="20"/>
          <w:lang w:val="es-ES_tradnl"/>
        </w:rPr>
        <w:t>EPP´s</w:t>
      </w:r>
      <w:proofErr w:type="spellEnd"/>
      <w:r w:rsidRPr="00351E92">
        <w:rPr>
          <w:rFonts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w:t>
      </w:r>
      <w:r w:rsidRPr="00351E92">
        <w:rPr>
          <w:rFonts w:cs="Tahoma"/>
          <w:sz w:val="20"/>
          <w:szCs w:val="20"/>
          <w:lang w:val="es-ES_tradnl"/>
        </w:rPr>
        <w:lastRenderedPageBreak/>
        <w:t>el caso de trabajos en altura, además de capacitaciones periódicas; los vehículos, maquinaria y equipos deben contar con mantenimiento preventivo y correctivo.</w:t>
      </w:r>
    </w:p>
    <w:p w14:paraId="3F5B4FD7" w14:textId="77777777" w:rsidR="003E1456" w:rsidRPr="00351E92" w:rsidRDefault="003E1456" w:rsidP="003E1456">
      <w:pPr>
        <w:numPr>
          <w:ilvl w:val="0"/>
          <w:numId w:val="42"/>
        </w:numPr>
        <w:tabs>
          <w:tab w:val="left" w:pos="426"/>
        </w:tabs>
        <w:ind w:left="360"/>
        <w:jc w:val="both"/>
        <w:rPr>
          <w:rFonts w:cs="Tahoma"/>
          <w:sz w:val="20"/>
          <w:szCs w:val="20"/>
          <w:lang w:val="es-ES_tradnl"/>
        </w:rPr>
      </w:pPr>
      <w:bookmarkStart w:id="49" w:name="_Hlk126060084"/>
      <w:bookmarkEnd w:id="47"/>
      <w:r w:rsidRPr="00351E92">
        <w:rPr>
          <w:rFonts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2D12B25D"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bookmarkStart w:id="50" w:name="_Hlk126084061"/>
      <w:bookmarkEnd w:id="48"/>
      <w:r w:rsidRPr="00351E92">
        <w:rPr>
          <w:rFonts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15169A9"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6B4F43FF"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Aprobar las zonas para el acopio de materiales de construcción, protegiendo de daños al medio ambiente.</w:t>
      </w:r>
    </w:p>
    <w:p w14:paraId="5AF0720A"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Instruir en el libro de órdenes las actividades y problemas que puedan presentarse durante la ejecución de cada Ítem y responder todas las solicitudes del Residente de Obra. </w:t>
      </w:r>
    </w:p>
    <w:p w14:paraId="5553D2C2"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Participar de manera conjunta con el contratista en las tareas de replanteo de la obra.</w:t>
      </w:r>
    </w:p>
    <w:p w14:paraId="0BC93040"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Realizar la geo referenciación de cada una de las viviendas y presentar en el informe a la fiscalización.</w:t>
      </w:r>
    </w:p>
    <w:p w14:paraId="404CBD93"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5B117E54"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492832C2"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Realizar mediciones conjuntas con el Contratista de acuerdo al avance físico de la obra.</w:t>
      </w:r>
    </w:p>
    <w:p w14:paraId="263018F1"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Revisar y aprobar todos los informes técnicos – sociales elaborados por el Contratista.</w:t>
      </w:r>
    </w:p>
    <w:p w14:paraId="1E398E93"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Exigir al </w:t>
      </w:r>
      <w:bookmarkStart w:id="51" w:name="_Hlk126084119"/>
      <w:r w:rsidRPr="00351E92">
        <w:rPr>
          <w:rFonts w:cs="Tahoma"/>
          <w:sz w:val="20"/>
          <w:szCs w:val="20"/>
          <w:lang w:val="es-ES_tradnl"/>
        </w:rPr>
        <w:t>Contratista los respaldos técnicos necesarios para procesar planillas de pago.</w:t>
      </w:r>
    </w:p>
    <w:p w14:paraId="211F59A6"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Aprobar las planillas de pago presentados por el Contratista, verificando firmas y rubricas en todas las hojas.</w:t>
      </w:r>
    </w:p>
    <w:p w14:paraId="4ABEEA47"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En caso necesario </w:t>
      </w:r>
      <w:bookmarkEnd w:id="51"/>
      <w:r w:rsidRPr="00351E92">
        <w:rPr>
          <w:rFonts w:cs="Tahoma"/>
          <w:sz w:val="20"/>
          <w:szCs w:val="20"/>
          <w:lang w:val="es-ES_tradnl"/>
        </w:rPr>
        <w:t>podrá instruir, mediante Orden de Trabajo, gestionar y sustentar la introducción de modificaciones en las características técnicas, diseño o detalles de la Obra.</w:t>
      </w:r>
    </w:p>
    <w:p w14:paraId="192E8FBF"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Adoptar todas las medidas técnicas y administrativas para el cumplimiento del plazo de ejecución establecido en el contrato de obras suscrito entre la AEVIVIENDA y el Contratista.</w:t>
      </w:r>
    </w:p>
    <w:p w14:paraId="2A4D3FB8"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Autorizar la solicitud de suspensión temporal de la obra por condiciones meteorológicas con respaldo de </w:t>
      </w:r>
      <w:bookmarkStart w:id="52" w:name="_Hlk126084172"/>
      <w:r w:rsidRPr="00351E92">
        <w:rPr>
          <w:rFonts w:cs="Tahoma"/>
          <w:sz w:val="20"/>
          <w:szCs w:val="20"/>
          <w:lang w:val="es-ES_tradnl"/>
        </w:rPr>
        <w:t xml:space="preserve">SENAMHI; o reporte fotográfico emitido según el sistema SSP; o en el caso por la saturación del terreno post </w:t>
      </w:r>
      <w:r w:rsidRPr="00351E92">
        <w:rPr>
          <w:rFonts w:cs="Tahoma"/>
          <w:iCs/>
          <w:sz w:val="20"/>
          <w:szCs w:val="20"/>
        </w:rPr>
        <w:t>lluvias con la emisión del informe técnico de la institución correspondiente u otro documento técnico certificado</w:t>
      </w:r>
      <w:r w:rsidRPr="00351E92">
        <w:rPr>
          <w:rFonts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70924B8F"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Atender los reclamos presentados por el Contratista.</w:t>
      </w:r>
    </w:p>
    <w:p w14:paraId="3769A55C"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Instruir ensayos y/o pruebas para determinar la calidad de ejecución del ítem para evitar la existencia de defectos en la ejecución de los trabajos del Contratista.</w:t>
      </w:r>
    </w:p>
    <w:p w14:paraId="6AF9905D"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Instruir en el libro de órdenes la corrección de defectos en la ejecución de los trabajos del Contratista.</w:t>
      </w:r>
    </w:p>
    <w:p w14:paraId="032426BE"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Verificar la capacidad técnica del personal del Contratista, tanto de la parte profesional y directriz, como del personal obrero, recomendando o exigiendo su reemplazo cuando sea necesario.</w:t>
      </w:r>
    </w:p>
    <w:p w14:paraId="1CEEEA51"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149FEE1D"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lastRenderedPageBreak/>
        <w:t xml:space="preserve">Adoptar </w:t>
      </w:r>
      <w:bookmarkStart w:id="53" w:name="_Hlk126084202"/>
      <w:r w:rsidRPr="00351E92">
        <w:rPr>
          <w:rFonts w:cs="Tahoma"/>
          <w:sz w:val="20"/>
          <w:szCs w:val="20"/>
          <w:lang w:val="es-ES_tradnl"/>
        </w:rPr>
        <w:t xml:space="preserve">medidas necesarias para que todas las actividades se lleven adecuadamente y en plazo, para la ejecución de la obra. </w:t>
      </w:r>
    </w:p>
    <w:p w14:paraId="567E79FE"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Controlar que todas las personas que no formen parte del proyecto y de la empresa deberán contar de manera obligatoria con el equipo de seguridad industrial (</w:t>
      </w:r>
      <w:proofErr w:type="spellStart"/>
      <w:r w:rsidRPr="00351E92">
        <w:rPr>
          <w:rFonts w:cs="Tahoma"/>
          <w:sz w:val="20"/>
          <w:szCs w:val="20"/>
          <w:lang w:val="es-ES_tradnl"/>
        </w:rPr>
        <w:t>EPP`s</w:t>
      </w:r>
      <w:proofErr w:type="spellEnd"/>
      <w:r w:rsidRPr="00351E92">
        <w:rPr>
          <w:rFonts w:cs="Tahoma"/>
          <w:sz w:val="20"/>
          <w:szCs w:val="20"/>
          <w:lang w:val="es-ES_tradnl"/>
        </w:rPr>
        <w:t>), caso contrario no podrán ingresar al área de trabajo.</w:t>
      </w:r>
    </w:p>
    <w:bookmarkEnd w:id="53"/>
    <w:p w14:paraId="4D1AEC99"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Llevar el control directo de la vigencia y validez de las garantías contractuales e instruir su renovación </w:t>
      </w:r>
      <w:r w:rsidRPr="00351E92">
        <w:rPr>
          <w:rFonts w:cs="Tahoma"/>
          <w:sz w:val="20"/>
          <w:szCs w:val="20"/>
          <w:highlight w:val="cyan"/>
          <w:lang w:val="es-ES_tradnl"/>
        </w:rPr>
        <w:t>quince (15)</w:t>
      </w:r>
      <w:r w:rsidRPr="00351E92">
        <w:rPr>
          <w:rFonts w:cs="Tahoma"/>
          <w:sz w:val="20"/>
          <w:szCs w:val="20"/>
          <w:lang w:val="es-ES_tradnl"/>
        </w:rPr>
        <w:t xml:space="preserve"> días hábiles antes del cumplimiento.</w:t>
      </w:r>
    </w:p>
    <w:p w14:paraId="1CF395EE"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A solicitud del Contratista, </w:t>
      </w:r>
      <w:bookmarkStart w:id="54" w:name="_Hlk126084254"/>
      <w:r w:rsidRPr="00351E92">
        <w:rPr>
          <w:rFonts w:cs="Tahoma"/>
          <w:sz w:val="20"/>
          <w:szCs w:val="20"/>
          <w:lang w:val="es-ES_tradnl"/>
        </w:rPr>
        <w:t xml:space="preserve">para la ampliación de monto y plazo a requerimiento oportuno será revisado por el Supervisor de Obra, el mismo se hará conocer al Fiscal de Obra. </w:t>
      </w:r>
      <w:bookmarkEnd w:id="54"/>
    </w:p>
    <w:p w14:paraId="47CB97F6"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Integrar en la Comisión de Recepción Provisional y Definitiva de la Obra. </w:t>
      </w:r>
    </w:p>
    <w:p w14:paraId="6891A3AA"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 xml:space="preserve">Exigir al Contratista la presentación de planos </w:t>
      </w:r>
      <w:proofErr w:type="spellStart"/>
      <w:r w:rsidRPr="00351E92">
        <w:rPr>
          <w:rFonts w:cs="Tahoma"/>
          <w:sz w:val="20"/>
          <w:szCs w:val="20"/>
          <w:lang w:val="es-ES_tradnl"/>
        </w:rPr>
        <w:t>Asbuilt</w:t>
      </w:r>
      <w:proofErr w:type="spellEnd"/>
      <w:r w:rsidRPr="00351E92">
        <w:rPr>
          <w:rFonts w:cs="Tahoma"/>
          <w:sz w:val="20"/>
          <w:szCs w:val="20"/>
          <w:lang w:val="es-ES_tradnl"/>
        </w:rPr>
        <w:t xml:space="preserve"> (debe contemplar los volúmenes con los que se construyó la obra).</w:t>
      </w:r>
    </w:p>
    <w:p w14:paraId="36408ECB"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Establecer las multas atribuibles al Contratista por incumplimiento de los términos contractuales.</w:t>
      </w:r>
    </w:p>
    <w:p w14:paraId="65B2DA02"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Establecer descuentos, si corresponde, en las planillas de pago presentados por el Contratista.</w:t>
      </w:r>
    </w:p>
    <w:p w14:paraId="19627DE2"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Garantizar el equipo y herramientas y otros propuestos, necesarios para la efectiva Supervisión de la Construcción de las Unidades Habitacionales.</w:t>
      </w:r>
    </w:p>
    <w:p w14:paraId="728403F1"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Reportar asistencia a la obra de manera mensual a la fiscalización.</w:t>
      </w:r>
    </w:p>
    <w:p w14:paraId="4D982145"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Cumplir las obligaciones pactadas con el Contratante.</w:t>
      </w:r>
    </w:p>
    <w:p w14:paraId="6041437C"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42C6C9B5"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Atender todos los requerimientos de Fiscalización relativos al desarrollo de sus funciones y a la ejecución de la obra que supervisa.</w:t>
      </w:r>
    </w:p>
    <w:p w14:paraId="5F35008A" w14:textId="77777777" w:rsidR="003E1456" w:rsidRPr="00351E92" w:rsidRDefault="003E1456" w:rsidP="003E1456">
      <w:pPr>
        <w:numPr>
          <w:ilvl w:val="0"/>
          <w:numId w:val="42"/>
        </w:numPr>
        <w:tabs>
          <w:tab w:val="left" w:pos="426"/>
        </w:tabs>
        <w:spacing w:line="260" w:lineRule="atLeast"/>
        <w:ind w:left="284" w:hanging="284"/>
        <w:jc w:val="both"/>
        <w:rPr>
          <w:rFonts w:cs="Tahoma"/>
          <w:sz w:val="20"/>
          <w:szCs w:val="20"/>
          <w:lang w:val="es-ES_tradnl"/>
        </w:rPr>
      </w:pPr>
      <w:r w:rsidRPr="00351E92">
        <w:rPr>
          <w:rFonts w:cs="Tahoma"/>
          <w:sz w:val="20"/>
          <w:szCs w:val="20"/>
          <w:lang w:val="es-ES_tradnl"/>
        </w:rPr>
        <w:t>Realizar el control, monitoreo seguimiento al componente social de:</w:t>
      </w:r>
    </w:p>
    <w:p w14:paraId="0F629B88" w14:textId="77777777" w:rsidR="003E1456" w:rsidRPr="00351E92" w:rsidRDefault="003E1456" w:rsidP="003E1456">
      <w:pPr>
        <w:spacing w:line="260" w:lineRule="atLeast"/>
        <w:ind w:firstLine="207"/>
        <w:jc w:val="both"/>
        <w:rPr>
          <w:rFonts w:cs="Tahoma"/>
          <w:sz w:val="20"/>
          <w:szCs w:val="20"/>
          <w:lang w:val="es-ES_tradnl"/>
        </w:rPr>
      </w:pPr>
      <w:r w:rsidRPr="00351E92">
        <w:rPr>
          <w:rFonts w:cs="Tahoma"/>
          <w:b/>
          <w:sz w:val="20"/>
          <w:szCs w:val="20"/>
          <w:lang w:val="es-ES_tradnl"/>
        </w:rPr>
        <w:t>(Sustitución de Beneficiarios),</w:t>
      </w:r>
      <w:r w:rsidRPr="00351E92">
        <w:rPr>
          <w:rFonts w:cs="Tahoma"/>
          <w:sz w:val="20"/>
          <w:szCs w:val="20"/>
          <w:lang w:val="es-ES_tradnl"/>
        </w:rPr>
        <w:t xml:space="preserve"> por las siguientes causas:</w:t>
      </w:r>
    </w:p>
    <w:p w14:paraId="54F56B60" w14:textId="77777777" w:rsidR="003E1456" w:rsidRPr="00351E92" w:rsidRDefault="003E1456" w:rsidP="003E1456">
      <w:pPr>
        <w:numPr>
          <w:ilvl w:val="0"/>
          <w:numId w:val="47"/>
        </w:numPr>
        <w:spacing w:line="260" w:lineRule="atLeast"/>
        <w:ind w:left="567" w:hanging="283"/>
        <w:contextualSpacing/>
        <w:jc w:val="both"/>
        <w:rPr>
          <w:rFonts w:cs="Tahoma"/>
          <w:sz w:val="20"/>
          <w:szCs w:val="20"/>
          <w:lang w:val="es-ES_tradnl"/>
        </w:rPr>
      </w:pPr>
      <w:r w:rsidRPr="00351E92">
        <w:rPr>
          <w:rFonts w:cs="Tahoma"/>
          <w:sz w:val="20"/>
          <w:szCs w:val="20"/>
          <w:lang w:val="es-ES_tradnl"/>
        </w:rPr>
        <w:t>Por renuncia escrita del beneficiario.</w:t>
      </w:r>
    </w:p>
    <w:p w14:paraId="662519D7" w14:textId="77777777" w:rsidR="003E1456" w:rsidRPr="00351E92" w:rsidRDefault="003E1456" w:rsidP="003E1456">
      <w:pPr>
        <w:numPr>
          <w:ilvl w:val="0"/>
          <w:numId w:val="47"/>
        </w:numPr>
        <w:spacing w:line="260" w:lineRule="atLeast"/>
        <w:ind w:left="567" w:hanging="283"/>
        <w:contextualSpacing/>
        <w:jc w:val="both"/>
        <w:rPr>
          <w:rFonts w:cs="Tahoma"/>
          <w:sz w:val="20"/>
          <w:szCs w:val="20"/>
          <w:lang w:val="es-ES_tradnl"/>
        </w:rPr>
      </w:pPr>
      <w:r w:rsidRPr="00351E92">
        <w:rPr>
          <w:rFonts w:cs="Tahoma"/>
          <w:sz w:val="20"/>
          <w:szCs w:val="20"/>
          <w:lang w:val="es-ES_tradnl"/>
        </w:rPr>
        <w:t>Por incumplimiento de aporte propio, a la tercera notificación de incumplimiento.</w:t>
      </w:r>
    </w:p>
    <w:p w14:paraId="385D3063" w14:textId="77777777" w:rsidR="003E1456" w:rsidRPr="00351E92" w:rsidRDefault="003E1456" w:rsidP="003E1456">
      <w:pPr>
        <w:numPr>
          <w:ilvl w:val="0"/>
          <w:numId w:val="47"/>
        </w:numPr>
        <w:spacing w:line="260" w:lineRule="atLeast"/>
        <w:ind w:left="567" w:hanging="283"/>
        <w:contextualSpacing/>
        <w:jc w:val="both"/>
        <w:rPr>
          <w:rFonts w:cs="Tahoma"/>
          <w:sz w:val="20"/>
          <w:szCs w:val="20"/>
          <w:lang w:val="es-ES_tradnl"/>
        </w:rPr>
      </w:pPr>
      <w:r w:rsidRPr="00351E92">
        <w:rPr>
          <w:rFonts w:cs="Tahoma"/>
          <w:sz w:val="20"/>
          <w:szCs w:val="20"/>
          <w:lang w:val="es-ES_tradnl"/>
        </w:rPr>
        <w:t>Por el caso de comprobarse inconsistencia en la veracidad de la información   contenida en el formulario de solicitud o declaración jurada.</w:t>
      </w:r>
    </w:p>
    <w:p w14:paraId="6A16134A" w14:textId="77777777" w:rsidR="003E1456" w:rsidRPr="00351E92" w:rsidRDefault="003E1456" w:rsidP="003E1456">
      <w:pPr>
        <w:numPr>
          <w:ilvl w:val="0"/>
          <w:numId w:val="47"/>
        </w:numPr>
        <w:spacing w:line="260" w:lineRule="atLeast"/>
        <w:ind w:left="567" w:hanging="283"/>
        <w:contextualSpacing/>
        <w:jc w:val="both"/>
        <w:rPr>
          <w:rFonts w:cs="Tahoma"/>
          <w:sz w:val="20"/>
          <w:szCs w:val="20"/>
          <w:lang w:val="es-ES_tradnl"/>
        </w:rPr>
      </w:pPr>
      <w:r w:rsidRPr="00351E92">
        <w:rPr>
          <w:rFonts w:cs="Tahoma"/>
          <w:sz w:val="20"/>
          <w:szCs w:val="20"/>
          <w:lang w:val="es-ES_tradnl"/>
        </w:rPr>
        <w:t>Por abandono del Proyecto sin justificación y comunicación alguna.</w:t>
      </w:r>
    </w:p>
    <w:p w14:paraId="6BEEE91A" w14:textId="77777777" w:rsidR="003E1456" w:rsidRPr="00351E92" w:rsidRDefault="003E1456" w:rsidP="003E1456">
      <w:pPr>
        <w:numPr>
          <w:ilvl w:val="0"/>
          <w:numId w:val="47"/>
        </w:numPr>
        <w:spacing w:line="260" w:lineRule="atLeast"/>
        <w:ind w:left="567" w:hanging="283"/>
        <w:contextualSpacing/>
        <w:jc w:val="both"/>
        <w:rPr>
          <w:rFonts w:cs="Tahoma"/>
          <w:sz w:val="20"/>
          <w:szCs w:val="20"/>
          <w:lang w:val="es-ES_tradnl"/>
        </w:rPr>
      </w:pPr>
      <w:r w:rsidRPr="00351E92">
        <w:rPr>
          <w:rFonts w:cs="Tahoma"/>
          <w:sz w:val="20"/>
          <w:szCs w:val="20"/>
          <w:lang w:val="es-ES_tradnl"/>
        </w:rPr>
        <w:t xml:space="preserve">En </w:t>
      </w:r>
      <w:r w:rsidRPr="00351E92">
        <w:rPr>
          <w:rFonts w:cs="Tahoma"/>
          <w:color w:val="000000" w:themeColor="text1"/>
          <w:sz w:val="20"/>
          <w:szCs w:val="20"/>
          <w:lang w:val="es-ES_tradnl"/>
        </w:rPr>
        <w:t>otro tipo de casos, no previstos en el proyecto, la Dirección Departamental previo análisis social y jurídico, definirá la sustitución del beneficiario.</w:t>
      </w:r>
    </w:p>
    <w:p w14:paraId="477187E0"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97678E9"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01096900"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10DDD1F" w14:textId="77777777" w:rsidR="003E1456" w:rsidRPr="00351E92" w:rsidRDefault="003E1456" w:rsidP="003E1456">
      <w:pPr>
        <w:spacing w:line="260" w:lineRule="atLeast"/>
        <w:ind w:firstLine="207"/>
        <w:jc w:val="both"/>
        <w:rPr>
          <w:rFonts w:cs="Tahoma"/>
          <w:sz w:val="20"/>
          <w:szCs w:val="20"/>
          <w:lang w:val="es-ES_tradnl"/>
        </w:rPr>
      </w:pPr>
      <w:r w:rsidRPr="00351E92">
        <w:rPr>
          <w:rFonts w:cs="Tahoma"/>
          <w:b/>
          <w:sz w:val="20"/>
          <w:szCs w:val="20"/>
          <w:lang w:val="es-ES_tradnl"/>
        </w:rPr>
        <w:t>(Cambio del Beneficiario Titular),</w:t>
      </w:r>
      <w:r w:rsidRPr="00351E92">
        <w:rPr>
          <w:rFonts w:cs="Tahoma"/>
          <w:sz w:val="20"/>
          <w:szCs w:val="20"/>
          <w:lang w:val="es-ES_tradnl"/>
        </w:rPr>
        <w:t xml:space="preserve"> por los siguientes motivos:                                                                                    </w:t>
      </w:r>
    </w:p>
    <w:p w14:paraId="6BE8C9F9" w14:textId="77777777" w:rsidR="003E1456" w:rsidRPr="00351E92" w:rsidRDefault="003E1456" w:rsidP="003E1456">
      <w:pPr>
        <w:numPr>
          <w:ilvl w:val="0"/>
          <w:numId w:val="48"/>
        </w:numPr>
        <w:spacing w:line="260" w:lineRule="atLeast"/>
        <w:ind w:left="567" w:hanging="283"/>
        <w:contextualSpacing/>
        <w:jc w:val="both"/>
        <w:rPr>
          <w:rFonts w:cs="Tahoma"/>
          <w:sz w:val="20"/>
          <w:szCs w:val="20"/>
          <w:lang w:val="es-ES_tradnl"/>
        </w:rPr>
      </w:pPr>
      <w:r w:rsidRPr="00351E92">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994759" w14:textId="77777777" w:rsidR="003E1456" w:rsidRPr="00351E92" w:rsidRDefault="003E1456" w:rsidP="003E1456">
      <w:pPr>
        <w:numPr>
          <w:ilvl w:val="0"/>
          <w:numId w:val="48"/>
        </w:numPr>
        <w:spacing w:line="260" w:lineRule="atLeast"/>
        <w:ind w:left="567" w:hanging="283"/>
        <w:contextualSpacing/>
        <w:jc w:val="both"/>
        <w:rPr>
          <w:rFonts w:cs="Tahoma"/>
          <w:sz w:val="20"/>
          <w:szCs w:val="20"/>
          <w:lang w:val="es-ES_tradnl"/>
        </w:rPr>
      </w:pPr>
      <w:r w:rsidRPr="00351E92">
        <w:rPr>
          <w:rFonts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7F52FEC4" w14:textId="77777777" w:rsidR="003E1456" w:rsidRPr="00351E92" w:rsidRDefault="003E1456" w:rsidP="003E1456">
      <w:pPr>
        <w:numPr>
          <w:ilvl w:val="0"/>
          <w:numId w:val="48"/>
        </w:numPr>
        <w:spacing w:line="260" w:lineRule="atLeast"/>
        <w:ind w:left="567" w:hanging="283"/>
        <w:contextualSpacing/>
        <w:jc w:val="both"/>
        <w:rPr>
          <w:rFonts w:cs="Tahoma"/>
          <w:sz w:val="20"/>
          <w:szCs w:val="20"/>
          <w:lang w:val="es-ES_tradnl"/>
        </w:rPr>
      </w:pPr>
      <w:r w:rsidRPr="00351E92">
        <w:rPr>
          <w:rFonts w:cs="Tahoma"/>
          <w:sz w:val="20"/>
          <w:szCs w:val="20"/>
          <w:lang w:val="es-ES_tradnl"/>
        </w:rPr>
        <w:lastRenderedPageBreak/>
        <w:t>Por el caso de abandono de los padres el beneficio será a favor del hijo/a que asuma la carga familiar.</w:t>
      </w:r>
    </w:p>
    <w:p w14:paraId="2E049273" w14:textId="77777777" w:rsidR="003E1456" w:rsidRPr="00351E92" w:rsidRDefault="003E1456" w:rsidP="003E1456">
      <w:pPr>
        <w:numPr>
          <w:ilvl w:val="0"/>
          <w:numId w:val="48"/>
        </w:numPr>
        <w:spacing w:line="260" w:lineRule="atLeast"/>
        <w:ind w:left="567" w:hanging="283"/>
        <w:contextualSpacing/>
        <w:jc w:val="both"/>
        <w:rPr>
          <w:rFonts w:cs="Tahoma"/>
          <w:sz w:val="20"/>
          <w:szCs w:val="20"/>
          <w:lang w:val="es-ES_tradnl"/>
        </w:rPr>
      </w:pPr>
      <w:r w:rsidRPr="00351E92">
        <w:rPr>
          <w:rFonts w:cs="Tahoma"/>
          <w:sz w:val="20"/>
          <w:szCs w:val="20"/>
          <w:lang w:val="es-ES_tradnl"/>
        </w:rPr>
        <w:t xml:space="preserve">Por otro tipo de casos, no previstos </w:t>
      </w:r>
      <w:bookmarkStart w:id="55" w:name="_Hlk126084334"/>
      <w:r w:rsidRPr="00351E92">
        <w:rPr>
          <w:rFonts w:cs="Tahoma"/>
          <w:sz w:val="20"/>
          <w:szCs w:val="20"/>
          <w:lang w:val="es-ES_tradnl"/>
        </w:rPr>
        <w:t xml:space="preserve">que se hará conocer a la fiscalización. </w:t>
      </w:r>
      <w:bookmarkEnd w:id="55"/>
    </w:p>
    <w:p w14:paraId="00731954" w14:textId="77777777" w:rsidR="003E1456" w:rsidRPr="00351E92" w:rsidRDefault="003E1456" w:rsidP="003E1456">
      <w:pPr>
        <w:numPr>
          <w:ilvl w:val="0"/>
          <w:numId w:val="42"/>
        </w:numPr>
        <w:tabs>
          <w:tab w:val="left" w:pos="284"/>
        </w:tabs>
        <w:spacing w:line="260" w:lineRule="atLeast"/>
        <w:ind w:left="284" w:hanging="284"/>
        <w:jc w:val="both"/>
        <w:rPr>
          <w:rFonts w:cs="Tahoma"/>
          <w:sz w:val="20"/>
          <w:szCs w:val="20"/>
        </w:rPr>
      </w:pPr>
      <w:r w:rsidRPr="00351E92">
        <w:rPr>
          <w:rFonts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351E92">
        <w:rPr>
          <w:rFonts w:cs="Tahoma"/>
          <w:sz w:val="20"/>
          <w:szCs w:val="20"/>
          <w:lang w:val="es-ES_tradnl"/>
        </w:rPr>
        <w:t>.</w:t>
      </w:r>
    </w:p>
    <w:p w14:paraId="5A9F4CEF" w14:textId="77777777" w:rsidR="003E1456" w:rsidRPr="00351E92" w:rsidRDefault="003E1456" w:rsidP="003E1456">
      <w:pPr>
        <w:tabs>
          <w:tab w:val="left" w:pos="426"/>
        </w:tabs>
        <w:spacing w:line="260" w:lineRule="atLeast"/>
        <w:ind w:left="284"/>
        <w:jc w:val="both"/>
        <w:rPr>
          <w:rFonts w:cs="Tahoma"/>
          <w:sz w:val="20"/>
          <w:szCs w:val="20"/>
          <w:lang w:val="es-ES_tradnl"/>
        </w:rPr>
      </w:pPr>
    </w:p>
    <w:p w14:paraId="2C57471E"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r w:rsidRPr="00351E92">
        <w:rPr>
          <w:rFonts w:cs="Tahoma"/>
          <w:b/>
          <w:sz w:val="20"/>
          <w:szCs w:val="20"/>
        </w:rPr>
        <w:t>METODOLOGÍA</w:t>
      </w:r>
    </w:p>
    <w:p w14:paraId="2B50041F" w14:textId="77777777" w:rsidR="003E1456" w:rsidRPr="00351E92" w:rsidRDefault="003E1456" w:rsidP="003E1456">
      <w:pPr>
        <w:spacing w:line="260" w:lineRule="atLeast"/>
        <w:jc w:val="both"/>
        <w:rPr>
          <w:rFonts w:cs="Tahoma"/>
          <w:sz w:val="20"/>
          <w:szCs w:val="20"/>
        </w:rPr>
      </w:pPr>
      <w:r w:rsidRPr="00351E92">
        <w:rPr>
          <w:rFonts w:cs="Tahoma"/>
          <w:sz w:val="20"/>
          <w:szCs w:val="20"/>
        </w:rPr>
        <w:t>La metodología y procedimientos propuestos para la ejecución del servicio deberán alinearse al alcance del trabajo expuesto en los incisos anteriores.</w:t>
      </w:r>
    </w:p>
    <w:p w14:paraId="37BAD1E9" w14:textId="77777777" w:rsidR="003E1456" w:rsidRPr="00351E92" w:rsidRDefault="003E1456" w:rsidP="003E1456">
      <w:pPr>
        <w:spacing w:line="260" w:lineRule="atLeast"/>
        <w:jc w:val="both"/>
        <w:rPr>
          <w:rFonts w:cs="Tahoma"/>
          <w:sz w:val="20"/>
          <w:szCs w:val="20"/>
        </w:rPr>
      </w:pPr>
    </w:p>
    <w:p w14:paraId="15139769"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56" w:name="_Toc118720304"/>
      <w:r w:rsidRPr="00351E92">
        <w:rPr>
          <w:rFonts w:cs="Tahoma"/>
          <w:b/>
          <w:sz w:val="20"/>
          <w:szCs w:val="20"/>
        </w:rPr>
        <w:t>ACCESO</w:t>
      </w:r>
      <w:r w:rsidRPr="00351E92">
        <w:rPr>
          <w:rFonts w:cs="Tahoma"/>
          <w:b/>
          <w:sz w:val="20"/>
          <w:szCs w:val="20"/>
          <w:lang w:val="es-ES_tradnl"/>
        </w:rPr>
        <w:t xml:space="preserve"> A LA OBRA</w:t>
      </w:r>
      <w:bookmarkEnd w:id="56"/>
    </w:p>
    <w:p w14:paraId="2BA460BA"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C1F8148" w14:textId="77777777" w:rsidR="003E1456" w:rsidRPr="00351E92" w:rsidRDefault="003E1456" w:rsidP="003E1456">
      <w:pPr>
        <w:tabs>
          <w:tab w:val="num" w:pos="360"/>
          <w:tab w:val="num" w:pos="1260"/>
        </w:tabs>
        <w:spacing w:line="260" w:lineRule="atLeast"/>
        <w:jc w:val="both"/>
        <w:rPr>
          <w:rFonts w:cs="Tahoma"/>
          <w:b/>
          <w:sz w:val="20"/>
          <w:szCs w:val="20"/>
          <w:u w:val="single"/>
        </w:rPr>
      </w:pPr>
    </w:p>
    <w:p w14:paraId="3FAF8C76" w14:textId="77777777" w:rsidR="003E1456" w:rsidRPr="00351E92" w:rsidRDefault="003E1456" w:rsidP="003E1456">
      <w:pPr>
        <w:tabs>
          <w:tab w:val="num" w:pos="360"/>
          <w:tab w:val="num" w:pos="1260"/>
        </w:tabs>
        <w:spacing w:line="300" w:lineRule="auto"/>
        <w:jc w:val="both"/>
        <w:rPr>
          <w:rFonts w:cs="Tahoma"/>
          <w:b/>
          <w:sz w:val="20"/>
          <w:szCs w:val="20"/>
          <w:u w:val="single"/>
        </w:rPr>
      </w:pPr>
      <w:r w:rsidRPr="00351E92">
        <w:rPr>
          <w:rFonts w:cs="Tahoma"/>
          <w:b/>
          <w:sz w:val="20"/>
          <w:szCs w:val="20"/>
          <w:u w:val="single"/>
        </w:rPr>
        <w:t>CONDICIONES ADMINISTRATIVAS:</w:t>
      </w:r>
    </w:p>
    <w:p w14:paraId="4CAC5485" w14:textId="77777777" w:rsidR="003E1456" w:rsidRPr="00351E92" w:rsidRDefault="003E1456" w:rsidP="003E1456">
      <w:pPr>
        <w:jc w:val="both"/>
        <w:rPr>
          <w:rFonts w:cs="Tahoma"/>
          <w:sz w:val="20"/>
          <w:szCs w:val="20"/>
          <w:lang w:val="es-ES_tradnl"/>
        </w:rPr>
      </w:pPr>
    </w:p>
    <w:p w14:paraId="0A33615D"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57" w:name="_Toc118720305"/>
      <w:r w:rsidRPr="00351E92">
        <w:rPr>
          <w:rFonts w:cs="Tahoma"/>
          <w:b/>
          <w:sz w:val="20"/>
          <w:szCs w:val="20"/>
        </w:rPr>
        <w:t>PLAZO DE EJECUCIÓN DE LA CONSULTORÍA</w:t>
      </w:r>
      <w:bookmarkEnd w:id="57"/>
      <w:r w:rsidRPr="00351E92">
        <w:rPr>
          <w:rFonts w:cs="Tahoma"/>
          <w:b/>
          <w:sz w:val="20"/>
          <w:szCs w:val="20"/>
        </w:rPr>
        <w:t xml:space="preserve"> </w:t>
      </w:r>
    </w:p>
    <w:p w14:paraId="702AE79A" w14:textId="77777777" w:rsidR="003E1456" w:rsidRPr="00351E92" w:rsidRDefault="003E1456" w:rsidP="003E1456">
      <w:pPr>
        <w:tabs>
          <w:tab w:val="num" w:pos="360"/>
          <w:tab w:val="num" w:pos="1260"/>
        </w:tabs>
        <w:spacing w:line="260" w:lineRule="atLeast"/>
        <w:jc w:val="both"/>
        <w:rPr>
          <w:rFonts w:cs="Tahoma"/>
          <w:sz w:val="20"/>
          <w:szCs w:val="20"/>
          <w:lang w:val="es-ES_tradnl"/>
        </w:rPr>
      </w:pPr>
      <w:r w:rsidRPr="00351E92">
        <w:rPr>
          <w:rFonts w:cs="Tahoma"/>
          <w:sz w:val="20"/>
          <w:szCs w:val="20"/>
          <w:lang w:val="es-ES_tradnl"/>
        </w:rPr>
        <w:t>El plazo para el desarrollo del servicio de consultoría es a partir de la fecha de la Orden de Inicio emitida por el Fiscal de Obra hasta la finalización del proyecto.</w:t>
      </w:r>
    </w:p>
    <w:p w14:paraId="3903EF57" w14:textId="77777777" w:rsidR="003E1456" w:rsidRPr="00351E92" w:rsidRDefault="003E1456" w:rsidP="003E1456">
      <w:pPr>
        <w:tabs>
          <w:tab w:val="num" w:pos="360"/>
          <w:tab w:val="num" w:pos="1260"/>
        </w:tabs>
        <w:spacing w:line="260" w:lineRule="atLeast"/>
        <w:jc w:val="both"/>
        <w:rPr>
          <w:rFonts w:cs="Tahoma"/>
          <w:sz w:val="20"/>
          <w:szCs w:val="20"/>
          <w:lang w:val="es-ES_tradnl"/>
        </w:rPr>
      </w:pPr>
    </w:p>
    <w:p w14:paraId="6701A1C3"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r w:rsidRPr="00351E92">
        <w:rPr>
          <w:rFonts w:cs="Tahoma"/>
          <w:b/>
          <w:sz w:val="20"/>
          <w:szCs w:val="20"/>
        </w:rPr>
        <w:t>MONTO DE LA CONSULTORÍA</w:t>
      </w:r>
    </w:p>
    <w:p w14:paraId="44A7A8C8" w14:textId="77777777" w:rsidR="003E1456" w:rsidRPr="00351E92" w:rsidRDefault="003E1456" w:rsidP="003E1456">
      <w:pPr>
        <w:tabs>
          <w:tab w:val="num" w:pos="360"/>
          <w:tab w:val="num" w:pos="1260"/>
        </w:tabs>
        <w:jc w:val="both"/>
        <w:rPr>
          <w:rFonts w:cs="Tahoma"/>
          <w:b/>
          <w:color w:val="FF0000"/>
          <w:sz w:val="20"/>
          <w:szCs w:val="20"/>
          <w:lang w:val="es-ES_tradnl"/>
        </w:rPr>
      </w:pPr>
      <w:r w:rsidRPr="00351E92">
        <w:rPr>
          <w:rFonts w:cs="Tahoma"/>
          <w:sz w:val="20"/>
          <w:szCs w:val="20"/>
          <w:lang w:val="es-ES_tradnl"/>
        </w:rPr>
        <w:t xml:space="preserve">El Precio destinado al Objeto de Contratación es de </w:t>
      </w:r>
      <w:r w:rsidRPr="00351E92">
        <w:rPr>
          <w:rFonts w:cs="Tahoma"/>
          <w:b/>
          <w:color w:val="FF0000"/>
          <w:sz w:val="20"/>
          <w:szCs w:val="20"/>
          <w:lang w:val="es-ES_tradnl"/>
        </w:rPr>
        <w:t>Bs 92.499,50 (Noventa y dos mil cuatrocientos noventa y nueve con 50/100 bolivianos).</w:t>
      </w:r>
    </w:p>
    <w:p w14:paraId="6F02CC8E" w14:textId="77777777" w:rsidR="003E1456" w:rsidRPr="00351E92" w:rsidRDefault="003E1456" w:rsidP="003E1456">
      <w:pPr>
        <w:tabs>
          <w:tab w:val="num" w:pos="360"/>
          <w:tab w:val="num" w:pos="1260"/>
        </w:tabs>
        <w:jc w:val="both"/>
        <w:rPr>
          <w:rFonts w:cs="Tahoma"/>
          <w:sz w:val="20"/>
          <w:szCs w:val="20"/>
          <w:lang w:val="es-ES_tradnl"/>
        </w:rPr>
      </w:pPr>
      <w:r w:rsidRPr="00351E92">
        <w:rPr>
          <w:rFonts w:cs="Tahoma"/>
          <w:sz w:val="20"/>
          <w:szCs w:val="20"/>
          <w:lang w:val="es-ES_tradnl"/>
        </w:rPr>
        <w:t>El precio no deberá ser modificado, considerado fijo para el presente objeto de la consultoría.</w:t>
      </w:r>
    </w:p>
    <w:p w14:paraId="596E63DD" w14:textId="77777777" w:rsidR="003E1456" w:rsidRPr="00351E92" w:rsidRDefault="003E1456" w:rsidP="003E1456">
      <w:pPr>
        <w:jc w:val="both"/>
        <w:rPr>
          <w:rFonts w:cs="Tahoma"/>
          <w:bCs/>
          <w:sz w:val="20"/>
          <w:szCs w:val="20"/>
          <w:lang w:val="es-ES_tradnl"/>
        </w:rPr>
      </w:pPr>
      <w:r w:rsidRPr="00351E92">
        <w:rPr>
          <w:rFonts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AF9EDEC" w14:textId="77777777" w:rsidR="003E1456" w:rsidRPr="00351E92" w:rsidRDefault="003E1456" w:rsidP="003E1456">
      <w:pPr>
        <w:jc w:val="both"/>
      </w:pPr>
    </w:p>
    <w:p w14:paraId="6129725D"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58" w:name="_Toc118720307"/>
      <w:r w:rsidRPr="00351E92">
        <w:rPr>
          <w:rFonts w:cs="Tahoma"/>
          <w:b/>
          <w:sz w:val="20"/>
          <w:szCs w:val="20"/>
        </w:rPr>
        <w:t>FORMA</w:t>
      </w:r>
      <w:r w:rsidRPr="00351E92">
        <w:rPr>
          <w:rFonts w:cs="Tahoma"/>
          <w:b/>
          <w:sz w:val="20"/>
          <w:szCs w:val="20"/>
          <w:lang w:val="es-ES_tradnl"/>
        </w:rPr>
        <w:t xml:space="preserve"> DE PAGO</w:t>
      </w:r>
      <w:bookmarkEnd w:id="58"/>
    </w:p>
    <w:p w14:paraId="0E154EE7" w14:textId="77777777" w:rsidR="003E1456" w:rsidRPr="00351E92" w:rsidRDefault="003E1456" w:rsidP="003E1456">
      <w:pPr>
        <w:spacing w:line="260" w:lineRule="atLeast"/>
        <w:jc w:val="both"/>
        <w:rPr>
          <w:rFonts w:cs="Tahoma"/>
          <w:sz w:val="20"/>
          <w:szCs w:val="20"/>
        </w:rPr>
      </w:pPr>
      <w:r w:rsidRPr="00351E92">
        <w:rPr>
          <w:rFonts w:cs="Tahoma"/>
          <w:sz w:val="20"/>
          <w:szCs w:val="20"/>
        </w:rPr>
        <w:t>Los servicios de la Supervisión tendrán la siguiente modalidad de pago:</w:t>
      </w:r>
    </w:p>
    <w:p w14:paraId="6280A3B8" w14:textId="77777777" w:rsidR="003E1456" w:rsidRPr="00351E92" w:rsidRDefault="003E1456" w:rsidP="003E1456">
      <w:pPr>
        <w:numPr>
          <w:ilvl w:val="0"/>
          <w:numId w:val="37"/>
        </w:numPr>
        <w:spacing w:line="260" w:lineRule="atLeast"/>
        <w:ind w:left="284" w:hanging="284"/>
        <w:contextualSpacing/>
        <w:jc w:val="both"/>
        <w:rPr>
          <w:rFonts w:cs="Tahoma"/>
          <w:sz w:val="20"/>
          <w:szCs w:val="20"/>
        </w:rPr>
      </w:pPr>
      <w:r w:rsidRPr="00351E92">
        <w:rPr>
          <w:rFonts w:cs="Tahoma"/>
          <w:sz w:val="20"/>
          <w:szCs w:val="20"/>
        </w:rPr>
        <w:t>Durante la ejecución de la obra: Montos proporcionales al avance de obra, con retención del 7%, salvo que el Supervisor constituya una garantía de cumplimiento de contrato, por el 7% del monto total del contrato.</w:t>
      </w:r>
    </w:p>
    <w:p w14:paraId="7C15C5B2" w14:textId="77777777" w:rsidR="003E1456" w:rsidRPr="00351E92" w:rsidRDefault="003E1456" w:rsidP="003E1456">
      <w:pPr>
        <w:numPr>
          <w:ilvl w:val="0"/>
          <w:numId w:val="37"/>
        </w:numPr>
        <w:spacing w:line="260" w:lineRule="atLeast"/>
        <w:ind w:left="284" w:hanging="284"/>
        <w:contextualSpacing/>
        <w:jc w:val="both"/>
        <w:rPr>
          <w:rFonts w:cs="Tahoma"/>
          <w:sz w:val="20"/>
          <w:szCs w:val="20"/>
        </w:rPr>
      </w:pPr>
      <w:r w:rsidRPr="00351E92">
        <w:rPr>
          <w:rFonts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6A4E4788" w14:textId="77777777" w:rsidR="003E1456" w:rsidRPr="00351E92" w:rsidRDefault="003E1456" w:rsidP="003E1456">
      <w:pPr>
        <w:spacing w:line="260" w:lineRule="atLeast"/>
        <w:jc w:val="both"/>
        <w:rPr>
          <w:rFonts w:cs="Tahoma"/>
          <w:sz w:val="20"/>
          <w:szCs w:val="20"/>
        </w:rPr>
      </w:pPr>
      <w:r w:rsidRPr="00351E92">
        <w:rPr>
          <w:rFonts w:cs="Tahoma"/>
          <w:sz w:val="20"/>
          <w:szCs w:val="20"/>
        </w:rPr>
        <w:t>Las actividades realizadas por la Supervisión están directamente vinculadas al cumplimiento de las funciones principales descritas anteriormente y todas las demás especificadas en estos Términos de Referencia.</w:t>
      </w:r>
    </w:p>
    <w:p w14:paraId="581B0EA3" w14:textId="77777777" w:rsidR="003E1456" w:rsidRPr="00351E92" w:rsidRDefault="003E1456" w:rsidP="003E1456">
      <w:pPr>
        <w:spacing w:line="260" w:lineRule="atLeast"/>
        <w:jc w:val="both"/>
        <w:rPr>
          <w:rFonts w:cs="Tahoma"/>
          <w:sz w:val="20"/>
          <w:szCs w:val="20"/>
        </w:rPr>
      </w:pPr>
      <w:r w:rsidRPr="00351E92">
        <w:rPr>
          <w:rFonts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10D6214" w14:textId="77777777" w:rsidR="003E1456" w:rsidRPr="00351E92" w:rsidRDefault="003E1456" w:rsidP="003E1456">
      <w:pPr>
        <w:spacing w:line="260" w:lineRule="atLeast"/>
        <w:jc w:val="both"/>
        <w:rPr>
          <w:rFonts w:cs="Tahoma"/>
          <w:sz w:val="20"/>
          <w:szCs w:val="20"/>
        </w:rPr>
      </w:pPr>
    </w:p>
    <w:p w14:paraId="19784B18" w14:textId="77777777" w:rsidR="003E1456" w:rsidRPr="00351E92" w:rsidRDefault="003E1456" w:rsidP="003E1456">
      <w:pPr>
        <w:numPr>
          <w:ilvl w:val="0"/>
          <w:numId w:val="41"/>
        </w:numPr>
        <w:shd w:val="clear" w:color="auto" w:fill="FFFFFF"/>
        <w:contextualSpacing/>
        <w:jc w:val="both"/>
        <w:outlineLvl w:val="0"/>
        <w:rPr>
          <w:rFonts w:cs="Tahoma"/>
          <w:b/>
          <w:sz w:val="20"/>
          <w:szCs w:val="20"/>
        </w:rPr>
      </w:pPr>
      <w:bookmarkStart w:id="59" w:name="_Toc114577505"/>
      <w:bookmarkStart w:id="60" w:name="_Toc118720308"/>
      <w:r w:rsidRPr="00351E92">
        <w:rPr>
          <w:rFonts w:cs="Tahoma"/>
          <w:b/>
          <w:sz w:val="20"/>
          <w:szCs w:val="20"/>
        </w:rPr>
        <w:lastRenderedPageBreak/>
        <w:t>APROBACIÓN DE DOCUMENTOS</w:t>
      </w:r>
      <w:bookmarkEnd w:id="59"/>
      <w:bookmarkEnd w:id="60"/>
    </w:p>
    <w:p w14:paraId="36E5A98B" w14:textId="77777777" w:rsidR="003E1456" w:rsidRPr="00351E92" w:rsidRDefault="003E1456" w:rsidP="003E1456">
      <w:pPr>
        <w:shd w:val="clear" w:color="auto" w:fill="FFFFFF"/>
        <w:jc w:val="both"/>
        <w:rPr>
          <w:rFonts w:cs="Tahoma"/>
          <w:b/>
          <w:sz w:val="20"/>
          <w:szCs w:val="20"/>
        </w:rPr>
      </w:pPr>
      <w:r w:rsidRPr="00351E92">
        <w:rPr>
          <w:rFonts w:cs="Tahoma"/>
          <w:sz w:val="20"/>
          <w:szCs w:val="20"/>
        </w:rPr>
        <w:t xml:space="preserve">El </w:t>
      </w:r>
      <w:r w:rsidRPr="00351E92">
        <w:rPr>
          <w:rFonts w:cs="Tahoma"/>
          <w:b/>
          <w:sz w:val="20"/>
          <w:szCs w:val="20"/>
        </w:rPr>
        <w:t>FISCAL DE OBRA,</w:t>
      </w:r>
      <w:r w:rsidRPr="00351E92">
        <w:rPr>
          <w:rFonts w:cs="Tahoma"/>
          <w:sz w:val="20"/>
          <w:szCs w:val="20"/>
        </w:rPr>
        <w:t xml:space="preserve"> una vez recibidos los informes, revisará cada uno de éstos de forma completa, así como otros documentos que emanen de la </w:t>
      </w:r>
      <w:r w:rsidRPr="00351E92">
        <w:rPr>
          <w:rFonts w:cs="Tahoma"/>
          <w:b/>
          <w:sz w:val="20"/>
          <w:szCs w:val="20"/>
        </w:rPr>
        <w:t xml:space="preserve">SUPERVISIÓN </w:t>
      </w:r>
      <w:r w:rsidRPr="00351E92">
        <w:rPr>
          <w:rFonts w:cs="Tahoma"/>
          <w:sz w:val="20"/>
          <w:szCs w:val="20"/>
        </w:rPr>
        <w:t xml:space="preserve">y hará conocer al </w:t>
      </w:r>
      <w:r w:rsidRPr="00351E92">
        <w:rPr>
          <w:rFonts w:cs="Tahoma"/>
          <w:b/>
          <w:sz w:val="20"/>
          <w:szCs w:val="20"/>
        </w:rPr>
        <w:t xml:space="preserve">SUPERVISOR </w:t>
      </w:r>
      <w:r w:rsidRPr="00351E92">
        <w:rPr>
          <w:rFonts w:cs="Tahoma"/>
          <w:sz w:val="20"/>
          <w:szCs w:val="20"/>
        </w:rPr>
        <w:t xml:space="preserve">la aprobación de los mismos o en su defecto comunicará sus observaciones. En ambos casos el </w:t>
      </w:r>
      <w:r w:rsidRPr="00351E92">
        <w:rPr>
          <w:rFonts w:cs="Tahoma"/>
          <w:b/>
          <w:sz w:val="20"/>
          <w:szCs w:val="20"/>
        </w:rPr>
        <w:t>FISCAL DE OBRA</w:t>
      </w:r>
      <w:r w:rsidRPr="00351E92">
        <w:rPr>
          <w:rFonts w:cs="Tahoma"/>
          <w:sz w:val="20"/>
          <w:szCs w:val="20"/>
        </w:rPr>
        <w:t xml:space="preserve"> deberá comunicar su decisión respecto al informe en el plazo máximo de </w:t>
      </w:r>
      <w:r w:rsidRPr="00351E92">
        <w:rPr>
          <w:rFonts w:cs="Tahoma"/>
          <w:b/>
          <w:bCs/>
          <w:sz w:val="20"/>
          <w:szCs w:val="20"/>
        </w:rPr>
        <w:t>cinco (5)</w:t>
      </w:r>
      <w:r w:rsidRPr="00351E92">
        <w:rPr>
          <w:rFonts w:cs="Tahoma"/>
          <w:color w:val="FF0000"/>
          <w:sz w:val="20"/>
          <w:szCs w:val="20"/>
        </w:rPr>
        <w:t xml:space="preserve"> </w:t>
      </w:r>
      <w:r w:rsidRPr="00351E92">
        <w:rPr>
          <w:rFonts w:cs="Tahoma"/>
          <w:b/>
          <w:bCs/>
          <w:sz w:val="20"/>
          <w:szCs w:val="20"/>
        </w:rPr>
        <w:t>días hábiles</w:t>
      </w:r>
      <w:r w:rsidRPr="00351E92">
        <w:rPr>
          <w:rFonts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351E92">
        <w:rPr>
          <w:rFonts w:cs="Tahoma"/>
          <w:b/>
          <w:sz w:val="20"/>
          <w:szCs w:val="20"/>
        </w:rPr>
        <w:t>CONTRAPARTE</w:t>
      </w:r>
      <w:r w:rsidRPr="00351E92">
        <w:rPr>
          <w:rFonts w:cs="Tahoma"/>
          <w:sz w:val="20"/>
          <w:szCs w:val="20"/>
        </w:rPr>
        <w:t xml:space="preserve"> no se pronunciara respecto al informe, se aplicará el silencio administrativo positivo, considerándose a los informes como aprobados. </w:t>
      </w:r>
    </w:p>
    <w:p w14:paraId="23A5FA76" w14:textId="77777777" w:rsidR="003E1456" w:rsidRPr="00351E92" w:rsidRDefault="003E1456" w:rsidP="003E1456">
      <w:pPr>
        <w:shd w:val="clear" w:color="auto" w:fill="FFFFFF"/>
        <w:jc w:val="both"/>
        <w:rPr>
          <w:rFonts w:cs="Tahoma"/>
          <w:bCs/>
          <w:sz w:val="20"/>
          <w:szCs w:val="20"/>
        </w:rPr>
      </w:pPr>
      <w:r w:rsidRPr="00351E92">
        <w:rPr>
          <w:rFonts w:cs="Tahoma"/>
          <w:sz w:val="20"/>
          <w:szCs w:val="20"/>
        </w:rPr>
        <w:t xml:space="preserve">El documento final, deberá ser analizado por la </w:t>
      </w:r>
      <w:r w:rsidRPr="00351E92">
        <w:rPr>
          <w:rFonts w:cs="Tahoma"/>
          <w:b/>
          <w:sz w:val="20"/>
          <w:szCs w:val="20"/>
        </w:rPr>
        <w:t>ENTIDAD,</w:t>
      </w:r>
      <w:r w:rsidRPr="00351E92">
        <w:rPr>
          <w:rFonts w:cs="Tahoma"/>
          <w:sz w:val="20"/>
          <w:szCs w:val="20"/>
        </w:rPr>
        <w:t xml:space="preserve"> en el nivel operativo correspondiente y dentro del plazo máximo de </w:t>
      </w:r>
      <w:r w:rsidRPr="00351E92">
        <w:rPr>
          <w:rFonts w:cs="Tahoma"/>
          <w:b/>
          <w:bCs/>
          <w:sz w:val="20"/>
          <w:szCs w:val="20"/>
        </w:rPr>
        <w:t>diez (10) días hábiles</w:t>
      </w:r>
      <w:r w:rsidRPr="00351E92">
        <w:rPr>
          <w:rFonts w:cs="Tahoma"/>
          <w:sz w:val="20"/>
          <w:szCs w:val="20"/>
        </w:rPr>
        <w:t xml:space="preserve"> el </w:t>
      </w:r>
      <w:r w:rsidRPr="00351E92">
        <w:rPr>
          <w:rFonts w:cs="Tahoma"/>
          <w:b/>
          <w:sz w:val="20"/>
          <w:szCs w:val="20"/>
        </w:rPr>
        <w:t>FISCAL DE OBRA</w:t>
      </w:r>
      <w:r w:rsidRPr="00351E92">
        <w:rPr>
          <w:rFonts w:cs="Tahoma"/>
          <w:sz w:val="20"/>
          <w:szCs w:val="20"/>
        </w:rPr>
        <w:t xml:space="preserve"> deberá comunicar su aprobación o rechazo del mismo. En caso de aprobación del informe, deberá emitir el informe</w:t>
      </w:r>
      <w:r w:rsidRPr="00351E92">
        <w:rPr>
          <w:rFonts w:cs="Tahoma"/>
          <w:bCs/>
          <w:sz w:val="20"/>
          <w:szCs w:val="20"/>
        </w:rPr>
        <w:t xml:space="preserve"> de pago final del servicio prestado.</w:t>
      </w:r>
    </w:p>
    <w:p w14:paraId="318646DA" w14:textId="77777777" w:rsidR="003E1456" w:rsidRPr="00351E92" w:rsidRDefault="003E1456" w:rsidP="003E1456">
      <w:pPr>
        <w:spacing w:line="260" w:lineRule="atLeast"/>
        <w:jc w:val="both"/>
        <w:rPr>
          <w:rFonts w:cs="Tahoma"/>
          <w:sz w:val="20"/>
          <w:szCs w:val="20"/>
        </w:rPr>
      </w:pPr>
    </w:p>
    <w:p w14:paraId="0758E5B3"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61" w:name="_Toc118720309"/>
      <w:r w:rsidRPr="00351E92">
        <w:rPr>
          <w:rFonts w:cs="Tahoma"/>
          <w:b/>
          <w:sz w:val="20"/>
          <w:szCs w:val="20"/>
        </w:rPr>
        <w:t>PAGO</w:t>
      </w:r>
      <w:r w:rsidRPr="00351E92">
        <w:rPr>
          <w:rFonts w:cs="Tahoma"/>
          <w:b/>
          <w:sz w:val="20"/>
          <w:szCs w:val="20"/>
          <w:lang w:val="es-ES_tradnl"/>
        </w:rPr>
        <w:t xml:space="preserve"> DE IMPUESTOS</w:t>
      </w:r>
      <w:bookmarkEnd w:id="61"/>
    </w:p>
    <w:p w14:paraId="7870C8F5" w14:textId="77777777" w:rsidR="003E1456" w:rsidRPr="00351E92" w:rsidRDefault="003E1456" w:rsidP="003E1456">
      <w:pPr>
        <w:spacing w:line="260" w:lineRule="atLeast"/>
        <w:contextualSpacing/>
        <w:jc w:val="both"/>
        <w:rPr>
          <w:rFonts w:cs="Tahoma"/>
          <w:sz w:val="20"/>
          <w:szCs w:val="20"/>
        </w:rPr>
      </w:pPr>
      <w:r w:rsidRPr="00351E92">
        <w:rPr>
          <w:rFonts w:cs="Tahoma"/>
          <w:sz w:val="20"/>
          <w:szCs w:val="20"/>
        </w:rPr>
        <w:t>El pago de impuestos de ley es responsabilidad exclusiva de la SUPERVISIÓN, quien deberá presentar factura emitida a favor del Fideicomiso AEVIVIENDA.</w:t>
      </w:r>
    </w:p>
    <w:p w14:paraId="19DA6368" w14:textId="77777777" w:rsidR="003E1456" w:rsidRPr="00351E92" w:rsidRDefault="003E1456" w:rsidP="003E1456">
      <w:pPr>
        <w:spacing w:line="260" w:lineRule="atLeast"/>
        <w:contextualSpacing/>
        <w:jc w:val="both"/>
        <w:rPr>
          <w:rFonts w:cs="Tahoma"/>
          <w:sz w:val="20"/>
          <w:szCs w:val="20"/>
        </w:rPr>
      </w:pPr>
    </w:p>
    <w:p w14:paraId="6A243EC2"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62" w:name="_Toc118720310"/>
      <w:r w:rsidRPr="00351E92">
        <w:rPr>
          <w:rFonts w:cs="Tahoma"/>
          <w:b/>
          <w:sz w:val="20"/>
          <w:szCs w:val="20"/>
        </w:rPr>
        <w:t>APORTES</w:t>
      </w:r>
      <w:r w:rsidRPr="00351E92">
        <w:rPr>
          <w:rFonts w:cs="Tahoma"/>
          <w:b/>
          <w:sz w:val="20"/>
          <w:szCs w:val="20"/>
          <w:lang w:val="es-ES_tradnl"/>
        </w:rPr>
        <w:t xml:space="preserve"> AL SISTEMA INTEGRADO DE PENSIONES</w:t>
      </w:r>
      <w:bookmarkEnd w:id="62"/>
    </w:p>
    <w:p w14:paraId="0B88783D" w14:textId="77777777" w:rsidR="003E1456" w:rsidRPr="00351E92" w:rsidRDefault="003E1456" w:rsidP="003E1456">
      <w:pPr>
        <w:spacing w:line="260" w:lineRule="atLeast"/>
        <w:contextualSpacing/>
        <w:jc w:val="both"/>
        <w:rPr>
          <w:rFonts w:cs="Tahoma"/>
          <w:sz w:val="20"/>
          <w:szCs w:val="20"/>
        </w:rPr>
      </w:pPr>
      <w:r w:rsidRPr="00351E92">
        <w:rPr>
          <w:rFonts w:cs="Tahoma"/>
          <w:sz w:val="20"/>
          <w:szCs w:val="20"/>
        </w:rPr>
        <w:t>El pago de los aportes al Sistema Integrado de Pensiones es responsabilidad exclusiva de la SUPERVISIÓN y deberá ser realizada de acuerdo a Ley de pensiones y normativa vigente.</w:t>
      </w:r>
    </w:p>
    <w:p w14:paraId="0D7974E2" w14:textId="77777777" w:rsidR="003E1456" w:rsidRPr="00351E92" w:rsidRDefault="003E1456" w:rsidP="003E1456">
      <w:pPr>
        <w:spacing w:line="260" w:lineRule="atLeast"/>
        <w:contextualSpacing/>
        <w:jc w:val="both"/>
        <w:rPr>
          <w:rFonts w:cs="Tahoma"/>
          <w:sz w:val="20"/>
          <w:szCs w:val="20"/>
        </w:rPr>
      </w:pPr>
    </w:p>
    <w:p w14:paraId="0785C8D6"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63" w:name="_Toc536454802"/>
      <w:bookmarkStart w:id="64" w:name="_Toc118720311"/>
      <w:r w:rsidRPr="00351E92">
        <w:rPr>
          <w:rFonts w:cs="Tahoma"/>
          <w:b/>
          <w:sz w:val="20"/>
          <w:szCs w:val="20"/>
        </w:rPr>
        <w:t>GARANTÍA</w:t>
      </w:r>
      <w:r w:rsidRPr="00351E92">
        <w:rPr>
          <w:rFonts w:cs="Tahoma"/>
          <w:b/>
          <w:sz w:val="20"/>
          <w:szCs w:val="20"/>
          <w:lang w:val="es-ES_tradnl"/>
        </w:rPr>
        <w:t xml:space="preserve"> DE CUMPLIMIENTO DE CONTRATO</w:t>
      </w:r>
      <w:bookmarkEnd w:id="63"/>
      <w:bookmarkEnd w:id="64"/>
    </w:p>
    <w:p w14:paraId="32767F34"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proponente adjudicado presentará una garantía o solicitará la retención del </w:t>
      </w:r>
      <w:r w:rsidRPr="00351E92">
        <w:rPr>
          <w:rFonts w:cs="Tahoma"/>
          <w:b/>
          <w:sz w:val="20"/>
          <w:szCs w:val="20"/>
          <w:lang w:val="es-ES_tradnl"/>
        </w:rPr>
        <w:t xml:space="preserve">7 % </w:t>
      </w:r>
      <w:r w:rsidRPr="00351E92">
        <w:rPr>
          <w:rFonts w:cs="Tahoma"/>
          <w:sz w:val="20"/>
          <w:szCs w:val="20"/>
          <w:lang w:val="es-ES_tradnl"/>
        </w:rPr>
        <w:t xml:space="preserve">de los pagos parciales como garantía de cumplimiento de contrato, monto que será devuelto a la conclusión del contrato (suscripción del </w:t>
      </w:r>
      <w:r w:rsidRPr="00351E92">
        <w:rPr>
          <w:rFonts w:cs="Tahoma"/>
          <w:sz w:val="20"/>
          <w:szCs w:val="20"/>
        </w:rPr>
        <w:t>certificado de terminación de servicio de consultoría</w:t>
      </w:r>
      <w:r w:rsidRPr="00351E92">
        <w:rPr>
          <w:rFonts w:cs="Tahoma"/>
          <w:sz w:val="20"/>
          <w:szCs w:val="20"/>
          <w:lang w:val="es-ES_tradnl"/>
        </w:rPr>
        <w:t>)</w:t>
      </w:r>
      <w:r w:rsidRPr="00351E92">
        <w:rPr>
          <w:rFonts w:cs="Tahoma"/>
          <w:sz w:val="20"/>
          <w:szCs w:val="20"/>
        </w:rPr>
        <w:t>,</w:t>
      </w:r>
      <w:r w:rsidRPr="00351E92">
        <w:rPr>
          <w:rFonts w:cs="Tahoma"/>
          <w:sz w:val="20"/>
          <w:szCs w:val="20"/>
          <w:lang w:val="es-ES_tradnl"/>
        </w:rPr>
        <w:t xml:space="preserve"> previa conformidad del Fiscal de Obra.</w:t>
      </w:r>
    </w:p>
    <w:p w14:paraId="06FAAFFB" w14:textId="77777777" w:rsidR="003E1456" w:rsidRPr="00351E92" w:rsidRDefault="003E1456" w:rsidP="003E1456">
      <w:pPr>
        <w:spacing w:line="260" w:lineRule="atLeast"/>
        <w:jc w:val="both"/>
        <w:rPr>
          <w:rFonts w:eastAsia="Calibri" w:cs="Tahoma"/>
          <w:color w:val="000000"/>
          <w:sz w:val="20"/>
          <w:szCs w:val="20"/>
        </w:rPr>
      </w:pPr>
      <w:r w:rsidRPr="00351E92">
        <w:rPr>
          <w:rFonts w:eastAsia="Calibri" w:cs="Tahoma"/>
          <w:color w:val="000000"/>
          <w:sz w:val="20"/>
          <w:szCs w:val="20"/>
        </w:rPr>
        <w:t xml:space="preserve">La Supervisión llevará el control directo de la vigencia y validez de la garantía del Contratista, en cuanto al monto y plazo, este deberá notificar al Fiscal de Obra </w:t>
      </w:r>
      <w:r w:rsidRPr="00351E92">
        <w:rPr>
          <w:rFonts w:eastAsia="Calibri" w:cs="Tahoma"/>
          <w:b/>
          <w:color w:val="000000"/>
          <w:sz w:val="20"/>
          <w:szCs w:val="20"/>
        </w:rPr>
        <w:t xml:space="preserve">quince (15) días hábiles </w:t>
      </w:r>
      <w:r w:rsidRPr="00351E92">
        <w:rPr>
          <w:rFonts w:eastAsia="Calibri" w:cs="Tahoma"/>
          <w:color w:val="000000"/>
          <w:sz w:val="20"/>
          <w:szCs w:val="20"/>
        </w:rPr>
        <w:t>antes de su vencimiento a efectos de requerir su ampliación al Contratista o solicitar a la AEVIVIENDA su ejecución.</w:t>
      </w:r>
    </w:p>
    <w:p w14:paraId="5A3DEB9A" w14:textId="77777777" w:rsidR="003E1456" w:rsidRPr="00351E92" w:rsidRDefault="003E1456" w:rsidP="003E1456">
      <w:pPr>
        <w:spacing w:line="260" w:lineRule="atLeast"/>
        <w:jc w:val="both"/>
        <w:rPr>
          <w:rFonts w:cs="Tahoma"/>
          <w:sz w:val="20"/>
          <w:szCs w:val="20"/>
        </w:rPr>
      </w:pPr>
    </w:p>
    <w:p w14:paraId="14844E5C"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65" w:name="_Toc118720312"/>
      <w:r w:rsidRPr="00351E92">
        <w:rPr>
          <w:rFonts w:cs="Tahoma"/>
          <w:b/>
          <w:sz w:val="20"/>
          <w:szCs w:val="20"/>
        </w:rPr>
        <w:t>MULTAS</w:t>
      </w:r>
      <w:bookmarkEnd w:id="65"/>
      <w:r w:rsidRPr="00351E92">
        <w:rPr>
          <w:rFonts w:cs="Tahoma"/>
          <w:b/>
          <w:sz w:val="20"/>
          <w:szCs w:val="20"/>
          <w:lang w:val="es-ES_tradnl"/>
        </w:rPr>
        <w:t xml:space="preserve"> Y SANCIONES</w:t>
      </w:r>
    </w:p>
    <w:p w14:paraId="32BEE9FA"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6122EB64"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el caso del Supervisor, las causales para la aplicación de multas son:</w:t>
      </w:r>
    </w:p>
    <w:p w14:paraId="13AD57C9" w14:textId="77777777" w:rsidR="003E1456" w:rsidRPr="00351E92" w:rsidRDefault="003E1456" w:rsidP="003E1456">
      <w:pPr>
        <w:numPr>
          <w:ilvl w:val="1"/>
          <w:numId w:val="40"/>
        </w:numPr>
        <w:spacing w:line="260" w:lineRule="atLeast"/>
        <w:ind w:left="284" w:hanging="284"/>
        <w:jc w:val="both"/>
        <w:rPr>
          <w:rFonts w:cs="Tahoma"/>
          <w:sz w:val="20"/>
          <w:szCs w:val="20"/>
        </w:rPr>
      </w:pPr>
      <w:r w:rsidRPr="00351E92">
        <w:rPr>
          <w:rFonts w:cs="Tahoma"/>
          <w:sz w:val="20"/>
          <w:szCs w:val="20"/>
        </w:rPr>
        <w:t xml:space="preserve">Al Supervisor contratado, se aplicará una multa de: el equivalente al </w:t>
      </w:r>
      <w:r w:rsidRPr="00351E92">
        <w:rPr>
          <w:rFonts w:cs="Tahoma"/>
          <w:b/>
          <w:bCs/>
          <w:sz w:val="20"/>
          <w:szCs w:val="20"/>
        </w:rPr>
        <w:t>3 por 1.000 del monto total del Contrato</w:t>
      </w:r>
      <w:r w:rsidRPr="00351E92">
        <w:rPr>
          <w:rFonts w:cs="Tahoma"/>
          <w:sz w:val="20"/>
          <w:szCs w:val="20"/>
        </w:rPr>
        <w:t>, por cada día de atraso en los siguientes casos:</w:t>
      </w:r>
    </w:p>
    <w:p w14:paraId="7C0D888B" w14:textId="77777777" w:rsidR="003E1456" w:rsidRPr="00351E92" w:rsidRDefault="003E1456" w:rsidP="003E1456">
      <w:pPr>
        <w:numPr>
          <w:ilvl w:val="0"/>
          <w:numId w:val="49"/>
        </w:numPr>
        <w:shd w:val="clear" w:color="auto" w:fill="FFFFFF"/>
        <w:spacing w:before="120" w:after="120"/>
        <w:contextualSpacing/>
        <w:jc w:val="both"/>
        <w:rPr>
          <w:rFonts w:cs="Tahoma"/>
          <w:sz w:val="20"/>
          <w:szCs w:val="20"/>
          <w:lang w:val="es-ES_tradnl"/>
        </w:rPr>
      </w:pPr>
      <w:r w:rsidRPr="00351E92">
        <w:rPr>
          <w:rFonts w:cs="Tahoma"/>
          <w:sz w:val="20"/>
          <w:szCs w:val="20"/>
          <w:lang w:val="es-ES_tradnl"/>
        </w:rPr>
        <w:t>Cuando el Supervisor, no entregará los documentos establecidos en el numeral referido a</w:t>
      </w:r>
      <w:r w:rsidRPr="00351E92">
        <w:rPr>
          <w:rFonts w:cs="Tahoma"/>
          <w:b/>
          <w:sz w:val="20"/>
          <w:szCs w:val="20"/>
          <w:lang w:val="es-ES_tradnl"/>
        </w:rPr>
        <w:t xml:space="preserve"> INFORMES</w:t>
      </w:r>
      <w:r w:rsidRPr="00351E92">
        <w:rPr>
          <w:rFonts w:cs="Tahoma"/>
          <w:sz w:val="20"/>
          <w:szCs w:val="20"/>
          <w:lang w:val="es-ES_tradnl"/>
        </w:rPr>
        <w:t xml:space="preserve"> (inicial, mensuales, ejecutivos, informes sobre temas específicos del proyecto o informes especiales) dentro de los plazos previstos o cuando el Supervisor demorará más de </w:t>
      </w:r>
      <w:r w:rsidRPr="00351E92">
        <w:rPr>
          <w:rFonts w:cs="Tahoma"/>
          <w:b/>
          <w:sz w:val="20"/>
          <w:szCs w:val="20"/>
          <w:lang w:val="es-ES_tradnl"/>
        </w:rPr>
        <w:t>(5) días hábiles</w:t>
      </w:r>
      <w:r w:rsidRPr="00351E92">
        <w:rPr>
          <w:rFonts w:cs="Tahoma"/>
          <w:sz w:val="20"/>
          <w:szCs w:val="20"/>
          <w:lang w:val="es-ES_tradnl"/>
        </w:rPr>
        <w:t xml:space="preserve"> en responder las consultas formuladas por escrito por la Entidad o por el Fiscal de Obra en asuntos relaciones con el objeto del contrato.</w:t>
      </w:r>
    </w:p>
    <w:p w14:paraId="2E3C2420" w14:textId="77777777" w:rsidR="003E1456" w:rsidRPr="00351E92" w:rsidRDefault="003E1456" w:rsidP="003E1456">
      <w:pPr>
        <w:numPr>
          <w:ilvl w:val="0"/>
          <w:numId w:val="49"/>
        </w:numPr>
        <w:shd w:val="clear" w:color="auto" w:fill="FFFFFF"/>
        <w:spacing w:before="120" w:after="120"/>
        <w:contextualSpacing/>
        <w:jc w:val="both"/>
        <w:rPr>
          <w:rFonts w:cs="Tahoma"/>
          <w:sz w:val="20"/>
          <w:szCs w:val="20"/>
          <w:lang w:val="es-ES_tradnl"/>
        </w:rPr>
      </w:pPr>
      <w:r w:rsidRPr="00351E92">
        <w:rPr>
          <w:rFonts w:cs="Tahoma"/>
          <w:sz w:val="20"/>
          <w:szCs w:val="20"/>
        </w:rPr>
        <w:t xml:space="preserve">Cuando el Supervisor </w:t>
      </w:r>
      <w:r w:rsidRPr="00351E92">
        <w:rPr>
          <w:rFonts w:cs="Tahoma"/>
          <w:sz w:val="20"/>
          <w:szCs w:val="20"/>
          <w:highlight w:val="cyan"/>
        </w:rPr>
        <w:t>una vez recibido la planilla de avance de obra</w:t>
      </w:r>
      <w:r w:rsidRPr="00351E92">
        <w:rPr>
          <w:rFonts w:cs="Tahoma"/>
          <w:sz w:val="20"/>
          <w:szCs w:val="20"/>
        </w:rPr>
        <w:t xml:space="preserve"> demorare más de </w:t>
      </w:r>
      <w:r w:rsidRPr="00351E92">
        <w:rPr>
          <w:rFonts w:cs="Tahoma"/>
          <w:b/>
          <w:bCs/>
          <w:sz w:val="20"/>
          <w:szCs w:val="20"/>
        </w:rPr>
        <w:t>cinco (5) días calendario</w:t>
      </w:r>
      <w:r w:rsidRPr="00351E92">
        <w:rPr>
          <w:rFonts w:cs="Tahoma"/>
          <w:sz w:val="20"/>
          <w:szCs w:val="20"/>
        </w:rPr>
        <w:t xml:space="preserve"> en realizar la Aprobación o Devolución fundamentado de la planilla presentada por el Contratista. </w:t>
      </w:r>
      <w:r w:rsidRPr="00351E92">
        <w:rPr>
          <w:rFonts w:cs="Tahoma"/>
          <w:sz w:val="20"/>
          <w:szCs w:val="20"/>
          <w:highlight w:val="cyan"/>
        </w:rPr>
        <w:t xml:space="preserve">Asimismo, cuando el Supervisor una vez recibido la planilla por segunda vez demorare más de </w:t>
      </w:r>
      <w:r w:rsidRPr="00351E92">
        <w:rPr>
          <w:rFonts w:cs="Tahoma"/>
          <w:b/>
          <w:bCs/>
          <w:sz w:val="20"/>
          <w:szCs w:val="20"/>
          <w:highlight w:val="cyan"/>
        </w:rPr>
        <w:t>dos (2) días calendario</w:t>
      </w:r>
      <w:r w:rsidRPr="00351E92">
        <w:rPr>
          <w:rFonts w:cs="Tahoma"/>
          <w:sz w:val="20"/>
          <w:szCs w:val="20"/>
          <w:highlight w:val="cyan"/>
        </w:rPr>
        <w:t xml:space="preserve"> en realizar la Aprobación o Devolución fundamentado de la planilla presentada por el Contratista.</w:t>
      </w:r>
    </w:p>
    <w:p w14:paraId="54429B31" w14:textId="77777777" w:rsidR="003E1456" w:rsidRPr="00351E92" w:rsidRDefault="003E1456" w:rsidP="003E1456">
      <w:pPr>
        <w:numPr>
          <w:ilvl w:val="0"/>
          <w:numId w:val="49"/>
        </w:numPr>
        <w:spacing w:line="260" w:lineRule="atLeast"/>
        <w:contextualSpacing/>
        <w:jc w:val="both"/>
        <w:rPr>
          <w:rFonts w:cs="Tahoma"/>
          <w:sz w:val="20"/>
          <w:szCs w:val="20"/>
        </w:rPr>
      </w:pPr>
      <w:r w:rsidRPr="00351E92">
        <w:rPr>
          <w:rFonts w:cs="Tahoma"/>
          <w:sz w:val="20"/>
          <w:szCs w:val="20"/>
        </w:rPr>
        <w:t xml:space="preserve">Cuando el Supervisor demorare más de </w:t>
      </w:r>
      <w:r w:rsidRPr="00351E92">
        <w:rPr>
          <w:rFonts w:cs="Tahoma"/>
          <w:b/>
          <w:sz w:val="20"/>
          <w:szCs w:val="20"/>
        </w:rPr>
        <w:t>cinco (5) días calendario</w:t>
      </w:r>
      <w:r w:rsidRPr="00351E92">
        <w:rPr>
          <w:rFonts w:cs="Tahoma"/>
          <w:sz w:val="20"/>
          <w:szCs w:val="20"/>
        </w:rPr>
        <w:t xml:space="preserve"> una vez recibido la nota, en responder las consultas formuladas por escrito o instructivos de la AEVIVIENDA, en asuntos relacionados con el objeto del contrato.</w:t>
      </w:r>
    </w:p>
    <w:p w14:paraId="1A489027" w14:textId="77777777" w:rsidR="003E1456" w:rsidRPr="00351E92" w:rsidRDefault="003E1456" w:rsidP="003E1456">
      <w:pPr>
        <w:numPr>
          <w:ilvl w:val="0"/>
          <w:numId w:val="49"/>
        </w:numPr>
        <w:spacing w:line="260" w:lineRule="atLeast"/>
        <w:contextualSpacing/>
        <w:jc w:val="both"/>
        <w:rPr>
          <w:rFonts w:cs="Tahoma"/>
          <w:sz w:val="20"/>
          <w:szCs w:val="20"/>
        </w:rPr>
      </w:pPr>
      <w:r w:rsidRPr="00351E92">
        <w:rPr>
          <w:rFonts w:cs="Tahoma"/>
          <w:sz w:val="20"/>
          <w:szCs w:val="20"/>
        </w:rPr>
        <w:lastRenderedPageBreak/>
        <w:t>Cuando la planilla de avance de obra sea observada y devuelta por el Fiscal de Obra por segunda vez al Supervisor, siendo que significaría que no subsanaron las observaciones en la primera devolución.</w:t>
      </w:r>
    </w:p>
    <w:p w14:paraId="6CCEEA7A" w14:textId="77777777" w:rsidR="003E1456" w:rsidRPr="00351E92" w:rsidRDefault="003E1456" w:rsidP="003E1456">
      <w:pPr>
        <w:numPr>
          <w:ilvl w:val="0"/>
          <w:numId w:val="38"/>
        </w:numPr>
        <w:spacing w:line="260" w:lineRule="atLeast"/>
        <w:ind w:left="709" w:hanging="425"/>
        <w:jc w:val="both"/>
        <w:rPr>
          <w:rFonts w:cs="Tahoma"/>
          <w:sz w:val="20"/>
          <w:szCs w:val="20"/>
        </w:rPr>
      </w:pPr>
      <w:r w:rsidRPr="00351E92">
        <w:rPr>
          <w:rFonts w:cs="Tahoma"/>
          <w:sz w:val="20"/>
          <w:szCs w:val="20"/>
        </w:rPr>
        <w:t xml:space="preserve">Cuando el </w:t>
      </w:r>
      <w:r w:rsidRPr="00351E92">
        <w:rPr>
          <w:rFonts w:cs="Tahoma"/>
          <w:b/>
          <w:bCs/>
          <w:sz w:val="20"/>
          <w:szCs w:val="20"/>
        </w:rPr>
        <w:t>Supervisor</w:t>
      </w:r>
      <w:r w:rsidRPr="00351E92">
        <w:rPr>
          <w:rFonts w:cs="Tahoma"/>
          <w:sz w:val="20"/>
          <w:szCs w:val="20"/>
        </w:rPr>
        <w:t>, no remita la nota de solicitud para la Recepción Provisional y Recepción Definitiva en los plazos establecidos.</w:t>
      </w:r>
    </w:p>
    <w:p w14:paraId="59064101" w14:textId="77777777" w:rsidR="003E1456" w:rsidRPr="00351E92" w:rsidRDefault="003E1456" w:rsidP="003E1456">
      <w:pPr>
        <w:spacing w:line="260" w:lineRule="atLeast"/>
        <w:ind w:left="720"/>
        <w:contextualSpacing/>
        <w:jc w:val="both"/>
        <w:rPr>
          <w:rFonts w:cs="Tahoma"/>
          <w:sz w:val="20"/>
          <w:szCs w:val="20"/>
        </w:rPr>
      </w:pPr>
    </w:p>
    <w:p w14:paraId="5FF8B8C6" w14:textId="77777777" w:rsidR="003E1456" w:rsidRPr="00351E92" w:rsidRDefault="003E1456" w:rsidP="003E1456">
      <w:pPr>
        <w:numPr>
          <w:ilvl w:val="1"/>
          <w:numId w:val="40"/>
        </w:numPr>
        <w:spacing w:line="260" w:lineRule="atLeast"/>
        <w:ind w:left="284" w:hanging="284"/>
        <w:jc w:val="both"/>
        <w:rPr>
          <w:rFonts w:cs="Tahoma"/>
          <w:sz w:val="20"/>
          <w:szCs w:val="20"/>
        </w:rPr>
      </w:pPr>
      <w:r w:rsidRPr="00351E92">
        <w:rPr>
          <w:rFonts w:cs="Tahoma"/>
          <w:sz w:val="20"/>
          <w:szCs w:val="20"/>
        </w:rPr>
        <w:t xml:space="preserve">Al Supervisor se aplicará una multa de </w:t>
      </w:r>
      <w:r w:rsidRPr="00351E92">
        <w:rPr>
          <w:rFonts w:cs="Tahoma"/>
          <w:b/>
          <w:bCs/>
          <w:sz w:val="20"/>
          <w:szCs w:val="20"/>
        </w:rPr>
        <w:t>2 por 1.000 del monto total del contrato</w:t>
      </w:r>
      <w:r w:rsidRPr="00351E92">
        <w:rPr>
          <w:rFonts w:cs="Tahoma"/>
          <w:sz w:val="20"/>
          <w:szCs w:val="20"/>
        </w:rPr>
        <w:t>, en los siguientes casos:</w:t>
      </w:r>
    </w:p>
    <w:p w14:paraId="63D575F8" w14:textId="77777777" w:rsidR="003E1456" w:rsidRPr="00351E92" w:rsidRDefault="003E1456" w:rsidP="003E1456">
      <w:pPr>
        <w:numPr>
          <w:ilvl w:val="0"/>
          <w:numId w:val="37"/>
        </w:numPr>
        <w:spacing w:line="260" w:lineRule="atLeast"/>
        <w:ind w:left="284" w:hanging="284"/>
        <w:contextualSpacing/>
        <w:jc w:val="both"/>
        <w:rPr>
          <w:rFonts w:cs="Tahoma"/>
          <w:sz w:val="20"/>
          <w:szCs w:val="20"/>
        </w:rPr>
      </w:pPr>
      <w:r w:rsidRPr="00351E92">
        <w:rPr>
          <w:rFonts w:cs="Tahoma"/>
          <w:sz w:val="20"/>
          <w:szCs w:val="20"/>
        </w:rPr>
        <w:t>Por cada día de ausencia injustificada en el proyecto.</w:t>
      </w:r>
    </w:p>
    <w:p w14:paraId="0F1B9678" w14:textId="77777777" w:rsidR="003E1456" w:rsidRPr="00351E92" w:rsidRDefault="003E1456" w:rsidP="003E1456">
      <w:pPr>
        <w:numPr>
          <w:ilvl w:val="0"/>
          <w:numId w:val="37"/>
        </w:numPr>
        <w:spacing w:line="260" w:lineRule="atLeast"/>
        <w:ind w:left="284" w:hanging="284"/>
        <w:contextualSpacing/>
        <w:jc w:val="both"/>
        <w:rPr>
          <w:rFonts w:cs="Tahoma"/>
          <w:sz w:val="20"/>
          <w:szCs w:val="20"/>
        </w:rPr>
      </w:pPr>
      <w:r w:rsidRPr="00351E92">
        <w:rPr>
          <w:rFonts w:cs="Tahoma"/>
          <w:sz w:val="20"/>
          <w:szCs w:val="20"/>
        </w:rPr>
        <w:t xml:space="preserve">Cuando producto de la Autorización de la Recepción Provisional o Recepción Definitiva del Proyecto emitido por el Supervisor, el mismo no sea </w:t>
      </w:r>
      <w:proofErr w:type="spellStart"/>
      <w:r w:rsidRPr="00351E92">
        <w:rPr>
          <w:rFonts w:cs="Tahoma"/>
          <w:sz w:val="20"/>
          <w:szCs w:val="20"/>
        </w:rPr>
        <w:t>recepcionado</w:t>
      </w:r>
      <w:proofErr w:type="spellEnd"/>
      <w:r w:rsidRPr="00351E92">
        <w:rPr>
          <w:rFonts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3068383C" w14:textId="77777777" w:rsidR="003E1456" w:rsidRPr="00351E92" w:rsidRDefault="003E1456" w:rsidP="003E1456">
      <w:pPr>
        <w:numPr>
          <w:ilvl w:val="0"/>
          <w:numId w:val="37"/>
        </w:numPr>
        <w:shd w:val="clear" w:color="auto" w:fill="FFFFFF"/>
        <w:spacing w:line="260" w:lineRule="atLeast"/>
        <w:ind w:left="284" w:hanging="284"/>
        <w:contextualSpacing/>
        <w:jc w:val="both"/>
        <w:rPr>
          <w:rFonts w:cs="Tahoma"/>
          <w:sz w:val="20"/>
          <w:szCs w:val="20"/>
          <w:lang w:val="es-ES_tradnl"/>
        </w:rPr>
      </w:pPr>
      <w:r w:rsidRPr="00351E92">
        <w:rPr>
          <w:rFonts w:cs="Tahoma"/>
          <w:sz w:val="20"/>
          <w:szCs w:val="20"/>
          <w:lang w:val="es-ES_tradnl"/>
        </w:rPr>
        <w:t xml:space="preserve">Cuando no presente su planilla de pago </w:t>
      </w:r>
      <w:r w:rsidRPr="00351E92">
        <w:rPr>
          <w:rFonts w:cs="Tahoma"/>
          <w:sz w:val="20"/>
          <w:szCs w:val="20"/>
        </w:rPr>
        <w:t xml:space="preserve">a los cinco (5) días calendario posteriores al informe de conformidad del Fiscal de Obra de la planilla de pago del Contratista, </w:t>
      </w:r>
      <w:r w:rsidRPr="00351E92">
        <w:rPr>
          <w:rFonts w:cs="Tahoma"/>
          <w:sz w:val="20"/>
          <w:szCs w:val="20"/>
          <w:lang w:val="es-ES_tradnl"/>
        </w:rPr>
        <w:t>si existiera observaciones en la presentación de su informe este deberá ser subsanado en el lapso de tres (3) días calendario.</w:t>
      </w:r>
    </w:p>
    <w:p w14:paraId="294229F1" w14:textId="77777777" w:rsidR="003E1456" w:rsidRPr="00351E92" w:rsidRDefault="003E1456" w:rsidP="003E1456">
      <w:pPr>
        <w:numPr>
          <w:ilvl w:val="0"/>
          <w:numId w:val="37"/>
        </w:numPr>
        <w:shd w:val="clear" w:color="auto" w:fill="FFFFFF"/>
        <w:spacing w:line="260" w:lineRule="atLeast"/>
        <w:ind w:left="284" w:hanging="284"/>
        <w:contextualSpacing/>
        <w:jc w:val="both"/>
        <w:rPr>
          <w:rFonts w:cs="Tahoma"/>
          <w:sz w:val="20"/>
          <w:szCs w:val="20"/>
          <w:lang w:val="es-ES_tradnl"/>
        </w:rPr>
      </w:pPr>
      <w:r w:rsidRPr="00351E92">
        <w:rPr>
          <w:rFonts w:cs="Tahoma"/>
          <w:sz w:val="20"/>
          <w:szCs w:val="20"/>
          <w:lang w:val="es-ES_tradnl"/>
        </w:rPr>
        <w:t xml:space="preserve">Cuando el Supervisor demore </w:t>
      </w:r>
      <w:proofErr w:type="spellStart"/>
      <w:r w:rsidRPr="00351E92">
        <w:rPr>
          <w:rFonts w:cs="Tahoma"/>
          <w:sz w:val="20"/>
          <w:szCs w:val="20"/>
          <w:lang w:val="es-ES_tradnl"/>
        </w:rPr>
        <w:t>mas</w:t>
      </w:r>
      <w:proofErr w:type="spellEnd"/>
      <w:r w:rsidRPr="00351E92">
        <w:rPr>
          <w:rFonts w:cs="Tahoma"/>
          <w:sz w:val="20"/>
          <w:szCs w:val="20"/>
          <w:lang w:val="es-ES_tradnl"/>
        </w:rPr>
        <w:t xml:space="preserve"> de 1 día calendario en remitir las carpetas familiares y Certificados de no propiedad emitido por Derechos Reales al Fiscal de Obra.</w:t>
      </w:r>
    </w:p>
    <w:p w14:paraId="6A4FDBB7" w14:textId="77777777" w:rsidR="003E1456" w:rsidRPr="00351E92" w:rsidRDefault="003E1456" w:rsidP="003E1456">
      <w:pPr>
        <w:spacing w:line="260" w:lineRule="atLeast"/>
        <w:jc w:val="both"/>
        <w:rPr>
          <w:rFonts w:cs="Tahoma"/>
          <w:sz w:val="20"/>
          <w:szCs w:val="20"/>
        </w:rPr>
      </w:pPr>
    </w:p>
    <w:p w14:paraId="14ACDB2B" w14:textId="77777777" w:rsidR="003E1456" w:rsidRPr="00351E92" w:rsidRDefault="003E1456" w:rsidP="003E1456">
      <w:pPr>
        <w:shd w:val="clear" w:color="auto" w:fill="FFFFFF"/>
        <w:spacing w:line="260" w:lineRule="atLeast"/>
        <w:jc w:val="both"/>
        <w:rPr>
          <w:rFonts w:cs="Tahoma"/>
          <w:b/>
          <w:sz w:val="20"/>
          <w:szCs w:val="20"/>
          <w:lang w:val="es-ES_tradnl"/>
        </w:rPr>
      </w:pPr>
      <w:r w:rsidRPr="00351E92">
        <w:rPr>
          <w:rFonts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660B260" w14:textId="77777777" w:rsidR="003E1456" w:rsidRPr="00351E92" w:rsidRDefault="003E1456" w:rsidP="003E1456">
      <w:pPr>
        <w:shd w:val="clear" w:color="auto" w:fill="FFFFFF"/>
        <w:spacing w:line="260" w:lineRule="atLeast"/>
        <w:jc w:val="both"/>
        <w:rPr>
          <w:rFonts w:cs="Tahoma"/>
          <w:b/>
          <w:sz w:val="20"/>
          <w:szCs w:val="20"/>
          <w:lang w:val="es-ES_tradnl"/>
        </w:rPr>
      </w:pPr>
    </w:p>
    <w:p w14:paraId="06A7D7BB" w14:textId="77777777" w:rsidR="003E1456" w:rsidRPr="00351E92" w:rsidRDefault="003E1456" w:rsidP="003E1456">
      <w:pPr>
        <w:numPr>
          <w:ilvl w:val="0"/>
          <w:numId w:val="37"/>
        </w:numPr>
        <w:shd w:val="clear" w:color="auto" w:fill="FFFFFF"/>
        <w:spacing w:line="260" w:lineRule="atLeast"/>
        <w:ind w:left="284" w:hanging="284"/>
        <w:contextualSpacing/>
        <w:jc w:val="both"/>
        <w:rPr>
          <w:rFonts w:cs="Tahoma"/>
          <w:b/>
          <w:sz w:val="20"/>
          <w:szCs w:val="20"/>
          <w:lang w:val="es-ES_tradnl"/>
        </w:rPr>
      </w:pPr>
      <w:r w:rsidRPr="00351E92">
        <w:rPr>
          <w:rFonts w:cs="Tahoma"/>
          <w:sz w:val="20"/>
          <w:szCs w:val="20"/>
          <w:lang w:val="es-ES_tradnl"/>
        </w:rPr>
        <w:t xml:space="preserve">En el caso del SUPERVISOR, de no cumplir con su </w:t>
      </w:r>
      <w:r w:rsidRPr="00351E92">
        <w:rPr>
          <w:rFonts w:cs="Tahoma"/>
          <w:b/>
          <w:sz w:val="20"/>
          <w:szCs w:val="20"/>
          <w:lang w:val="es-ES_tradnl"/>
        </w:rPr>
        <w:t>Informe Final</w:t>
      </w:r>
      <w:r w:rsidRPr="00351E92">
        <w:rPr>
          <w:rFonts w:cs="Tahoma"/>
          <w:sz w:val="20"/>
          <w:szCs w:val="20"/>
          <w:lang w:val="es-ES_tradnl"/>
        </w:rPr>
        <w:t xml:space="preserve"> (según numeral XXI), se aplicará una multa de </w:t>
      </w:r>
      <w:r w:rsidRPr="00351E92">
        <w:rPr>
          <w:rFonts w:cs="Tahoma"/>
          <w:b/>
          <w:bCs/>
          <w:sz w:val="20"/>
          <w:szCs w:val="20"/>
          <w:lang w:val="es-ES_tradnl"/>
        </w:rPr>
        <w:t>1,5 por 1.000 del monto total de su contrato</w:t>
      </w:r>
      <w:r w:rsidRPr="00351E92">
        <w:rPr>
          <w:rFonts w:cs="Tahoma"/>
          <w:sz w:val="20"/>
          <w:szCs w:val="20"/>
          <w:lang w:val="es-ES_tradnl"/>
        </w:rPr>
        <w:t xml:space="preserve"> por día de retraso, además</w:t>
      </w:r>
      <w:r w:rsidRPr="00351E92">
        <w:rPr>
          <w:rFonts w:cs="Tahoma"/>
          <w:sz w:val="20"/>
          <w:szCs w:val="20"/>
        </w:rPr>
        <w:t xml:space="preserve"> será inhabilitado a participar en proyectos de la AEVIVIENDA en la siguiente gestión o periodo.</w:t>
      </w:r>
    </w:p>
    <w:p w14:paraId="700BE604" w14:textId="77777777" w:rsidR="003E1456" w:rsidRPr="00351E92" w:rsidRDefault="003E1456" w:rsidP="003E1456">
      <w:pPr>
        <w:shd w:val="clear" w:color="auto" w:fill="FFFFFF"/>
        <w:spacing w:before="120" w:after="120"/>
        <w:ind w:left="142"/>
        <w:jc w:val="both"/>
        <w:rPr>
          <w:rFonts w:cs="Tahoma"/>
          <w:sz w:val="20"/>
          <w:szCs w:val="20"/>
          <w:lang w:val="es-ES_tradnl"/>
        </w:rPr>
      </w:pPr>
      <w:r w:rsidRPr="00351E92">
        <w:rPr>
          <w:rFonts w:cs="Tahoma"/>
          <w:sz w:val="20"/>
          <w:szCs w:val="20"/>
          <w:lang w:val="es-ES_tradnl"/>
        </w:rPr>
        <w:t>La suma de las multas no podrá exceder en ningún caso el veinte por ciento (20%) del monto total del contrato sin perjuicio de resolver el mismo.</w:t>
      </w:r>
    </w:p>
    <w:p w14:paraId="1384136E" w14:textId="77777777" w:rsidR="003E1456" w:rsidRPr="00351E92" w:rsidRDefault="003E1456" w:rsidP="003E1456">
      <w:pPr>
        <w:numPr>
          <w:ilvl w:val="0"/>
          <w:numId w:val="57"/>
        </w:numPr>
        <w:spacing w:line="260" w:lineRule="atLeast"/>
        <w:ind w:left="284"/>
        <w:jc w:val="both"/>
        <w:rPr>
          <w:rFonts w:cs="Tahoma"/>
          <w:b/>
          <w:bCs/>
          <w:sz w:val="20"/>
          <w:szCs w:val="20"/>
        </w:rPr>
      </w:pPr>
      <w:bookmarkStart w:id="66" w:name="_Hlk163837663"/>
      <w:r w:rsidRPr="00351E92">
        <w:rPr>
          <w:rFonts w:cs="Tahoma"/>
          <w:b/>
          <w:bCs/>
          <w:sz w:val="20"/>
          <w:szCs w:val="20"/>
        </w:rPr>
        <w:t>Llamada de Atención</w:t>
      </w:r>
    </w:p>
    <w:p w14:paraId="4CEA0CB2" w14:textId="77777777" w:rsidR="003E1456" w:rsidRPr="00351E92" w:rsidRDefault="003E1456" w:rsidP="003E1456">
      <w:pPr>
        <w:spacing w:line="260" w:lineRule="atLeast"/>
        <w:ind w:left="284"/>
        <w:jc w:val="both"/>
        <w:rPr>
          <w:rFonts w:eastAsia="Calibri" w:cs="Tahoma"/>
          <w:iCs/>
          <w:sz w:val="20"/>
          <w:szCs w:val="20"/>
        </w:rPr>
      </w:pPr>
      <w:r w:rsidRPr="00351E92">
        <w:rPr>
          <w:rFonts w:eastAsia="Calibri" w:cs="Tahoma"/>
          <w:iCs/>
          <w:sz w:val="20"/>
          <w:szCs w:val="20"/>
        </w:rPr>
        <w:t>El Fiscal de Obra podrá emitir llamadas de atención a la Supervisión por:</w:t>
      </w:r>
    </w:p>
    <w:bookmarkEnd w:id="66"/>
    <w:p w14:paraId="49F5E92C" w14:textId="77777777" w:rsidR="003E1456" w:rsidRPr="00351E92" w:rsidRDefault="003E1456" w:rsidP="003E1456">
      <w:pPr>
        <w:pStyle w:val="Prrafodelista"/>
        <w:widowControl w:val="0"/>
        <w:numPr>
          <w:ilvl w:val="0"/>
          <w:numId w:val="37"/>
        </w:numPr>
        <w:autoSpaceDE w:val="0"/>
        <w:autoSpaceDN w:val="0"/>
        <w:spacing w:line="260" w:lineRule="atLeast"/>
        <w:ind w:left="709" w:hanging="425"/>
        <w:jc w:val="both"/>
        <w:rPr>
          <w:rFonts w:ascii="Verdana" w:hAnsi="Verdana" w:cs="Tahoma"/>
        </w:rPr>
      </w:pPr>
      <w:r w:rsidRPr="00351E92">
        <w:rPr>
          <w:rFonts w:ascii="Verdana" w:hAnsi="Verdana" w:cs="Tahoma"/>
        </w:rPr>
        <w:t>Por ausencia injustificada en el proyecto por cinco o más días continuos calendario.</w:t>
      </w:r>
    </w:p>
    <w:p w14:paraId="79FF1506" w14:textId="77777777" w:rsidR="003E1456" w:rsidRPr="00351E92" w:rsidRDefault="003E1456" w:rsidP="003E1456">
      <w:pPr>
        <w:pStyle w:val="Prrafodelista"/>
        <w:widowControl w:val="0"/>
        <w:numPr>
          <w:ilvl w:val="0"/>
          <w:numId w:val="39"/>
        </w:numPr>
        <w:autoSpaceDE w:val="0"/>
        <w:autoSpaceDN w:val="0"/>
        <w:spacing w:line="260" w:lineRule="atLeast"/>
        <w:ind w:left="284" w:firstLine="0"/>
        <w:jc w:val="both"/>
        <w:rPr>
          <w:rFonts w:ascii="Verdana" w:hAnsi="Verdana" w:cs="Tahoma"/>
        </w:rPr>
      </w:pPr>
      <w:r w:rsidRPr="00351E92">
        <w:rPr>
          <w:rFonts w:ascii="Verdana" w:hAnsi="Verdana" w:cs="Tahoma"/>
        </w:rPr>
        <w:t>Por negligencia en el cumplimiento de los Términos de Referencia o a las instrucciones del Fiscal de Obra.</w:t>
      </w:r>
    </w:p>
    <w:p w14:paraId="49D6716E" w14:textId="77777777" w:rsidR="003E1456" w:rsidRPr="00351E92" w:rsidRDefault="003E1456" w:rsidP="003E1456">
      <w:pPr>
        <w:spacing w:line="260" w:lineRule="atLeast"/>
        <w:jc w:val="both"/>
        <w:rPr>
          <w:rFonts w:cs="Tahoma"/>
          <w:i/>
          <w:iCs/>
          <w:sz w:val="20"/>
          <w:szCs w:val="20"/>
        </w:rPr>
      </w:pPr>
    </w:p>
    <w:p w14:paraId="42CA5251" w14:textId="77777777" w:rsidR="003E1456" w:rsidRPr="00351E92" w:rsidRDefault="003E1456" w:rsidP="003E1456">
      <w:pPr>
        <w:spacing w:line="260" w:lineRule="atLeast"/>
        <w:jc w:val="both"/>
        <w:rPr>
          <w:rFonts w:cs="Tahoma"/>
          <w:i/>
          <w:iCs/>
          <w:sz w:val="20"/>
          <w:szCs w:val="20"/>
        </w:rPr>
      </w:pPr>
      <w:r w:rsidRPr="00351E92">
        <w:rPr>
          <w:rFonts w:cs="Tahoma"/>
          <w:i/>
          <w:iCs/>
          <w:sz w:val="20"/>
          <w:szCs w:val="20"/>
        </w:rPr>
        <w:t xml:space="preserve">NOTA: La tercera llamada de atención por la misma causal, se podrá constituir en una causal para la Resolución de Contrato </w:t>
      </w:r>
    </w:p>
    <w:p w14:paraId="66C4C098" w14:textId="77777777" w:rsidR="003E1456" w:rsidRPr="00351E92" w:rsidRDefault="003E1456" w:rsidP="003E1456">
      <w:pPr>
        <w:spacing w:line="260" w:lineRule="atLeast"/>
        <w:jc w:val="both"/>
        <w:rPr>
          <w:rFonts w:cs="Tahoma"/>
          <w:i/>
          <w:iCs/>
          <w:sz w:val="20"/>
          <w:szCs w:val="20"/>
        </w:rPr>
      </w:pPr>
    </w:p>
    <w:p w14:paraId="251D78E3"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67" w:name="_Toc118720313"/>
      <w:r w:rsidRPr="00351E92">
        <w:rPr>
          <w:rFonts w:cs="Tahoma"/>
          <w:b/>
          <w:sz w:val="20"/>
          <w:szCs w:val="20"/>
        </w:rPr>
        <w:t>MODIFICACIONES</w:t>
      </w:r>
      <w:r w:rsidRPr="00351E92">
        <w:rPr>
          <w:rFonts w:cs="Tahoma"/>
          <w:b/>
          <w:sz w:val="20"/>
          <w:szCs w:val="20"/>
          <w:lang w:val="es-ES_tradnl"/>
        </w:rPr>
        <w:t xml:space="preserve"> AL CONTRATO DE SUPERVISIÓN.</w:t>
      </w:r>
      <w:bookmarkEnd w:id="67"/>
    </w:p>
    <w:p w14:paraId="76B364FE"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Contrato del Supervisor, no podrá ser modificado, excepto por causas atribuibles a la Entidad previo acuerdo entre partes. Dichas modificaciones deberán estar sustentadas por informes técnico </w:t>
      </w:r>
      <w:r w:rsidRPr="00351E92">
        <w:rPr>
          <w:rFonts w:cs="Tahoma"/>
          <w:sz w:val="20"/>
          <w:szCs w:val="20"/>
          <w:lang w:val="es-ES_tradnl"/>
        </w:rPr>
        <w:lastRenderedPageBreak/>
        <w:t>y legal que establezcan la viabilidad técnica y financiera. Estas modificaciones sumadas no deberán exceder el diez por ciento (</w:t>
      </w:r>
      <w:r w:rsidRPr="00351E92">
        <w:rPr>
          <w:rFonts w:cs="Tahoma"/>
          <w:b/>
          <w:sz w:val="20"/>
          <w:szCs w:val="20"/>
          <w:lang w:val="es-ES_tradnl"/>
        </w:rPr>
        <w:t>10%</w:t>
      </w:r>
      <w:r w:rsidRPr="00351E92">
        <w:rPr>
          <w:rFonts w:cs="Tahoma"/>
          <w:sz w:val="20"/>
          <w:szCs w:val="20"/>
          <w:lang w:val="es-ES_tradnl"/>
        </w:rPr>
        <w:t>) del monto del contrato principal.</w:t>
      </w:r>
    </w:p>
    <w:p w14:paraId="5B365DE1" w14:textId="77777777" w:rsidR="003E1456" w:rsidRPr="00351E92" w:rsidRDefault="003E1456" w:rsidP="003E1456">
      <w:pPr>
        <w:spacing w:line="260" w:lineRule="atLeast"/>
        <w:jc w:val="both"/>
        <w:rPr>
          <w:rFonts w:cs="Tahoma"/>
          <w:sz w:val="20"/>
          <w:szCs w:val="20"/>
          <w:lang w:val="es-ES_tradnl"/>
        </w:rPr>
      </w:pPr>
    </w:p>
    <w:p w14:paraId="4FBC7972" w14:textId="77777777" w:rsidR="003E1456" w:rsidRPr="00351E92" w:rsidRDefault="003E1456" w:rsidP="003E1456">
      <w:pPr>
        <w:spacing w:line="260" w:lineRule="atLeast"/>
        <w:jc w:val="both"/>
        <w:rPr>
          <w:rFonts w:cs="Tahoma"/>
          <w:sz w:val="20"/>
          <w:szCs w:val="20"/>
        </w:rPr>
      </w:pPr>
      <w:r w:rsidRPr="00351E92">
        <w:rPr>
          <w:rFonts w:cs="Tahoma"/>
          <w:sz w:val="20"/>
          <w:szCs w:val="20"/>
        </w:rPr>
        <w:t>En caso de modificaciones a las cantidades del número de viviendas mayor al 10%, se realizará un ajuste proporcional al número de viviendas en el monto total del contrato de Supervisión.</w:t>
      </w:r>
    </w:p>
    <w:p w14:paraId="0C8BFC29" w14:textId="77777777" w:rsidR="003E1456" w:rsidRPr="00351E92" w:rsidRDefault="003E1456" w:rsidP="003E1456">
      <w:pPr>
        <w:spacing w:line="260" w:lineRule="atLeast"/>
        <w:jc w:val="both"/>
        <w:rPr>
          <w:rFonts w:cs="Tahoma"/>
          <w:sz w:val="20"/>
          <w:szCs w:val="20"/>
          <w:lang w:val="es-ES_tradnl"/>
        </w:rPr>
      </w:pPr>
    </w:p>
    <w:p w14:paraId="71555A07"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68" w:name="_Toc118720314"/>
      <w:r w:rsidRPr="00351E92">
        <w:rPr>
          <w:rFonts w:cs="Tahoma"/>
          <w:b/>
          <w:sz w:val="20"/>
          <w:szCs w:val="20"/>
        </w:rPr>
        <w:t>INFORMES</w:t>
      </w:r>
      <w:r w:rsidRPr="00351E92">
        <w:rPr>
          <w:rFonts w:cs="Tahoma"/>
          <w:b/>
          <w:sz w:val="20"/>
          <w:szCs w:val="20"/>
          <w:lang w:val="es-ES_tradnl"/>
        </w:rPr>
        <w:t>.</w:t>
      </w:r>
      <w:bookmarkEnd w:id="68"/>
    </w:p>
    <w:p w14:paraId="726BB407"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Con el objeto de mantener a la Fiscalización permanentemente informada sobre el avance de las obras, la Supervisión presentará los siguientes informes:</w:t>
      </w:r>
    </w:p>
    <w:p w14:paraId="28E6698E" w14:textId="77777777" w:rsidR="003E1456" w:rsidRPr="00351E92" w:rsidRDefault="003E1456" w:rsidP="003E1456">
      <w:pPr>
        <w:numPr>
          <w:ilvl w:val="0"/>
          <w:numId w:val="43"/>
        </w:numPr>
        <w:spacing w:line="260" w:lineRule="atLeast"/>
        <w:ind w:left="284" w:hanging="284"/>
        <w:jc w:val="both"/>
        <w:rPr>
          <w:rFonts w:cs="Tahoma"/>
          <w:sz w:val="20"/>
          <w:szCs w:val="20"/>
          <w:lang w:val="es-ES_tradnl"/>
        </w:rPr>
      </w:pPr>
      <w:r w:rsidRPr="00351E92">
        <w:rPr>
          <w:rFonts w:cs="Tahoma"/>
          <w:b/>
          <w:sz w:val="20"/>
          <w:szCs w:val="20"/>
          <w:lang w:val="es-ES_tradnl"/>
        </w:rPr>
        <w:t>Un informe inicial</w:t>
      </w:r>
      <w:r w:rsidRPr="00351E92">
        <w:rPr>
          <w:rFonts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2A6C2D8D" w14:textId="77777777" w:rsidR="003E1456" w:rsidRPr="00351E92" w:rsidRDefault="003E1456" w:rsidP="003E1456">
      <w:pPr>
        <w:spacing w:line="260" w:lineRule="atLeast"/>
        <w:ind w:left="284"/>
        <w:jc w:val="both"/>
        <w:rPr>
          <w:rFonts w:cs="Tahoma"/>
          <w:sz w:val="20"/>
          <w:szCs w:val="20"/>
          <w:lang w:val="es-ES_tradnl"/>
        </w:rPr>
      </w:pPr>
      <w:r w:rsidRPr="00351E92">
        <w:rPr>
          <w:rFonts w:cs="Tahoma"/>
          <w:sz w:val="20"/>
          <w:szCs w:val="20"/>
          <w:lang w:val="es-ES_tradnl"/>
        </w:rPr>
        <w:t>Este cronograma, una vez aprobado, solamente podrá ser modificado con aprobación escrita de Fiscalización.</w:t>
      </w:r>
    </w:p>
    <w:p w14:paraId="131C4035" w14:textId="77777777" w:rsidR="003E1456" w:rsidRPr="00351E92" w:rsidRDefault="003E1456" w:rsidP="003E1456">
      <w:pPr>
        <w:spacing w:line="260" w:lineRule="atLeast"/>
        <w:ind w:left="284"/>
        <w:jc w:val="both"/>
        <w:rPr>
          <w:rFonts w:cs="Tahoma"/>
          <w:sz w:val="20"/>
          <w:szCs w:val="20"/>
          <w:lang w:val="es-ES_tradnl"/>
        </w:rPr>
      </w:pPr>
      <w:r w:rsidRPr="00351E92">
        <w:rPr>
          <w:rFonts w:cs="Tahoma"/>
          <w:sz w:val="20"/>
          <w:szCs w:val="20"/>
          <w:lang w:val="es-ES_tradnl"/>
        </w:rPr>
        <w:t xml:space="preserve">Así también, deberá informar si la Empresa Contratista recabo los Certificado de no Propiedad a nivel nacional para la </w:t>
      </w:r>
      <w:proofErr w:type="spellStart"/>
      <w:r w:rsidRPr="00351E92">
        <w:rPr>
          <w:rFonts w:cs="Tahoma"/>
          <w:sz w:val="20"/>
          <w:szCs w:val="20"/>
          <w:lang w:val="es-ES_tradnl"/>
        </w:rPr>
        <w:t>contrastación</w:t>
      </w:r>
      <w:proofErr w:type="spellEnd"/>
      <w:r w:rsidRPr="00351E92">
        <w:rPr>
          <w:rFonts w:cs="Tahoma"/>
          <w:sz w:val="20"/>
          <w:szCs w:val="20"/>
          <w:lang w:val="es-ES_tradnl"/>
        </w:rPr>
        <w:t xml:space="preserve"> de la documentación.</w:t>
      </w:r>
    </w:p>
    <w:p w14:paraId="3DD7FDC2" w14:textId="77777777" w:rsidR="003E1456" w:rsidRPr="00351E92" w:rsidRDefault="003E1456" w:rsidP="003E1456">
      <w:pPr>
        <w:numPr>
          <w:ilvl w:val="0"/>
          <w:numId w:val="43"/>
        </w:numPr>
        <w:spacing w:line="260" w:lineRule="atLeast"/>
        <w:ind w:left="284" w:hanging="284"/>
        <w:jc w:val="both"/>
        <w:rPr>
          <w:rFonts w:cs="Tahoma"/>
          <w:sz w:val="20"/>
          <w:szCs w:val="20"/>
          <w:lang w:val="es-ES_tradnl"/>
        </w:rPr>
      </w:pPr>
      <w:r w:rsidRPr="00351E92">
        <w:rPr>
          <w:rFonts w:cs="Tahoma"/>
          <w:b/>
          <w:sz w:val="20"/>
          <w:szCs w:val="20"/>
          <w:lang w:val="es-ES_tradnl"/>
        </w:rPr>
        <w:t>Informes mensuales:</w:t>
      </w:r>
      <w:r w:rsidRPr="00351E92">
        <w:rPr>
          <w:rFonts w:cs="Tahoma"/>
          <w:sz w:val="20"/>
          <w:szCs w:val="20"/>
          <w:lang w:val="es-ES_tradnl"/>
        </w:rPr>
        <w:t xml:space="preserve"> </w:t>
      </w:r>
      <w:bookmarkStart w:id="69" w:name="_Hlk180270165"/>
      <w:r w:rsidRPr="00351E92">
        <w:rPr>
          <w:rFonts w:cs="Tahoma"/>
          <w:sz w:val="20"/>
          <w:szCs w:val="20"/>
          <w:lang w:val="es-ES_tradnl"/>
        </w:rPr>
        <w:t xml:space="preserve">para el pago por los servicios de la Supervisión, el informe de Pago de planilla (1 ejemplar original) deberá ser presentado </w:t>
      </w:r>
      <w:r w:rsidRPr="00351E92">
        <w:rPr>
          <w:rFonts w:cs="Tahoma"/>
          <w:sz w:val="20"/>
          <w:szCs w:val="20"/>
        </w:rPr>
        <w:t>a los cinco (5) días calendario posteriores al informe de conformidad del Fiscal de Obra de la planilla de pago del Contratista.</w:t>
      </w:r>
    </w:p>
    <w:p w14:paraId="222EC06A" w14:textId="77777777" w:rsidR="003E1456" w:rsidRPr="00351E92" w:rsidRDefault="003E1456" w:rsidP="003E1456">
      <w:pPr>
        <w:spacing w:line="260" w:lineRule="atLeast"/>
        <w:ind w:left="284"/>
        <w:jc w:val="both"/>
        <w:rPr>
          <w:rFonts w:cs="Tahoma"/>
          <w:sz w:val="20"/>
          <w:szCs w:val="20"/>
          <w:lang w:val="es-ES_tradnl"/>
        </w:rPr>
      </w:pPr>
      <w:r w:rsidRPr="00351E92">
        <w:rPr>
          <w:rFonts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76985A2D"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Generalidades, describiendo en forma sucinta antecedentes, como son: el Contrato de Servicios de Supervisión.</w:t>
      </w:r>
    </w:p>
    <w:p w14:paraId="4DC86EFA"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Descripción breve del proyecto, indicando su ubicación georreferenciada y características principales.</w:t>
      </w:r>
    </w:p>
    <w:p w14:paraId="1D5645C3"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11BF149F"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Progreso de la obra, mediante descripción del avance alcanzado en las principales actividades.</w:t>
      </w:r>
    </w:p>
    <w:p w14:paraId="6A86D5E0"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Gráficos que muestren el progreso de la obra comparando con el cronograma vigente.</w:t>
      </w:r>
    </w:p>
    <w:p w14:paraId="51C7E278"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Recomendaciones pendientes a la empresa a incrementar el ritmo de avance de las actividades o ítems considerados críticos para cumplir con el plazo contractual.</w:t>
      </w:r>
    </w:p>
    <w:p w14:paraId="7C47E53D"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Informes sobre las dificultades que pueden anticiparse en el futuro y recomendación de las medidas a tomar para disminuir sus efectos con relación al avance de las obras.</w:t>
      </w:r>
    </w:p>
    <w:p w14:paraId="6D325895"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 xml:space="preserve">Solicitud al Contratista de ensayos de laboratorio y ensayos in situ, realizados en el periodo, adjuntando los documentos de respaldo. </w:t>
      </w:r>
    </w:p>
    <w:p w14:paraId="3F7D3D0C"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Solicitar al contratista los documentos de calidad de los materiales a utilizarse en la obra.</w:t>
      </w:r>
    </w:p>
    <w:p w14:paraId="429BC502"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Provisión de materiales y su relación con el plan de trabajos vigente.</w:t>
      </w:r>
    </w:p>
    <w:p w14:paraId="6CE1BAC9"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Calidad de los trabajos ejecutados y de los materiales incorporados a la obra.</w:t>
      </w:r>
    </w:p>
    <w:p w14:paraId="2AC7A1CA"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Cumplimiento de las actividades programadas para el periodo.</w:t>
      </w:r>
    </w:p>
    <w:p w14:paraId="47968418"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Trabajos programados para el siguiente periodo.</w:t>
      </w:r>
    </w:p>
    <w:p w14:paraId="74567205"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Administración del Contrato de obra.</w:t>
      </w:r>
    </w:p>
    <w:p w14:paraId="336119D6"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Resumen de la correspondencia de mayor trascendencia que fue cursada durante el mes entre la Supervisión, la Fiscalización y el Contratista con relación al Proyecto.</w:t>
      </w:r>
    </w:p>
    <w:p w14:paraId="2F28EF80"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Fotografías mostrando la actividad cumplida en la obra.</w:t>
      </w:r>
    </w:p>
    <w:p w14:paraId="5078C349"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lastRenderedPageBreak/>
        <w:t>De la Supervisión: Relación del personal asignado al proyecto, avance alcanzado en los trabajos realizados, descripción de tareas de supervisión realizadas durante el periodo y modificaciones introducidas al proyecto.</w:t>
      </w:r>
    </w:p>
    <w:p w14:paraId="43E8B3CA" w14:textId="77777777" w:rsidR="003E1456" w:rsidRPr="00351E92" w:rsidRDefault="003E1456" w:rsidP="003E1456">
      <w:pPr>
        <w:numPr>
          <w:ilvl w:val="0"/>
          <w:numId w:val="37"/>
        </w:numPr>
        <w:spacing w:line="260" w:lineRule="atLeast"/>
        <w:ind w:left="284" w:hanging="284"/>
        <w:contextualSpacing/>
        <w:jc w:val="both"/>
        <w:rPr>
          <w:rFonts w:cs="Tahoma"/>
          <w:sz w:val="20"/>
          <w:szCs w:val="20"/>
          <w:lang w:val="es-ES_tradnl"/>
        </w:rPr>
      </w:pPr>
      <w:r w:rsidRPr="00351E92">
        <w:rPr>
          <w:rFonts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51463847" w14:textId="77777777" w:rsidR="003E1456" w:rsidRPr="00351E92" w:rsidRDefault="003E1456" w:rsidP="003E1456">
      <w:pPr>
        <w:spacing w:line="260" w:lineRule="atLeast"/>
        <w:ind w:left="284"/>
        <w:contextualSpacing/>
        <w:jc w:val="both"/>
        <w:rPr>
          <w:rFonts w:cs="Tahoma"/>
          <w:sz w:val="20"/>
          <w:szCs w:val="20"/>
          <w:lang w:val="es-ES_tradnl"/>
        </w:rPr>
      </w:pPr>
    </w:p>
    <w:p w14:paraId="0DE9EB37" w14:textId="77777777" w:rsidR="003E1456" w:rsidRPr="00351E92" w:rsidRDefault="003E1456" w:rsidP="003E1456">
      <w:pPr>
        <w:numPr>
          <w:ilvl w:val="0"/>
          <w:numId w:val="50"/>
        </w:numPr>
        <w:shd w:val="clear" w:color="auto" w:fill="FFFFFF"/>
        <w:contextualSpacing/>
        <w:rPr>
          <w:rFonts w:cs="Tahoma"/>
          <w:sz w:val="20"/>
          <w:szCs w:val="20"/>
          <w:lang w:val="es-ES_tradnl"/>
        </w:rPr>
      </w:pPr>
      <w:r w:rsidRPr="00351E92">
        <w:rPr>
          <w:rFonts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61F15447" w14:textId="77777777" w:rsidR="003E1456" w:rsidRPr="00351E92" w:rsidRDefault="003E1456" w:rsidP="003E1456">
      <w:pPr>
        <w:numPr>
          <w:ilvl w:val="0"/>
          <w:numId w:val="50"/>
        </w:numPr>
        <w:spacing w:line="260" w:lineRule="atLeast"/>
        <w:contextualSpacing/>
        <w:jc w:val="both"/>
        <w:rPr>
          <w:rFonts w:cs="Tahoma"/>
          <w:sz w:val="20"/>
          <w:szCs w:val="20"/>
          <w:lang w:val="es-ES_tradnl"/>
        </w:rPr>
      </w:pPr>
      <w:r w:rsidRPr="00351E92">
        <w:rPr>
          <w:rFonts w:cs="Tahoma"/>
          <w:sz w:val="20"/>
          <w:szCs w:val="20"/>
          <w:lang w:val="es-ES_tradnl"/>
        </w:rPr>
        <w:t>Tres fotografías interiores de la vivienda.</w:t>
      </w:r>
    </w:p>
    <w:p w14:paraId="023B0396" w14:textId="77777777" w:rsidR="003E1456" w:rsidRPr="00351E92" w:rsidRDefault="003E1456" w:rsidP="003E1456">
      <w:pPr>
        <w:numPr>
          <w:ilvl w:val="0"/>
          <w:numId w:val="50"/>
        </w:numPr>
        <w:spacing w:line="260" w:lineRule="atLeast"/>
        <w:contextualSpacing/>
        <w:jc w:val="both"/>
        <w:rPr>
          <w:rFonts w:cs="Tahoma"/>
          <w:sz w:val="20"/>
          <w:szCs w:val="20"/>
          <w:lang w:val="es-ES_tradnl"/>
        </w:rPr>
      </w:pPr>
      <w:r w:rsidRPr="00351E92">
        <w:rPr>
          <w:rFonts w:cs="Tahoma"/>
          <w:sz w:val="20"/>
          <w:szCs w:val="20"/>
          <w:lang w:val="es-ES_tradnl"/>
        </w:rPr>
        <w:t>Dos fotografías donde se evidencie la presencia del supervisor con los ítems más relevantes ejecutados dentro del avance correspondiente.</w:t>
      </w:r>
    </w:p>
    <w:p w14:paraId="2D05322A" w14:textId="77777777" w:rsidR="003E1456" w:rsidRPr="00351E92" w:rsidRDefault="003E1456" w:rsidP="003E1456">
      <w:pPr>
        <w:spacing w:line="260" w:lineRule="atLeast"/>
        <w:ind w:left="360"/>
        <w:contextualSpacing/>
        <w:jc w:val="both"/>
        <w:rPr>
          <w:rFonts w:cs="Tahoma"/>
          <w:sz w:val="20"/>
          <w:szCs w:val="20"/>
          <w:lang w:val="es-ES_tradnl"/>
        </w:rPr>
      </w:pPr>
    </w:p>
    <w:p w14:paraId="3B62303B" w14:textId="77777777" w:rsidR="003E1456" w:rsidRPr="00351E92" w:rsidRDefault="003E1456" w:rsidP="003E1456">
      <w:pPr>
        <w:shd w:val="clear" w:color="auto" w:fill="FFFFFF"/>
        <w:rPr>
          <w:rFonts w:cs="Tahoma"/>
          <w:i/>
          <w:sz w:val="20"/>
          <w:szCs w:val="20"/>
          <w:lang w:val="es-ES_tradnl"/>
        </w:rPr>
      </w:pPr>
      <w:r w:rsidRPr="00351E92">
        <w:rPr>
          <w:rFonts w:cs="Tahoma"/>
          <w:b/>
          <w:i/>
          <w:sz w:val="20"/>
          <w:szCs w:val="20"/>
          <w:lang w:val="es-ES_tradnl"/>
        </w:rPr>
        <w:t>Nota:</w:t>
      </w:r>
      <w:r w:rsidRPr="00351E92">
        <w:rPr>
          <w:rFonts w:cs="Tahoma"/>
          <w:i/>
          <w:sz w:val="20"/>
          <w:szCs w:val="20"/>
          <w:lang w:val="es-ES_tradnl"/>
        </w:rPr>
        <w:t xml:space="preserve"> en caso de no registrar la totalidad de fotografías tomadas por el aplicativo SSP, el mismo restringirá el acceso al reporte requerido para el pago de planillas.</w:t>
      </w:r>
    </w:p>
    <w:p w14:paraId="40E1100A" w14:textId="77777777" w:rsidR="003E1456" w:rsidRPr="00351E92" w:rsidRDefault="003E1456" w:rsidP="003E1456">
      <w:pPr>
        <w:spacing w:line="260" w:lineRule="atLeast"/>
        <w:ind w:left="360"/>
        <w:contextualSpacing/>
        <w:jc w:val="both"/>
        <w:rPr>
          <w:rFonts w:cs="Tahoma"/>
          <w:sz w:val="20"/>
          <w:szCs w:val="20"/>
          <w:lang w:val="es-ES_tradnl"/>
        </w:rPr>
      </w:pPr>
    </w:p>
    <w:p w14:paraId="153129D9" w14:textId="77777777" w:rsidR="003E1456" w:rsidRPr="00351E92" w:rsidRDefault="003E1456" w:rsidP="003E1456">
      <w:pPr>
        <w:numPr>
          <w:ilvl w:val="0"/>
          <w:numId w:val="43"/>
        </w:numPr>
        <w:spacing w:line="260" w:lineRule="atLeast"/>
        <w:ind w:left="284" w:hanging="284"/>
        <w:jc w:val="both"/>
        <w:rPr>
          <w:rFonts w:cs="Tahoma"/>
          <w:sz w:val="20"/>
          <w:szCs w:val="20"/>
          <w:lang w:val="es-ES_tradnl"/>
        </w:rPr>
      </w:pPr>
      <w:r w:rsidRPr="00351E92">
        <w:rPr>
          <w:rFonts w:cs="Tahoma"/>
          <w:b/>
          <w:sz w:val="20"/>
          <w:szCs w:val="20"/>
          <w:lang w:val="es-ES_tradnl"/>
        </w:rPr>
        <w:t>Informes ejecutivos</w:t>
      </w:r>
      <w:r w:rsidRPr="00351E92">
        <w:rPr>
          <w:rFonts w:cs="Tahoma"/>
          <w:sz w:val="20"/>
          <w:szCs w:val="20"/>
          <w:lang w:val="es-ES_tradnl"/>
        </w:rPr>
        <w:t>.</w:t>
      </w:r>
    </w:p>
    <w:p w14:paraId="1A1F37FC"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AB38355" w14:textId="77777777" w:rsidR="003E1456" w:rsidRPr="00351E92" w:rsidRDefault="003E1456" w:rsidP="003E1456">
      <w:pPr>
        <w:numPr>
          <w:ilvl w:val="0"/>
          <w:numId w:val="43"/>
        </w:numPr>
        <w:spacing w:line="260" w:lineRule="atLeast"/>
        <w:ind w:left="284" w:hanging="284"/>
        <w:jc w:val="both"/>
        <w:rPr>
          <w:rFonts w:cs="Tahoma"/>
          <w:sz w:val="20"/>
          <w:szCs w:val="20"/>
          <w:lang w:val="es-ES_tradnl"/>
        </w:rPr>
      </w:pPr>
      <w:r w:rsidRPr="00351E92">
        <w:rPr>
          <w:rFonts w:cs="Tahoma"/>
          <w:b/>
          <w:sz w:val="20"/>
          <w:szCs w:val="20"/>
          <w:lang w:val="es-ES_tradnl"/>
        </w:rPr>
        <w:t>Informes sobre temas específicos del Proyecto o Informes Especiales</w:t>
      </w:r>
      <w:r w:rsidRPr="00351E92">
        <w:rPr>
          <w:rFonts w:cs="Tahoma"/>
          <w:sz w:val="20"/>
          <w:szCs w:val="20"/>
          <w:lang w:val="es-ES_tradnl"/>
        </w:rPr>
        <w:t>.</w:t>
      </w:r>
    </w:p>
    <w:p w14:paraId="13C223FB"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9EB0E5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991848E" w14:textId="77777777" w:rsidR="003E1456" w:rsidRPr="00351E92" w:rsidRDefault="003E1456" w:rsidP="003E1456">
      <w:pPr>
        <w:numPr>
          <w:ilvl w:val="0"/>
          <w:numId w:val="43"/>
        </w:numPr>
        <w:spacing w:line="260" w:lineRule="atLeast"/>
        <w:ind w:left="284" w:hanging="284"/>
        <w:jc w:val="both"/>
        <w:rPr>
          <w:rFonts w:cs="Tahoma"/>
          <w:b/>
          <w:sz w:val="20"/>
          <w:szCs w:val="20"/>
          <w:lang w:val="es-ES_tradnl"/>
        </w:rPr>
      </w:pPr>
      <w:r w:rsidRPr="00351E92">
        <w:rPr>
          <w:rFonts w:cs="Tahoma"/>
          <w:b/>
          <w:sz w:val="20"/>
          <w:szCs w:val="20"/>
          <w:lang w:val="es-ES_tradnl"/>
        </w:rPr>
        <w:t>Informe Final.</w:t>
      </w:r>
    </w:p>
    <w:p w14:paraId="0E9725D6" w14:textId="77777777" w:rsidR="003E1456" w:rsidRPr="00351E92" w:rsidRDefault="003E1456" w:rsidP="003E1456">
      <w:pPr>
        <w:spacing w:line="260" w:lineRule="atLeast"/>
        <w:jc w:val="both"/>
        <w:rPr>
          <w:rFonts w:cs="Tahoma"/>
          <w:strike/>
          <w:sz w:val="20"/>
          <w:szCs w:val="20"/>
          <w:lang w:val="es-ES_tradnl"/>
        </w:rPr>
      </w:pPr>
      <w:r w:rsidRPr="00351E92">
        <w:rPr>
          <w:rFonts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7934BF2"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El informe final de la Supervisión, deberá ser presentado al Fiscal de obra en un plazo de </w:t>
      </w:r>
      <w:r w:rsidRPr="00351E92">
        <w:rPr>
          <w:rFonts w:cs="Tahoma"/>
          <w:b/>
          <w:sz w:val="20"/>
          <w:szCs w:val="20"/>
          <w:lang w:val="es-ES_tradnl"/>
        </w:rPr>
        <w:t>diez (10) días hábiles</w:t>
      </w:r>
      <w:r w:rsidRPr="00351E92">
        <w:rPr>
          <w:rFonts w:cs="Tahoma"/>
          <w:sz w:val="20"/>
          <w:szCs w:val="20"/>
          <w:lang w:val="es-ES_tradnl"/>
        </w:rPr>
        <w:t>, posteriores al Informe de Conformidad del Fiscal de Obra de la Planilla de Liquidación Final presentada por el Contratista.</w:t>
      </w:r>
    </w:p>
    <w:p w14:paraId="48D56E83" w14:textId="77777777" w:rsidR="003E1456" w:rsidRPr="00351E92" w:rsidRDefault="003E1456" w:rsidP="003E1456">
      <w:pPr>
        <w:spacing w:line="260" w:lineRule="atLeast"/>
        <w:jc w:val="both"/>
        <w:rPr>
          <w:rFonts w:cs="Tahoma"/>
          <w:sz w:val="20"/>
          <w:szCs w:val="20"/>
          <w:lang w:val="es-ES_tradnl"/>
        </w:rPr>
      </w:pPr>
    </w:p>
    <w:p w14:paraId="3EFD6B23" w14:textId="77777777" w:rsidR="003E1456" w:rsidRPr="00351E92" w:rsidRDefault="003E1456" w:rsidP="003E1456">
      <w:pPr>
        <w:spacing w:line="260" w:lineRule="atLeast"/>
        <w:jc w:val="both"/>
        <w:rPr>
          <w:rFonts w:cs="Tahoma"/>
          <w:bCs/>
          <w:sz w:val="20"/>
          <w:szCs w:val="20"/>
          <w:lang w:val="es-ES_tradnl"/>
        </w:rPr>
      </w:pPr>
      <w:bookmarkStart w:id="70" w:name="_Hlk180057446"/>
      <w:r w:rsidRPr="00351E92">
        <w:rPr>
          <w:rFonts w:cs="Tahoma"/>
          <w:b/>
          <w:i/>
          <w:sz w:val="20"/>
          <w:szCs w:val="20"/>
          <w:lang w:val="es-ES_tradnl"/>
        </w:rPr>
        <w:t>Nota:</w:t>
      </w:r>
      <w:r w:rsidRPr="00351E92">
        <w:rPr>
          <w:rFonts w:cs="Tahoma"/>
          <w:i/>
          <w:sz w:val="20"/>
          <w:szCs w:val="20"/>
          <w:lang w:val="es-ES_tradnl"/>
        </w:rPr>
        <w:t xml:space="preserve"> </w:t>
      </w:r>
      <w:r w:rsidRPr="00351E92">
        <w:rPr>
          <w:rFonts w:cs="Tahoma"/>
          <w:bCs/>
          <w:sz w:val="20"/>
          <w:szCs w:val="20"/>
          <w:lang w:val="es-ES_tradnl"/>
        </w:rPr>
        <w:t>En caso que la presentación de los informes al Fiscal de Obra se encuentre en fin de semana o feriado este deberá ser presentado el primer día hábil.</w:t>
      </w:r>
    </w:p>
    <w:bookmarkEnd w:id="70"/>
    <w:p w14:paraId="1B03E580" w14:textId="77777777" w:rsidR="003E1456" w:rsidRPr="00351E92" w:rsidRDefault="003E1456" w:rsidP="003E1456">
      <w:pPr>
        <w:spacing w:line="260" w:lineRule="atLeast"/>
        <w:jc w:val="both"/>
        <w:rPr>
          <w:rFonts w:cs="Tahoma"/>
          <w:sz w:val="20"/>
          <w:szCs w:val="20"/>
          <w:lang w:val="es-ES_tradnl"/>
        </w:rPr>
      </w:pPr>
    </w:p>
    <w:p w14:paraId="7F88136C" w14:textId="77777777" w:rsidR="003E1456" w:rsidRPr="00351E92" w:rsidRDefault="003E1456" w:rsidP="003E1456">
      <w:pPr>
        <w:ind w:left="360"/>
        <w:contextualSpacing/>
        <w:jc w:val="both"/>
        <w:rPr>
          <w:rFonts w:cs="Tahoma"/>
          <w:b/>
          <w:szCs w:val="20"/>
          <w:u w:val="single"/>
        </w:rPr>
      </w:pPr>
      <w:r w:rsidRPr="00351E92">
        <w:rPr>
          <w:rFonts w:cs="Tahoma"/>
          <w:b/>
          <w:szCs w:val="20"/>
          <w:u w:val="single"/>
        </w:rPr>
        <w:t>CONDICIONES TÉCNICAS:</w:t>
      </w:r>
    </w:p>
    <w:p w14:paraId="225E11B8" w14:textId="77777777" w:rsidR="003E1456" w:rsidRPr="00351E92" w:rsidRDefault="003E1456" w:rsidP="003E1456">
      <w:pPr>
        <w:ind w:left="360"/>
        <w:contextualSpacing/>
        <w:jc w:val="both"/>
        <w:rPr>
          <w:rFonts w:cs="Tahoma"/>
          <w:b/>
          <w:szCs w:val="20"/>
          <w:u w:val="single"/>
        </w:rPr>
      </w:pPr>
    </w:p>
    <w:p w14:paraId="0DDA8083" w14:textId="534465DA" w:rsidR="003E1456" w:rsidRDefault="003E1456" w:rsidP="003E1456">
      <w:pPr>
        <w:numPr>
          <w:ilvl w:val="0"/>
          <w:numId w:val="41"/>
        </w:numPr>
        <w:ind w:left="284" w:hanging="284"/>
        <w:contextualSpacing/>
        <w:jc w:val="both"/>
        <w:outlineLvl w:val="0"/>
        <w:rPr>
          <w:rFonts w:cs="Tahoma"/>
          <w:b/>
          <w:sz w:val="20"/>
          <w:szCs w:val="20"/>
        </w:rPr>
      </w:pPr>
      <w:bookmarkStart w:id="71" w:name="_Toc118720315"/>
      <w:r w:rsidRPr="00351E92">
        <w:rPr>
          <w:rFonts w:cs="Tahoma"/>
          <w:b/>
          <w:sz w:val="20"/>
          <w:szCs w:val="20"/>
        </w:rPr>
        <w:t>PERFIL DEL PROPONENTE</w:t>
      </w:r>
      <w:bookmarkEnd w:id="71"/>
      <w:r w:rsidRPr="00351E92">
        <w:rPr>
          <w:rFonts w:cs="Tahoma"/>
          <w:b/>
          <w:sz w:val="20"/>
          <w:szCs w:val="20"/>
        </w:rPr>
        <w:t>.</w:t>
      </w:r>
    </w:p>
    <w:p w14:paraId="020438F6" w14:textId="7709E3E5" w:rsidR="003E1456" w:rsidRDefault="003E1456" w:rsidP="003E1456">
      <w:pPr>
        <w:contextualSpacing/>
        <w:jc w:val="both"/>
        <w:outlineLvl w:val="0"/>
        <w:rPr>
          <w:rFonts w:cs="Tahoma"/>
          <w:b/>
          <w:sz w:val="20"/>
          <w:szCs w:val="20"/>
        </w:rPr>
      </w:pPr>
    </w:p>
    <w:p w14:paraId="5178C0AD" w14:textId="77777777" w:rsidR="003E1456" w:rsidRPr="00351E92" w:rsidRDefault="003E1456" w:rsidP="003E1456">
      <w:pPr>
        <w:contextualSpacing/>
        <w:jc w:val="both"/>
        <w:outlineLvl w:val="0"/>
        <w:rPr>
          <w:rFonts w:cs="Tahoma"/>
          <w:b/>
          <w:sz w:val="20"/>
          <w:szCs w:val="20"/>
        </w:rPr>
      </w:pPr>
    </w:p>
    <w:p w14:paraId="1280CBB4" w14:textId="77777777" w:rsidR="003E1456" w:rsidRPr="00351E92" w:rsidRDefault="003E1456" w:rsidP="003E1456">
      <w:pPr>
        <w:jc w:val="both"/>
        <w:rPr>
          <w:rFonts w:cs="Tahoma"/>
          <w:b/>
          <w:color w:val="FF0000"/>
          <w:sz w:val="20"/>
          <w:szCs w:val="20"/>
        </w:rPr>
      </w:pPr>
    </w:p>
    <w:tbl>
      <w:tblPr>
        <w:tblW w:w="50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2"/>
        <w:gridCol w:w="1507"/>
        <w:gridCol w:w="585"/>
        <w:gridCol w:w="2336"/>
        <w:gridCol w:w="3875"/>
      </w:tblGrid>
      <w:tr w:rsidR="003E1456" w:rsidRPr="00351E92" w14:paraId="63BBE64F" w14:textId="77777777" w:rsidTr="003E1456">
        <w:trPr>
          <w:trHeight w:val="153"/>
        </w:trPr>
        <w:tc>
          <w:tcPr>
            <w:tcW w:w="867" w:type="pct"/>
            <w:vMerge w:val="restart"/>
            <w:shd w:val="clear" w:color="auto" w:fill="DBE5F1"/>
            <w:vAlign w:val="center"/>
          </w:tcPr>
          <w:p w14:paraId="72136F03" w14:textId="77777777" w:rsidR="003E1456" w:rsidRPr="00351E92" w:rsidRDefault="003E1456" w:rsidP="008813BF">
            <w:pPr>
              <w:jc w:val="center"/>
              <w:rPr>
                <w:rFonts w:cs="Tahoma"/>
                <w:b/>
                <w:sz w:val="18"/>
                <w:szCs w:val="18"/>
              </w:rPr>
            </w:pPr>
            <w:r w:rsidRPr="00351E92">
              <w:rPr>
                <w:rFonts w:cs="Tahoma"/>
                <w:b/>
                <w:sz w:val="18"/>
                <w:szCs w:val="18"/>
              </w:rPr>
              <w:lastRenderedPageBreak/>
              <w:t>Formación</w:t>
            </w:r>
          </w:p>
        </w:tc>
        <w:tc>
          <w:tcPr>
            <w:tcW w:w="750" w:type="pct"/>
            <w:vMerge w:val="restart"/>
            <w:shd w:val="clear" w:color="auto" w:fill="DBE5F1"/>
            <w:vAlign w:val="center"/>
          </w:tcPr>
          <w:p w14:paraId="6E96AFE3" w14:textId="77777777" w:rsidR="003E1456" w:rsidRPr="00351E92" w:rsidRDefault="003E1456" w:rsidP="008813BF">
            <w:pPr>
              <w:jc w:val="center"/>
              <w:rPr>
                <w:rFonts w:cs="Tahoma"/>
                <w:b/>
                <w:sz w:val="18"/>
                <w:szCs w:val="18"/>
              </w:rPr>
            </w:pPr>
            <w:r w:rsidRPr="00351E92">
              <w:rPr>
                <w:rFonts w:cs="Tahoma"/>
                <w:b/>
                <w:sz w:val="18"/>
                <w:szCs w:val="18"/>
              </w:rPr>
              <w:t>Cargo a desempeñar</w:t>
            </w:r>
          </w:p>
        </w:tc>
        <w:tc>
          <w:tcPr>
            <w:tcW w:w="291" w:type="pct"/>
            <w:vMerge w:val="restart"/>
            <w:shd w:val="clear" w:color="auto" w:fill="DBE5F1"/>
            <w:vAlign w:val="center"/>
          </w:tcPr>
          <w:p w14:paraId="25E68397" w14:textId="77777777" w:rsidR="003E1456" w:rsidRPr="00351E92" w:rsidRDefault="003E1456" w:rsidP="008813BF">
            <w:pPr>
              <w:jc w:val="both"/>
              <w:rPr>
                <w:rFonts w:cs="Tahoma"/>
                <w:b/>
                <w:sz w:val="18"/>
                <w:szCs w:val="18"/>
              </w:rPr>
            </w:pPr>
            <w:r w:rsidRPr="00351E92">
              <w:rPr>
                <w:rFonts w:cs="Tahoma"/>
                <w:b/>
                <w:sz w:val="18"/>
                <w:szCs w:val="18"/>
              </w:rPr>
              <w:t>Cantidad</w:t>
            </w:r>
          </w:p>
        </w:tc>
        <w:tc>
          <w:tcPr>
            <w:tcW w:w="3093" w:type="pct"/>
            <w:gridSpan w:val="2"/>
            <w:shd w:val="clear" w:color="auto" w:fill="DBE5F1"/>
            <w:vAlign w:val="center"/>
          </w:tcPr>
          <w:p w14:paraId="1752EF88" w14:textId="77777777" w:rsidR="003E1456" w:rsidRPr="00351E92" w:rsidRDefault="003E1456" w:rsidP="008813BF">
            <w:pPr>
              <w:jc w:val="center"/>
              <w:rPr>
                <w:rFonts w:cs="Tahoma"/>
                <w:b/>
                <w:sz w:val="18"/>
                <w:szCs w:val="18"/>
              </w:rPr>
            </w:pPr>
            <w:r w:rsidRPr="00351E92">
              <w:rPr>
                <w:rFonts w:cs="Tahoma"/>
                <w:b/>
                <w:sz w:val="18"/>
                <w:szCs w:val="18"/>
              </w:rPr>
              <w:t>Experiencia del Personal</w:t>
            </w:r>
          </w:p>
        </w:tc>
      </w:tr>
      <w:tr w:rsidR="003E1456" w:rsidRPr="00351E92" w14:paraId="7F9FC18E" w14:textId="77777777" w:rsidTr="003E1456">
        <w:trPr>
          <w:trHeight w:val="491"/>
        </w:trPr>
        <w:tc>
          <w:tcPr>
            <w:tcW w:w="867" w:type="pct"/>
            <w:vMerge/>
            <w:shd w:val="clear" w:color="auto" w:fill="DBE5F1"/>
            <w:vAlign w:val="center"/>
          </w:tcPr>
          <w:p w14:paraId="3A7F3D7D" w14:textId="77777777" w:rsidR="003E1456" w:rsidRPr="00351E92" w:rsidRDefault="003E1456" w:rsidP="008813BF">
            <w:pPr>
              <w:jc w:val="both"/>
              <w:rPr>
                <w:rFonts w:cs="Tahoma"/>
                <w:sz w:val="18"/>
                <w:szCs w:val="18"/>
              </w:rPr>
            </w:pPr>
          </w:p>
        </w:tc>
        <w:tc>
          <w:tcPr>
            <w:tcW w:w="750" w:type="pct"/>
            <w:vMerge/>
            <w:shd w:val="clear" w:color="auto" w:fill="DBE5F1"/>
            <w:vAlign w:val="center"/>
          </w:tcPr>
          <w:p w14:paraId="3E66C79E" w14:textId="77777777" w:rsidR="003E1456" w:rsidRPr="00351E92" w:rsidRDefault="003E1456" w:rsidP="008813BF">
            <w:pPr>
              <w:jc w:val="both"/>
              <w:rPr>
                <w:rFonts w:cs="Tahoma"/>
                <w:sz w:val="18"/>
                <w:szCs w:val="18"/>
              </w:rPr>
            </w:pPr>
          </w:p>
        </w:tc>
        <w:tc>
          <w:tcPr>
            <w:tcW w:w="291" w:type="pct"/>
            <w:vMerge/>
            <w:shd w:val="clear" w:color="auto" w:fill="DBE5F1"/>
            <w:vAlign w:val="center"/>
          </w:tcPr>
          <w:p w14:paraId="0804BEC3" w14:textId="77777777" w:rsidR="003E1456" w:rsidRPr="00351E92" w:rsidRDefault="003E1456" w:rsidP="008813BF">
            <w:pPr>
              <w:jc w:val="both"/>
              <w:rPr>
                <w:rFonts w:cs="Tahoma"/>
                <w:b/>
                <w:sz w:val="18"/>
                <w:szCs w:val="18"/>
              </w:rPr>
            </w:pPr>
          </w:p>
        </w:tc>
        <w:tc>
          <w:tcPr>
            <w:tcW w:w="1163" w:type="pct"/>
            <w:shd w:val="clear" w:color="auto" w:fill="DBE5F1"/>
            <w:vAlign w:val="center"/>
          </w:tcPr>
          <w:p w14:paraId="3916E175" w14:textId="77777777" w:rsidR="003E1456" w:rsidRPr="00351E92" w:rsidRDefault="003E1456" w:rsidP="008813BF">
            <w:pPr>
              <w:jc w:val="center"/>
              <w:rPr>
                <w:rFonts w:cs="Tahoma"/>
                <w:b/>
                <w:sz w:val="18"/>
                <w:szCs w:val="18"/>
              </w:rPr>
            </w:pPr>
            <w:r w:rsidRPr="00351E92">
              <w:rPr>
                <w:rFonts w:cs="Tahoma"/>
                <w:b/>
                <w:sz w:val="18"/>
                <w:szCs w:val="18"/>
              </w:rPr>
              <w:t xml:space="preserve">Experiencia General </w:t>
            </w:r>
            <w:r w:rsidRPr="00351E92">
              <w:rPr>
                <w:rFonts w:cs="Tahoma"/>
                <w:sz w:val="18"/>
                <w:szCs w:val="18"/>
              </w:rPr>
              <w:t>Últimos 15 años</w:t>
            </w:r>
          </w:p>
        </w:tc>
        <w:tc>
          <w:tcPr>
            <w:tcW w:w="1929" w:type="pct"/>
            <w:shd w:val="clear" w:color="auto" w:fill="DBE5F1"/>
            <w:vAlign w:val="center"/>
          </w:tcPr>
          <w:p w14:paraId="3DD41C32" w14:textId="77777777" w:rsidR="003E1456" w:rsidRPr="00351E92" w:rsidRDefault="003E1456" w:rsidP="008813BF">
            <w:pPr>
              <w:jc w:val="center"/>
              <w:rPr>
                <w:rFonts w:cs="Tahoma"/>
                <w:b/>
                <w:sz w:val="18"/>
                <w:szCs w:val="18"/>
              </w:rPr>
            </w:pPr>
            <w:r w:rsidRPr="00351E92">
              <w:rPr>
                <w:rFonts w:cs="Tahoma"/>
                <w:b/>
                <w:sz w:val="18"/>
                <w:szCs w:val="18"/>
              </w:rPr>
              <w:t>Experiencia Específica</w:t>
            </w:r>
          </w:p>
          <w:p w14:paraId="0D4A8A13" w14:textId="77777777" w:rsidR="003E1456" w:rsidRPr="00351E92" w:rsidRDefault="003E1456" w:rsidP="008813BF">
            <w:pPr>
              <w:jc w:val="center"/>
              <w:rPr>
                <w:rFonts w:cs="Tahoma"/>
                <w:sz w:val="18"/>
                <w:szCs w:val="18"/>
              </w:rPr>
            </w:pPr>
            <w:r w:rsidRPr="00351E92">
              <w:rPr>
                <w:rFonts w:cs="Tahoma"/>
                <w:sz w:val="18"/>
                <w:szCs w:val="18"/>
              </w:rPr>
              <w:t>Últimos 15 años (*)</w:t>
            </w:r>
          </w:p>
        </w:tc>
      </w:tr>
      <w:tr w:rsidR="003E1456" w:rsidRPr="00351E92" w14:paraId="2076E5AB" w14:textId="77777777" w:rsidTr="003E1456">
        <w:trPr>
          <w:trHeight w:val="75"/>
        </w:trPr>
        <w:tc>
          <w:tcPr>
            <w:tcW w:w="867" w:type="pct"/>
            <w:shd w:val="clear" w:color="auto" w:fill="auto"/>
            <w:vAlign w:val="center"/>
          </w:tcPr>
          <w:p w14:paraId="2ED16FCE" w14:textId="77777777" w:rsidR="003E1456" w:rsidRPr="00351E92" w:rsidRDefault="003E1456" w:rsidP="008813BF">
            <w:pPr>
              <w:jc w:val="both"/>
              <w:rPr>
                <w:rFonts w:cs="Tahoma"/>
                <w:sz w:val="18"/>
                <w:szCs w:val="18"/>
              </w:rPr>
            </w:pPr>
          </w:p>
          <w:p w14:paraId="33BAF832" w14:textId="77777777" w:rsidR="003E1456" w:rsidRPr="00351E92" w:rsidRDefault="003E1456" w:rsidP="008813BF">
            <w:pPr>
              <w:jc w:val="center"/>
              <w:rPr>
                <w:rFonts w:cs="Tahoma"/>
                <w:b/>
                <w:sz w:val="18"/>
                <w:szCs w:val="18"/>
              </w:rPr>
            </w:pPr>
            <w:r w:rsidRPr="00351E92">
              <w:rPr>
                <w:rFonts w:cs="Tahoma"/>
                <w:b/>
                <w:sz w:val="18"/>
                <w:szCs w:val="18"/>
              </w:rPr>
              <w:t>Ingeniero Civil y/o Arquitecto</w:t>
            </w:r>
          </w:p>
          <w:p w14:paraId="26D05F25" w14:textId="77777777" w:rsidR="003E1456" w:rsidRPr="00351E92" w:rsidRDefault="003E1456" w:rsidP="008813BF">
            <w:pPr>
              <w:jc w:val="both"/>
              <w:rPr>
                <w:rFonts w:cs="Tahoma"/>
                <w:sz w:val="18"/>
                <w:szCs w:val="18"/>
              </w:rPr>
            </w:pPr>
          </w:p>
        </w:tc>
        <w:tc>
          <w:tcPr>
            <w:tcW w:w="750" w:type="pct"/>
            <w:shd w:val="clear" w:color="auto" w:fill="auto"/>
            <w:vAlign w:val="center"/>
          </w:tcPr>
          <w:p w14:paraId="22DEE523" w14:textId="77777777" w:rsidR="003E1456" w:rsidRPr="00351E92" w:rsidRDefault="003E1456" w:rsidP="008813BF">
            <w:pPr>
              <w:jc w:val="both"/>
              <w:rPr>
                <w:rFonts w:cs="Tahoma"/>
                <w:b/>
                <w:color w:val="0000FF"/>
                <w:sz w:val="18"/>
                <w:szCs w:val="18"/>
              </w:rPr>
            </w:pPr>
            <w:r w:rsidRPr="00351E92">
              <w:rPr>
                <w:rFonts w:cs="Tahoma"/>
                <w:b/>
                <w:color w:val="0000FF"/>
                <w:sz w:val="18"/>
                <w:szCs w:val="18"/>
              </w:rPr>
              <w:t>Supervisor</w:t>
            </w:r>
          </w:p>
        </w:tc>
        <w:tc>
          <w:tcPr>
            <w:tcW w:w="291" w:type="pct"/>
            <w:vAlign w:val="center"/>
          </w:tcPr>
          <w:p w14:paraId="5C092942" w14:textId="77777777" w:rsidR="003E1456" w:rsidRPr="00351E92" w:rsidRDefault="003E1456" w:rsidP="008813BF">
            <w:pPr>
              <w:jc w:val="center"/>
              <w:rPr>
                <w:rFonts w:cs="Tahoma"/>
                <w:b/>
                <w:color w:val="FF0000"/>
                <w:sz w:val="18"/>
                <w:szCs w:val="18"/>
              </w:rPr>
            </w:pPr>
            <w:r w:rsidRPr="00351E92">
              <w:rPr>
                <w:rFonts w:cs="Tahoma"/>
                <w:b/>
                <w:color w:val="FF0000"/>
                <w:sz w:val="18"/>
                <w:szCs w:val="18"/>
              </w:rPr>
              <w:t>1</w:t>
            </w:r>
          </w:p>
        </w:tc>
        <w:tc>
          <w:tcPr>
            <w:tcW w:w="1163" w:type="pct"/>
            <w:shd w:val="clear" w:color="auto" w:fill="auto"/>
            <w:vAlign w:val="center"/>
          </w:tcPr>
          <w:p w14:paraId="6680B5FF" w14:textId="77777777" w:rsidR="003E1456" w:rsidRPr="00351E92" w:rsidRDefault="003E1456" w:rsidP="008813BF">
            <w:pPr>
              <w:spacing w:line="300" w:lineRule="auto"/>
              <w:rPr>
                <w:rFonts w:cs="Tahoma"/>
                <w:sz w:val="18"/>
                <w:szCs w:val="18"/>
              </w:rPr>
            </w:pPr>
            <w:r w:rsidRPr="00351E92">
              <w:rPr>
                <w:rFonts w:cs="Tahoma"/>
                <w:b/>
                <w:sz w:val="18"/>
                <w:szCs w:val="18"/>
              </w:rPr>
              <w:t xml:space="preserve">2 años </w:t>
            </w:r>
            <w:r w:rsidRPr="00351E92">
              <w:rPr>
                <w:rFonts w:cs="Tahoma"/>
                <w:sz w:val="18"/>
                <w:szCs w:val="18"/>
              </w:rPr>
              <w:t xml:space="preserve">en trabajos de su área profesional y/o técnica. </w:t>
            </w:r>
          </w:p>
        </w:tc>
        <w:tc>
          <w:tcPr>
            <w:tcW w:w="1929" w:type="pct"/>
            <w:shd w:val="clear" w:color="auto" w:fill="auto"/>
            <w:vAlign w:val="center"/>
          </w:tcPr>
          <w:p w14:paraId="72D2DC7D" w14:textId="77777777" w:rsidR="003E1456" w:rsidRPr="00351E92" w:rsidRDefault="003E1456" w:rsidP="008813BF">
            <w:pPr>
              <w:jc w:val="both"/>
              <w:rPr>
                <w:rFonts w:cs="Tahoma"/>
                <w:sz w:val="18"/>
                <w:szCs w:val="18"/>
              </w:rPr>
            </w:pPr>
            <w:r w:rsidRPr="00351E92">
              <w:rPr>
                <w:rFonts w:cs="Tahoma"/>
                <w:b/>
                <w:sz w:val="18"/>
                <w:szCs w:val="18"/>
              </w:rPr>
              <w:t>1 año</w:t>
            </w:r>
            <w:r w:rsidRPr="00351E92">
              <w:rPr>
                <w:rFonts w:cs="Tahoma"/>
                <w:sz w:val="18"/>
                <w:szCs w:val="18"/>
              </w:rPr>
              <w:t xml:space="preserve"> como Superintendente, Director de Obra, Supervisor, Fiscal de Obra, Residente, Técnico Operativo de </w:t>
            </w:r>
            <w:proofErr w:type="gramStart"/>
            <w:r w:rsidRPr="00351E92">
              <w:rPr>
                <w:rFonts w:cs="Tahoma"/>
                <w:sz w:val="18"/>
                <w:szCs w:val="18"/>
              </w:rPr>
              <w:t>Área(</w:t>
            </w:r>
            <w:proofErr w:type="gramEnd"/>
            <w:r w:rsidRPr="00351E92">
              <w:rPr>
                <w:rFonts w:cs="Tahoma"/>
                <w:sz w:val="18"/>
                <w:szCs w:val="18"/>
              </w:rPr>
              <w:t>TOA), Inspector en construcciones de obras civiles, SIMILARES de igual o mayor complejidad, relacionados a la construcción.</w:t>
            </w:r>
          </w:p>
          <w:p w14:paraId="1E6193FC" w14:textId="77777777" w:rsidR="003E1456" w:rsidRPr="00351E92" w:rsidRDefault="003E1456" w:rsidP="008813BF">
            <w:pPr>
              <w:jc w:val="both"/>
              <w:rPr>
                <w:rFonts w:cs="Tahoma"/>
                <w:strike/>
                <w:sz w:val="18"/>
                <w:szCs w:val="18"/>
              </w:rPr>
            </w:pPr>
          </w:p>
        </w:tc>
      </w:tr>
    </w:tbl>
    <w:p w14:paraId="0C5590AA" w14:textId="77777777" w:rsidR="003E1456" w:rsidRPr="00351E92" w:rsidRDefault="003E1456" w:rsidP="003E1456">
      <w:pPr>
        <w:spacing w:line="300" w:lineRule="auto"/>
        <w:jc w:val="both"/>
        <w:rPr>
          <w:rFonts w:cs="Tahoma"/>
          <w:b/>
          <w:sz w:val="20"/>
          <w:szCs w:val="20"/>
        </w:rPr>
      </w:pPr>
      <w:bookmarkStart w:id="72" w:name="_Toc481514448"/>
      <w:r w:rsidRPr="00351E92">
        <w:rPr>
          <w:rFonts w:cs="Tahoma"/>
          <w:b/>
          <w:sz w:val="20"/>
          <w:szCs w:val="20"/>
        </w:rPr>
        <w:t>NOTAS:</w:t>
      </w:r>
    </w:p>
    <w:p w14:paraId="499B7E6F" w14:textId="77777777" w:rsidR="003E1456" w:rsidRPr="00351E92" w:rsidRDefault="003E1456" w:rsidP="003E1456">
      <w:pPr>
        <w:spacing w:line="260" w:lineRule="atLeast"/>
        <w:jc w:val="both"/>
        <w:rPr>
          <w:rFonts w:cs="Tahoma"/>
          <w:sz w:val="20"/>
          <w:szCs w:val="20"/>
        </w:rPr>
      </w:pPr>
      <w:r w:rsidRPr="00351E92">
        <w:rPr>
          <w:rFonts w:cs="Tahoma"/>
          <w:b/>
          <w:sz w:val="20"/>
          <w:szCs w:val="20"/>
        </w:rPr>
        <w:t xml:space="preserve">(*) </w:t>
      </w:r>
      <w:r w:rsidRPr="00351E92">
        <w:rPr>
          <w:rFonts w:cs="Tahoma"/>
          <w:sz w:val="20"/>
          <w:szCs w:val="20"/>
        </w:rPr>
        <w:t>Se debe considerar similar lo contemplado en el acápite de OBRAS SIMILARES.</w:t>
      </w:r>
    </w:p>
    <w:p w14:paraId="6D4E3666" w14:textId="77777777" w:rsidR="003E1456" w:rsidRPr="00351E92" w:rsidRDefault="003E1456" w:rsidP="003E1456">
      <w:pPr>
        <w:spacing w:line="260" w:lineRule="atLeast"/>
        <w:jc w:val="both"/>
        <w:rPr>
          <w:rFonts w:cs="Tahoma"/>
          <w:color w:val="FF0000"/>
          <w:sz w:val="20"/>
          <w:szCs w:val="20"/>
        </w:rPr>
      </w:pPr>
      <w:r w:rsidRPr="00351E92">
        <w:rPr>
          <w:rFonts w:cs="Tahoma"/>
          <w:b/>
          <w:color w:val="FF0000"/>
          <w:sz w:val="20"/>
          <w:szCs w:val="20"/>
        </w:rPr>
        <w:t xml:space="preserve">(**) Para el personal técnico de </w:t>
      </w:r>
      <w:proofErr w:type="gramStart"/>
      <w:r w:rsidRPr="00351E92">
        <w:rPr>
          <w:rFonts w:cs="Tahoma"/>
          <w:b/>
          <w:color w:val="FF0000"/>
          <w:sz w:val="20"/>
          <w:szCs w:val="20"/>
        </w:rPr>
        <w:t>Apoyo.-</w:t>
      </w:r>
      <w:proofErr w:type="gramEnd"/>
      <w:r w:rsidRPr="00351E92">
        <w:rPr>
          <w:rFonts w:cs="Tahoma"/>
          <w:b/>
          <w:color w:val="FF0000"/>
          <w:sz w:val="20"/>
          <w:szCs w:val="20"/>
        </w:rPr>
        <w:t xml:space="preserve"> </w:t>
      </w:r>
      <w:r w:rsidRPr="00351E92">
        <w:rPr>
          <w:rFonts w:cs="Tahoma"/>
          <w:color w:val="FF0000"/>
          <w:sz w:val="20"/>
          <w:szCs w:val="20"/>
        </w:rPr>
        <w:t>En la etapa de ejecución del proyecto, se podrá realizar el reemplazo (en casos extraordinarios) de la persona siempre que el mismo tenga un perfil igual o mayor a la persona a reemplazar.</w:t>
      </w:r>
    </w:p>
    <w:p w14:paraId="6C89CB3B" w14:textId="77777777" w:rsidR="003E1456" w:rsidRPr="00351E92" w:rsidRDefault="003E1456" w:rsidP="003E1456">
      <w:pPr>
        <w:numPr>
          <w:ilvl w:val="0"/>
          <w:numId w:val="51"/>
        </w:numPr>
        <w:spacing w:line="260" w:lineRule="atLeast"/>
        <w:contextualSpacing/>
        <w:jc w:val="both"/>
        <w:rPr>
          <w:rFonts w:cs="Tahoma"/>
          <w:sz w:val="20"/>
          <w:szCs w:val="20"/>
        </w:rPr>
      </w:pPr>
      <w:r w:rsidRPr="00351E92">
        <w:rPr>
          <w:rFonts w:cs="Tahoma"/>
          <w:b/>
          <w:sz w:val="20"/>
          <w:szCs w:val="20"/>
        </w:rPr>
        <w:t>Empresa Unipersonal (Jurídica</w:t>
      </w:r>
      <w:proofErr w:type="gramStart"/>
      <w:r w:rsidRPr="00351E92">
        <w:rPr>
          <w:rFonts w:cs="Tahoma"/>
          <w:b/>
          <w:sz w:val="20"/>
          <w:szCs w:val="20"/>
        </w:rPr>
        <w:t>).-</w:t>
      </w:r>
      <w:proofErr w:type="gramEnd"/>
      <w:r w:rsidRPr="00351E92">
        <w:rPr>
          <w:rFonts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7D469116" w14:textId="77777777" w:rsidR="003E1456" w:rsidRPr="00351E92" w:rsidRDefault="003E1456" w:rsidP="003E1456">
      <w:pPr>
        <w:numPr>
          <w:ilvl w:val="0"/>
          <w:numId w:val="51"/>
        </w:numPr>
        <w:shd w:val="clear" w:color="auto" w:fill="FFFFFF"/>
        <w:spacing w:before="120"/>
        <w:contextualSpacing/>
        <w:jc w:val="both"/>
        <w:rPr>
          <w:rFonts w:cs="Tahoma"/>
          <w:sz w:val="20"/>
          <w:szCs w:val="20"/>
        </w:rPr>
      </w:pPr>
      <w:bookmarkStart w:id="73" w:name="_Hlk114571292"/>
      <w:r w:rsidRPr="00351E92">
        <w:rPr>
          <w:rFonts w:cs="Tahoma"/>
          <w:b/>
          <w:sz w:val="20"/>
          <w:szCs w:val="20"/>
        </w:rPr>
        <w:t xml:space="preserve">El Ingeniero Civil o Arquitecto, </w:t>
      </w:r>
      <w:r w:rsidRPr="00351E92">
        <w:rPr>
          <w:rFonts w:cs="Tahoma"/>
          <w:sz w:val="20"/>
          <w:szCs w:val="20"/>
        </w:rPr>
        <w:t>deberá contar con el respaldo del número de registro.</w:t>
      </w:r>
      <w:bookmarkEnd w:id="73"/>
    </w:p>
    <w:p w14:paraId="17390689" w14:textId="77777777" w:rsidR="003E1456" w:rsidRPr="00351E92" w:rsidRDefault="003E1456" w:rsidP="003E1456">
      <w:pPr>
        <w:numPr>
          <w:ilvl w:val="0"/>
          <w:numId w:val="51"/>
        </w:numPr>
        <w:spacing w:line="260" w:lineRule="atLeast"/>
        <w:contextualSpacing/>
        <w:jc w:val="both"/>
        <w:rPr>
          <w:rFonts w:cs="Tahoma"/>
          <w:b/>
          <w:sz w:val="20"/>
          <w:szCs w:val="20"/>
        </w:rPr>
      </w:pPr>
      <w:r w:rsidRPr="00351E92">
        <w:rPr>
          <w:rFonts w:cs="Tahoma"/>
          <w:b/>
          <w:sz w:val="20"/>
          <w:szCs w:val="20"/>
        </w:rPr>
        <w:t xml:space="preserve">Para Arquitectura, Ingeniería Civil </w:t>
      </w:r>
      <w:r w:rsidRPr="00351E92">
        <w:rPr>
          <w:rFonts w:cs="Tahoma"/>
          <w:sz w:val="20"/>
          <w:szCs w:val="20"/>
        </w:rPr>
        <w:t xml:space="preserve">la experiencia será tomada en cuenta a partir </w:t>
      </w:r>
      <w:r w:rsidRPr="00351E92">
        <w:rPr>
          <w:rFonts w:cs="Tahoma"/>
          <w:b/>
          <w:sz w:val="20"/>
          <w:szCs w:val="20"/>
        </w:rPr>
        <w:t>del título en provisión nacional</w:t>
      </w:r>
      <w:r w:rsidRPr="00351E92">
        <w:rPr>
          <w:rFonts w:cs="Tahoma"/>
          <w:sz w:val="20"/>
          <w:szCs w:val="20"/>
        </w:rPr>
        <w:t xml:space="preserve"> respectivamente en los últimos 15 años.</w:t>
      </w:r>
    </w:p>
    <w:p w14:paraId="01BC6DE5" w14:textId="77777777" w:rsidR="003E1456" w:rsidRPr="00351E92" w:rsidRDefault="003E1456" w:rsidP="003E1456">
      <w:pPr>
        <w:numPr>
          <w:ilvl w:val="0"/>
          <w:numId w:val="51"/>
        </w:numPr>
        <w:spacing w:line="260" w:lineRule="atLeast"/>
        <w:contextualSpacing/>
        <w:jc w:val="both"/>
        <w:rPr>
          <w:rFonts w:cs="Tahoma"/>
          <w:sz w:val="20"/>
          <w:szCs w:val="20"/>
        </w:rPr>
      </w:pPr>
      <w:r w:rsidRPr="00351E92">
        <w:rPr>
          <w:rFonts w:cs="Tahoma"/>
          <w:b/>
          <w:sz w:val="20"/>
          <w:szCs w:val="20"/>
        </w:rPr>
        <w:t>Para Técnico Superior</w:t>
      </w:r>
      <w:r w:rsidRPr="00351E92">
        <w:rPr>
          <w:rFonts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34D09F8B" w14:textId="77777777" w:rsidR="003E1456" w:rsidRPr="00351E92" w:rsidRDefault="003E1456" w:rsidP="003E1456">
      <w:pPr>
        <w:pStyle w:val="Prrafodelista"/>
        <w:widowControl w:val="0"/>
        <w:numPr>
          <w:ilvl w:val="0"/>
          <w:numId w:val="51"/>
        </w:numPr>
        <w:autoSpaceDE w:val="0"/>
        <w:autoSpaceDN w:val="0"/>
        <w:spacing w:line="260" w:lineRule="atLeast"/>
        <w:jc w:val="both"/>
        <w:rPr>
          <w:rFonts w:ascii="Verdana" w:hAnsi="Verdana" w:cs="Tahoma"/>
        </w:rPr>
      </w:pPr>
      <w:bookmarkStart w:id="74" w:name="_Hlk180058791"/>
      <w:bookmarkStart w:id="75" w:name="_Hlk180270418"/>
      <w:r w:rsidRPr="00351E92">
        <w:rPr>
          <w:rFonts w:ascii="Verdana" w:hAnsi="Verdana" w:cs="Tahoma"/>
        </w:rPr>
        <w:t>Para la experiencia general y especifica del proponente deberá anexar documentos de respaldo declarados:</w:t>
      </w:r>
    </w:p>
    <w:p w14:paraId="42855790" w14:textId="77777777" w:rsidR="003E1456" w:rsidRPr="00351E92" w:rsidRDefault="003E1456" w:rsidP="003E1456">
      <w:pPr>
        <w:pStyle w:val="Prrafodelista"/>
        <w:widowControl w:val="0"/>
        <w:numPr>
          <w:ilvl w:val="0"/>
          <w:numId w:val="56"/>
        </w:numPr>
        <w:autoSpaceDE w:val="0"/>
        <w:autoSpaceDN w:val="0"/>
        <w:jc w:val="both"/>
        <w:rPr>
          <w:rFonts w:ascii="Verdana" w:hAnsi="Verdana" w:cs="Tahoma"/>
        </w:rPr>
      </w:pPr>
      <w:r w:rsidRPr="00351E92">
        <w:rPr>
          <w:rFonts w:ascii="Verdana" w:hAnsi="Verdan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107D0569" w14:textId="77777777" w:rsidR="003E1456" w:rsidRPr="00351E92" w:rsidRDefault="003E1456" w:rsidP="003E1456">
      <w:pPr>
        <w:pStyle w:val="Prrafodelista"/>
        <w:widowControl w:val="0"/>
        <w:numPr>
          <w:ilvl w:val="0"/>
          <w:numId w:val="56"/>
        </w:numPr>
        <w:autoSpaceDE w:val="0"/>
        <w:autoSpaceDN w:val="0"/>
        <w:spacing w:line="260" w:lineRule="atLeast"/>
        <w:jc w:val="both"/>
        <w:rPr>
          <w:rFonts w:ascii="Verdana" w:hAnsi="Verdana" w:cs="Tahoma"/>
        </w:rPr>
      </w:pPr>
      <w:r w:rsidRPr="00351E92">
        <w:rPr>
          <w:rFonts w:ascii="Verdana" w:hAnsi="Verdana" w:cs="Tahoma"/>
        </w:rPr>
        <w:t>Para la experiencia con particulares, debe presentar contratos con documento de respaldo de conclusión o certificados de trabajo.</w:t>
      </w:r>
      <w:bookmarkEnd w:id="74"/>
    </w:p>
    <w:bookmarkEnd w:id="75"/>
    <w:p w14:paraId="2745354F" w14:textId="77777777" w:rsidR="003E1456" w:rsidRPr="00351E92" w:rsidRDefault="003E1456" w:rsidP="003E1456">
      <w:pPr>
        <w:numPr>
          <w:ilvl w:val="0"/>
          <w:numId w:val="51"/>
        </w:numPr>
        <w:shd w:val="clear" w:color="auto" w:fill="FFFFFF"/>
        <w:spacing w:before="120"/>
        <w:contextualSpacing/>
        <w:jc w:val="both"/>
        <w:rPr>
          <w:rFonts w:cs="Tahoma"/>
          <w:sz w:val="20"/>
          <w:szCs w:val="20"/>
        </w:rPr>
      </w:pPr>
      <w:r w:rsidRPr="00351E92">
        <w:rPr>
          <w:rFonts w:cs="Tahoma"/>
          <w:sz w:val="20"/>
          <w:szCs w:val="20"/>
        </w:rPr>
        <w:t>No se considerará la experiencia de la empresa, sino la experiencia personal.</w:t>
      </w:r>
    </w:p>
    <w:p w14:paraId="251AD8F7" w14:textId="77777777" w:rsidR="003E1456" w:rsidRPr="00351E92" w:rsidRDefault="003E1456" w:rsidP="003E1456">
      <w:pPr>
        <w:spacing w:line="260" w:lineRule="atLeast"/>
        <w:jc w:val="both"/>
        <w:rPr>
          <w:rFonts w:cs="Tahoma"/>
          <w:b/>
          <w:i/>
          <w:sz w:val="20"/>
          <w:szCs w:val="20"/>
        </w:rPr>
      </w:pPr>
      <w:r w:rsidRPr="00351E92">
        <w:rPr>
          <w:rFonts w:cs="Tahoma"/>
          <w:b/>
          <w:i/>
          <w:sz w:val="20"/>
          <w:szCs w:val="20"/>
        </w:rPr>
        <w:t>RESTRICCIONES PARA OPTAR SUPERVISIÓN EXTERNA DE AEVIVIENDA</w:t>
      </w:r>
    </w:p>
    <w:p w14:paraId="1202373A" w14:textId="77777777" w:rsidR="003E1456" w:rsidRPr="00351E92" w:rsidRDefault="003E1456" w:rsidP="003E1456">
      <w:pPr>
        <w:numPr>
          <w:ilvl w:val="0"/>
          <w:numId w:val="51"/>
        </w:numPr>
        <w:spacing w:line="260" w:lineRule="atLeast"/>
        <w:contextualSpacing/>
        <w:jc w:val="both"/>
        <w:rPr>
          <w:rFonts w:cs="Tahoma"/>
          <w:sz w:val="20"/>
          <w:szCs w:val="20"/>
        </w:rPr>
      </w:pPr>
      <w:r w:rsidRPr="00351E92">
        <w:rPr>
          <w:rFonts w:cs="Tahoma"/>
          <w:sz w:val="20"/>
          <w:szCs w:val="20"/>
        </w:rPr>
        <w:t>Personas que hayan sido impedidas de participar en procesos contrataciones, por incumplimiento de contrato en otras obras asignadas por la AEVIVIENDA.</w:t>
      </w:r>
    </w:p>
    <w:p w14:paraId="7A0D6816" w14:textId="77777777" w:rsidR="003E1456" w:rsidRPr="00351E92" w:rsidRDefault="003E1456" w:rsidP="003E1456">
      <w:pPr>
        <w:numPr>
          <w:ilvl w:val="0"/>
          <w:numId w:val="51"/>
        </w:numPr>
        <w:spacing w:line="260" w:lineRule="atLeast"/>
        <w:contextualSpacing/>
        <w:jc w:val="both"/>
        <w:rPr>
          <w:rFonts w:cs="Tahoma"/>
          <w:sz w:val="20"/>
          <w:szCs w:val="20"/>
        </w:rPr>
      </w:pPr>
      <w:r w:rsidRPr="00351E92">
        <w:rPr>
          <w:rFonts w:cs="Tahoma"/>
          <w:sz w:val="20"/>
          <w:szCs w:val="20"/>
        </w:rPr>
        <w:t>Personas que se encuentren en listados y sistemas de la AEVIVIENDA con deudas pendientes.</w:t>
      </w:r>
    </w:p>
    <w:p w14:paraId="6F5F00C9" w14:textId="77777777" w:rsidR="003E1456" w:rsidRPr="00351E92" w:rsidRDefault="003E1456" w:rsidP="003E1456">
      <w:pPr>
        <w:spacing w:line="260" w:lineRule="atLeast"/>
        <w:ind w:left="360"/>
        <w:contextualSpacing/>
        <w:jc w:val="both"/>
        <w:rPr>
          <w:rFonts w:cs="Tahoma"/>
          <w:sz w:val="20"/>
          <w:szCs w:val="20"/>
        </w:rPr>
      </w:pPr>
    </w:p>
    <w:p w14:paraId="2AAE1555"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76" w:name="_Toc118720316"/>
      <w:r w:rsidRPr="00351E92">
        <w:rPr>
          <w:rFonts w:cs="Tahoma"/>
          <w:b/>
          <w:sz w:val="20"/>
          <w:szCs w:val="20"/>
        </w:rPr>
        <w:t>OBRAS SIMILARES Y/O PROYECTOS DE VIVIENDA</w:t>
      </w:r>
      <w:bookmarkEnd w:id="76"/>
    </w:p>
    <w:p w14:paraId="73753086"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Se tienen las siguientes:</w:t>
      </w:r>
    </w:p>
    <w:p w14:paraId="71D36BEE" w14:textId="77777777" w:rsidR="003E1456" w:rsidRPr="00351E92" w:rsidRDefault="003E1456" w:rsidP="003E1456">
      <w:pPr>
        <w:numPr>
          <w:ilvl w:val="4"/>
          <w:numId w:val="45"/>
        </w:numPr>
        <w:spacing w:line="260" w:lineRule="atLeast"/>
        <w:ind w:left="567" w:hanging="283"/>
        <w:contextualSpacing/>
        <w:jc w:val="both"/>
        <w:rPr>
          <w:rFonts w:cs="Tahoma"/>
          <w:b/>
          <w:sz w:val="20"/>
          <w:szCs w:val="20"/>
          <w:lang w:val="es-ES_tradnl"/>
        </w:rPr>
      </w:pPr>
      <w:r w:rsidRPr="00351E92">
        <w:rPr>
          <w:rFonts w:cs="Tahoma"/>
          <w:b/>
          <w:sz w:val="20"/>
          <w:szCs w:val="20"/>
          <w:lang w:val="es-ES_tradnl"/>
        </w:rPr>
        <w:t>POR SU SIMILITUD</w:t>
      </w:r>
      <w:r w:rsidRPr="00351E92">
        <w:rPr>
          <w:rFonts w:cs="Tahoma"/>
          <w:b/>
          <w:sz w:val="20"/>
          <w:szCs w:val="20"/>
          <w:lang w:val="es-ES_tradnl"/>
        </w:rPr>
        <w:tab/>
      </w:r>
    </w:p>
    <w:p w14:paraId="56E06EFD"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0EBE8B" w14:textId="77777777" w:rsidR="003E1456" w:rsidRPr="00351E92" w:rsidRDefault="003E1456" w:rsidP="003E1456">
      <w:pPr>
        <w:numPr>
          <w:ilvl w:val="4"/>
          <w:numId w:val="45"/>
        </w:numPr>
        <w:spacing w:line="260" w:lineRule="atLeast"/>
        <w:ind w:left="567" w:hanging="283"/>
        <w:contextualSpacing/>
        <w:jc w:val="both"/>
        <w:rPr>
          <w:rFonts w:cs="Tahoma"/>
          <w:b/>
          <w:sz w:val="20"/>
          <w:szCs w:val="20"/>
          <w:lang w:val="es-ES_tradnl"/>
        </w:rPr>
      </w:pPr>
      <w:r w:rsidRPr="00351E92">
        <w:rPr>
          <w:rFonts w:cs="Tahoma"/>
          <w:b/>
          <w:sz w:val="20"/>
          <w:szCs w:val="20"/>
          <w:lang w:val="es-ES_tradnl"/>
        </w:rPr>
        <w:t xml:space="preserve">POR SU COMPLEJIDAD </w:t>
      </w:r>
    </w:p>
    <w:p w14:paraId="7FB0C424"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Obras Hidráulicas: canales, embovedados, regulación de ríos, mantenimiento y reparación de obras hidráulicas, defensivos.</w:t>
      </w:r>
    </w:p>
    <w:p w14:paraId="3B619DC7"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Obras Viales: Accesos, Puentes, Viaductos.</w:t>
      </w:r>
    </w:p>
    <w:p w14:paraId="2AEEA925" w14:textId="77777777" w:rsidR="003E1456" w:rsidRPr="00351E92" w:rsidRDefault="003E1456" w:rsidP="003E1456">
      <w:pPr>
        <w:spacing w:line="260" w:lineRule="atLeast"/>
        <w:contextualSpacing/>
        <w:jc w:val="both"/>
        <w:rPr>
          <w:rFonts w:cs="Tahoma"/>
          <w:b/>
          <w:sz w:val="20"/>
          <w:szCs w:val="20"/>
        </w:rPr>
      </w:pPr>
    </w:p>
    <w:p w14:paraId="20DBBFB8" w14:textId="77777777" w:rsidR="003E1456" w:rsidRPr="00351E92" w:rsidRDefault="003E1456" w:rsidP="003E1456">
      <w:pPr>
        <w:numPr>
          <w:ilvl w:val="0"/>
          <w:numId w:val="41"/>
        </w:numPr>
        <w:shd w:val="clear" w:color="auto" w:fill="FFFFFF"/>
        <w:ind w:left="425" w:hanging="426"/>
        <w:contextualSpacing/>
        <w:jc w:val="both"/>
        <w:outlineLvl w:val="0"/>
        <w:rPr>
          <w:rFonts w:cs="Tahoma"/>
          <w:b/>
          <w:sz w:val="20"/>
          <w:szCs w:val="20"/>
        </w:rPr>
      </w:pPr>
      <w:bookmarkStart w:id="77" w:name="_Toc114577518"/>
      <w:bookmarkStart w:id="78" w:name="_Toc118720317"/>
      <w:bookmarkEnd w:id="72"/>
      <w:r w:rsidRPr="00351E92">
        <w:rPr>
          <w:rFonts w:cs="Tahoma"/>
          <w:b/>
          <w:sz w:val="20"/>
          <w:szCs w:val="20"/>
        </w:rPr>
        <w:lastRenderedPageBreak/>
        <w:t>LUGAR DE PRESTACIÓN DEL SERVICIO</w:t>
      </w:r>
      <w:bookmarkEnd w:id="77"/>
      <w:bookmarkEnd w:id="78"/>
    </w:p>
    <w:p w14:paraId="2956B011"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 xml:space="preserve">El Supervisor deberá implementar </w:t>
      </w:r>
      <w:r w:rsidRPr="00351E92">
        <w:rPr>
          <w:rFonts w:cs="Tahoma"/>
          <w:b/>
          <w:sz w:val="20"/>
          <w:szCs w:val="20"/>
          <w:lang w:val="es-ES_tradnl"/>
        </w:rPr>
        <w:t xml:space="preserve">una oficina </w:t>
      </w:r>
      <w:r w:rsidRPr="00351E92">
        <w:rPr>
          <w:rFonts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7DAD34D1" w14:textId="77777777" w:rsidR="003E1456" w:rsidRPr="00351E92" w:rsidRDefault="003E1456" w:rsidP="003E1456">
      <w:pPr>
        <w:spacing w:line="260" w:lineRule="atLeast"/>
        <w:contextualSpacing/>
        <w:jc w:val="both"/>
        <w:rPr>
          <w:rFonts w:cs="Tahoma"/>
          <w:b/>
          <w:sz w:val="20"/>
          <w:szCs w:val="20"/>
        </w:rPr>
      </w:pPr>
    </w:p>
    <w:p w14:paraId="78D0426A"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79" w:name="_Toc118720318"/>
      <w:r w:rsidRPr="00351E92">
        <w:rPr>
          <w:rFonts w:cs="Tahoma"/>
          <w:b/>
          <w:sz w:val="20"/>
          <w:szCs w:val="20"/>
        </w:rPr>
        <w:t>EQUIPO Y HERRAMIENTAS</w:t>
      </w:r>
      <w:bookmarkEnd w:id="79"/>
    </w:p>
    <w:p w14:paraId="6890CC86" w14:textId="77777777" w:rsidR="003E1456" w:rsidRPr="00351E92" w:rsidRDefault="003E1456" w:rsidP="003E1456">
      <w:pPr>
        <w:spacing w:line="260" w:lineRule="atLeast"/>
        <w:contextualSpacing/>
        <w:jc w:val="both"/>
        <w:rPr>
          <w:rFonts w:cs="Tahoma"/>
          <w:sz w:val="20"/>
          <w:szCs w:val="20"/>
          <w:lang w:val="es-ES_tradnl"/>
        </w:rPr>
      </w:pPr>
      <w:r w:rsidRPr="00351E92">
        <w:rPr>
          <w:rFonts w:cs="Tahoma"/>
          <w:sz w:val="20"/>
          <w:szCs w:val="20"/>
          <w:lang w:val="es-ES_tradnl"/>
        </w:rPr>
        <w:t>La Supervisión deberá garantizar mínimamente lo siguiente:</w:t>
      </w:r>
    </w:p>
    <w:p w14:paraId="16031FCD" w14:textId="77777777" w:rsidR="003E1456" w:rsidRPr="00351E92" w:rsidRDefault="003E1456" w:rsidP="003E1456">
      <w:pPr>
        <w:spacing w:before="120"/>
        <w:contextualSpacing/>
        <w:jc w:val="both"/>
        <w:rPr>
          <w:rFonts w:cs="Tahoma"/>
          <w:sz w:val="20"/>
          <w:szCs w:val="20"/>
          <w:lang w:val="es-ES_tradn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058"/>
        <w:gridCol w:w="1443"/>
        <w:gridCol w:w="2742"/>
        <w:gridCol w:w="2019"/>
      </w:tblGrid>
      <w:tr w:rsidR="003E1456" w:rsidRPr="00351E92" w14:paraId="6D52EB7A" w14:textId="77777777" w:rsidTr="003E1456">
        <w:trPr>
          <w:trHeight w:val="372"/>
          <w:jc w:val="center"/>
        </w:trPr>
        <w:tc>
          <w:tcPr>
            <w:tcW w:w="543" w:type="dxa"/>
            <w:shd w:val="clear" w:color="auto" w:fill="DBE5F1"/>
            <w:vAlign w:val="center"/>
          </w:tcPr>
          <w:p w14:paraId="10E7BD43" w14:textId="77777777" w:rsidR="003E1456" w:rsidRPr="00351E92" w:rsidRDefault="003E1456" w:rsidP="008813BF">
            <w:pPr>
              <w:jc w:val="center"/>
              <w:rPr>
                <w:rFonts w:cs="Tahoma"/>
                <w:b/>
                <w:sz w:val="20"/>
                <w:szCs w:val="20"/>
              </w:rPr>
            </w:pPr>
            <w:proofErr w:type="spellStart"/>
            <w:r w:rsidRPr="00351E92">
              <w:rPr>
                <w:rFonts w:cs="Tahoma"/>
                <w:b/>
                <w:sz w:val="20"/>
                <w:szCs w:val="20"/>
              </w:rPr>
              <w:t>Nº</w:t>
            </w:r>
            <w:proofErr w:type="spellEnd"/>
          </w:p>
        </w:tc>
        <w:tc>
          <w:tcPr>
            <w:tcW w:w="3058" w:type="dxa"/>
            <w:shd w:val="clear" w:color="auto" w:fill="DBE5F1"/>
            <w:vAlign w:val="center"/>
          </w:tcPr>
          <w:p w14:paraId="25547940" w14:textId="77777777" w:rsidR="003E1456" w:rsidRPr="00351E92" w:rsidRDefault="003E1456" w:rsidP="008813BF">
            <w:pPr>
              <w:jc w:val="center"/>
              <w:rPr>
                <w:rFonts w:cs="Tahoma"/>
                <w:b/>
                <w:sz w:val="20"/>
                <w:szCs w:val="20"/>
              </w:rPr>
            </w:pPr>
            <w:r w:rsidRPr="00351E92">
              <w:rPr>
                <w:rFonts w:cs="Tahoma"/>
                <w:b/>
                <w:sz w:val="20"/>
                <w:szCs w:val="20"/>
              </w:rPr>
              <w:t>TIPO</w:t>
            </w:r>
          </w:p>
        </w:tc>
        <w:tc>
          <w:tcPr>
            <w:tcW w:w="1443" w:type="dxa"/>
            <w:shd w:val="clear" w:color="auto" w:fill="DBE5F1"/>
            <w:vAlign w:val="center"/>
          </w:tcPr>
          <w:p w14:paraId="34BC51C9" w14:textId="77777777" w:rsidR="003E1456" w:rsidRPr="00351E92" w:rsidRDefault="003E1456" w:rsidP="008813BF">
            <w:pPr>
              <w:jc w:val="center"/>
              <w:rPr>
                <w:rFonts w:cs="Tahoma"/>
                <w:b/>
                <w:sz w:val="20"/>
                <w:szCs w:val="20"/>
              </w:rPr>
            </w:pPr>
            <w:r w:rsidRPr="00351E92">
              <w:rPr>
                <w:rFonts w:cs="Tahoma"/>
                <w:b/>
                <w:sz w:val="20"/>
                <w:szCs w:val="20"/>
              </w:rPr>
              <w:t>CANTIDAD</w:t>
            </w:r>
          </w:p>
        </w:tc>
        <w:tc>
          <w:tcPr>
            <w:tcW w:w="2742" w:type="dxa"/>
            <w:shd w:val="clear" w:color="auto" w:fill="DBE5F1"/>
          </w:tcPr>
          <w:p w14:paraId="379A5513" w14:textId="77777777" w:rsidR="003E1456" w:rsidRPr="00351E92" w:rsidRDefault="003E1456" w:rsidP="008813BF">
            <w:pPr>
              <w:jc w:val="center"/>
              <w:rPr>
                <w:rFonts w:cs="Tahoma"/>
                <w:b/>
                <w:sz w:val="20"/>
                <w:szCs w:val="20"/>
              </w:rPr>
            </w:pPr>
          </w:p>
          <w:p w14:paraId="36BE9790" w14:textId="77777777" w:rsidR="003E1456" w:rsidRPr="00351E92" w:rsidRDefault="003E1456" w:rsidP="008813BF">
            <w:pPr>
              <w:jc w:val="center"/>
              <w:rPr>
                <w:rFonts w:cs="Tahoma"/>
                <w:b/>
                <w:sz w:val="20"/>
                <w:szCs w:val="20"/>
              </w:rPr>
            </w:pPr>
            <w:r w:rsidRPr="00351E92">
              <w:rPr>
                <w:rFonts w:cs="Tahoma"/>
                <w:b/>
                <w:sz w:val="20"/>
                <w:szCs w:val="20"/>
              </w:rPr>
              <w:t>PERTINENCIA (*)</w:t>
            </w:r>
          </w:p>
        </w:tc>
        <w:tc>
          <w:tcPr>
            <w:tcW w:w="2019" w:type="dxa"/>
            <w:shd w:val="clear" w:color="auto" w:fill="DBE5F1"/>
          </w:tcPr>
          <w:p w14:paraId="48C94B19" w14:textId="77777777" w:rsidR="003E1456" w:rsidRPr="00351E92" w:rsidRDefault="003E1456" w:rsidP="008813BF">
            <w:pPr>
              <w:jc w:val="center"/>
              <w:rPr>
                <w:rFonts w:cs="Tahoma"/>
                <w:b/>
                <w:sz w:val="20"/>
                <w:szCs w:val="20"/>
              </w:rPr>
            </w:pPr>
            <w:r w:rsidRPr="00351E92">
              <w:rPr>
                <w:rFonts w:cs="Tahoma"/>
                <w:b/>
                <w:sz w:val="20"/>
                <w:szCs w:val="20"/>
              </w:rPr>
              <w:t>Tiempo de participación en este Proyecto</w:t>
            </w:r>
          </w:p>
        </w:tc>
      </w:tr>
      <w:tr w:rsidR="003E1456" w:rsidRPr="00351E92" w14:paraId="7A5DA7D2" w14:textId="77777777" w:rsidTr="003E1456">
        <w:trPr>
          <w:trHeight w:val="558"/>
          <w:jc w:val="center"/>
        </w:trPr>
        <w:tc>
          <w:tcPr>
            <w:tcW w:w="543" w:type="dxa"/>
            <w:shd w:val="clear" w:color="auto" w:fill="auto"/>
            <w:vAlign w:val="center"/>
          </w:tcPr>
          <w:p w14:paraId="212088A8" w14:textId="77777777" w:rsidR="003E1456" w:rsidRPr="00351E92" w:rsidRDefault="003E1456" w:rsidP="008813BF">
            <w:pPr>
              <w:jc w:val="center"/>
              <w:rPr>
                <w:rFonts w:cs="Tahoma"/>
                <w:sz w:val="18"/>
                <w:szCs w:val="18"/>
              </w:rPr>
            </w:pPr>
            <w:r w:rsidRPr="00351E92">
              <w:rPr>
                <w:rFonts w:cs="Tahoma"/>
                <w:sz w:val="18"/>
                <w:szCs w:val="18"/>
              </w:rPr>
              <w:t>1</w:t>
            </w:r>
          </w:p>
        </w:tc>
        <w:tc>
          <w:tcPr>
            <w:tcW w:w="3058" w:type="dxa"/>
            <w:shd w:val="clear" w:color="auto" w:fill="auto"/>
            <w:vAlign w:val="center"/>
          </w:tcPr>
          <w:p w14:paraId="782746B5" w14:textId="77777777" w:rsidR="003E1456" w:rsidRPr="00351E92" w:rsidRDefault="003E1456" w:rsidP="008813BF">
            <w:pPr>
              <w:jc w:val="both"/>
              <w:rPr>
                <w:rFonts w:cs="Tahoma"/>
                <w:sz w:val="18"/>
                <w:szCs w:val="18"/>
              </w:rPr>
            </w:pPr>
            <w:r w:rsidRPr="00351E92">
              <w:rPr>
                <w:rFonts w:cs="Tahoma"/>
                <w:sz w:val="18"/>
                <w:szCs w:val="18"/>
              </w:rPr>
              <w:t>Camioneta o Vagoneta o Vehículo apto para desarrollar las actividades (Con una antigüedad máxima de 15 años anterior a la fecha del contrato)</w:t>
            </w:r>
          </w:p>
        </w:tc>
        <w:tc>
          <w:tcPr>
            <w:tcW w:w="1443" w:type="dxa"/>
            <w:shd w:val="clear" w:color="auto" w:fill="auto"/>
            <w:vAlign w:val="center"/>
          </w:tcPr>
          <w:p w14:paraId="15D07801" w14:textId="77777777" w:rsidR="003E1456" w:rsidRPr="00351E92" w:rsidRDefault="003E1456" w:rsidP="008813BF">
            <w:pPr>
              <w:jc w:val="center"/>
              <w:rPr>
                <w:rFonts w:cs="Tahoma"/>
                <w:sz w:val="18"/>
                <w:szCs w:val="18"/>
              </w:rPr>
            </w:pPr>
            <w:r w:rsidRPr="00351E92">
              <w:rPr>
                <w:rFonts w:cs="Tahoma"/>
                <w:sz w:val="18"/>
                <w:szCs w:val="18"/>
              </w:rPr>
              <w:t xml:space="preserve">Al menos </w:t>
            </w:r>
            <w:r w:rsidRPr="00351E92">
              <w:rPr>
                <w:rFonts w:cs="Tahoma"/>
                <w:color w:val="FF0000"/>
                <w:sz w:val="18"/>
                <w:szCs w:val="18"/>
              </w:rPr>
              <w:t>1</w:t>
            </w:r>
          </w:p>
        </w:tc>
        <w:tc>
          <w:tcPr>
            <w:tcW w:w="2742" w:type="dxa"/>
            <w:vAlign w:val="center"/>
          </w:tcPr>
          <w:p w14:paraId="799887B7" w14:textId="77777777" w:rsidR="003E1456" w:rsidRPr="00351E92" w:rsidRDefault="003E1456" w:rsidP="008813BF">
            <w:pPr>
              <w:contextualSpacing/>
              <w:jc w:val="center"/>
              <w:rPr>
                <w:rFonts w:cs="Tahoma"/>
                <w:b/>
                <w:color w:val="FF0000"/>
                <w:sz w:val="18"/>
                <w:szCs w:val="18"/>
              </w:rPr>
            </w:pPr>
            <w:r w:rsidRPr="00351E92">
              <w:rPr>
                <w:rFonts w:cs="Tahoma"/>
                <w:b/>
                <w:sz w:val="18"/>
                <w:szCs w:val="18"/>
              </w:rPr>
              <w:t>Obligatorio</w:t>
            </w:r>
          </w:p>
        </w:tc>
        <w:tc>
          <w:tcPr>
            <w:tcW w:w="2019" w:type="dxa"/>
            <w:vAlign w:val="center"/>
          </w:tcPr>
          <w:p w14:paraId="6B9B7103" w14:textId="77777777" w:rsidR="003E1456" w:rsidRPr="00351E92" w:rsidRDefault="003E1456" w:rsidP="008813BF">
            <w:pPr>
              <w:jc w:val="center"/>
              <w:rPr>
                <w:rFonts w:cs="Tahoma"/>
                <w:b/>
                <w:sz w:val="18"/>
                <w:szCs w:val="18"/>
              </w:rPr>
            </w:pPr>
          </w:p>
          <w:p w14:paraId="454B71E8" w14:textId="77777777" w:rsidR="003E1456" w:rsidRPr="00351E92" w:rsidRDefault="003E1456" w:rsidP="008813BF">
            <w:pPr>
              <w:jc w:val="center"/>
              <w:rPr>
                <w:rFonts w:cs="Tahoma"/>
                <w:b/>
                <w:sz w:val="18"/>
                <w:szCs w:val="18"/>
              </w:rPr>
            </w:pPr>
            <w:r w:rsidRPr="00351E92">
              <w:rPr>
                <w:rFonts w:cs="Tahoma"/>
                <w:b/>
                <w:sz w:val="18"/>
                <w:szCs w:val="18"/>
              </w:rPr>
              <w:t>plazo total de la consultoría</w:t>
            </w:r>
          </w:p>
        </w:tc>
      </w:tr>
      <w:tr w:rsidR="003E1456" w:rsidRPr="00351E92" w14:paraId="38B4CF08" w14:textId="77777777" w:rsidTr="003E1456">
        <w:trPr>
          <w:trHeight w:val="167"/>
          <w:jc w:val="center"/>
        </w:trPr>
        <w:tc>
          <w:tcPr>
            <w:tcW w:w="543" w:type="dxa"/>
            <w:shd w:val="clear" w:color="auto" w:fill="auto"/>
            <w:vAlign w:val="center"/>
          </w:tcPr>
          <w:p w14:paraId="75FC1B9F" w14:textId="77777777" w:rsidR="003E1456" w:rsidRPr="00351E92" w:rsidRDefault="003E1456" w:rsidP="008813BF">
            <w:pPr>
              <w:jc w:val="center"/>
              <w:rPr>
                <w:rFonts w:cs="Tahoma"/>
                <w:sz w:val="18"/>
                <w:szCs w:val="18"/>
              </w:rPr>
            </w:pPr>
            <w:r w:rsidRPr="00351E92">
              <w:rPr>
                <w:rFonts w:cs="Tahoma"/>
                <w:sz w:val="18"/>
                <w:szCs w:val="18"/>
              </w:rPr>
              <w:t>2</w:t>
            </w:r>
          </w:p>
        </w:tc>
        <w:tc>
          <w:tcPr>
            <w:tcW w:w="3058" w:type="dxa"/>
            <w:shd w:val="clear" w:color="auto" w:fill="auto"/>
            <w:vAlign w:val="center"/>
          </w:tcPr>
          <w:p w14:paraId="63BC982C" w14:textId="77777777" w:rsidR="003E1456" w:rsidRPr="00351E92" w:rsidRDefault="003E1456" w:rsidP="008813BF">
            <w:pPr>
              <w:jc w:val="both"/>
              <w:rPr>
                <w:rFonts w:cs="Tahoma"/>
                <w:sz w:val="18"/>
                <w:szCs w:val="18"/>
              </w:rPr>
            </w:pPr>
            <w:r w:rsidRPr="00351E92">
              <w:rPr>
                <w:rFonts w:cs="Tahoma"/>
                <w:sz w:val="18"/>
                <w:szCs w:val="18"/>
              </w:rPr>
              <w:t xml:space="preserve">Motocicleta en óptimas condiciones </w:t>
            </w:r>
          </w:p>
        </w:tc>
        <w:tc>
          <w:tcPr>
            <w:tcW w:w="1443" w:type="dxa"/>
            <w:shd w:val="clear" w:color="auto" w:fill="auto"/>
            <w:vAlign w:val="center"/>
          </w:tcPr>
          <w:p w14:paraId="5526C219" w14:textId="77777777" w:rsidR="003E1456" w:rsidRPr="00351E92" w:rsidRDefault="003E1456" w:rsidP="008813BF">
            <w:pPr>
              <w:jc w:val="center"/>
              <w:rPr>
                <w:rFonts w:cs="Tahoma"/>
                <w:sz w:val="18"/>
                <w:szCs w:val="18"/>
              </w:rPr>
            </w:pPr>
            <w:r w:rsidRPr="00351E92">
              <w:rPr>
                <w:rFonts w:cs="Tahoma"/>
                <w:sz w:val="18"/>
                <w:szCs w:val="18"/>
              </w:rPr>
              <w:t xml:space="preserve">Al menos </w:t>
            </w:r>
            <w:r w:rsidRPr="00351E92">
              <w:rPr>
                <w:rFonts w:cs="Tahoma"/>
                <w:color w:val="FF0000"/>
                <w:sz w:val="18"/>
                <w:szCs w:val="18"/>
              </w:rPr>
              <w:t>1</w:t>
            </w:r>
          </w:p>
        </w:tc>
        <w:tc>
          <w:tcPr>
            <w:tcW w:w="2742" w:type="dxa"/>
            <w:vAlign w:val="center"/>
          </w:tcPr>
          <w:p w14:paraId="4AF12B6C" w14:textId="77777777" w:rsidR="003E1456" w:rsidRPr="00351E92" w:rsidRDefault="003E1456" w:rsidP="008813BF">
            <w:pPr>
              <w:jc w:val="center"/>
              <w:rPr>
                <w:rFonts w:cs="Tahoma"/>
                <w:b/>
                <w:sz w:val="18"/>
                <w:szCs w:val="18"/>
              </w:rPr>
            </w:pPr>
          </w:p>
          <w:p w14:paraId="211BAF1E" w14:textId="77777777" w:rsidR="003E1456" w:rsidRPr="00351E92" w:rsidRDefault="003E1456" w:rsidP="008813BF">
            <w:pPr>
              <w:jc w:val="center"/>
              <w:rPr>
                <w:rFonts w:cs="Tahoma"/>
                <w:b/>
                <w:color w:val="FF0000"/>
                <w:sz w:val="18"/>
                <w:szCs w:val="18"/>
              </w:rPr>
            </w:pPr>
            <w:r w:rsidRPr="00351E92">
              <w:rPr>
                <w:rFonts w:cs="Tahoma"/>
                <w:b/>
                <w:sz w:val="18"/>
                <w:szCs w:val="18"/>
              </w:rPr>
              <w:t>Opcional</w:t>
            </w:r>
          </w:p>
        </w:tc>
        <w:tc>
          <w:tcPr>
            <w:tcW w:w="2019" w:type="dxa"/>
            <w:vAlign w:val="center"/>
          </w:tcPr>
          <w:p w14:paraId="3E19E66B" w14:textId="77777777" w:rsidR="003E1456" w:rsidRPr="00351E92" w:rsidRDefault="003E1456" w:rsidP="008813BF">
            <w:pPr>
              <w:jc w:val="center"/>
              <w:rPr>
                <w:rFonts w:cs="Tahoma"/>
                <w:b/>
                <w:sz w:val="18"/>
                <w:szCs w:val="18"/>
              </w:rPr>
            </w:pPr>
          </w:p>
          <w:p w14:paraId="02A96C85" w14:textId="77777777" w:rsidR="003E1456" w:rsidRPr="00351E92" w:rsidRDefault="003E1456" w:rsidP="008813BF">
            <w:pPr>
              <w:jc w:val="center"/>
              <w:rPr>
                <w:rFonts w:cs="Tahoma"/>
                <w:b/>
                <w:sz w:val="18"/>
                <w:szCs w:val="18"/>
              </w:rPr>
            </w:pPr>
            <w:r w:rsidRPr="00351E92">
              <w:rPr>
                <w:rFonts w:cs="Tahoma"/>
                <w:b/>
                <w:sz w:val="18"/>
                <w:szCs w:val="18"/>
              </w:rPr>
              <w:t>plazo total de la consultoría</w:t>
            </w:r>
          </w:p>
        </w:tc>
      </w:tr>
      <w:tr w:rsidR="003E1456" w:rsidRPr="00351E92" w14:paraId="5D767261" w14:textId="77777777" w:rsidTr="003E1456">
        <w:trPr>
          <w:trHeight w:val="325"/>
          <w:jc w:val="center"/>
        </w:trPr>
        <w:tc>
          <w:tcPr>
            <w:tcW w:w="543" w:type="dxa"/>
            <w:shd w:val="clear" w:color="auto" w:fill="auto"/>
            <w:vAlign w:val="center"/>
          </w:tcPr>
          <w:p w14:paraId="0B773FE7" w14:textId="77777777" w:rsidR="003E1456" w:rsidRPr="00351E92" w:rsidRDefault="003E1456" w:rsidP="008813BF">
            <w:pPr>
              <w:jc w:val="center"/>
              <w:rPr>
                <w:rFonts w:cs="Tahoma"/>
                <w:sz w:val="18"/>
                <w:szCs w:val="18"/>
              </w:rPr>
            </w:pPr>
            <w:r w:rsidRPr="00351E92">
              <w:rPr>
                <w:rFonts w:cs="Tahoma"/>
                <w:sz w:val="18"/>
                <w:szCs w:val="18"/>
              </w:rPr>
              <w:t>3</w:t>
            </w:r>
          </w:p>
        </w:tc>
        <w:tc>
          <w:tcPr>
            <w:tcW w:w="3058" w:type="dxa"/>
            <w:shd w:val="clear" w:color="auto" w:fill="auto"/>
            <w:vAlign w:val="center"/>
          </w:tcPr>
          <w:p w14:paraId="78DB2ACD" w14:textId="77777777" w:rsidR="003E1456" w:rsidRPr="00351E92" w:rsidRDefault="003E1456" w:rsidP="008813BF">
            <w:pPr>
              <w:jc w:val="both"/>
              <w:rPr>
                <w:rFonts w:cs="Tahoma"/>
                <w:sz w:val="18"/>
                <w:szCs w:val="18"/>
              </w:rPr>
            </w:pPr>
            <w:r w:rsidRPr="00351E92">
              <w:rPr>
                <w:rFonts w:cs="Tahoma"/>
                <w:sz w:val="18"/>
                <w:szCs w:val="18"/>
              </w:rPr>
              <w:t>Equipo celular (requerimiento mínimo del dispositivo móvil: con sistema operativo ANDROID, 16GB de espacio en memoria de almacenamiento, 4GB de memoria RAM).</w:t>
            </w:r>
          </w:p>
        </w:tc>
        <w:tc>
          <w:tcPr>
            <w:tcW w:w="1443" w:type="dxa"/>
            <w:shd w:val="clear" w:color="auto" w:fill="auto"/>
            <w:vAlign w:val="center"/>
          </w:tcPr>
          <w:p w14:paraId="0B05E8EC" w14:textId="77777777" w:rsidR="003E1456" w:rsidRPr="00351E92" w:rsidRDefault="003E1456" w:rsidP="008813BF">
            <w:pPr>
              <w:jc w:val="center"/>
              <w:rPr>
                <w:rFonts w:cs="Tahoma"/>
                <w:sz w:val="18"/>
                <w:szCs w:val="18"/>
              </w:rPr>
            </w:pPr>
          </w:p>
          <w:p w14:paraId="7CC54F51" w14:textId="77777777" w:rsidR="003E1456" w:rsidRPr="00351E92" w:rsidRDefault="003E1456" w:rsidP="008813BF">
            <w:pPr>
              <w:jc w:val="center"/>
              <w:rPr>
                <w:rFonts w:cs="Tahoma"/>
                <w:sz w:val="18"/>
                <w:szCs w:val="18"/>
              </w:rPr>
            </w:pPr>
            <w:r w:rsidRPr="00351E92">
              <w:rPr>
                <w:rFonts w:cs="Tahoma"/>
                <w:sz w:val="18"/>
                <w:szCs w:val="18"/>
              </w:rPr>
              <w:t xml:space="preserve">Al menos </w:t>
            </w:r>
            <w:r w:rsidRPr="00351E92">
              <w:rPr>
                <w:rFonts w:cs="Tahoma"/>
                <w:color w:val="FF0000"/>
                <w:sz w:val="18"/>
                <w:szCs w:val="18"/>
              </w:rPr>
              <w:t>1</w:t>
            </w:r>
          </w:p>
        </w:tc>
        <w:tc>
          <w:tcPr>
            <w:tcW w:w="2742" w:type="dxa"/>
            <w:vAlign w:val="center"/>
          </w:tcPr>
          <w:p w14:paraId="3880CF5C" w14:textId="77777777" w:rsidR="003E1456" w:rsidRPr="00351E92" w:rsidRDefault="003E1456" w:rsidP="008813BF">
            <w:pPr>
              <w:rPr>
                <w:rFonts w:cs="Tahoma"/>
                <w:b/>
                <w:sz w:val="18"/>
                <w:szCs w:val="18"/>
              </w:rPr>
            </w:pPr>
          </w:p>
          <w:p w14:paraId="409FDCDB" w14:textId="77777777" w:rsidR="003E1456" w:rsidRPr="00351E92" w:rsidRDefault="003E1456" w:rsidP="008813BF">
            <w:pPr>
              <w:jc w:val="center"/>
              <w:rPr>
                <w:rFonts w:cs="Tahoma"/>
                <w:b/>
                <w:sz w:val="18"/>
                <w:szCs w:val="18"/>
              </w:rPr>
            </w:pPr>
          </w:p>
          <w:p w14:paraId="4FE88EA1" w14:textId="77777777" w:rsidR="003E1456" w:rsidRPr="00351E92" w:rsidRDefault="003E1456" w:rsidP="008813BF">
            <w:pPr>
              <w:jc w:val="center"/>
              <w:rPr>
                <w:rFonts w:cs="Tahoma"/>
                <w:b/>
                <w:sz w:val="18"/>
                <w:szCs w:val="18"/>
              </w:rPr>
            </w:pPr>
          </w:p>
          <w:p w14:paraId="27B4A4DC" w14:textId="77777777" w:rsidR="003E1456" w:rsidRPr="00351E92" w:rsidRDefault="003E1456" w:rsidP="008813BF">
            <w:pPr>
              <w:jc w:val="center"/>
              <w:rPr>
                <w:rFonts w:cs="Tahoma"/>
                <w:b/>
                <w:sz w:val="18"/>
                <w:szCs w:val="18"/>
              </w:rPr>
            </w:pPr>
            <w:r w:rsidRPr="00351E92">
              <w:rPr>
                <w:rFonts w:cs="Tahoma"/>
                <w:b/>
                <w:sz w:val="18"/>
                <w:szCs w:val="18"/>
              </w:rPr>
              <w:t>Obligatorio</w:t>
            </w:r>
          </w:p>
        </w:tc>
        <w:tc>
          <w:tcPr>
            <w:tcW w:w="2019" w:type="dxa"/>
            <w:vAlign w:val="center"/>
          </w:tcPr>
          <w:p w14:paraId="582554C0" w14:textId="77777777" w:rsidR="003E1456" w:rsidRPr="00351E92" w:rsidRDefault="003E1456" w:rsidP="008813BF">
            <w:pPr>
              <w:jc w:val="center"/>
              <w:rPr>
                <w:rFonts w:cs="Tahoma"/>
                <w:b/>
                <w:sz w:val="18"/>
                <w:szCs w:val="18"/>
              </w:rPr>
            </w:pPr>
          </w:p>
          <w:p w14:paraId="2B3138DF" w14:textId="77777777" w:rsidR="003E1456" w:rsidRPr="00351E92" w:rsidRDefault="003E1456" w:rsidP="008813BF">
            <w:pPr>
              <w:jc w:val="center"/>
              <w:rPr>
                <w:rFonts w:cs="Tahoma"/>
                <w:b/>
                <w:sz w:val="18"/>
                <w:szCs w:val="18"/>
              </w:rPr>
            </w:pPr>
          </w:p>
          <w:p w14:paraId="1A5F84CD" w14:textId="77777777" w:rsidR="003E1456" w:rsidRPr="00351E92" w:rsidRDefault="003E1456" w:rsidP="008813BF">
            <w:pPr>
              <w:jc w:val="center"/>
              <w:rPr>
                <w:rFonts w:cs="Tahoma"/>
                <w:b/>
                <w:sz w:val="18"/>
                <w:szCs w:val="18"/>
              </w:rPr>
            </w:pPr>
            <w:r w:rsidRPr="00351E92">
              <w:rPr>
                <w:rFonts w:cs="Tahoma"/>
                <w:b/>
                <w:sz w:val="18"/>
                <w:szCs w:val="18"/>
              </w:rPr>
              <w:t>plazo total de la consultoría</w:t>
            </w:r>
          </w:p>
        </w:tc>
      </w:tr>
      <w:tr w:rsidR="003E1456" w:rsidRPr="00351E92" w14:paraId="11D2346D" w14:textId="77777777" w:rsidTr="003E1456">
        <w:trPr>
          <w:trHeight w:val="325"/>
          <w:jc w:val="center"/>
        </w:trPr>
        <w:tc>
          <w:tcPr>
            <w:tcW w:w="543" w:type="dxa"/>
            <w:shd w:val="clear" w:color="auto" w:fill="auto"/>
            <w:vAlign w:val="center"/>
          </w:tcPr>
          <w:p w14:paraId="240EDF23" w14:textId="77777777" w:rsidR="003E1456" w:rsidRPr="00351E92" w:rsidRDefault="003E1456" w:rsidP="008813BF">
            <w:pPr>
              <w:jc w:val="center"/>
              <w:rPr>
                <w:rFonts w:cs="Tahoma"/>
                <w:sz w:val="18"/>
                <w:szCs w:val="18"/>
              </w:rPr>
            </w:pPr>
            <w:r w:rsidRPr="00351E92">
              <w:rPr>
                <w:rFonts w:cs="Tahoma"/>
                <w:sz w:val="18"/>
                <w:szCs w:val="18"/>
              </w:rPr>
              <w:t>4</w:t>
            </w:r>
          </w:p>
        </w:tc>
        <w:tc>
          <w:tcPr>
            <w:tcW w:w="3058" w:type="dxa"/>
            <w:shd w:val="clear" w:color="auto" w:fill="auto"/>
            <w:vAlign w:val="center"/>
          </w:tcPr>
          <w:p w14:paraId="69930AC5" w14:textId="77777777" w:rsidR="003E1456" w:rsidRPr="00351E92" w:rsidRDefault="003E1456" w:rsidP="008813BF">
            <w:pPr>
              <w:jc w:val="both"/>
              <w:rPr>
                <w:rFonts w:cs="Tahoma"/>
                <w:sz w:val="18"/>
                <w:szCs w:val="18"/>
              </w:rPr>
            </w:pPr>
            <w:r w:rsidRPr="00351E92">
              <w:rPr>
                <w:rFonts w:cs="Tahoma"/>
                <w:sz w:val="18"/>
                <w:szCs w:val="18"/>
              </w:rPr>
              <w:t>GPS</w:t>
            </w:r>
          </w:p>
        </w:tc>
        <w:tc>
          <w:tcPr>
            <w:tcW w:w="1443" w:type="dxa"/>
            <w:shd w:val="clear" w:color="auto" w:fill="auto"/>
            <w:vAlign w:val="center"/>
          </w:tcPr>
          <w:p w14:paraId="4911053A" w14:textId="77777777" w:rsidR="003E1456" w:rsidRPr="00351E92" w:rsidRDefault="003E1456" w:rsidP="008813BF">
            <w:pPr>
              <w:jc w:val="center"/>
              <w:rPr>
                <w:rFonts w:cs="Tahoma"/>
                <w:sz w:val="18"/>
                <w:szCs w:val="18"/>
              </w:rPr>
            </w:pPr>
            <w:r w:rsidRPr="00351E92">
              <w:rPr>
                <w:rFonts w:cs="Tahoma"/>
                <w:sz w:val="18"/>
                <w:szCs w:val="18"/>
              </w:rPr>
              <w:t xml:space="preserve">Al menos </w:t>
            </w:r>
            <w:r w:rsidRPr="00351E92">
              <w:rPr>
                <w:rFonts w:cs="Tahoma"/>
                <w:color w:val="FF0000"/>
                <w:sz w:val="18"/>
                <w:szCs w:val="18"/>
              </w:rPr>
              <w:t>1</w:t>
            </w:r>
          </w:p>
        </w:tc>
        <w:tc>
          <w:tcPr>
            <w:tcW w:w="2742" w:type="dxa"/>
            <w:vAlign w:val="center"/>
          </w:tcPr>
          <w:p w14:paraId="2D025DDC" w14:textId="77777777" w:rsidR="003E1456" w:rsidRPr="00351E92" w:rsidRDefault="003E1456" w:rsidP="008813BF">
            <w:pPr>
              <w:jc w:val="center"/>
              <w:rPr>
                <w:rFonts w:cs="Tahoma"/>
                <w:b/>
                <w:sz w:val="18"/>
                <w:szCs w:val="18"/>
              </w:rPr>
            </w:pPr>
          </w:p>
          <w:p w14:paraId="4ED787F4" w14:textId="77777777" w:rsidR="003E1456" w:rsidRPr="00351E92" w:rsidRDefault="003E1456" w:rsidP="008813BF">
            <w:pPr>
              <w:jc w:val="center"/>
              <w:rPr>
                <w:rFonts w:cs="Tahoma"/>
                <w:b/>
                <w:sz w:val="18"/>
                <w:szCs w:val="18"/>
              </w:rPr>
            </w:pPr>
            <w:r w:rsidRPr="00351E92">
              <w:rPr>
                <w:rFonts w:cs="Tahoma"/>
                <w:b/>
                <w:sz w:val="18"/>
                <w:szCs w:val="18"/>
              </w:rPr>
              <w:t>Obligatorio</w:t>
            </w:r>
          </w:p>
        </w:tc>
        <w:tc>
          <w:tcPr>
            <w:tcW w:w="2019" w:type="dxa"/>
            <w:vAlign w:val="center"/>
          </w:tcPr>
          <w:p w14:paraId="3D877CF9" w14:textId="77777777" w:rsidR="003E1456" w:rsidRPr="00351E92" w:rsidRDefault="003E1456" w:rsidP="008813BF">
            <w:pPr>
              <w:jc w:val="center"/>
              <w:rPr>
                <w:rFonts w:cs="Tahoma"/>
                <w:b/>
                <w:sz w:val="18"/>
                <w:szCs w:val="18"/>
              </w:rPr>
            </w:pPr>
            <w:r w:rsidRPr="00351E92">
              <w:rPr>
                <w:rFonts w:cs="Tahoma"/>
                <w:b/>
                <w:sz w:val="18"/>
                <w:szCs w:val="18"/>
              </w:rPr>
              <w:t>plazo total de la consultoría</w:t>
            </w:r>
          </w:p>
        </w:tc>
      </w:tr>
      <w:tr w:rsidR="003E1456" w:rsidRPr="00351E92" w14:paraId="2C683290" w14:textId="77777777" w:rsidTr="003E1456">
        <w:trPr>
          <w:trHeight w:val="325"/>
          <w:jc w:val="center"/>
        </w:trPr>
        <w:tc>
          <w:tcPr>
            <w:tcW w:w="543" w:type="dxa"/>
            <w:shd w:val="clear" w:color="auto" w:fill="auto"/>
            <w:vAlign w:val="center"/>
          </w:tcPr>
          <w:p w14:paraId="4831F684" w14:textId="77777777" w:rsidR="003E1456" w:rsidRPr="00351E92" w:rsidRDefault="003E1456" w:rsidP="008813BF">
            <w:pPr>
              <w:jc w:val="center"/>
              <w:rPr>
                <w:rFonts w:cs="Tahoma"/>
                <w:sz w:val="18"/>
                <w:szCs w:val="18"/>
              </w:rPr>
            </w:pPr>
            <w:r w:rsidRPr="00351E92">
              <w:rPr>
                <w:rFonts w:cs="Tahoma"/>
                <w:sz w:val="18"/>
                <w:szCs w:val="18"/>
              </w:rPr>
              <w:t>5</w:t>
            </w:r>
          </w:p>
        </w:tc>
        <w:tc>
          <w:tcPr>
            <w:tcW w:w="3058" w:type="dxa"/>
            <w:shd w:val="clear" w:color="auto" w:fill="auto"/>
            <w:vAlign w:val="center"/>
          </w:tcPr>
          <w:p w14:paraId="3FCAF348" w14:textId="77777777" w:rsidR="003E1456" w:rsidRPr="00351E92" w:rsidRDefault="003E1456" w:rsidP="008813BF">
            <w:pPr>
              <w:jc w:val="both"/>
              <w:rPr>
                <w:rFonts w:cs="Tahoma"/>
                <w:sz w:val="18"/>
                <w:szCs w:val="18"/>
              </w:rPr>
            </w:pPr>
            <w:r w:rsidRPr="00351E92">
              <w:rPr>
                <w:rFonts w:cs="Tahoma"/>
                <w:sz w:val="18"/>
                <w:szCs w:val="18"/>
              </w:rPr>
              <w:t xml:space="preserve">Laptop </w:t>
            </w:r>
          </w:p>
        </w:tc>
        <w:tc>
          <w:tcPr>
            <w:tcW w:w="1443" w:type="dxa"/>
            <w:shd w:val="clear" w:color="auto" w:fill="auto"/>
            <w:vAlign w:val="center"/>
          </w:tcPr>
          <w:p w14:paraId="67E3D603" w14:textId="77777777" w:rsidR="003E1456" w:rsidRPr="00351E92" w:rsidRDefault="003E1456" w:rsidP="008813BF">
            <w:pPr>
              <w:jc w:val="center"/>
              <w:rPr>
                <w:rFonts w:cs="Tahoma"/>
                <w:sz w:val="18"/>
                <w:szCs w:val="18"/>
              </w:rPr>
            </w:pPr>
            <w:r w:rsidRPr="00351E92">
              <w:rPr>
                <w:rFonts w:cs="Tahoma"/>
                <w:sz w:val="18"/>
                <w:szCs w:val="18"/>
              </w:rPr>
              <w:t xml:space="preserve">Al menos </w:t>
            </w:r>
            <w:r w:rsidRPr="00351E92">
              <w:rPr>
                <w:rFonts w:cs="Tahoma"/>
                <w:color w:val="FF0000"/>
                <w:sz w:val="18"/>
                <w:szCs w:val="18"/>
              </w:rPr>
              <w:t>1</w:t>
            </w:r>
          </w:p>
        </w:tc>
        <w:tc>
          <w:tcPr>
            <w:tcW w:w="2742" w:type="dxa"/>
            <w:vAlign w:val="center"/>
          </w:tcPr>
          <w:p w14:paraId="2A962E85" w14:textId="77777777" w:rsidR="003E1456" w:rsidRPr="00351E92" w:rsidRDefault="003E1456" w:rsidP="008813BF">
            <w:pPr>
              <w:jc w:val="center"/>
              <w:rPr>
                <w:rFonts w:cs="Tahoma"/>
                <w:b/>
                <w:sz w:val="18"/>
                <w:szCs w:val="18"/>
              </w:rPr>
            </w:pPr>
          </w:p>
          <w:p w14:paraId="5E8380B4" w14:textId="77777777" w:rsidR="003E1456" w:rsidRPr="00351E92" w:rsidRDefault="003E1456" w:rsidP="008813BF">
            <w:pPr>
              <w:jc w:val="center"/>
              <w:rPr>
                <w:rFonts w:cs="Tahoma"/>
                <w:b/>
                <w:sz w:val="18"/>
                <w:szCs w:val="18"/>
              </w:rPr>
            </w:pPr>
            <w:r w:rsidRPr="00351E92">
              <w:rPr>
                <w:rFonts w:cs="Tahoma"/>
                <w:b/>
                <w:sz w:val="18"/>
                <w:szCs w:val="18"/>
              </w:rPr>
              <w:t>Obligatorio</w:t>
            </w:r>
          </w:p>
        </w:tc>
        <w:tc>
          <w:tcPr>
            <w:tcW w:w="2019" w:type="dxa"/>
            <w:vAlign w:val="center"/>
          </w:tcPr>
          <w:p w14:paraId="75ED51CE" w14:textId="77777777" w:rsidR="003E1456" w:rsidRPr="00351E92" w:rsidRDefault="003E1456" w:rsidP="008813BF">
            <w:pPr>
              <w:jc w:val="center"/>
              <w:rPr>
                <w:rFonts w:cs="Tahoma"/>
                <w:b/>
                <w:sz w:val="18"/>
                <w:szCs w:val="18"/>
              </w:rPr>
            </w:pPr>
            <w:r w:rsidRPr="00351E92">
              <w:rPr>
                <w:rFonts w:cs="Tahoma"/>
                <w:b/>
                <w:sz w:val="18"/>
                <w:szCs w:val="18"/>
              </w:rPr>
              <w:t>plazo total de la consultoría</w:t>
            </w:r>
          </w:p>
        </w:tc>
      </w:tr>
      <w:tr w:rsidR="003E1456" w:rsidRPr="00351E92" w14:paraId="17389687" w14:textId="77777777" w:rsidTr="003E1456">
        <w:trPr>
          <w:trHeight w:val="325"/>
          <w:jc w:val="center"/>
        </w:trPr>
        <w:tc>
          <w:tcPr>
            <w:tcW w:w="543" w:type="dxa"/>
            <w:shd w:val="clear" w:color="auto" w:fill="auto"/>
            <w:vAlign w:val="center"/>
          </w:tcPr>
          <w:p w14:paraId="3468995A" w14:textId="77777777" w:rsidR="003E1456" w:rsidRPr="00351E92" w:rsidRDefault="003E1456" w:rsidP="008813BF">
            <w:pPr>
              <w:jc w:val="center"/>
              <w:rPr>
                <w:rFonts w:cs="Tahoma"/>
                <w:sz w:val="18"/>
                <w:szCs w:val="18"/>
              </w:rPr>
            </w:pPr>
            <w:r w:rsidRPr="00351E92">
              <w:rPr>
                <w:rFonts w:cs="Tahoma"/>
                <w:sz w:val="18"/>
                <w:szCs w:val="18"/>
              </w:rPr>
              <w:t>6</w:t>
            </w:r>
          </w:p>
        </w:tc>
        <w:tc>
          <w:tcPr>
            <w:tcW w:w="3058" w:type="dxa"/>
            <w:shd w:val="clear" w:color="auto" w:fill="auto"/>
            <w:vAlign w:val="center"/>
          </w:tcPr>
          <w:p w14:paraId="2BCFDFC6" w14:textId="77777777" w:rsidR="003E1456" w:rsidRPr="00351E92" w:rsidRDefault="003E1456" w:rsidP="008813BF">
            <w:pPr>
              <w:jc w:val="both"/>
              <w:rPr>
                <w:rFonts w:cs="Tahoma"/>
                <w:sz w:val="18"/>
                <w:szCs w:val="18"/>
              </w:rPr>
            </w:pPr>
            <w:r w:rsidRPr="00351E92">
              <w:rPr>
                <w:rFonts w:cs="Tahoma"/>
                <w:sz w:val="18"/>
                <w:szCs w:val="18"/>
              </w:rPr>
              <w:t>Impresora</w:t>
            </w:r>
          </w:p>
        </w:tc>
        <w:tc>
          <w:tcPr>
            <w:tcW w:w="1443" w:type="dxa"/>
            <w:shd w:val="clear" w:color="auto" w:fill="auto"/>
            <w:vAlign w:val="center"/>
          </w:tcPr>
          <w:p w14:paraId="60C86CBE" w14:textId="77777777" w:rsidR="003E1456" w:rsidRPr="00351E92" w:rsidRDefault="003E1456" w:rsidP="008813BF">
            <w:pPr>
              <w:jc w:val="center"/>
              <w:rPr>
                <w:rFonts w:cs="Tahoma"/>
                <w:sz w:val="18"/>
                <w:szCs w:val="18"/>
              </w:rPr>
            </w:pPr>
            <w:r w:rsidRPr="00351E92">
              <w:rPr>
                <w:rFonts w:cs="Tahoma"/>
                <w:sz w:val="18"/>
                <w:szCs w:val="18"/>
              </w:rPr>
              <w:t xml:space="preserve">Al menos </w:t>
            </w:r>
            <w:r w:rsidRPr="00351E92">
              <w:rPr>
                <w:rFonts w:cs="Tahoma"/>
                <w:color w:val="FF0000"/>
                <w:sz w:val="18"/>
                <w:szCs w:val="18"/>
              </w:rPr>
              <w:t>1</w:t>
            </w:r>
          </w:p>
        </w:tc>
        <w:tc>
          <w:tcPr>
            <w:tcW w:w="2742" w:type="dxa"/>
            <w:vAlign w:val="center"/>
          </w:tcPr>
          <w:p w14:paraId="0400AF9C" w14:textId="77777777" w:rsidR="003E1456" w:rsidRPr="00351E92" w:rsidRDefault="003E1456" w:rsidP="008813BF">
            <w:pPr>
              <w:jc w:val="center"/>
              <w:rPr>
                <w:rFonts w:cs="Tahoma"/>
                <w:b/>
                <w:sz w:val="18"/>
                <w:szCs w:val="18"/>
              </w:rPr>
            </w:pPr>
          </w:p>
          <w:p w14:paraId="295DAD71" w14:textId="77777777" w:rsidR="003E1456" w:rsidRPr="00351E92" w:rsidRDefault="003E1456" w:rsidP="008813BF">
            <w:pPr>
              <w:jc w:val="center"/>
              <w:rPr>
                <w:rFonts w:cs="Tahoma"/>
                <w:b/>
                <w:sz w:val="18"/>
                <w:szCs w:val="18"/>
              </w:rPr>
            </w:pPr>
            <w:r w:rsidRPr="00351E92">
              <w:rPr>
                <w:rFonts w:cs="Tahoma"/>
                <w:b/>
                <w:sz w:val="18"/>
                <w:szCs w:val="18"/>
              </w:rPr>
              <w:t>Obligatorio</w:t>
            </w:r>
          </w:p>
        </w:tc>
        <w:tc>
          <w:tcPr>
            <w:tcW w:w="2019" w:type="dxa"/>
            <w:vAlign w:val="center"/>
          </w:tcPr>
          <w:p w14:paraId="09D3A39E" w14:textId="77777777" w:rsidR="003E1456" w:rsidRPr="00351E92" w:rsidRDefault="003E1456" w:rsidP="008813BF">
            <w:pPr>
              <w:jc w:val="center"/>
              <w:rPr>
                <w:rFonts w:cs="Tahoma"/>
                <w:b/>
                <w:sz w:val="18"/>
                <w:szCs w:val="18"/>
              </w:rPr>
            </w:pPr>
            <w:r w:rsidRPr="00351E92">
              <w:rPr>
                <w:rFonts w:cs="Tahoma"/>
                <w:b/>
                <w:sz w:val="18"/>
                <w:szCs w:val="18"/>
              </w:rPr>
              <w:t>plazo total de la consultoría</w:t>
            </w:r>
          </w:p>
        </w:tc>
      </w:tr>
    </w:tbl>
    <w:p w14:paraId="70F3805F" w14:textId="77777777" w:rsidR="003E1456" w:rsidRPr="00351E92" w:rsidRDefault="003E1456" w:rsidP="003E1456">
      <w:pPr>
        <w:spacing w:line="260" w:lineRule="atLeast"/>
        <w:contextualSpacing/>
        <w:jc w:val="both"/>
        <w:rPr>
          <w:rFonts w:cs="Tahoma"/>
          <w:b/>
          <w:sz w:val="18"/>
          <w:szCs w:val="20"/>
          <w:lang w:val="es-ES_tradnl"/>
        </w:rPr>
      </w:pPr>
      <w:r w:rsidRPr="00351E92">
        <w:rPr>
          <w:rFonts w:cs="Tahoma"/>
          <w:b/>
          <w:sz w:val="18"/>
          <w:szCs w:val="20"/>
          <w:lang w:val="es-ES_tradnl"/>
        </w:rPr>
        <w:t>NOTA:</w:t>
      </w:r>
    </w:p>
    <w:p w14:paraId="4890B9B7" w14:textId="77777777" w:rsidR="003E1456" w:rsidRPr="00351E92" w:rsidRDefault="003E1456" w:rsidP="003E1456">
      <w:pPr>
        <w:numPr>
          <w:ilvl w:val="4"/>
          <w:numId w:val="52"/>
        </w:numPr>
        <w:contextualSpacing/>
        <w:jc w:val="both"/>
        <w:rPr>
          <w:rFonts w:cs="Tahoma"/>
          <w:sz w:val="18"/>
          <w:szCs w:val="20"/>
          <w:lang w:val="es-ES_tradnl"/>
        </w:rPr>
      </w:pPr>
      <w:r w:rsidRPr="00351E92">
        <w:rPr>
          <w:rFonts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73318F66" w14:textId="77777777" w:rsidR="003E1456" w:rsidRPr="00351E92" w:rsidRDefault="003E1456" w:rsidP="003E1456">
      <w:pPr>
        <w:numPr>
          <w:ilvl w:val="4"/>
          <w:numId w:val="52"/>
        </w:numPr>
        <w:contextualSpacing/>
        <w:jc w:val="both"/>
        <w:rPr>
          <w:rFonts w:cs="Tahoma"/>
          <w:sz w:val="18"/>
          <w:szCs w:val="20"/>
          <w:lang w:val="es-ES_tradnl"/>
        </w:rPr>
      </w:pPr>
      <w:r w:rsidRPr="00351E92">
        <w:rPr>
          <w:rFonts w:cs="Tahoma"/>
          <w:sz w:val="18"/>
          <w:szCs w:val="20"/>
          <w:lang w:val="es-ES_tradnl"/>
        </w:rPr>
        <w:t>El combustible, repuestos, peajes, mantenimiento correrá por cuenta de la Supervisión, debiendo existir durante todo el tiempo de ejecución de la consultoría.</w:t>
      </w:r>
    </w:p>
    <w:p w14:paraId="4F5727CD" w14:textId="77777777" w:rsidR="003E1456" w:rsidRPr="00351E92" w:rsidRDefault="003E1456" w:rsidP="003E1456">
      <w:pPr>
        <w:numPr>
          <w:ilvl w:val="0"/>
          <w:numId w:val="54"/>
        </w:numPr>
        <w:ind w:right="113"/>
        <w:jc w:val="both"/>
        <w:rPr>
          <w:rFonts w:cs="Arial"/>
          <w:sz w:val="18"/>
          <w:szCs w:val="18"/>
        </w:rPr>
      </w:pPr>
      <w:bookmarkStart w:id="80" w:name="_Toc100250603"/>
      <w:r w:rsidRPr="00351E92">
        <w:rPr>
          <w:rFonts w:cs="Tahoma"/>
          <w:b/>
          <w:bCs/>
          <w:sz w:val="18"/>
          <w:szCs w:val="20"/>
          <w:lang w:val="es-ES_tradnl"/>
        </w:rPr>
        <w:t>Para el vehículo y/o motocicleta, el proponente deberá adjuntar documento de respaldo en fotocopia simple legible del RUAT, para propio o alquilado</w:t>
      </w:r>
      <w:bookmarkEnd w:id="80"/>
      <w:r w:rsidRPr="00351E92">
        <w:rPr>
          <w:rFonts w:cs="Tahoma"/>
          <w:b/>
          <w:bCs/>
          <w:sz w:val="18"/>
          <w:szCs w:val="20"/>
          <w:lang w:val="es-ES_tradnl"/>
        </w:rPr>
        <w:t>.</w:t>
      </w:r>
      <w:bookmarkStart w:id="81" w:name="_Hlk180057572"/>
    </w:p>
    <w:p w14:paraId="5D9EC51A" w14:textId="77777777" w:rsidR="003E1456" w:rsidRPr="00351E92" w:rsidRDefault="003E1456" w:rsidP="003E1456">
      <w:pPr>
        <w:numPr>
          <w:ilvl w:val="0"/>
          <w:numId w:val="54"/>
        </w:numPr>
        <w:ind w:right="113"/>
        <w:jc w:val="both"/>
        <w:rPr>
          <w:rFonts w:cs="Arial"/>
          <w:iCs/>
          <w:sz w:val="18"/>
          <w:szCs w:val="18"/>
        </w:rPr>
      </w:pPr>
      <w:bookmarkStart w:id="82" w:name="_Hlk180270477"/>
      <w:r w:rsidRPr="00351E92">
        <w:rPr>
          <w:rFonts w:cs="Tahoma"/>
          <w:b/>
          <w:iCs/>
          <w:sz w:val="18"/>
          <w:szCs w:val="18"/>
          <w:lang w:val="es-ES_tradnl"/>
        </w:rPr>
        <w:t xml:space="preserve">En caso de adjudicación debe presentar: </w:t>
      </w:r>
    </w:p>
    <w:p w14:paraId="2EFC6A49" w14:textId="77777777" w:rsidR="003E1456" w:rsidRPr="00351E92" w:rsidRDefault="003E1456" w:rsidP="003E1456">
      <w:pPr>
        <w:pStyle w:val="Prrafodelista"/>
        <w:tabs>
          <w:tab w:val="left" w:pos="709"/>
        </w:tabs>
        <w:ind w:left="709"/>
        <w:jc w:val="both"/>
        <w:outlineLvl w:val="0"/>
        <w:rPr>
          <w:rFonts w:ascii="Verdana" w:hAnsi="Verdana" w:cs="Tahoma"/>
          <w:bCs/>
          <w:iCs/>
          <w:sz w:val="18"/>
          <w:szCs w:val="18"/>
          <w:lang w:val="es-ES_tradnl"/>
        </w:rPr>
      </w:pPr>
      <w:r w:rsidRPr="00351E92">
        <w:rPr>
          <w:rFonts w:ascii="Verdana" w:hAnsi="Verdana" w:cs="Tahoma"/>
          <w:bCs/>
          <w:iCs/>
          <w:sz w:val="18"/>
          <w:szCs w:val="18"/>
          <w:lang w:val="es-ES_tradnl"/>
        </w:rPr>
        <w:t xml:space="preserve">• Para Vehículos y/o motocicletas </w:t>
      </w:r>
      <w:r w:rsidRPr="00351E92">
        <w:rPr>
          <w:rFonts w:ascii="Verdana" w:hAnsi="Verdana" w:cs="Tahoma"/>
          <w:b/>
          <w:iCs/>
          <w:sz w:val="18"/>
          <w:szCs w:val="18"/>
          <w:lang w:val="es-ES_tradnl"/>
        </w:rPr>
        <w:t>PROPIOS</w:t>
      </w:r>
      <w:r w:rsidRPr="00351E92">
        <w:rPr>
          <w:rFonts w:ascii="Verdana" w:hAnsi="Verdana" w:cs="Tahoma"/>
          <w:bCs/>
          <w:iCs/>
          <w:sz w:val="18"/>
          <w:szCs w:val="18"/>
          <w:lang w:val="es-ES_tradnl"/>
        </w:rPr>
        <w:t xml:space="preserve">, presentar Original o Fotocopia Legalizada o Notariado de RUAT. </w:t>
      </w:r>
    </w:p>
    <w:p w14:paraId="24864551" w14:textId="77777777" w:rsidR="003E1456" w:rsidRPr="00351E92" w:rsidRDefault="003E1456" w:rsidP="003E1456">
      <w:pPr>
        <w:pStyle w:val="Prrafodelista"/>
        <w:tabs>
          <w:tab w:val="left" w:pos="709"/>
        </w:tabs>
        <w:ind w:left="709"/>
        <w:jc w:val="both"/>
        <w:outlineLvl w:val="0"/>
        <w:rPr>
          <w:rFonts w:ascii="Verdana" w:hAnsi="Verdana" w:cs="Tahoma"/>
          <w:bCs/>
          <w:iCs/>
          <w:sz w:val="18"/>
          <w:szCs w:val="18"/>
          <w:lang w:val="es-ES_tradnl"/>
        </w:rPr>
      </w:pPr>
      <w:r w:rsidRPr="00351E92">
        <w:rPr>
          <w:rFonts w:ascii="Verdana" w:hAnsi="Verdana" w:cs="Tahoma"/>
          <w:bCs/>
          <w:iCs/>
          <w:sz w:val="18"/>
          <w:szCs w:val="18"/>
          <w:lang w:val="es-ES_tradnl"/>
        </w:rPr>
        <w:t xml:space="preserve">• Para Vehículos y/o motocicletas </w:t>
      </w:r>
      <w:r w:rsidRPr="00351E92">
        <w:rPr>
          <w:rFonts w:ascii="Verdana" w:hAnsi="Verdana" w:cs="Tahoma"/>
          <w:b/>
          <w:iCs/>
          <w:sz w:val="18"/>
          <w:szCs w:val="18"/>
          <w:lang w:val="es-ES_tradnl"/>
        </w:rPr>
        <w:t>ALQUILADOS</w:t>
      </w:r>
      <w:r w:rsidRPr="00351E92">
        <w:rPr>
          <w:rFonts w:ascii="Verdana" w:hAnsi="Verdana" w:cs="Tahoma"/>
          <w:bCs/>
          <w:iCs/>
          <w:sz w:val="18"/>
          <w:szCs w:val="18"/>
          <w:lang w:val="es-ES_tradnl"/>
        </w:rPr>
        <w:t>, presentar el Contrato de Alquiler Original.</w:t>
      </w:r>
    </w:p>
    <w:bookmarkEnd w:id="81"/>
    <w:bookmarkEnd w:id="82"/>
    <w:p w14:paraId="4E1E0340" w14:textId="77777777" w:rsidR="003E1456" w:rsidRPr="00351E92" w:rsidRDefault="003E1456" w:rsidP="003E1456">
      <w:pPr>
        <w:ind w:left="720" w:right="113"/>
        <w:jc w:val="both"/>
        <w:rPr>
          <w:rFonts w:cs="Tahoma"/>
          <w:sz w:val="18"/>
          <w:szCs w:val="18"/>
        </w:rPr>
      </w:pPr>
    </w:p>
    <w:p w14:paraId="706F8B62" w14:textId="77777777" w:rsidR="003E1456" w:rsidRPr="00351E92" w:rsidRDefault="003E1456" w:rsidP="003E1456">
      <w:pPr>
        <w:spacing w:before="120"/>
        <w:ind w:left="284"/>
        <w:contextualSpacing/>
        <w:jc w:val="both"/>
        <w:rPr>
          <w:rFonts w:cs="Tahoma"/>
          <w:sz w:val="20"/>
          <w:szCs w:val="20"/>
          <w:lang w:val="es-ES_tradnl"/>
        </w:rPr>
      </w:pPr>
    </w:p>
    <w:p w14:paraId="02432657"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83" w:name="_Toc118720319"/>
      <w:r w:rsidRPr="00351E92">
        <w:rPr>
          <w:rFonts w:cs="Tahoma"/>
          <w:b/>
          <w:sz w:val="20"/>
          <w:szCs w:val="20"/>
        </w:rPr>
        <w:t>PERMANENCIA</w:t>
      </w:r>
      <w:bookmarkEnd w:id="83"/>
    </w:p>
    <w:p w14:paraId="65229545" w14:textId="77777777" w:rsidR="003E1456" w:rsidRPr="00351E92" w:rsidRDefault="003E1456" w:rsidP="003E1456">
      <w:pPr>
        <w:numPr>
          <w:ilvl w:val="0"/>
          <w:numId w:val="46"/>
        </w:numPr>
        <w:ind w:left="284" w:hanging="284"/>
        <w:jc w:val="both"/>
        <w:rPr>
          <w:rFonts w:cs="Tahoma"/>
          <w:sz w:val="20"/>
          <w:szCs w:val="20"/>
        </w:rPr>
      </w:pPr>
      <w:r w:rsidRPr="00351E92">
        <w:rPr>
          <w:rFonts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7AC564B6" w14:textId="77777777" w:rsidR="003E1456" w:rsidRPr="00351E92" w:rsidRDefault="003E1456" w:rsidP="003E1456">
      <w:pPr>
        <w:numPr>
          <w:ilvl w:val="0"/>
          <w:numId w:val="46"/>
        </w:numPr>
        <w:ind w:left="284" w:hanging="284"/>
        <w:jc w:val="both"/>
        <w:rPr>
          <w:rFonts w:cs="Tahoma"/>
          <w:sz w:val="20"/>
          <w:szCs w:val="20"/>
        </w:rPr>
      </w:pPr>
      <w:r w:rsidRPr="00351E92">
        <w:rPr>
          <w:rFonts w:cs="Tahoma"/>
          <w:sz w:val="20"/>
          <w:szCs w:val="20"/>
        </w:rPr>
        <w:t xml:space="preserve">Con el fin de garantizar la ejecución de la obra, el supervisor deberá permanecer en el lugar como mínimo </w:t>
      </w:r>
      <w:r w:rsidRPr="00351E92">
        <w:rPr>
          <w:rFonts w:cs="Tahoma"/>
          <w:b/>
          <w:sz w:val="20"/>
          <w:szCs w:val="20"/>
        </w:rPr>
        <w:t>cuatro (4) días a la semana,</w:t>
      </w:r>
      <w:r w:rsidRPr="00351E92">
        <w:rPr>
          <w:rFonts w:cs="Tahoma"/>
          <w:sz w:val="20"/>
          <w:szCs w:val="20"/>
        </w:rPr>
        <w:t xml:space="preserve"> a fin de llevar un control y seguimiento estricto a las actividades del proyecto ejecutadas por el Contratista, </w:t>
      </w:r>
      <w:bookmarkStart w:id="84" w:name="_Hlk145584438"/>
      <w:r w:rsidRPr="00351E92">
        <w:rPr>
          <w:rFonts w:cs="Tahoma"/>
          <w:sz w:val="20"/>
          <w:szCs w:val="20"/>
        </w:rPr>
        <w:t xml:space="preserve">y </w:t>
      </w:r>
      <w:r w:rsidRPr="00351E92">
        <w:rPr>
          <w:rFonts w:cs="Tahoma"/>
          <w:b/>
          <w:bCs/>
          <w:sz w:val="20"/>
          <w:szCs w:val="20"/>
        </w:rPr>
        <w:t xml:space="preserve">un (1) </w:t>
      </w:r>
      <w:proofErr w:type="spellStart"/>
      <w:r w:rsidRPr="00351E92">
        <w:rPr>
          <w:rFonts w:cs="Tahoma"/>
          <w:b/>
          <w:bCs/>
          <w:sz w:val="20"/>
          <w:szCs w:val="20"/>
        </w:rPr>
        <w:t>dia</w:t>
      </w:r>
      <w:proofErr w:type="spellEnd"/>
      <w:r w:rsidRPr="00351E92">
        <w:rPr>
          <w:rFonts w:cs="Tahoma"/>
          <w:sz w:val="20"/>
          <w:szCs w:val="20"/>
        </w:rPr>
        <w:t xml:space="preserve"> en actividades relacionadas al proyecto</w:t>
      </w:r>
      <w:bookmarkEnd w:id="84"/>
      <w:r w:rsidRPr="00351E92">
        <w:rPr>
          <w:rFonts w:cs="Tahoma"/>
          <w:sz w:val="20"/>
          <w:szCs w:val="20"/>
        </w:rPr>
        <w:t>, para ello deberá realizar un informe quincenal de actividades según cronograma de visitas adjuntado el reporte de visitas.</w:t>
      </w:r>
    </w:p>
    <w:p w14:paraId="01B59980" w14:textId="77777777" w:rsidR="003E1456" w:rsidRPr="00351E92" w:rsidRDefault="003E1456" w:rsidP="003E1456">
      <w:pPr>
        <w:numPr>
          <w:ilvl w:val="0"/>
          <w:numId w:val="46"/>
        </w:numPr>
        <w:ind w:left="284" w:hanging="284"/>
        <w:jc w:val="both"/>
        <w:rPr>
          <w:rFonts w:cs="Tahoma"/>
          <w:sz w:val="20"/>
          <w:szCs w:val="20"/>
        </w:rPr>
      </w:pPr>
      <w:r w:rsidRPr="00351E92">
        <w:rPr>
          <w:rFonts w:cs="Tahoma"/>
          <w:sz w:val="20"/>
          <w:szCs w:val="20"/>
        </w:rPr>
        <w:lastRenderedPageBreak/>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2ECE6EE3" w14:textId="77777777" w:rsidR="003E1456" w:rsidRPr="00351E92" w:rsidRDefault="003E1456" w:rsidP="003E1456">
      <w:pPr>
        <w:jc w:val="both"/>
        <w:rPr>
          <w:rFonts w:cs="Tahoma"/>
          <w:sz w:val="20"/>
          <w:szCs w:val="20"/>
        </w:rPr>
      </w:pPr>
      <w:r w:rsidRPr="00351E92">
        <w:rPr>
          <w:rFonts w:cs="Tahoma"/>
          <w:sz w:val="20"/>
          <w:szCs w:val="20"/>
        </w:rPr>
        <w:t xml:space="preserve">Tomando en cuenta la permanencia en obra exigida, el Supervisor no podrá ser contratado en dos proyectos de la AEVIVIENDA con ejecución simultánea, salvo </w:t>
      </w:r>
      <w:bookmarkStart w:id="85" w:name="_Hlk144973596"/>
      <w:r w:rsidRPr="00351E92">
        <w:rPr>
          <w:rFonts w:cs="Tahoma"/>
          <w:sz w:val="20"/>
          <w:szCs w:val="20"/>
        </w:rPr>
        <w:t xml:space="preserve">proyecto de Atención Extraordinario de la AEVIVIENDA cercano al proyecto </w:t>
      </w:r>
      <w:bookmarkEnd w:id="85"/>
      <w:r w:rsidRPr="00351E92">
        <w:rPr>
          <w:rFonts w:cs="Tahoma"/>
          <w:sz w:val="20"/>
          <w:szCs w:val="20"/>
        </w:rPr>
        <w:t>o que uno se encuentre con Acta Entrega Definitiva (siempre que no obstaculice el cierre administrativo del proyecto y/o tenga observaciones) y/o Certificado de Cumplimiento de Contrato de la Obra.</w:t>
      </w:r>
    </w:p>
    <w:p w14:paraId="4080B476" w14:textId="77777777" w:rsidR="003E1456" w:rsidRPr="00351E92" w:rsidRDefault="003E1456" w:rsidP="003E1456">
      <w:pPr>
        <w:jc w:val="both"/>
        <w:rPr>
          <w:rFonts w:cs="Tahoma"/>
          <w:color w:val="FF0000"/>
          <w:sz w:val="20"/>
          <w:szCs w:val="20"/>
          <w:lang w:val="es-ES_tradnl"/>
        </w:rPr>
      </w:pPr>
    </w:p>
    <w:p w14:paraId="2497F3FA"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86" w:name="_Toc118720320"/>
      <w:r w:rsidRPr="00351E92">
        <w:rPr>
          <w:rFonts w:cs="Tahoma"/>
          <w:b/>
          <w:sz w:val="20"/>
          <w:szCs w:val="20"/>
        </w:rPr>
        <w:t>CONTROL Y SEGUIMIENTO DE LA CONSULTORÍA</w:t>
      </w:r>
      <w:bookmarkEnd w:id="86"/>
    </w:p>
    <w:p w14:paraId="747780E1" w14:textId="77777777" w:rsidR="003E1456" w:rsidRPr="00351E92" w:rsidRDefault="003E1456" w:rsidP="003E1456">
      <w:pPr>
        <w:contextualSpacing/>
        <w:jc w:val="both"/>
        <w:rPr>
          <w:rFonts w:cs="Tahoma"/>
          <w:sz w:val="20"/>
          <w:szCs w:val="20"/>
        </w:rPr>
      </w:pPr>
      <w:r w:rsidRPr="00351E92">
        <w:rPr>
          <w:rFonts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27982762" w14:textId="77777777" w:rsidR="003E1456" w:rsidRPr="00351E92" w:rsidRDefault="003E1456" w:rsidP="003E1456">
      <w:pPr>
        <w:numPr>
          <w:ilvl w:val="1"/>
          <w:numId w:val="36"/>
        </w:numPr>
        <w:ind w:left="284" w:hanging="284"/>
        <w:jc w:val="both"/>
        <w:rPr>
          <w:rFonts w:cs="Tahoma"/>
          <w:sz w:val="20"/>
          <w:szCs w:val="20"/>
          <w:lang w:val="es-ES_tradnl"/>
        </w:rPr>
      </w:pPr>
      <w:r w:rsidRPr="00351E92">
        <w:rPr>
          <w:rFonts w:cs="Tahoma"/>
          <w:sz w:val="20"/>
          <w:szCs w:val="20"/>
          <w:lang w:val="es-ES_tradnl"/>
        </w:rPr>
        <w:t>Conocer, analizar, rechazar o aprobar los asuntos correspondientes al cumplimiento de las actividades a ser realizadas por la Supervisión.</w:t>
      </w:r>
    </w:p>
    <w:p w14:paraId="132BA6F5" w14:textId="77777777" w:rsidR="003E1456" w:rsidRPr="00351E92" w:rsidRDefault="003E1456" w:rsidP="003E1456">
      <w:pPr>
        <w:numPr>
          <w:ilvl w:val="1"/>
          <w:numId w:val="36"/>
        </w:numPr>
        <w:ind w:left="284" w:hanging="284"/>
        <w:jc w:val="both"/>
        <w:rPr>
          <w:rFonts w:cs="Tahoma"/>
          <w:sz w:val="20"/>
          <w:szCs w:val="20"/>
          <w:lang w:val="es-ES_tradnl"/>
        </w:rPr>
      </w:pPr>
      <w:r w:rsidRPr="00351E92">
        <w:rPr>
          <w:rFonts w:cs="Tahoma"/>
          <w:sz w:val="20"/>
          <w:szCs w:val="20"/>
          <w:lang w:val="es-ES_tradnl"/>
        </w:rPr>
        <w:t>Aprobar o rechazar informes/planillas de avance de pago de la Supervisión, de manera fundamentada.</w:t>
      </w:r>
    </w:p>
    <w:p w14:paraId="0CB0BC01" w14:textId="77777777" w:rsidR="003E1456" w:rsidRPr="00351E92" w:rsidRDefault="003E1456" w:rsidP="003E1456">
      <w:pPr>
        <w:numPr>
          <w:ilvl w:val="1"/>
          <w:numId w:val="36"/>
        </w:numPr>
        <w:ind w:left="284" w:hanging="284"/>
        <w:jc w:val="both"/>
        <w:rPr>
          <w:rFonts w:cs="Tahoma"/>
          <w:sz w:val="20"/>
          <w:szCs w:val="20"/>
          <w:lang w:val="es-ES_tradnl"/>
        </w:rPr>
      </w:pPr>
      <w:r w:rsidRPr="00351E92">
        <w:rPr>
          <w:rFonts w:cs="Tahoma"/>
          <w:sz w:val="20"/>
          <w:szCs w:val="20"/>
          <w:lang w:val="es-ES_tradnl"/>
        </w:rPr>
        <w:t>Emitir Llamadas de Atención a la Supervisión, de manera fundamentada.</w:t>
      </w:r>
    </w:p>
    <w:p w14:paraId="73293246" w14:textId="77777777" w:rsidR="003E1456" w:rsidRPr="00351E92" w:rsidRDefault="003E1456" w:rsidP="003E1456">
      <w:pPr>
        <w:numPr>
          <w:ilvl w:val="1"/>
          <w:numId w:val="36"/>
        </w:numPr>
        <w:ind w:left="284" w:hanging="284"/>
        <w:jc w:val="both"/>
        <w:rPr>
          <w:rFonts w:cs="Tahoma"/>
          <w:sz w:val="20"/>
          <w:szCs w:val="20"/>
          <w:lang w:val="es-ES_tradnl"/>
        </w:rPr>
      </w:pPr>
      <w:r w:rsidRPr="00351E92">
        <w:rPr>
          <w:rFonts w:cs="Tahoma"/>
          <w:sz w:val="20"/>
          <w:szCs w:val="20"/>
          <w:lang w:val="es-ES_tradnl"/>
        </w:rPr>
        <w:t>Verificar que los beneficiarios de las unidades habitacionales cuenten con su Certificado de no Propiedad, antes de iniciar con las actividades físicas de obra.</w:t>
      </w:r>
    </w:p>
    <w:p w14:paraId="0E7AA550" w14:textId="77777777" w:rsidR="003E1456" w:rsidRPr="00351E92" w:rsidRDefault="003E1456" w:rsidP="003E1456">
      <w:pPr>
        <w:spacing w:line="260" w:lineRule="atLeast"/>
        <w:contextualSpacing/>
        <w:jc w:val="both"/>
        <w:rPr>
          <w:rFonts w:cs="Tahoma"/>
          <w:sz w:val="20"/>
          <w:szCs w:val="20"/>
        </w:rPr>
      </w:pPr>
    </w:p>
    <w:p w14:paraId="1224A789" w14:textId="77777777" w:rsidR="003E1456" w:rsidRPr="00351E92" w:rsidRDefault="003E1456" w:rsidP="003E1456">
      <w:pPr>
        <w:numPr>
          <w:ilvl w:val="0"/>
          <w:numId w:val="41"/>
        </w:numPr>
        <w:shd w:val="clear" w:color="auto" w:fill="FFFFFF"/>
        <w:contextualSpacing/>
        <w:jc w:val="both"/>
        <w:outlineLvl w:val="0"/>
        <w:rPr>
          <w:rFonts w:cs="Tahoma"/>
          <w:b/>
          <w:sz w:val="20"/>
          <w:szCs w:val="20"/>
        </w:rPr>
      </w:pPr>
      <w:bookmarkStart w:id="87" w:name="_Toc114577523"/>
      <w:bookmarkStart w:id="88" w:name="_Toc118720321"/>
      <w:r w:rsidRPr="00351E92">
        <w:rPr>
          <w:rFonts w:cs="Tahoma"/>
          <w:b/>
          <w:sz w:val="20"/>
          <w:szCs w:val="20"/>
        </w:rPr>
        <w:t>ORDEN DE INICIO AL SUPERVISOR.</w:t>
      </w:r>
      <w:bookmarkEnd w:id="87"/>
      <w:bookmarkEnd w:id="88"/>
    </w:p>
    <w:p w14:paraId="233BF276" w14:textId="77777777" w:rsidR="003E1456" w:rsidRPr="00351E92" w:rsidRDefault="003E1456" w:rsidP="003E1456">
      <w:pPr>
        <w:spacing w:line="260" w:lineRule="atLeast"/>
        <w:contextualSpacing/>
        <w:jc w:val="both"/>
        <w:rPr>
          <w:rFonts w:cs="Tahoma"/>
          <w:sz w:val="20"/>
          <w:szCs w:val="20"/>
        </w:rPr>
      </w:pPr>
      <w:r w:rsidRPr="00351E92">
        <w:rPr>
          <w:rFonts w:cs="Tahoma"/>
          <w:sz w:val="20"/>
          <w:szCs w:val="20"/>
        </w:rPr>
        <w:t>A objeto que la Supervisión dé inicio a sus servicios, la Fiscalización, emitirá la Orden de inicio al Supervisor de obra mediante documento expreso.</w:t>
      </w:r>
    </w:p>
    <w:p w14:paraId="4DD15B7A" w14:textId="77777777" w:rsidR="003E1456" w:rsidRPr="00351E92" w:rsidRDefault="003E1456" w:rsidP="003E1456">
      <w:pPr>
        <w:spacing w:line="260" w:lineRule="atLeast"/>
        <w:contextualSpacing/>
        <w:jc w:val="both"/>
        <w:rPr>
          <w:rFonts w:cs="Tahoma"/>
          <w:sz w:val="20"/>
          <w:szCs w:val="20"/>
        </w:rPr>
      </w:pPr>
    </w:p>
    <w:p w14:paraId="73AF4384"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89" w:name="_Toc118720322"/>
      <w:r w:rsidRPr="00351E92">
        <w:rPr>
          <w:rFonts w:cs="Tahoma"/>
          <w:b/>
          <w:sz w:val="20"/>
          <w:szCs w:val="20"/>
        </w:rPr>
        <w:t>PROPUESTA</w:t>
      </w:r>
      <w:r w:rsidRPr="00351E92">
        <w:rPr>
          <w:rFonts w:cs="Tahoma"/>
          <w:b/>
          <w:sz w:val="20"/>
          <w:szCs w:val="20"/>
          <w:lang w:val="es-ES_tradnl"/>
        </w:rPr>
        <w:t xml:space="preserve"> TÉCNICA.</w:t>
      </w:r>
      <w:bookmarkEnd w:id="89"/>
    </w:p>
    <w:p w14:paraId="25BE03E2" w14:textId="77777777" w:rsidR="003E1456" w:rsidRPr="00351E92" w:rsidRDefault="003E1456" w:rsidP="003E1456">
      <w:pPr>
        <w:spacing w:line="260" w:lineRule="atLeast"/>
        <w:jc w:val="both"/>
        <w:rPr>
          <w:rFonts w:cs="Tahoma"/>
          <w:sz w:val="20"/>
          <w:szCs w:val="20"/>
          <w:highlight w:val="cyan"/>
          <w:lang w:val="es-ES_tradnl"/>
        </w:rPr>
      </w:pPr>
      <w:r w:rsidRPr="00351E92">
        <w:rPr>
          <w:rFonts w:cs="Tahoma"/>
          <w:sz w:val="20"/>
          <w:szCs w:val="20"/>
          <w:highlight w:val="cyan"/>
          <w:lang w:val="es-ES_tradnl"/>
        </w:rPr>
        <w:t xml:space="preserve">La propuesta técnica deberá incluir criterios, referidos a: </w:t>
      </w:r>
    </w:p>
    <w:p w14:paraId="05A7C25B" w14:textId="77777777" w:rsidR="003E1456" w:rsidRPr="00351E92" w:rsidRDefault="003E1456" w:rsidP="003E1456">
      <w:pPr>
        <w:pStyle w:val="Prrafodelista"/>
        <w:widowControl w:val="0"/>
        <w:numPr>
          <w:ilvl w:val="0"/>
          <w:numId w:val="34"/>
        </w:numPr>
        <w:jc w:val="both"/>
        <w:rPr>
          <w:rFonts w:ascii="Verdana" w:hAnsi="Verdana" w:cs="Tahoma"/>
          <w:color w:val="000000" w:themeColor="text1"/>
          <w:highlight w:val="cyan"/>
        </w:rPr>
      </w:pPr>
      <w:r w:rsidRPr="00351E92">
        <w:rPr>
          <w:rFonts w:ascii="Verdana" w:hAnsi="Verdana" w:cs="Tahoma"/>
          <w:b/>
          <w:bCs/>
          <w:color w:val="000000" w:themeColor="text1"/>
          <w:highlight w:val="cyan"/>
        </w:rPr>
        <w:t>Metodología.</w:t>
      </w:r>
      <w:r w:rsidRPr="00351E92">
        <w:rPr>
          <w:rFonts w:ascii="Verdana" w:hAnsi="Verdana" w:cs="Tahoma"/>
          <w:color w:val="000000" w:themeColor="text1"/>
          <w:highlight w:val="cyan"/>
        </w:rPr>
        <w:t xml:space="preserve"> El proponente deberá establecer la metodología que utilizará para el seguimiento y control del proyecto, en sus componentes.</w:t>
      </w:r>
    </w:p>
    <w:p w14:paraId="0FD7DAF4" w14:textId="77777777" w:rsidR="003E1456" w:rsidRPr="00351E92" w:rsidRDefault="003E1456" w:rsidP="003E1456">
      <w:pPr>
        <w:pStyle w:val="Prrafodelista"/>
        <w:jc w:val="both"/>
        <w:rPr>
          <w:rFonts w:ascii="Verdana" w:hAnsi="Verdana" w:cs="Tahoma"/>
          <w:color w:val="000000" w:themeColor="text1"/>
          <w:highlight w:val="cyan"/>
        </w:rPr>
      </w:pPr>
    </w:p>
    <w:p w14:paraId="66F77777" w14:textId="77777777" w:rsidR="003E1456" w:rsidRPr="00351E92" w:rsidRDefault="003E1456" w:rsidP="003E1456">
      <w:pPr>
        <w:pStyle w:val="Prrafodelista"/>
        <w:widowControl w:val="0"/>
        <w:numPr>
          <w:ilvl w:val="0"/>
          <w:numId w:val="34"/>
        </w:numPr>
        <w:jc w:val="both"/>
        <w:rPr>
          <w:rFonts w:ascii="Verdana" w:hAnsi="Verdana" w:cs="Tahoma"/>
          <w:b/>
          <w:bCs/>
          <w:color w:val="000000" w:themeColor="text1"/>
          <w:highlight w:val="cyan"/>
        </w:rPr>
      </w:pPr>
      <w:r w:rsidRPr="00351E92">
        <w:rPr>
          <w:rFonts w:ascii="Verdana" w:hAnsi="Verdana" w:cs="Tahoma"/>
          <w:b/>
          <w:bCs/>
          <w:color w:val="000000" w:themeColor="text1"/>
          <w:highlight w:val="cyan"/>
        </w:rPr>
        <w:t xml:space="preserve">Plan de trabajo. </w:t>
      </w:r>
      <w:r w:rsidRPr="00351E92">
        <w:rPr>
          <w:rFonts w:ascii="Verdana" w:hAnsi="Verdan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3EAEEC3E" w14:textId="77777777" w:rsidR="003E1456" w:rsidRPr="003E1456" w:rsidRDefault="003E1456" w:rsidP="003E1456">
      <w:pPr>
        <w:jc w:val="both"/>
        <w:rPr>
          <w:rFonts w:cs="Tahoma"/>
          <w:b/>
          <w:bCs/>
          <w:color w:val="000000" w:themeColor="text1"/>
          <w:sz w:val="10"/>
          <w:szCs w:val="10"/>
          <w:highlight w:val="cyan"/>
        </w:rPr>
      </w:pPr>
    </w:p>
    <w:p w14:paraId="57A9E276"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0" w:name="_Toc118720325"/>
      <w:r w:rsidRPr="00351E92">
        <w:rPr>
          <w:rFonts w:cs="Tahoma"/>
          <w:b/>
          <w:sz w:val="20"/>
          <w:szCs w:val="20"/>
        </w:rPr>
        <w:t>REPLANTEO</w:t>
      </w:r>
      <w:r w:rsidRPr="00351E92">
        <w:rPr>
          <w:rFonts w:cs="Tahoma"/>
          <w:b/>
          <w:sz w:val="20"/>
          <w:szCs w:val="20"/>
          <w:lang w:val="es-ES_tradnl"/>
        </w:rPr>
        <w:t xml:space="preserve"> FÍSICO Y TRABAJOS TOPOGRÁFICO.</w:t>
      </w:r>
      <w:bookmarkEnd w:id="90"/>
    </w:p>
    <w:p w14:paraId="2B619DD6"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5AF0F3D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Supervisión deberá verificar que antes del inicio de las actividades, los beneficiarios cuenten con el Certificado de no Propiedad, validado por las áreas que corresponda.</w:t>
      </w:r>
    </w:p>
    <w:p w14:paraId="68C70B18" w14:textId="77777777" w:rsidR="003E1456" w:rsidRPr="00351E92" w:rsidRDefault="003E1456" w:rsidP="003E1456">
      <w:pPr>
        <w:spacing w:line="260" w:lineRule="atLeast"/>
        <w:jc w:val="both"/>
        <w:rPr>
          <w:rFonts w:cs="Tahoma"/>
          <w:sz w:val="20"/>
          <w:szCs w:val="20"/>
          <w:lang w:val="es-ES_tradnl"/>
        </w:rPr>
      </w:pPr>
    </w:p>
    <w:p w14:paraId="370173F5"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1" w:name="_Toc118720326"/>
      <w:r w:rsidRPr="00351E92">
        <w:rPr>
          <w:rFonts w:cs="Tahoma"/>
          <w:b/>
          <w:sz w:val="20"/>
          <w:szCs w:val="20"/>
        </w:rPr>
        <w:t>MEDICIÓN</w:t>
      </w:r>
      <w:r w:rsidRPr="00351E92">
        <w:rPr>
          <w:rFonts w:cs="Tahoma"/>
          <w:b/>
          <w:sz w:val="20"/>
          <w:szCs w:val="20"/>
          <w:lang w:val="es-ES_tradnl"/>
        </w:rPr>
        <w:t xml:space="preserve"> Y CONTROL DE VOLÚMENES DE OBRA.</w:t>
      </w:r>
      <w:bookmarkEnd w:id="91"/>
    </w:p>
    <w:p w14:paraId="4DCA487B"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Todas las cantidades de trabajo realmente ejecutado de acuerdo a lo establecido en el contrato, serán medidas netas en las unidades especificadas en la propuesta del Contratista.</w:t>
      </w:r>
    </w:p>
    <w:p w14:paraId="644B85A7"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405331E2"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Mediciones detalladas por actividad ejecutada para determinar los volúmenes de obra definidos para la certificación de pagos por avance de obra.</w:t>
      </w:r>
    </w:p>
    <w:p w14:paraId="64117765"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2" w:name="_Toc118720328"/>
      <w:r w:rsidRPr="00351E92">
        <w:rPr>
          <w:rFonts w:cs="Tahoma"/>
          <w:b/>
          <w:sz w:val="20"/>
          <w:szCs w:val="20"/>
        </w:rPr>
        <w:lastRenderedPageBreak/>
        <w:t>AJUSTES</w:t>
      </w:r>
      <w:r w:rsidRPr="00351E92">
        <w:rPr>
          <w:rFonts w:cs="Tahoma"/>
          <w:b/>
          <w:sz w:val="20"/>
          <w:szCs w:val="20"/>
          <w:lang w:val="es-ES_tradnl"/>
        </w:rPr>
        <w:t xml:space="preserve"> AL DISEÑO DEL PROYECTO.</w:t>
      </w:r>
      <w:bookmarkEnd w:id="92"/>
    </w:p>
    <w:p w14:paraId="0D1E5428"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F8F3CAD"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51790E4"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Al recibo de la aprobación escrita de la Fiscalización, la Supervisión autorizará al Contratista implementar los ajustes correspondientes introduciendo los cambios necesarios.</w:t>
      </w:r>
    </w:p>
    <w:p w14:paraId="5758BBAF"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3" w:name="_Toc118720330"/>
      <w:r w:rsidRPr="00351E92">
        <w:rPr>
          <w:rFonts w:cs="Tahoma"/>
          <w:b/>
          <w:sz w:val="20"/>
          <w:szCs w:val="20"/>
        </w:rPr>
        <w:t>INSTRUCCIONES</w:t>
      </w:r>
      <w:r w:rsidRPr="00351E92">
        <w:rPr>
          <w:rFonts w:cs="Tahoma"/>
          <w:b/>
          <w:sz w:val="20"/>
          <w:szCs w:val="20"/>
          <w:lang w:val="es-ES_tradnl"/>
        </w:rPr>
        <w:t xml:space="preserve"> POR ESCRITO.</w:t>
      </w:r>
      <w:bookmarkEnd w:id="93"/>
    </w:p>
    <w:p w14:paraId="0225142D"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DF1BC30"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4" w:name="_Toc118720331"/>
      <w:r w:rsidRPr="00351E92">
        <w:rPr>
          <w:rFonts w:cs="Tahoma"/>
          <w:b/>
          <w:sz w:val="20"/>
          <w:szCs w:val="20"/>
        </w:rPr>
        <w:t>REMOCIÓN</w:t>
      </w:r>
      <w:r w:rsidRPr="00351E92">
        <w:rPr>
          <w:rFonts w:cs="Tahoma"/>
          <w:b/>
          <w:sz w:val="20"/>
          <w:szCs w:val="20"/>
          <w:lang w:val="es-ES_tradnl"/>
        </w:rPr>
        <w:t xml:space="preserve"> DE TRABAJOS DEFECTUOSOS.</w:t>
      </w:r>
      <w:bookmarkEnd w:id="94"/>
    </w:p>
    <w:p w14:paraId="4DCD6EBB"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Toda parte de la obra que no cumpla con los requerimientos de las especificaciones, planos u otros documentos técnicos del Contrato, será considerada trabajo defectuoso.</w:t>
      </w:r>
    </w:p>
    <w:p w14:paraId="5D1DC7FC"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A8DF66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1332777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121D7329" w14:textId="77777777" w:rsidR="003E1456" w:rsidRPr="00351E92" w:rsidRDefault="003E1456" w:rsidP="003E1456">
      <w:pPr>
        <w:spacing w:line="260" w:lineRule="atLeast"/>
        <w:jc w:val="both"/>
        <w:rPr>
          <w:rFonts w:cs="Tahoma"/>
          <w:sz w:val="20"/>
          <w:szCs w:val="20"/>
          <w:lang w:val="es-ES_tradnl"/>
        </w:rPr>
      </w:pPr>
    </w:p>
    <w:p w14:paraId="0ED7B374" w14:textId="77777777" w:rsidR="003E1456" w:rsidRPr="00351E92" w:rsidRDefault="003E1456" w:rsidP="003E1456">
      <w:pPr>
        <w:numPr>
          <w:ilvl w:val="0"/>
          <w:numId w:val="41"/>
        </w:numPr>
        <w:shd w:val="clear" w:color="auto" w:fill="FFFFFF"/>
        <w:contextualSpacing/>
        <w:jc w:val="both"/>
        <w:outlineLvl w:val="0"/>
        <w:rPr>
          <w:rFonts w:cs="Tahoma"/>
          <w:b/>
          <w:sz w:val="20"/>
          <w:szCs w:val="20"/>
        </w:rPr>
      </w:pPr>
      <w:bookmarkStart w:id="95" w:name="_Toc114577533"/>
      <w:bookmarkStart w:id="96" w:name="_Toc118720332"/>
      <w:r w:rsidRPr="00351E92">
        <w:rPr>
          <w:rFonts w:cs="Tahoma"/>
          <w:b/>
          <w:sz w:val="20"/>
          <w:szCs w:val="20"/>
        </w:rPr>
        <w:t>CONTROL DE LAS MEDIDAS DE SEGURIDAD.</w:t>
      </w:r>
      <w:bookmarkEnd w:id="95"/>
      <w:bookmarkEnd w:id="96"/>
    </w:p>
    <w:p w14:paraId="040C2E87"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581686CC"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7" w:name="_Toc118720333"/>
      <w:r w:rsidRPr="00351E92">
        <w:rPr>
          <w:rFonts w:cs="Tahoma"/>
          <w:b/>
          <w:sz w:val="20"/>
          <w:szCs w:val="20"/>
        </w:rPr>
        <w:t>CONTROLES</w:t>
      </w:r>
      <w:r w:rsidRPr="00351E92">
        <w:rPr>
          <w:rFonts w:cs="Tahoma"/>
          <w:b/>
          <w:sz w:val="20"/>
          <w:szCs w:val="20"/>
          <w:lang w:val="es-ES_tradnl"/>
        </w:rPr>
        <w:t xml:space="preserve"> VARIOS.</w:t>
      </w:r>
      <w:bookmarkEnd w:id="97"/>
    </w:p>
    <w:p w14:paraId="733E1B2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Supervisión deberá efectuar:</w:t>
      </w:r>
    </w:p>
    <w:p w14:paraId="30A44EE2"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verificación que el Contratista ha movilizado oportunamente a la obra el personal y equipos ofertados en su propuesta y, en caso contrario, exigirle el cumplimiento de estos requisitos.</w:t>
      </w:r>
    </w:p>
    <w:p w14:paraId="2A72F212"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verificación permanente de que el Contratista aplique en todas y cada una de las fases de trabajo las mejores normas de ingeniería y ética profesional.</w:t>
      </w:r>
    </w:p>
    <w:p w14:paraId="16BD5856"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inspección permanente de las obras para verificar que los trabajos son ejecutados en cantidad y calidad de acuerdo con los planos y especificaciones técnicas.</w:t>
      </w:r>
    </w:p>
    <w:p w14:paraId="78F28CC4"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0C0F3DE2"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La verificación de pruebas de laboratorio, traducidos en, Resistencia de suelos, pruebas de hormigón referidos a la rotura, etc. </w:t>
      </w:r>
    </w:p>
    <w:p w14:paraId="3FC5B230"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lastRenderedPageBreak/>
        <w:t>La verificación que el contratista ha iniciado los trámites del Certificado de no Propiedad hasta el quinto (5) día hábil posterior a la emisión de la Orden de Proceder, como indican la Especificaciones Técnicas y el Cronograma de Obra.</w:t>
      </w:r>
    </w:p>
    <w:p w14:paraId="1E519FED"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3C70FB53" w14:textId="77777777" w:rsidR="003E1456" w:rsidRPr="00351E92" w:rsidRDefault="003E1456" w:rsidP="003E1456">
      <w:pPr>
        <w:spacing w:line="260" w:lineRule="atLeast"/>
        <w:jc w:val="both"/>
        <w:rPr>
          <w:rFonts w:cs="Tahoma"/>
          <w:sz w:val="20"/>
          <w:szCs w:val="20"/>
          <w:lang w:val="es-ES_tradnl"/>
        </w:rPr>
      </w:pPr>
    </w:p>
    <w:p w14:paraId="556669C8"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98" w:name="_Toc118720334"/>
      <w:r w:rsidRPr="00351E92">
        <w:rPr>
          <w:rFonts w:cs="Tahoma"/>
          <w:b/>
          <w:sz w:val="20"/>
          <w:szCs w:val="20"/>
        </w:rPr>
        <w:t>RETRASOS</w:t>
      </w:r>
      <w:r w:rsidRPr="00351E92">
        <w:rPr>
          <w:rFonts w:cs="Tahoma"/>
          <w:b/>
          <w:sz w:val="20"/>
          <w:szCs w:val="20"/>
          <w:lang w:val="es-ES_tradnl"/>
        </w:rPr>
        <w:t xml:space="preserve"> EN EL AVANCE DE LA OBRA.</w:t>
      </w:r>
      <w:bookmarkEnd w:id="98"/>
    </w:p>
    <w:p w14:paraId="54F4F433"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4491A7F"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138A6F67" w14:textId="77777777" w:rsidR="003E1456" w:rsidRPr="00351E92" w:rsidRDefault="003E1456" w:rsidP="003E1456">
      <w:pPr>
        <w:spacing w:line="260" w:lineRule="atLeast"/>
        <w:jc w:val="both"/>
        <w:rPr>
          <w:rFonts w:cs="Tahoma"/>
          <w:sz w:val="20"/>
          <w:szCs w:val="20"/>
          <w:lang w:val="es-ES_tradnl"/>
        </w:rPr>
      </w:pPr>
      <w:bookmarkStart w:id="99" w:name="_Hlk117763340"/>
      <w:r w:rsidRPr="00351E92">
        <w:rPr>
          <w:rFonts w:cs="Tahoma"/>
          <w:sz w:val="20"/>
          <w:szCs w:val="20"/>
          <w:lang w:val="es-ES_tradnl"/>
        </w:rPr>
        <w:t>De persistir la demora injustificada, esto podría conllevar a la resolución del contrato y la intervención de la obra, de acuerdo a las previsiones establecidas en los documentos contractuales de la obra.</w:t>
      </w:r>
    </w:p>
    <w:p w14:paraId="7FA17224"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0" w:name="_Toc118720335"/>
      <w:bookmarkEnd w:id="99"/>
      <w:r w:rsidRPr="00351E92">
        <w:rPr>
          <w:rFonts w:cs="Tahoma"/>
          <w:b/>
          <w:sz w:val="20"/>
          <w:szCs w:val="20"/>
        </w:rPr>
        <w:t>SUSPENSIÓN</w:t>
      </w:r>
      <w:r w:rsidRPr="00351E92">
        <w:rPr>
          <w:rFonts w:cs="Tahoma"/>
          <w:b/>
          <w:sz w:val="20"/>
          <w:szCs w:val="20"/>
          <w:lang w:val="es-ES_tradnl"/>
        </w:rPr>
        <w:t xml:space="preserve"> TEMPORAL DE LOS TRABAJOS.</w:t>
      </w:r>
      <w:bookmarkEnd w:id="100"/>
    </w:p>
    <w:p w14:paraId="6FA4D9B1"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22405D01"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Condiciones adversas del clima, consideradas inapropiadas para la ejecución de los trabajos programados, aspecto que debe ser respaldado por documentación oficial.</w:t>
      </w:r>
    </w:p>
    <w:p w14:paraId="1A3CB307"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bookmarkStart w:id="101" w:name="_Hlk180270633"/>
      <w:r w:rsidRPr="00351E92">
        <w:rPr>
          <w:rFonts w:cs="Tahoma"/>
          <w:sz w:val="20"/>
          <w:szCs w:val="20"/>
          <w:lang w:val="es-ES_tradnl"/>
        </w:rPr>
        <w:t xml:space="preserve">Situación emergente de desastres naturales, fuerza mayor, caso fortuito y/o casos </w:t>
      </w:r>
      <w:bookmarkStart w:id="102" w:name="_Hlk180270622"/>
      <w:r w:rsidRPr="00351E92">
        <w:rPr>
          <w:rFonts w:cs="Tahoma"/>
          <w:sz w:val="20"/>
          <w:szCs w:val="20"/>
          <w:lang w:val="es-ES_tradnl"/>
        </w:rPr>
        <w:t>no convenientes a los intereses del estado.</w:t>
      </w:r>
      <w:bookmarkEnd w:id="102"/>
    </w:p>
    <w:bookmarkEnd w:id="101"/>
    <w:p w14:paraId="25ACC7D8"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707B7B10"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Condiciones de inseguridad para el personal del Contratista y de la Supervisión, así como para el tráfico vehicular y el público en general, por causas ajenas al Contratista (Problemas sociales).</w:t>
      </w:r>
    </w:p>
    <w:p w14:paraId="4C2D0D99"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Incumplimiento de las órdenes impartidas por el Supervisor.</w:t>
      </w:r>
    </w:p>
    <w:p w14:paraId="776F78ED"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Inobservancia de las prescripciones del Contrato por parte del Contratista.</w:t>
      </w:r>
    </w:p>
    <w:p w14:paraId="0A7F0DD8"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 xml:space="preserve">En cualquier </w:t>
      </w:r>
      <w:proofErr w:type="gramStart"/>
      <w:r w:rsidRPr="00351E92">
        <w:rPr>
          <w:rFonts w:cs="Tahoma"/>
          <w:sz w:val="20"/>
          <w:szCs w:val="20"/>
          <w:lang w:val="es-ES_tradnl"/>
        </w:rPr>
        <w:t>caso</w:t>
      </w:r>
      <w:proofErr w:type="gramEnd"/>
      <w:r w:rsidRPr="00351E92">
        <w:rPr>
          <w:rFonts w:cs="Tahoma"/>
          <w:sz w:val="20"/>
          <w:szCs w:val="20"/>
          <w:lang w:val="es-ES_tradnl"/>
        </w:rPr>
        <w:t xml:space="preserve"> de suspensión o paralización temporal de los trabajos, se levantará la medida tan pronto cesen las causas que motivaron la misma escritas en el libro de órdenes.</w:t>
      </w:r>
    </w:p>
    <w:p w14:paraId="4742C0C1" w14:textId="77777777" w:rsidR="003E1456" w:rsidRPr="00351E92" w:rsidRDefault="003E1456" w:rsidP="003E1456">
      <w:pPr>
        <w:numPr>
          <w:ilvl w:val="0"/>
          <w:numId w:val="44"/>
        </w:numPr>
        <w:spacing w:line="260" w:lineRule="atLeast"/>
        <w:ind w:left="284" w:hanging="284"/>
        <w:jc w:val="both"/>
        <w:rPr>
          <w:rFonts w:cs="Tahoma"/>
          <w:sz w:val="20"/>
          <w:szCs w:val="20"/>
          <w:lang w:val="es-ES_tradnl"/>
        </w:rPr>
      </w:pPr>
      <w:r w:rsidRPr="00351E92">
        <w:rPr>
          <w:rFonts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6E9892C" w14:textId="77777777" w:rsidR="003E1456" w:rsidRPr="00351E92" w:rsidRDefault="003E1456" w:rsidP="003E1456">
      <w:pPr>
        <w:spacing w:line="260" w:lineRule="atLeast"/>
        <w:jc w:val="both"/>
        <w:rPr>
          <w:rFonts w:cs="Tahoma"/>
          <w:sz w:val="20"/>
          <w:szCs w:val="20"/>
          <w:lang w:val="es-ES_tradnl"/>
        </w:rPr>
      </w:pPr>
    </w:p>
    <w:p w14:paraId="28404DC1"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el caso de los incisos e) y f), la suspensión temporal no dará derecho alguno al Contratista para solicitar el reajuste del cronograma de ejecución de obra.</w:t>
      </w:r>
    </w:p>
    <w:p w14:paraId="45F3A6C0" w14:textId="77777777" w:rsidR="003E1456" w:rsidRPr="00351E92" w:rsidRDefault="003E1456" w:rsidP="003E1456">
      <w:pPr>
        <w:spacing w:line="260" w:lineRule="atLeast"/>
        <w:ind w:left="284"/>
        <w:jc w:val="both"/>
        <w:rPr>
          <w:rFonts w:cs="Tahoma"/>
          <w:sz w:val="20"/>
          <w:szCs w:val="20"/>
          <w:lang w:val="es-ES_tradnl"/>
        </w:rPr>
      </w:pPr>
    </w:p>
    <w:p w14:paraId="2F50F216"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3" w:name="_Toc118720336"/>
      <w:r w:rsidRPr="00351E92">
        <w:rPr>
          <w:rFonts w:cs="Tahoma"/>
          <w:b/>
          <w:sz w:val="20"/>
          <w:szCs w:val="20"/>
        </w:rPr>
        <w:lastRenderedPageBreak/>
        <w:t>MANTENIMIENTO</w:t>
      </w:r>
      <w:r w:rsidRPr="00351E92">
        <w:rPr>
          <w:rFonts w:cs="Tahoma"/>
          <w:b/>
          <w:sz w:val="20"/>
          <w:szCs w:val="20"/>
          <w:lang w:val="es-ES_tradnl"/>
        </w:rPr>
        <w:t xml:space="preserve"> DE OBRA EN EJECUCIÓN.</w:t>
      </w:r>
      <w:bookmarkEnd w:id="103"/>
    </w:p>
    <w:p w14:paraId="4F6403C4"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AF164DF" w14:textId="77777777" w:rsidR="003E1456" w:rsidRPr="00351E92" w:rsidRDefault="003E1456" w:rsidP="003E1456">
      <w:pPr>
        <w:widowControl w:val="0"/>
        <w:spacing w:line="260" w:lineRule="atLeast"/>
        <w:jc w:val="both"/>
        <w:rPr>
          <w:rFonts w:eastAsia="Calibri" w:cs="Tahoma"/>
          <w:sz w:val="20"/>
          <w:szCs w:val="20"/>
        </w:rPr>
      </w:pPr>
      <w:r w:rsidRPr="00351E92">
        <w:rPr>
          <w:rFonts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29B7A3B8"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510821E" w14:textId="77777777" w:rsidR="003E1456" w:rsidRPr="00351E92" w:rsidRDefault="003E1456" w:rsidP="003E1456">
      <w:pPr>
        <w:spacing w:line="260" w:lineRule="atLeast"/>
        <w:jc w:val="both"/>
        <w:rPr>
          <w:rFonts w:cs="Tahoma"/>
          <w:sz w:val="20"/>
          <w:szCs w:val="20"/>
          <w:lang w:val="es-ES_tradnl"/>
        </w:rPr>
      </w:pPr>
    </w:p>
    <w:p w14:paraId="655C7C2F"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4" w:name="_Toc118720337"/>
      <w:r w:rsidRPr="00351E92">
        <w:rPr>
          <w:rFonts w:cs="Tahoma"/>
          <w:b/>
          <w:sz w:val="20"/>
          <w:szCs w:val="20"/>
        </w:rPr>
        <w:t>RECEPCIÓN</w:t>
      </w:r>
      <w:r w:rsidRPr="00351E92">
        <w:rPr>
          <w:rFonts w:cs="Tahoma"/>
          <w:b/>
          <w:sz w:val="20"/>
          <w:szCs w:val="20"/>
          <w:lang w:val="es-ES_tradnl"/>
        </w:rPr>
        <w:t xml:space="preserve"> PROVISIONAL Y RECEPCIÓN DEFINITIVA DE OBRA.</w:t>
      </w:r>
      <w:bookmarkEnd w:id="104"/>
    </w:p>
    <w:p w14:paraId="2814F543"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La recepción provisional de obra se realizará a requerimiento del Contratista solicitada </w:t>
      </w:r>
      <w:r w:rsidRPr="00351E92">
        <w:rPr>
          <w:rFonts w:cs="Tahoma"/>
          <w:b/>
          <w:sz w:val="20"/>
          <w:szCs w:val="20"/>
          <w:lang w:val="es-ES_tradnl"/>
        </w:rPr>
        <w:t>(5) días</w:t>
      </w:r>
      <w:r w:rsidRPr="00351E92">
        <w:rPr>
          <w:rFonts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711CB2E"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La recepción definitiva de obra se realizará a requerimiento del Contratista solicitada </w:t>
      </w:r>
      <w:r w:rsidRPr="00351E92">
        <w:rPr>
          <w:rFonts w:cs="Tahoma"/>
          <w:b/>
          <w:sz w:val="20"/>
          <w:szCs w:val="20"/>
          <w:lang w:val="es-ES_tradnl"/>
        </w:rPr>
        <w:t>(5) días</w:t>
      </w:r>
      <w:r w:rsidRPr="00351E92">
        <w:rPr>
          <w:rFonts w:cs="Tahoma"/>
          <w:sz w:val="20"/>
          <w:szCs w:val="20"/>
          <w:lang w:val="es-ES_tradnl"/>
        </w:rPr>
        <w:t xml:space="preserve"> antes comunicados a la supervisión, una vez que el Contratista haya subsanado las observaciones que se hubiesen presentado en la Recepción Provisional.</w:t>
      </w:r>
    </w:p>
    <w:p w14:paraId="10AC7443"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De acuerdo al alcance de la obra a ser </w:t>
      </w:r>
      <w:proofErr w:type="spellStart"/>
      <w:r w:rsidRPr="00351E92">
        <w:rPr>
          <w:rFonts w:cs="Tahoma"/>
          <w:sz w:val="20"/>
          <w:szCs w:val="20"/>
          <w:lang w:val="es-ES_tradnl"/>
        </w:rPr>
        <w:t>recepcionada</w:t>
      </w:r>
      <w:proofErr w:type="spellEnd"/>
      <w:r w:rsidRPr="00351E92">
        <w:rPr>
          <w:rFonts w:cs="Tahoma"/>
          <w:sz w:val="20"/>
          <w:szCs w:val="20"/>
          <w:lang w:val="es-ES_tradnl"/>
        </w:rPr>
        <w:t>, las tareas inherentes a las recepciones provisional y definitiva serán programadas en los días que fueran necesarios para obtener un buen resultado.</w:t>
      </w:r>
    </w:p>
    <w:p w14:paraId="490BEF23"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5" w:name="_Toc118720338"/>
      <w:r w:rsidRPr="00351E92">
        <w:rPr>
          <w:rFonts w:cs="Tahoma"/>
          <w:b/>
          <w:sz w:val="20"/>
          <w:szCs w:val="20"/>
        </w:rPr>
        <w:t>CERTIFICADO</w:t>
      </w:r>
      <w:r w:rsidRPr="00351E92">
        <w:rPr>
          <w:rFonts w:cs="Tahoma"/>
          <w:b/>
          <w:sz w:val="20"/>
          <w:szCs w:val="20"/>
          <w:lang w:val="es-ES_tradnl"/>
        </w:rPr>
        <w:t xml:space="preserve"> DE LIQUIDACIÓN FINAL DE LA OBRA</w:t>
      </w:r>
      <w:bookmarkEnd w:id="105"/>
    </w:p>
    <w:p w14:paraId="69E1FE3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El Supervisor elaborará un certificado de cantidades finales de obra, sobre la base de la obra efectiva y realmente ejecutada.</w:t>
      </w:r>
    </w:p>
    <w:p w14:paraId="1DE2380F"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A8D542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AE1C7DC"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2BD3A81"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607A632B"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523B4FA6"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El cierre de Contrato de Obra y de Supervisión no libera de responsabilidades al Supervisor, por negligencia o impericia que ocasionasen daños posteriores sobre el objeto de contratación.</w:t>
      </w:r>
    </w:p>
    <w:p w14:paraId="486B63C7" w14:textId="77777777" w:rsidR="003E1456" w:rsidRPr="00351E92" w:rsidRDefault="003E1456" w:rsidP="003E1456">
      <w:pPr>
        <w:spacing w:line="260" w:lineRule="atLeast"/>
        <w:jc w:val="both"/>
        <w:rPr>
          <w:rFonts w:cs="Tahoma"/>
          <w:sz w:val="20"/>
          <w:szCs w:val="20"/>
          <w:lang w:val="es-ES_tradnl"/>
        </w:rPr>
      </w:pPr>
    </w:p>
    <w:p w14:paraId="5ADFA647"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6" w:name="_Toc118720339"/>
      <w:r w:rsidRPr="00351E92">
        <w:rPr>
          <w:rFonts w:cs="Tahoma"/>
          <w:b/>
          <w:sz w:val="20"/>
          <w:szCs w:val="20"/>
        </w:rPr>
        <w:lastRenderedPageBreak/>
        <w:t>RESPONSABILIDAD</w:t>
      </w:r>
      <w:r w:rsidRPr="00351E92">
        <w:rPr>
          <w:rFonts w:cs="Tahoma"/>
          <w:b/>
          <w:sz w:val="20"/>
          <w:szCs w:val="20"/>
          <w:lang w:val="es-ES_tradnl"/>
        </w:rPr>
        <w:t xml:space="preserve"> CIVIL.</w:t>
      </w:r>
      <w:bookmarkEnd w:id="106"/>
    </w:p>
    <w:p w14:paraId="50FADB97"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42C71BFA" w14:textId="77777777" w:rsidR="003E1456" w:rsidRPr="00351E92" w:rsidRDefault="003E1456" w:rsidP="003E1456">
      <w:pPr>
        <w:spacing w:line="260" w:lineRule="atLeast"/>
        <w:jc w:val="both"/>
        <w:rPr>
          <w:rFonts w:cs="Tahoma"/>
          <w:sz w:val="20"/>
          <w:szCs w:val="20"/>
          <w:lang w:val="es-ES_tradnl"/>
        </w:rPr>
      </w:pPr>
    </w:p>
    <w:p w14:paraId="6B8923C7"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7" w:name="_Toc118720340"/>
      <w:r w:rsidRPr="00351E92">
        <w:rPr>
          <w:rFonts w:cs="Tahoma"/>
          <w:b/>
          <w:sz w:val="20"/>
          <w:szCs w:val="20"/>
        </w:rPr>
        <w:t>RESPONSABILIDAD</w:t>
      </w:r>
      <w:r w:rsidRPr="00351E92">
        <w:rPr>
          <w:rFonts w:cs="Tahoma"/>
          <w:b/>
          <w:sz w:val="20"/>
          <w:szCs w:val="20"/>
          <w:lang w:val="es-ES_tradnl"/>
        </w:rPr>
        <w:t xml:space="preserve"> SOLIDARIA Y MANCOMUNADA.</w:t>
      </w:r>
      <w:bookmarkEnd w:id="107"/>
    </w:p>
    <w:p w14:paraId="072E80F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E15EDA1" w14:textId="77777777" w:rsidR="003E1456" w:rsidRPr="00351E92" w:rsidRDefault="003E1456" w:rsidP="003E1456">
      <w:pPr>
        <w:spacing w:line="260" w:lineRule="atLeast"/>
        <w:jc w:val="both"/>
        <w:rPr>
          <w:rFonts w:cs="Tahoma"/>
          <w:sz w:val="20"/>
          <w:szCs w:val="20"/>
          <w:lang w:val="es-ES_tradnl"/>
        </w:rPr>
      </w:pPr>
    </w:p>
    <w:p w14:paraId="4A49FCEC"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8" w:name="_Toc118720341"/>
      <w:r w:rsidRPr="00351E92">
        <w:rPr>
          <w:rFonts w:cs="Tahoma"/>
          <w:b/>
          <w:sz w:val="20"/>
          <w:szCs w:val="20"/>
        </w:rPr>
        <w:t>RESPONSABILIDAD</w:t>
      </w:r>
      <w:r w:rsidRPr="00351E92">
        <w:rPr>
          <w:rFonts w:cs="Tahoma"/>
          <w:b/>
          <w:sz w:val="20"/>
          <w:szCs w:val="20"/>
          <w:lang w:val="es-ES_tradnl"/>
        </w:rPr>
        <w:t xml:space="preserve"> TÉCNICA DE LA SUPERVISIÓN.</w:t>
      </w:r>
      <w:bookmarkEnd w:id="108"/>
    </w:p>
    <w:p w14:paraId="1378D5DC"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1DB11085"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CD38F9D" w14:textId="77777777" w:rsidR="003E1456" w:rsidRPr="00351E92" w:rsidRDefault="003E1456" w:rsidP="003E1456">
      <w:pPr>
        <w:spacing w:line="260" w:lineRule="atLeast"/>
        <w:jc w:val="both"/>
        <w:rPr>
          <w:rFonts w:cs="Tahoma"/>
          <w:sz w:val="20"/>
          <w:szCs w:val="20"/>
          <w:lang w:val="es-ES_tradnl"/>
        </w:rPr>
      </w:pPr>
    </w:p>
    <w:p w14:paraId="4B3956F2" w14:textId="77777777" w:rsidR="003E1456" w:rsidRPr="00351E92" w:rsidRDefault="003E1456" w:rsidP="003E1456">
      <w:pPr>
        <w:numPr>
          <w:ilvl w:val="0"/>
          <w:numId w:val="41"/>
        </w:numPr>
        <w:ind w:left="284" w:hanging="284"/>
        <w:contextualSpacing/>
        <w:jc w:val="both"/>
        <w:outlineLvl w:val="0"/>
        <w:rPr>
          <w:rFonts w:cs="Tahoma"/>
          <w:b/>
          <w:sz w:val="20"/>
          <w:szCs w:val="20"/>
          <w:lang w:val="es-ES_tradnl"/>
        </w:rPr>
      </w:pPr>
      <w:bookmarkStart w:id="109" w:name="_Toc118720342"/>
      <w:r w:rsidRPr="00351E92">
        <w:rPr>
          <w:rFonts w:cs="Tahoma"/>
          <w:b/>
          <w:sz w:val="20"/>
          <w:szCs w:val="20"/>
        </w:rPr>
        <w:t>PROPIEDAD</w:t>
      </w:r>
      <w:r w:rsidRPr="00351E92">
        <w:rPr>
          <w:rFonts w:cs="Tahoma"/>
          <w:b/>
          <w:sz w:val="20"/>
          <w:szCs w:val="20"/>
          <w:lang w:val="es-ES_tradnl"/>
        </w:rPr>
        <w:t xml:space="preserve"> DE LOS DOCUMENTOS.</w:t>
      </w:r>
      <w:bookmarkEnd w:id="109"/>
    </w:p>
    <w:p w14:paraId="71C964BE" w14:textId="77777777" w:rsidR="003E1456" w:rsidRPr="00351E92" w:rsidRDefault="003E1456" w:rsidP="003E1456">
      <w:pPr>
        <w:spacing w:line="260" w:lineRule="atLeast"/>
        <w:jc w:val="both"/>
        <w:rPr>
          <w:rFonts w:cs="Tahoma"/>
          <w:sz w:val="20"/>
          <w:szCs w:val="20"/>
          <w:lang w:val="es-ES_tradnl"/>
        </w:rPr>
      </w:pPr>
      <w:r w:rsidRPr="00351E92">
        <w:rPr>
          <w:rFonts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62ABD44" w14:textId="77777777" w:rsidR="003E1456" w:rsidRPr="00351E92" w:rsidRDefault="003E1456" w:rsidP="003E1456">
      <w:pPr>
        <w:spacing w:line="200" w:lineRule="exact"/>
        <w:jc w:val="both"/>
        <w:rPr>
          <w:rFonts w:cs="Tahoma"/>
          <w:b/>
          <w:color w:val="FF0000"/>
          <w:sz w:val="20"/>
          <w:szCs w:val="20"/>
          <w:lang w:val="es-ES_tradnl"/>
        </w:rPr>
      </w:pPr>
    </w:p>
    <w:p w14:paraId="40ABB770" w14:textId="77777777" w:rsidR="003E1456" w:rsidRPr="00351E92" w:rsidRDefault="003E1456" w:rsidP="003E1456">
      <w:pPr>
        <w:numPr>
          <w:ilvl w:val="0"/>
          <w:numId w:val="41"/>
        </w:numPr>
        <w:ind w:left="284" w:hanging="284"/>
        <w:contextualSpacing/>
        <w:jc w:val="both"/>
        <w:outlineLvl w:val="0"/>
        <w:rPr>
          <w:rFonts w:cs="Tahoma"/>
          <w:b/>
          <w:sz w:val="20"/>
          <w:szCs w:val="20"/>
        </w:rPr>
      </w:pPr>
      <w:bookmarkStart w:id="110" w:name="_Toc481743358"/>
      <w:bookmarkStart w:id="111" w:name="_Toc118720343"/>
      <w:r w:rsidRPr="00351E92">
        <w:rPr>
          <w:rFonts w:cs="Tahoma"/>
          <w:b/>
          <w:sz w:val="20"/>
          <w:szCs w:val="20"/>
        </w:rPr>
        <w:t>DETALLE DE ÍTEMS DEL PROYECTO</w:t>
      </w:r>
      <w:bookmarkEnd w:id="110"/>
      <w:bookmarkEnd w:id="111"/>
    </w:p>
    <w:p w14:paraId="16A92672" w14:textId="77777777" w:rsidR="003E1456" w:rsidRPr="00351E92" w:rsidRDefault="003E1456" w:rsidP="003E1456">
      <w:pPr>
        <w:ind w:left="425"/>
        <w:contextualSpacing/>
        <w:jc w:val="both"/>
        <w:outlineLvl w:val="0"/>
        <w:rPr>
          <w:rFonts w:cs="Tahoma"/>
          <w:b/>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691"/>
        <w:gridCol w:w="5967"/>
        <w:gridCol w:w="1842"/>
        <w:gridCol w:w="894"/>
      </w:tblGrid>
      <w:tr w:rsidR="003E1456" w:rsidRPr="003E1456" w14:paraId="09E688DB"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000000" w:fill="66B2FF"/>
            <w:noWrap/>
            <w:vAlign w:val="bottom"/>
            <w:hideMark/>
          </w:tcPr>
          <w:p w14:paraId="7234A653" w14:textId="77777777" w:rsidR="003E1456" w:rsidRPr="003E1456" w:rsidRDefault="003E1456" w:rsidP="008813BF">
            <w:pPr>
              <w:jc w:val="center"/>
              <w:rPr>
                <w:rFonts w:cs="Calibri"/>
                <w:color w:val="000000"/>
                <w:sz w:val="14"/>
                <w:szCs w:val="14"/>
                <w:lang w:eastAsia="es-BO"/>
              </w:rPr>
            </w:pPr>
            <w:r w:rsidRPr="003E1456">
              <w:rPr>
                <w:rFonts w:cs="Calibri"/>
                <w:color w:val="000000"/>
                <w:sz w:val="14"/>
                <w:szCs w:val="14"/>
                <w:lang w:eastAsia="es-BO"/>
              </w:rPr>
              <w:t>NUM ITEM</w:t>
            </w:r>
          </w:p>
        </w:tc>
        <w:tc>
          <w:tcPr>
            <w:tcW w:w="5967" w:type="dxa"/>
            <w:tcBorders>
              <w:top w:val="nil"/>
              <w:left w:val="nil"/>
              <w:bottom w:val="single" w:sz="4" w:space="0" w:color="000000"/>
              <w:right w:val="single" w:sz="4" w:space="0" w:color="000000"/>
            </w:tcBorders>
            <w:shd w:val="clear" w:color="000000" w:fill="66B2FF"/>
            <w:noWrap/>
            <w:vAlign w:val="bottom"/>
            <w:hideMark/>
          </w:tcPr>
          <w:p w14:paraId="68DD9FDB" w14:textId="77777777" w:rsidR="003E1456" w:rsidRPr="003E1456" w:rsidRDefault="003E1456" w:rsidP="008813BF">
            <w:pPr>
              <w:jc w:val="center"/>
              <w:rPr>
                <w:rFonts w:cs="Calibri"/>
                <w:color w:val="000000"/>
                <w:sz w:val="14"/>
                <w:szCs w:val="14"/>
                <w:lang w:eastAsia="es-BO"/>
              </w:rPr>
            </w:pPr>
            <w:r w:rsidRPr="003E1456">
              <w:rPr>
                <w:rFonts w:cs="Calibri"/>
                <w:color w:val="000000"/>
                <w:sz w:val="14"/>
                <w:szCs w:val="14"/>
                <w:lang w:eastAsia="es-BO"/>
              </w:rPr>
              <w:t>NOMBRE DEL ITEM</w:t>
            </w:r>
          </w:p>
        </w:tc>
        <w:tc>
          <w:tcPr>
            <w:tcW w:w="1842" w:type="dxa"/>
            <w:tcBorders>
              <w:top w:val="nil"/>
              <w:left w:val="nil"/>
              <w:bottom w:val="single" w:sz="4" w:space="0" w:color="000000"/>
              <w:right w:val="single" w:sz="4" w:space="0" w:color="000000"/>
            </w:tcBorders>
            <w:shd w:val="clear" w:color="000000" w:fill="66B2FF"/>
            <w:noWrap/>
            <w:vAlign w:val="bottom"/>
            <w:hideMark/>
          </w:tcPr>
          <w:p w14:paraId="194A8F5E" w14:textId="77777777" w:rsidR="003E1456" w:rsidRPr="003E1456" w:rsidRDefault="003E1456" w:rsidP="008813BF">
            <w:pPr>
              <w:jc w:val="center"/>
              <w:rPr>
                <w:rFonts w:cs="Calibri"/>
                <w:color w:val="000000"/>
                <w:sz w:val="14"/>
                <w:szCs w:val="14"/>
                <w:lang w:eastAsia="es-BO"/>
              </w:rPr>
            </w:pPr>
            <w:r w:rsidRPr="003E1456">
              <w:rPr>
                <w:rFonts w:cs="Calibri"/>
                <w:color w:val="000000"/>
                <w:sz w:val="14"/>
                <w:szCs w:val="14"/>
                <w:lang w:eastAsia="es-BO"/>
              </w:rPr>
              <w:t>UNIDAD DE MEDIDA</w:t>
            </w:r>
          </w:p>
        </w:tc>
        <w:tc>
          <w:tcPr>
            <w:tcW w:w="894" w:type="dxa"/>
            <w:tcBorders>
              <w:top w:val="nil"/>
              <w:left w:val="nil"/>
              <w:bottom w:val="single" w:sz="4" w:space="0" w:color="000000"/>
              <w:right w:val="single" w:sz="4" w:space="0" w:color="000000"/>
            </w:tcBorders>
            <w:shd w:val="clear" w:color="000000" w:fill="66B2FF"/>
            <w:noWrap/>
            <w:vAlign w:val="bottom"/>
            <w:hideMark/>
          </w:tcPr>
          <w:p w14:paraId="5C6AD7D2" w14:textId="77777777" w:rsidR="003E1456" w:rsidRPr="003E1456" w:rsidRDefault="003E1456" w:rsidP="008813BF">
            <w:pPr>
              <w:jc w:val="center"/>
              <w:rPr>
                <w:rFonts w:cs="Calibri"/>
                <w:color w:val="000000"/>
                <w:sz w:val="14"/>
                <w:szCs w:val="14"/>
                <w:lang w:eastAsia="es-BO"/>
              </w:rPr>
            </w:pPr>
            <w:r w:rsidRPr="003E1456">
              <w:rPr>
                <w:rFonts w:cs="Calibri"/>
                <w:color w:val="000000"/>
                <w:sz w:val="14"/>
                <w:szCs w:val="14"/>
                <w:lang w:eastAsia="es-BO"/>
              </w:rPr>
              <w:t>VOLUMEN</w:t>
            </w:r>
          </w:p>
        </w:tc>
      </w:tr>
      <w:tr w:rsidR="003E1456" w:rsidRPr="003E1456" w14:paraId="5F5455D4"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C1CECCF"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w:t>
            </w:r>
          </w:p>
        </w:tc>
        <w:tc>
          <w:tcPr>
            <w:tcW w:w="5967" w:type="dxa"/>
            <w:tcBorders>
              <w:top w:val="nil"/>
              <w:left w:val="nil"/>
              <w:bottom w:val="single" w:sz="4" w:space="0" w:color="000000"/>
              <w:right w:val="single" w:sz="4" w:space="0" w:color="000000"/>
            </w:tcBorders>
            <w:shd w:val="clear" w:color="auto" w:fill="auto"/>
            <w:noWrap/>
            <w:vAlign w:val="bottom"/>
            <w:hideMark/>
          </w:tcPr>
          <w:p w14:paraId="2CB5A45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INSTALACIÓN DE FAENAS</w:t>
            </w:r>
          </w:p>
        </w:tc>
        <w:tc>
          <w:tcPr>
            <w:tcW w:w="1842" w:type="dxa"/>
            <w:tcBorders>
              <w:top w:val="nil"/>
              <w:left w:val="nil"/>
              <w:bottom w:val="single" w:sz="4" w:space="0" w:color="000000"/>
              <w:right w:val="single" w:sz="4" w:space="0" w:color="000000"/>
            </w:tcBorders>
            <w:shd w:val="clear" w:color="auto" w:fill="auto"/>
            <w:noWrap/>
            <w:vAlign w:val="bottom"/>
            <w:hideMark/>
          </w:tcPr>
          <w:p w14:paraId="4F6E105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4C75D40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w:t>
            </w:r>
          </w:p>
        </w:tc>
      </w:tr>
      <w:tr w:rsidR="003E1456" w:rsidRPr="003E1456" w14:paraId="7B9AB191"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416D89D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w:t>
            </w:r>
          </w:p>
        </w:tc>
        <w:tc>
          <w:tcPr>
            <w:tcW w:w="5967" w:type="dxa"/>
            <w:tcBorders>
              <w:top w:val="nil"/>
              <w:left w:val="nil"/>
              <w:bottom w:val="single" w:sz="4" w:space="0" w:color="000000"/>
              <w:right w:val="single" w:sz="4" w:space="0" w:color="000000"/>
            </w:tcBorders>
            <w:shd w:val="clear" w:color="auto" w:fill="auto"/>
            <w:noWrap/>
            <w:vAlign w:val="bottom"/>
            <w:hideMark/>
          </w:tcPr>
          <w:p w14:paraId="224D150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LETRERO DE OBRA DE MURO DE LADRILLO</w:t>
            </w:r>
          </w:p>
        </w:tc>
        <w:tc>
          <w:tcPr>
            <w:tcW w:w="1842" w:type="dxa"/>
            <w:tcBorders>
              <w:top w:val="nil"/>
              <w:left w:val="nil"/>
              <w:bottom w:val="single" w:sz="4" w:space="0" w:color="000000"/>
              <w:right w:val="single" w:sz="4" w:space="0" w:color="000000"/>
            </w:tcBorders>
            <w:shd w:val="clear" w:color="auto" w:fill="auto"/>
            <w:noWrap/>
            <w:vAlign w:val="bottom"/>
            <w:hideMark/>
          </w:tcPr>
          <w:p w14:paraId="022CA24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055A7DD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w:t>
            </w:r>
          </w:p>
        </w:tc>
      </w:tr>
      <w:tr w:rsidR="003E1456" w:rsidRPr="003E1456" w14:paraId="010D7D4B"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89B004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w:t>
            </w:r>
          </w:p>
        </w:tc>
        <w:tc>
          <w:tcPr>
            <w:tcW w:w="5967" w:type="dxa"/>
            <w:tcBorders>
              <w:top w:val="nil"/>
              <w:left w:val="nil"/>
              <w:bottom w:val="single" w:sz="4" w:space="0" w:color="000000"/>
              <w:right w:val="single" w:sz="4" w:space="0" w:color="000000"/>
            </w:tcBorders>
            <w:shd w:val="clear" w:color="auto" w:fill="auto"/>
            <w:noWrap/>
            <w:vAlign w:val="bottom"/>
            <w:hideMark/>
          </w:tcPr>
          <w:p w14:paraId="6D67659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TRAZADO Y REPLANTEO</w:t>
            </w:r>
          </w:p>
        </w:tc>
        <w:tc>
          <w:tcPr>
            <w:tcW w:w="1842" w:type="dxa"/>
            <w:tcBorders>
              <w:top w:val="nil"/>
              <w:left w:val="nil"/>
              <w:bottom w:val="single" w:sz="4" w:space="0" w:color="000000"/>
              <w:right w:val="single" w:sz="4" w:space="0" w:color="000000"/>
            </w:tcBorders>
            <w:shd w:val="clear" w:color="auto" w:fill="auto"/>
            <w:noWrap/>
            <w:vAlign w:val="bottom"/>
            <w:hideMark/>
          </w:tcPr>
          <w:p w14:paraId="32B1F13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6F7F488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4E0F645D"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D8C669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w:t>
            </w:r>
          </w:p>
        </w:tc>
        <w:tc>
          <w:tcPr>
            <w:tcW w:w="5967" w:type="dxa"/>
            <w:tcBorders>
              <w:top w:val="nil"/>
              <w:left w:val="nil"/>
              <w:bottom w:val="single" w:sz="4" w:space="0" w:color="000000"/>
              <w:right w:val="single" w:sz="4" w:space="0" w:color="000000"/>
            </w:tcBorders>
            <w:shd w:val="clear" w:color="auto" w:fill="auto"/>
            <w:noWrap/>
            <w:vAlign w:val="bottom"/>
            <w:hideMark/>
          </w:tcPr>
          <w:p w14:paraId="0E4949A4"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hideMark/>
          </w:tcPr>
          <w:p w14:paraId="2C9AC4DD"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487F132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75,9</w:t>
            </w:r>
          </w:p>
        </w:tc>
      </w:tr>
      <w:tr w:rsidR="003E1456" w:rsidRPr="003E1456" w14:paraId="66BA6402"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F8A146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w:t>
            </w:r>
          </w:p>
        </w:tc>
        <w:tc>
          <w:tcPr>
            <w:tcW w:w="5967" w:type="dxa"/>
            <w:tcBorders>
              <w:top w:val="nil"/>
              <w:left w:val="nil"/>
              <w:bottom w:val="single" w:sz="4" w:space="0" w:color="000000"/>
              <w:right w:val="single" w:sz="4" w:space="0" w:color="000000"/>
            </w:tcBorders>
            <w:shd w:val="clear" w:color="auto" w:fill="auto"/>
            <w:noWrap/>
            <w:vAlign w:val="bottom"/>
            <w:hideMark/>
          </w:tcPr>
          <w:p w14:paraId="2F3DC4B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CIMIENTO DE LADRILLO TUBULAR 2H</w:t>
            </w:r>
          </w:p>
        </w:tc>
        <w:tc>
          <w:tcPr>
            <w:tcW w:w="1842" w:type="dxa"/>
            <w:tcBorders>
              <w:top w:val="nil"/>
              <w:left w:val="nil"/>
              <w:bottom w:val="single" w:sz="4" w:space="0" w:color="000000"/>
              <w:right w:val="single" w:sz="4" w:space="0" w:color="000000"/>
            </w:tcBorders>
            <w:shd w:val="clear" w:color="auto" w:fill="auto"/>
            <w:noWrap/>
            <w:vAlign w:val="bottom"/>
            <w:hideMark/>
          </w:tcPr>
          <w:p w14:paraId="6FB00EF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503A46C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3,96</w:t>
            </w:r>
          </w:p>
        </w:tc>
      </w:tr>
      <w:tr w:rsidR="003E1456" w:rsidRPr="003E1456" w14:paraId="61D0D03B"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179B9C83"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6</w:t>
            </w:r>
          </w:p>
        </w:tc>
        <w:tc>
          <w:tcPr>
            <w:tcW w:w="5967" w:type="dxa"/>
            <w:tcBorders>
              <w:top w:val="nil"/>
              <w:left w:val="nil"/>
              <w:bottom w:val="single" w:sz="4" w:space="0" w:color="000000"/>
              <w:right w:val="single" w:sz="4" w:space="0" w:color="000000"/>
            </w:tcBorders>
            <w:shd w:val="clear" w:color="auto" w:fill="auto"/>
            <w:noWrap/>
            <w:vAlign w:val="bottom"/>
            <w:hideMark/>
          </w:tcPr>
          <w:p w14:paraId="47D003C3"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122D363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6B84D44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27,39</w:t>
            </w:r>
          </w:p>
        </w:tc>
      </w:tr>
      <w:tr w:rsidR="003E1456" w:rsidRPr="003E1456" w14:paraId="73BB18D6"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2D14DDD"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7</w:t>
            </w:r>
          </w:p>
        </w:tc>
        <w:tc>
          <w:tcPr>
            <w:tcW w:w="5967" w:type="dxa"/>
            <w:tcBorders>
              <w:top w:val="nil"/>
              <w:left w:val="nil"/>
              <w:bottom w:val="single" w:sz="4" w:space="0" w:color="000000"/>
              <w:right w:val="single" w:sz="4" w:space="0" w:color="000000"/>
            </w:tcBorders>
            <w:shd w:val="clear" w:color="auto" w:fill="auto"/>
            <w:noWrap/>
            <w:vAlign w:val="bottom"/>
            <w:hideMark/>
          </w:tcPr>
          <w:p w14:paraId="52A4D660"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COLUMNA DE HORMIGÓN ARMADO (0,20X0,20)</w:t>
            </w:r>
          </w:p>
        </w:tc>
        <w:tc>
          <w:tcPr>
            <w:tcW w:w="1842" w:type="dxa"/>
            <w:tcBorders>
              <w:top w:val="nil"/>
              <w:left w:val="nil"/>
              <w:bottom w:val="single" w:sz="4" w:space="0" w:color="000000"/>
              <w:right w:val="single" w:sz="4" w:space="0" w:color="000000"/>
            </w:tcBorders>
            <w:shd w:val="clear" w:color="auto" w:fill="auto"/>
            <w:noWrap/>
            <w:vAlign w:val="bottom"/>
            <w:hideMark/>
          </w:tcPr>
          <w:p w14:paraId="18C0F87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3E08D40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13,2</w:t>
            </w:r>
          </w:p>
        </w:tc>
      </w:tr>
      <w:tr w:rsidR="003E1456" w:rsidRPr="003E1456" w14:paraId="42ABFE05"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BB4B317"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8</w:t>
            </w:r>
          </w:p>
        </w:tc>
        <w:tc>
          <w:tcPr>
            <w:tcW w:w="5967" w:type="dxa"/>
            <w:tcBorders>
              <w:top w:val="nil"/>
              <w:left w:val="nil"/>
              <w:bottom w:val="single" w:sz="4" w:space="0" w:color="000000"/>
              <w:right w:val="single" w:sz="4" w:space="0" w:color="000000"/>
            </w:tcBorders>
            <w:shd w:val="clear" w:color="auto" w:fill="auto"/>
            <w:noWrap/>
            <w:vAlign w:val="bottom"/>
            <w:hideMark/>
          </w:tcPr>
          <w:p w14:paraId="0E47622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COLUMNA DE HORMIGÓN ARMADO (0,25X0,25)</w:t>
            </w:r>
          </w:p>
        </w:tc>
        <w:tc>
          <w:tcPr>
            <w:tcW w:w="1842" w:type="dxa"/>
            <w:tcBorders>
              <w:top w:val="nil"/>
              <w:left w:val="nil"/>
              <w:bottom w:val="single" w:sz="4" w:space="0" w:color="000000"/>
              <w:right w:val="single" w:sz="4" w:space="0" w:color="000000"/>
            </w:tcBorders>
            <w:shd w:val="clear" w:color="auto" w:fill="auto"/>
            <w:noWrap/>
            <w:vAlign w:val="bottom"/>
            <w:hideMark/>
          </w:tcPr>
          <w:p w14:paraId="638E5D0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6794632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44,55</w:t>
            </w:r>
          </w:p>
        </w:tc>
      </w:tr>
      <w:tr w:rsidR="003E1456" w:rsidRPr="003E1456" w14:paraId="651D7B5B"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B3CEA85"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9</w:t>
            </w:r>
          </w:p>
        </w:tc>
        <w:tc>
          <w:tcPr>
            <w:tcW w:w="5967" w:type="dxa"/>
            <w:tcBorders>
              <w:top w:val="nil"/>
              <w:left w:val="nil"/>
              <w:bottom w:val="single" w:sz="4" w:space="0" w:color="000000"/>
              <w:right w:val="single" w:sz="4" w:space="0" w:color="000000"/>
            </w:tcBorders>
            <w:shd w:val="clear" w:color="auto" w:fill="auto"/>
            <w:noWrap/>
            <w:vAlign w:val="bottom"/>
            <w:hideMark/>
          </w:tcPr>
          <w:p w14:paraId="4AFDCEF3"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VIGA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05F929EE"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42CA474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42,9</w:t>
            </w:r>
          </w:p>
        </w:tc>
      </w:tr>
      <w:tr w:rsidR="003E1456" w:rsidRPr="003E1456" w14:paraId="715A1AA4"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71248F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10</w:t>
            </w:r>
          </w:p>
        </w:tc>
        <w:tc>
          <w:tcPr>
            <w:tcW w:w="5967" w:type="dxa"/>
            <w:tcBorders>
              <w:top w:val="nil"/>
              <w:left w:val="nil"/>
              <w:bottom w:val="single" w:sz="4" w:space="0" w:color="000000"/>
              <w:right w:val="single" w:sz="4" w:space="0" w:color="000000"/>
            </w:tcBorders>
            <w:shd w:val="clear" w:color="auto" w:fill="auto"/>
            <w:noWrap/>
            <w:vAlign w:val="bottom"/>
            <w:hideMark/>
          </w:tcPr>
          <w:p w14:paraId="5386360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VIGA CADENA DE HORMIGÓN ARMADO (0,10X0,20)</w:t>
            </w:r>
          </w:p>
        </w:tc>
        <w:tc>
          <w:tcPr>
            <w:tcW w:w="1842" w:type="dxa"/>
            <w:tcBorders>
              <w:top w:val="nil"/>
              <w:left w:val="nil"/>
              <w:bottom w:val="single" w:sz="4" w:space="0" w:color="000000"/>
              <w:right w:val="single" w:sz="4" w:space="0" w:color="000000"/>
            </w:tcBorders>
            <w:shd w:val="clear" w:color="auto" w:fill="auto"/>
            <w:noWrap/>
            <w:vAlign w:val="bottom"/>
            <w:hideMark/>
          </w:tcPr>
          <w:p w14:paraId="5ED4500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120F55C5"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24,75</w:t>
            </w:r>
          </w:p>
        </w:tc>
      </w:tr>
      <w:tr w:rsidR="003E1456" w:rsidRPr="003E1456" w14:paraId="41309C96"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8BCE8A3"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11</w:t>
            </w:r>
          </w:p>
        </w:tc>
        <w:tc>
          <w:tcPr>
            <w:tcW w:w="5967" w:type="dxa"/>
            <w:tcBorders>
              <w:top w:val="nil"/>
              <w:left w:val="nil"/>
              <w:bottom w:val="single" w:sz="4" w:space="0" w:color="000000"/>
              <w:right w:val="single" w:sz="4" w:space="0" w:color="000000"/>
            </w:tcBorders>
            <w:shd w:val="clear" w:color="auto" w:fill="auto"/>
            <w:noWrap/>
            <w:vAlign w:val="bottom"/>
            <w:hideMark/>
          </w:tcPr>
          <w:p w14:paraId="72356DC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hideMark/>
          </w:tcPr>
          <w:p w14:paraId="06C1972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4BD18D90"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5,94</w:t>
            </w:r>
          </w:p>
        </w:tc>
      </w:tr>
      <w:tr w:rsidR="003E1456" w:rsidRPr="003E1456" w14:paraId="170FBA6A"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0F4071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12</w:t>
            </w:r>
          </w:p>
        </w:tc>
        <w:tc>
          <w:tcPr>
            <w:tcW w:w="5967" w:type="dxa"/>
            <w:tcBorders>
              <w:top w:val="nil"/>
              <w:left w:val="nil"/>
              <w:bottom w:val="single" w:sz="4" w:space="0" w:color="000000"/>
              <w:right w:val="single" w:sz="4" w:space="0" w:color="000000"/>
            </w:tcBorders>
            <w:shd w:val="clear" w:color="auto" w:fill="auto"/>
            <w:noWrap/>
            <w:vAlign w:val="bottom"/>
            <w:hideMark/>
          </w:tcPr>
          <w:p w14:paraId="2CC042E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VIGA DE MADERA DURA (2"X6")</w:t>
            </w:r>
          </w:p>
        </w:tc>
        <w:tc>
          <w:tcPr>
            <w:tcW w:w="1842" w:type="dxa"/>
            <w:tcBorders>
              <w:top w:val="nil"/>
              <w:left w:val="nil"/>
              <w:bottom w:val="single" w:sz="4" w:space="0" w:color="000000"/>
              <w:right w:val="single" w:sz="4" w:space="0" w:color="000000"/>
            </w:tcBorders>
            <w:shd w:val="clear" w:color="auto" w:fill="auto"/>
            <w:noWrap/>
            <w:vAlign w:val="bottom"/>
            <w:hideMark/>
          </w:tcPr>
          <w:p w14:paraId="66D3CAC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6616E30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469,92</w:t>
            </w:r>
          </w:p>
        </w:tc>
      </w:tr>
      <w:tr w:rsidR="003E1456" w:rsidRPr="003E1456" w14:paraId="79DFEF38"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16F438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13</w:t>
            </w:r>
          </w:p>
        </w:tc>
        <w:tc>
          <w:tcPr>
            <w:tcW w:w="5967" w:type="dxa"/>
            <w:tcBorders>
              <w:top w:val="nil"/>
              <w:left w:val="nil"/>
              <w:bottom w:val="single" w:sz="4" w:space="0" w:color="000000"/>
              <w:right w:val="single" w:sz="4" w:space="0" w:color="000000"/>
            </w:tcBorders>
            <w:shd w:val="clear" w:color="auto" w:fill="auto"/>
            <w:noWrap/>
            <w:vAlign w:val="bottom"/>
            <w:hideMark/>
          </w:tcPr>
          <w:p w14:paraId="347F90A1"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vAlign w:val="bottom"/>
            <w:hideMark/>
          </w:tcPr>
          <w:p w14:paraId="1CDC3580"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46FD2E2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3514,17</w:t>
            </w:r>
          </w:p>
        </w:tc>
      </w:tr>
      <w:tr w:rsidR="003E1456" w:rsidRPr="003E1456" w14:paraId="548AC9D2"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1EE936E0"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14</w:t>
            </w:r>
          </w:p>
        </w:tc>
        <w:tc>
          <w:tcPr>
            <w:tcW w:w="5967" w:type="dxa"/>
            <w:tcBorders>
              <w:top w:val="nil"/>
              <w:left w:val="nil"/>
              <w:bottom w:val="single" w:sz="4" w:space="0" w:color="000000"/>
              <w:right w:val="single" w:sz="4" w:space="0" w:color="000000"/>
            </w:tcBorders>
            <w:shd w:val="clear" w:color="auto" w:fill="auto"/>
            <w:noWrap/>
            <w:vAlign w:val="bottom"/>
            <w:hideMark/>
          </w:tcPr>
          <w:p w14:paraId="73EAE8D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DINTEL DE LADRILLO ARMADO (6H)</w:t>
            </w:r>
          </w:p>
        </w:tc>
        <w:tc>
          <w:tcPr>
            <w:tcW w:w="1842" w:type="dxa"/>
            <w:tcBorders>
              <w:top w:val="nil"/>
              <w:left w:val="nil"/>
              <w:bottom w:val="single" w:sz="4" w:space="0" w:color="000000"/>
              <w:right w:val="single" w:sz="4" w:space="0" w:color="000000"/>
            </w:tcBorders>
            <w:shd w:val="clear" w:color="auto" w:fill="auto"/>
            <w:noWrap/>
            <w:vAlign w:val="bottom"/>
            <w:hideMark/>
          </w:tcPr>
          <w:p w14:paraId="15F38C8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3B62B37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89,1</w:t>
            </w:r>
          </w:p>
        </w:tc>
      </w:tr>
      <w:tr w:rsidR="003E1456" w:rsidRPr="003E1456" w14:paraId="5B26AFCF"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B6D59F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15</w:t>
            </w:r>
          </w:p>
        </w:tc>
        <w:tc>
          <w:tcPr>
            <w:tcW w:w="5967" w:type="dxa"/>
            <w:tcBorders>
              <w:top w:val="nil"/>
              <w:left w:val="nil"/>
              <w:bottom w:val="single" w:sz="4" w:space="0" w:color="000000"/>
              <w:right w:val="single" w:sz="4" w:space="0" w:color="000000"/>
            </w:tcBorders>
            <w:shd w:val="clear" w:color="auto" w:fill="auto"/>
            <w:noWrap/>
            <w:vAlign w:val="bottom"/>
            <w:hideMark/>
          </w:tcPr>
          <w:p w14:paraId="5D2199B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ESCALERA DE HORMIGON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6D140AA0"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CUBICO</w:t>
            </w:r>
          </w:p>
        </w:tc>
        <w:tc>
          <w:tcPr>
            <w:tcW w:w="894" w:type="dxa"/>
            <w:tcBorders>
              <w:top w:val="nil"/>
              <w:left w:val="nil"/>
              <w:bottom w:val="single" w:sz="4" w:space="0" w:color="000000"/>
              <w:right w:val="single" w:sz="4" w:space="0" w:color="000000"/>
            </w:tcBorders>
            <w:shd w:val="clear" w:color="auto" w:fill="auto"/>
            <w:noWrap/>
            <w:vAlign w:val="bottom"/>
            <w:hideMark/>
          </w:tcPr>
          <w:p w14:paraId="34E89EF3"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27,06</w:t>
            </w:r>
          </w:p>
        </w:tc>
      </w:tr>
      <w:tr w:rsidR="003E1456" w:rsidRPr="003E1456" w14:paraId="501BC18F"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63388BD"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16</w:t>
            </w:r>
          </w:p>
        </w:tc>
        <w:tc>
          <w:tcPr>
            <w:tcW w:w="5967" w:type="dxa"/>
            <w:tcBorders>
              <w:top w:val="nil"/>
              <w:left w:val="nil"/>
              <w:bottom w:val="single" w:sz="4" w:space="0" w:color="000000"/>
              <w:right w:val="single" w:sz="4" w:space="0" w:color="000000"/>
            </w:tcBorders>
            <w:shd w:val="clear" w:color="auto" w:fill="auto"/>
            <w:noWrap/>
            <w:vAlign w:val="bottom"/>
            <w:hideMark/>
          </w:tcPr>
          <w:p w14:paraId="3211B41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 xml:space="preserve">CUBIERTA DE CALAMINA GALVANIZADA TRAPEZOIDAL </w:t>
            </w:r>
            <w:proofErr w:type="spellStart"/>
            <w:r w:rsidRPr="003E1456">
              <w:rPr>
                <w:rFonts w:cs="Calibri"/>
                <w:color w:val="000000"/>
                <w:sz w:val="14"/>
                <w:szCs w:val="14"/>
                <w:lang w:eastAsia="es-BO"/>
              </w:rPr>
              <w:t>Nro</w:t>
            </w:r>
            <w:proofErr w:type="spellEnd"/>
            <w:r w:rsidRPr="003E1456">
              <w:rPr>
                <w:rFonts w:cs="Calibri"/>
                <w:color w:val="000000"/>
                <w:sz w:val="14"/>
                <w:szCs w:val="14"/>
                <w:lang w:eastAsia="es-BO"/>
              </w:rPr>
              <w:t xml:space="preserve"> 28 </w:t>
            </w:r>
            <w:proofErr w:type="gramStart"/>
            <w:r w:rsidRPr="003E1456">
              <w:rPr>
                <w:rFonts w:cs="Calibri"/>
                <w:color w:val="000000"/>
                <w:sz w:val="14"/>
                <w:szCs w:val="14"/>
                <w:lang w:eastAsia="es-BO"/>
              </w:rPr>
              <w:t>PREPINTADA  C</w:t>
            </w:r>
            <w:proofErr w:type="gramEnd"/>
            <w:r w:rsidRPr="003E1456">
              <w:rPr>
                <w:rFonts w:cs="Calibri"/>
                <w:color w:val="000000"/>
                <w:sz w:val="14"/>
                <w:szCs w:val="14"/>
                <w:lang w:eastAsia="es-BO"/>
              </w:rPr>
              <w:t>/MADERAMEN</w:t>
            </w:r>
          </w:p>
        </w:tc>
        <w:tc>
          <w:tcPr>
            <w:tcW w:w="1842" w:type="dxa"/>
            <w:tcBorders>
              <w:top w:val="nil"/>
              <w:left w:val="nil"/>
              <w:bottom w:val="single" w:sz="4" w:space="0" w:color="000000"/>
              <w:right w:val="single" w:sz="4" w:space="0" w:color="000000"/>
            </w:tcBorders>
            <w:shd w:val="clear" w:color="auto" w:fill="auto"/>
            <w:noWrap/>
            <w:vAlign w:val="bottom"/>
            <w:hideMark/>
          </w:tcPr>
          <w:p w14:paraId="6C37CDA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33DA131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2358,51</w:t>
            </w:r>
          </w:p>
        </w:tc>
      </w:tr>
      <w:tr w:rsidR="003E1456" w:rsidRPr="003E1456" w14:paraId="5517A488"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3DD611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lastRenderedPageBreak/>
              <w:t>17</w:t>
            </w:r>
          </w:p>
        </w:tc>
        <w:tc>
          <w:tcPr>
            <w:tcW w:w="5967" w:type="dxa"/>
            <w:tcBorders>
              <w:top w:val="nil"/>
              <w:left w:val="nil"/>
              <w:bottom w:val="single" w:sz="4" w:space="0" w:color="000000"/>
              <w:right w:val="single" w:sz="4" w:space="0" w:color="000000"/>
            </w:tcBorders>
            <w:shd w:val="clear" w:color="auto" w:fill="auto"/>
            <w:noWrap/>
            <w:vAlign w:val="bottom"/>
            <w:hideMark/>
          </w:tcPr>
          <w:p w14:paraId="6EE39164"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 xml:space="preserve">CUMBRERA DE CALAMINA GALVANIZADA PLANA </w:t>
            </w:r>
            <w:proofErr w:type="spellStart"/>
            <w:r w:rsidRPr="003E1456">
              <w:rPr>
                <w:rFonts w:cs="Calibri"/>
                <w:color w:val="000000"/>
                <w:sz w:val="14"/>
                <w:szCs w:val="14"/>
                <w:lang w:eastAsia="es-BO"/>
              </w:rPr>
              <w:t>Nro</w:t>
            </w:r>
            <w:proofErr w:type="spellEnd"/>
            <w:r w:rsidRPr="003E1456">
              <w:rPr>
                <w:rFonts w:cs="Calibri"/>
                <w:color w:val="000000"/>
                <w:sz w:val="14"/>
                <w:szCs w:val="14"/>
                <w:lang w:eastAsia="es-BO"/>
              </w:rPr>
              <w:t xml:space="preserve"> 28 PREPINTADA</w:t>
            </w:r>
          </w:p>
        </w:tc>
        <w:tc>
          <w:tcPr>
            <w:tcW w:w="1842" w:type="dxa"/>
            <w:tcBorders>
              <w:top w:val="nil"/>
              <w:left w:val="nil"/>
              <w:bottom w:val="single" w:sz="4" w:space="0" w:color="000000"/>
              <w:right w:val="single" w:sz="4" w:space="0" w:color="000000"/>
            </w:tcBorders>
            <w:shd w:val="clear" w:color="auto" w:fill="auto"/>
            <w:noWrap/>
            <w:vAlign w:val="bottom"/>
            <w:hideMark/>
          </w:tcPr>
          <w:p w14:paraId="2B4D8CD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5920A99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282,48</w:t>
            </w:r>
          </w:p>
        </w:tc>
      </w:tr>
      <w:tr w:rsidR="003E1456" w:rsidRPr="003E1456" w14:paraId="1E2C582A"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70FCD9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18</w:t>
            </w:r>
          </w:p>
        </w:tc>
        <w:tc>
          <w:tcPr>
            <w:tcW w:w="5967" w:type="dxa"/>
            <w:tcBorders>
              <w:top w:val="nil"/>
              <w:left w:val="nil"/>
              <w:bottom w:val="single" w:sz="4" w:space="0" w:color="000000"/>
              <w:right w:val="single" w:sz="4" w:space="0" w:color="000000"/>
            </w:tcBorders>
            <w:shd w:val="clear" w:color="auto" w:fill="auto"/>
            <w:noWrap/>
            <w:vAlign w:val="bottom"/>
            <w:hideMark/>
          </w:tcPr>
          <w:p w14:paraId="044F386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CIELO RASO DE PLACA DE PVC</w:t>
            </w:r>
          </w:p>
        </w:tc>
        <w:tc>
          <w:tcPr>
            <w:tcW w:w="1842" w:type="dxa"/>
            <w:tcBorders>
              <w:top w:val="nil"/>
              <w:left w:val="nil"/>
              <w:bottom w:val="single" w:sz="4" w:space="0" w:color="000000"/>
              <w:right w:val="single" w:sz="4" w:space="0" w:color="000000"/>
            </w:tcBorders>
            <w:shd w:val="clear" w:color="auto" w:fill="auto"/>
            <w:noWrap/>
            <w:vAlign w:val="bottom"/>
            <w:hideMark/>
          </w:tcPr>
          <w:p w14:paraId="6E33AEBE"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4FC39B5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1566,51</w:t>
            </w:r>
          </w:p>
        </w:tc>
      </w:tr>
      <w:tr w:rsidR="003E1456" w:rsidRPr="003E1456" w14:paraId="5DC1E1CA"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63F162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19</w:t>
            </w:r>
          </w:p>
        </w:tc>
        <w:tc>
          <w:tcPr>
            <w:tcW w:w="5967" w:type="dxa"/>
            <w:tcBorders>
              <w:top w:val="nil"/>
              <w:left w:val="nil"/>
              <w:bottom w:val="single" w:sz="4" w:space="0" w:color="000000"/>
              <w:right w:val="single" w:sz="4" w:space="0" w:color="000000"/>
            </w:tcBorders>
            <w:shd w:val="clear" w:color="auto" w:fill="auto"/>
            <w:noWrap/>
            <w:vAlign w:val="bottom"/>
            <w:hideMark/>
          </w:tcPr>
          <w:p w14:paraId="5D40C5C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18F062A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5906323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4908,75</w:t>
            </w:r>
          </w:p>
        </w:tc>
      </w:tr>
      <w:tr w:rsidR="003E1456" w:rsidRPr="003E1456" w14:paraId="713030AC"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1FFF2D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20</w:t>
            </w:r>
          </w:p>
        </w:tc>
        <w:tc>
          <w:tcPr>
            <w:tcW w:w="5967" w:type="dxa"/>
            <w:tcBorders>
              <w:top w:val="nil"/>
              <w:left w:val="nil"/>
              <w:bottom w:val="single" w:sz="4" w:space="0" w:color="000000"/>
              <w:right w:val="single" w:sz="4" w:space="0" w:color="000000"/>
            </w:tcBorders>
            <w:shd w:val="clear" w:color="auto" w:fill="auto"/>
            <w:noWrap/>
            <w:vAlign w:val="bottom"/>
            <w:hideMark/>
          </w:tcPr>
          <w:p w14:paraId="03146154"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PINTURA INTERIOR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3FE6759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073AADF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4339,17</w:t>
            </w:r>
          </w:p>
        </w:tc>
      </w:tr>
      <w:tr w:rsidR="003E1456" w:rsidRPr="003E1456" w14:paraId="3841384E"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0C817D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21</w:t>
            </w:r>
          </w:p>
        </w:tc>
        <w:tc>
          <w:tcPr>
            <w:tcW w:w="5967" w:type="dxa"/>
            <w:tcBorders>
              <w:top w:val="nil"/>
              <w:left w:val="nil"/>
              <w:bottom w:val="single" w:sz="4" w:space="0" w:color="000000"/>
              <w:right w:val="single" w:sz="4" w:space="0" w:color="000000"/>
            </w:tcBorders>
            <w:shd w:val="clear" w:color="auto" w:fill="auto"/>
            <w:noWrap/>
            <w:vAlign w:val="bottom"/>
            <w:hideMark/>
          </w:tcPr>
          <w:p w14:paraId="774684F7"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6767E1F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1755238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1338,15</w:t>
            </w:r>
          </w:p>
        </w:tc>
      </w:tr>
      <w:tr w:rsidR="003E1456" w:rsidRPr="003E1456" w14:paraId="36B2DADA"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919D3A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22</w:t>
            </w:r>
          </w:p>
        </w:tc>
        <w:tc>
          <w:tcPr>
            <w:tcW w:w="5967" w:type="dxa"/>
            <w:tcBorders>
              <w:top w:val="nil"/>
              <w:left w:val="nil"/>
              <w:bottom w:val="single" w:sz="4" w:space="0" w:color="000000"/>
              <w:right w:val="single" w:sz="4" w:space="0" w:color="000000"/>
            </w:tcBorders>
            <w:shd w:val="clear" w:color="auto" w:fill="auto"/>
            <w:noWrap/>
            <w:vAlign w:val="bottom"/>
            <w:hideMark/>
          </w:tcPr>
          <w:p w14:paraId="2ED9031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PINTURA EXTERIOR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56591C6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33A40725"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1338,15</w:t>
            </w:r>
          </w:p>
        </w:tc>
      </w:tr>
      <w:tr w:rsidR="003E1456" w:rsidRPr="003E1456" w14:paraId="202A887F"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682B0D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23</w:t>
            </w:r>
          </w:p>
        </w:tc>
        <w:tc>
          <w:tcPr>
            <w:tcW w:w="5967" w:type="dxa"/>
            <w:tcBorders>
              <w:top w:val="nil"/>
              <w:left w:val="nil"/>
              <w:bottom w:val="single" w:sz="4" w:space="0" w:color="000000"/>
              <w:right w:val="single" w:sz="4" w:space="0" w:color="000000"/>
            </w:tcBorders>
            <w:shd w:val="clear" w:color="auto" w:fill="auto"/>
            <w:noWrap/>
            <w:vAlign w:val="bottom"/>
            <w:hideMark/>
          </w:tcPr>
          <w:p w14:paraId="5EC610AD"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PINTURA PARA MADERA</w:t>
            </w:r>
          </w:p>
        </w:tc>
        <w:tc>
          <w:tcPr>
            <w:tcW w:w="1842" w:type="dxa"/>
            <w:tcBorders>
              <w:top w:val="nil"/>
              <w:left w:val="nil"/>
              <w:bottom w:val="single" w:sz="4" w:space="0" w:color="000000"/>
              <w:right w:val="single" w:sz="4" w:space="0" w:color="000000"/>
            </w:tcBorders>
            <w:shd w:val="clear" w:color="auto" w:fill="auto"/>
            <w:noWrap/>
            <w:vAlign w:val="bottom"/>
            <w:hideMark/>
          </w:tcPr>
          <w:p w14:paraId="6F7A9303"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4C66D5F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719,73</w:t>
            </w:r>
          </w:p>
        </w:tc>
      </w:tr>
      <w:tr w:rsidR="003E1456" w:rsidRPr="003E1456" w14:paraId="45E50385"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1AC332F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24</w:t>
            </w:r>
          </w:p>
        </w:tc>
        <w:tc>
          <w:tcPr>
            <w:tcW w:w="5967" w:type="dxa"/>
            <w:tcBorders>
              <w:top w:val="nil"/>
              <w:left w:val="nil"/>
              <w:bottom w:val="single" w:sz="4" w:space="0" w:color="000000"/>
              <w:right w:val="single" w:sz="4" w:space="0" w:color="000000"/>
            </w:tcBorders>
            <w:shd w:val="clear" w:color="auto" w:fill="auto"/>
            <w:noWrap/>
            <w:vAlign w:val="bottom"/>
            <w:hideMark/>
          </w:tcPr>
          <w:p w14:paraId="4D87553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IMPERMEABILIZANTE PARA MURO LADRILLO VISTO</w:t>
            </w:r>
          </w:p>
        </w:tc>
        <w:tc>
          <w:tcPr>
            <w:tcW w:w="1842" w:type="dxa"/>
            <w:tcBorders>
              <w:top w:val="nil"/>
              <w:left w:val="nil"/>
              <w:bottom w:val="single" w:sz="4" w:space="0" w:color="000000"/>
              <w:right w:val="single" w:sz="4" w:space="0" w:color="000000"/>
            </w:tcBorders>
            <w:shd w:val="clear" w:color="auto" w:fill="auto"/>
            <w:noWrap/>
            <w:vAlign w:val="bottom"/>
            <w:hideMark/>
          </w:tcPr>
          <w:p w14:paraId="5BDC37B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2A52CF3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1377,75</w:t>
            </w:r>
          </w:p>
        </w:tc>
      </w:tr>
      <w:tr w:rsidR="003E1456" w:rsidRPr="003E1456" w14:paraId="629A9894"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DC4CD2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25</w:t>
            </w:r>
          </w:p>
        </w:tc>
        <w:tc>
          <w:tcPr>
            <w:tcW w:w="5967" w:type="dxa"/>
            <w:tcBorders>
              <w:top w:val="nil"/>
              <w:left w:val="nil"/>
              <w:bottom w:val="single" w:sz="4" w:space="0" w:color="000000"/>
              <w:right w:val="single" w:sz="4" w:space="0" w:color="000000"/>
            </w:tcBorders>
            <w:shd w:val="clear" w:color="auto" w:fill="auto"/>
            <w:noWrap/>
            <w:vAlign w:val="bottom"/>
            <w:hideMark/>
          </w:tcPr>
          <w:p w14:paraId="01FFF23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LOSA ALIVIANADA CON VIGUETA PRETENSADA E=15CM</w:t>
            </w:r>
          </w:p>
        </w:tc>
        <w:tc>
          <w:tcPr>
            <w:tcW w:w="1842" w:type="dxa"/>
            <w:tcBorders>
              <w:top w:val="nil"/>
              <w:left w:val="nil"/>
              <w:bottom w:val="single" w:sz="4" w:space="0" w:color="000000"/>
              <w:right w:val="single" w:sz="4" w:space="0" w:color="000000"/>
            </w:tcBorders>
            <w:shd w:val="clear" w:color="auto" w:fill="auto"/>
            <w:noWrap/>
            <w:vAlign w:val="bottom"/>
            <w:hideMark/>
          </w:tcPr>
          <w:p w14:paraId="52FD05A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4FCF6676"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1627,89</w:t>
            </w:r>
          </w:p>
        </w:tc>
      </w:tr>
      <w:tr w:rsidR="003E1456" w:rsidRPr="003E1456" w14:paraId="2328EF3C"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FDC4C3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26</w:t>
            </w:r>
          </w:p>
        </w:tc>
        <w:tc>
          <w:tcPr>
            <w:tcW w:w="5967" w:type="dxa"/>
            <w:tcBorders>
              <w:top w:val="nil"/>
              <w:left w:val="nil"/>
              <w:bottom w:val="single" w:sz="4" w:space="0" w:color="000000"/>
              <w:right w:val="single" w:sz="4" w:space="0" w:color="000000"/>
            </w:tcBorders>
            <w:shd w:val="clear" w:color="auto" w:fill="auto"/>
            <w:noWrap/>
            <w:vAlign w:val="bottom"/>
            <w:hideMark/>
          </w:tcPr>
          <w:p w14:paraId="2163D94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PISO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0E926A3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220133B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1468,83</w:t>
            </w:r>
          </w:p>
        </w:tc>
      </w:tr>
      <w:tr w:rsidR="003E1456" w:rsidRPr="003E1456" w14:paraId="2BDB051F"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46E93C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27</w:t>
            </w:r>
          </w:p>
        </w:tc>
        <w:tc>
          <w:tcPr>
            <w:tcW w:w="5967" w:type="dxa"/>
            <w:tcBorders>
              <w:top w:val="nil"/>
              <w:left w:val="nil"/>
              <w:bottom w:val="single" w:sz="4" w:space="0" w:color="000000"/>
              <w:right w:val="single" w:sz="4" w:space="0" w:color="000000"/>
            </w:tcBorders>
            <w:shd w:val="clear" w:color="auto" w:fill="auto"/>
            <w:noWrap/>
            <w:vAlign w:val="bottom"/>
            <w:hideMark/>
          </w:tcPr>
          <w:p w14:paraId="5128485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116BB54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6C163ACF"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326,04</w:t>
            </w:r>
          </w:p>
        </w:tc>
      </w:tr>
      <w:tr w:rsidR="003E1456" w:rsidRPr="003E1456" w14:paraId="708B558E"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C603BB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28</w:t>
            </w:r>
          </w:p>
        </w:tc>
        <w:tc>
          <w:tcPr>
            <w:tcW w:w="5967" w:type="dxa"/>
            <w:tcBorders>
              <w:top w:val="nil"/>
              <w:left w:val="nil"/>
              <w:bottom w:val="single" w:sz="4" w:space="0" w:color="000000"/>
              <w:right w:val="single" w:sz="4" w:space="0" w:color="000000"/>
            </w:tcBorders>
            <w:shd w:val="clear" w:color="auto" w:fill="auto"/>
            <w:noWrap/>
            <w:vAlign w:val="bottom"/>
            <w:hideMark/>
          </w:tcPr>
          <w:p w14:paraId="62DFEA4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hideMark/>
          </w:tcPr>
          <w:p w14:paraId="432C2107"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0EFBE4F5"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45,21</w:t>
            </w:r>
          </w:p>
        </w:tc>
      </w:tr>
      <w:tr w:rsidR="003E1456" w:rsidRPr="003E1456" w14:paraId="24624078"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C5E1E86"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29</w:t>
            </w:r>
          </w:p>
        </w:tc>
        <w:tc>
          <w:tcPr>
            <w:tcW w:w="5967" w:type="dxa"/>
            <w:tcBorders>
              <w:top w:val="nil"/>
              <w:left w:val="nil"/>
              <w:bottom w:val="single" w:sz="4" w:space="0" w:color="000000"/>
              <w:right w:val="single" w:sz="4" w:space="0" w:color="000000"/>
            </w:tcBorders>
            <w:shd w:val="clear" w:color="auto" w:fill="auto"/>
            <w:noWrap/>
            <w:vAlign w:val="bottom"/>
            <w:hideMark/>
          </w:tcPr>
          <w:p w14:paraId="31C5D0E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ZOCALO DE CERAMICA C/ 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0CECCA33"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7315BF8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1455,3</w:t>
            </w:r>
          </w:p>
        </w:tc>
      </w:tr>
      <w:tr w:rsidR="003E1456" w:rsidRPr="003E1456" w14:paraId="12978DC7"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84FF09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30</w:t>
            </w:r>
          </w:p>
        </w:tc>
        <w:tc>
          <w:tcPr>
            <w:tcW w:w="5967" w:type="dxa"/>
            <w:tcBorders>
              <w:top w:val="nil"/>
              <w:left w:val="nil"/>
              <w:bottom w:val="single" w:sz="4" w:space="0" w:color="000000"/>
              <w:right w:val="single" w:sz="4" w:space="0" w:color="000000"/>
            </w:tcBorders>
            <w:shd w:val="clear" w:color="auto" w:fill="auto"/>
            <w:noWrap/>
            <w:vAlign w:val="bottom"/>
            <w:hideMark/>
          </w:tcPr>
          <w:p w14:paraId="5DCCD49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PROVISION Y COLOCADO DE BARANDA METALICA</w:t>
            </w:r>
          </w:p>
        </w:tc>
        <w:tc>
          <w:tcPr>
            <w:tcW w:w="1842" w:type="dxa"/>
            <w:tcBorders>
              <w:top w:val="nil"/>
              <w:left w:val="nil"/>
              <w:bottom w:val="single" w:sz="4" w:space="0" w:color="000000"/>
              <w:right w:val="single" w:sz="4" w:space="0" w:color="000000"/>
            </w:tcBorders>
            <w:shd w:val="clear" w:color="auto" w:fill="auto"/>
            <w:noWrap/>
            <w:vAlign w:val="bottom"/>
            <w:hideMark/>
          </w:tcPr>
          <w:p w14:paraId="1605D1D3"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784F3B0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336,27</w:t>
            </w:r>
          </w:p>
        </w:tc>
      </w:tr>
      <w:tr w:rsidR="003E1456" w:rsidRPr="003E1456" w14:paraId="7C2E7136"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B26BADF"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31</w:t>
            </w:r>
          </w:p>
        </w:tc>
        <w:tc>
          <w:tcPr>
            <w:tcW w:w="5967" w:type="dxa"/>
            <w:tcBorders>
              <w:top w:val="nil"/>
              <w:left w:val="nil"/>
              <w:bottom w:val="single" w:sz="4" w:space="0" w:color="000000"/>
              <w:right w:val="single" w:sz="4" w:space="0" w:color="000000"/>
            </w:tcBorders>
            <w:shd w:val="clear" w:color="auto" w:fill="auto"/>
            <w:noWrap/>
            <w:vAlign w:val="bottom"/>
            <w:hideMark/>
          </w:tcPr>
          <w:p w14:paraId="77DBE3F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49C5443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2FD792F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0A40FA95"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1CBA102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32</w:t>
            </w:r>
          </w:p>
        </w:tc>
        <w:tc>
          <w:tcPr>
            <w:tcW w:w="5967" w:type="dxa"/>
            <w:tcBorders>
              <w:top w:val="nil"/>
              <w:left w:val="nil"/>
              <w:bottom w:val="single" w:sz="4" w:space="0" w:color="000000"/>
              <w:right w:val="single" w:sz="4" w:space="0" w:color="000000"/>
            </w:tcBorders>
            <w:shd w:val="clear" w:color="auto" w:fill="auto"/>
            <w:noWrap/>
            <w:vAlign w:val="bottom"/>
            <w:hideMark/>
          </w:tcPr>
          <w:p w14:paraId="290A01B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7FF135CD"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63A9F5A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99</w:t>
            </w:r>
          </w:p>
        </w:tc>
      </w:tr>
      <w:tr w:rsidR="003E1456" w:rsidRPr="003E1456" w14:paraId="55761E98"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79D9D87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c>
          <w:tcPr>
            <w:tcW w:w="5967" w:type="dxa"/>
            <w:tcBorders>
              <w:top w:val="nil"/>
              <w:left w:val="nil"/>
              <w:bottom w:val="single" w:sz="4" w:space="0" w:color="000000"/>
              <w:right w:val="single" w:sz="4" w:space="0" w:color="000000"/>
            </w:tcBorders>
            <w:shd w:val="clear" w:color="auto" w:fill="auto"/>
            <w:noWrap/>
            <w:vAlign w:val="bottom"/>
            <w:hideMark/>
          </w:tcPr>
          <w:p w14:paraId="3552C2EC"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PROVISION Y COLOCADO DE VENTANA DE MADERA TIPO CAJON 2"x 4"C/MALLA MILIMETRICA Y REJA DE SEGURIDAD</w:t>
            </w:r>
          </w:p>
        </w:tc>
        <w:tc>
          <w:tcPr>
            <w:tcW w:w="1842" w:type="dxa"/>
            <w:tcBorders>
              <w:top w:val="nil"/>
              <w:left w:val="nil"/>
              <w:bottom w:val="single" w:sz="4" w:space="0" w:color="000000"/>
              <w:right w:val="single" w:sz="4" w:space="0" w:color="000000"/>
            </w:tcBorders>
            <w:shd w:val="clear" w:color="auto" w:fill="auto"/>
            <w:noWrap/>
            <w:vAlign w:val="bottom"/>
            <w:hideMark/>
          </w:tcPr>
          <w:p w14:paraId="430CA24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56BAC075"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441,54</w:t>
            </w:r>
          </w:p>
        </w:tc>
      </w:tr>
      <w:tr w:rsidR="003E1456" w:rsidRPr="003E1456" w14:paraId="48CF0EE4"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F80A21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34</w:t>
            </w:r>
          </w:p>
        </w:tc>
        <w:tc>
          <w:tcPr>
            <w:tcW w:w="5967" w:type="dxa"/>
            <w:tcBorders>
              <w:top w:val="nil"/>
              <w:left w:val="nil"/>
              <w:bottom w:val="single" w:sz="4" w:space="0" w:color="000000"/>
              <w:right w:val="single" w:sz="4" w:space="0" w:color="000000"/>
            </w:tcBorders>
            <w:shd w:val="clear" w:color="auto" w:fill="auto"/>
            <w:noWrap/>
            <w:vAlign w:val="bottom"/>
            <w:hideMark/>
          </w:tcPr>
          <w:p w14:paraId="74D7CD6E"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DE LAVAPLATOS DE DOS FOSAS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15F0FD2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592DB03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2715E6CE"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4A7B2EE6"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35</w:t>
            </w:r>
          </w:p>
        </w:tc>
        <w:tc>
          <w:tcPr>
            <w:tcW w:w="5967" w:type="dxa"/>
            <w:tcBorders>
              <w:top w:val="nil"/>
              <w:left w:val="nil"/>
              <w:bottom w:val="single" w:sz="4" w:space="0" w:color="000000"/>
              <w:right w:val="single" w:sz="4" w:space="0" w:color="000000"/>
            </w:tcBorders>
            <w:shd w:val="clear" w:color="auto" w:fill="auto"/>
            <w:noWrap/>
            <w:vAlign w:val="bottom"/>
            <w:hideMark/>
          </w:tcPr>
          <w:p w14:paraId="72C300D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3E056A9D"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 CUADRADO</w:t>
            </w:r>
          </w:p>
        </w:tc>
        <w:tc>
          <w:tcPr>
            <w:tcW w:w="894" w:type="dxa"/>
            <w:tcBorders>
              <w:top w:val="nil"/>
              <w:left w:val="nil"/>
              <w:bottom w:val="single" w:sz="4" w:space="0" w:color="000000"/>
              <w:right w:val="single" w:sz="4" w:space="0" w:color="000000"/>
            </w:tcBorders>
            <w:shd w:val="clear" w:color="auto" w:fill="auto"/>
            <w:noWrap/>
            <w:vAlign w:val="bottom"/>
            <w:hideMark/>
          </w:tcPr>
          <w:p w14:paraId="70D7EFC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45,87</w:t>
            </w:r>
          </w:p>
        </w:tc>
      </w:tr>
      <w:tr w:rsidR="003E1456" w:rsidRPr="003E1456" w14:paraId="36D0F96D"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E44341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36</w:t>
            </w:r>
          </w:p>
        </w:tc>
        <w:tc>
          <w:tcPr>
            <w:tcW w:w="5967" w:type="dxa"/>
            <w:tcBorders>
              <w:top w:val="nil"/>
              <w:left w:val="nil"/>
              <w:bottom w:val="single" w:sz="4" w:space="0" w:color="000000"/>
              <w:right w:val="single" w:sz="4" w:space="0" w:color="000000"/>
            </w:tcBorders>
            <w:shd w:val="clear" w:color="auto" w:fill="auto"/>
            <w:noWrap/>
            <w:vAlign w:val="bottom"/>
            <w:hideMark/>
          </w:tcPr>
          <w:p w14:paraId="698F4C97"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PROVISION Y COLOCADO DE TANQUE PLASTICO DE AGUA DE 450 LITROS C/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397A2ED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1F6312B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02AC7953"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9FD9E5F"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37</w:t>
            </w:r>
          </w:p>
        </w:tc>
        <w:tc>
          <w:tcPr>
            <w:tcW w:w="5967" w:type="dxa"/>
            <w:tcBorders>
              <w:top w:val="nil"/>
              <w:left w:val="nil"/>
              <w:bottom w:val="single" w:sz="4" w:space="0" w:color="000000"/>
              <w:right w:val="single" w:sz="4" w:space="0" w:color="000000"/>
            </w:tcBorders>
            <w:shd w:val="clear" w:color="auto" w:fill="auto"/>
            <w:noWrap/>
            <w:vAlign w:val="bottom"/>
            <w:hideMark/>
          </w:tcPr>
          <w:p w14:paraId="61B158D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PROVISION Y COLOCADO DE TANQUE PLASTICO DE AGUA DE 450 LITROS P/COSECHA DE AGUA</w:t>
            </w:r>
          </w:p>
        </w:tc>
        <w:tc>
          <w:tcPr>
            <w:tcW w:w="1842" w:type="dxa"/>
            <w:tcBorders>
              <w:top w:val="nil"/>
              <w:left w:val="nil"/>
              <w:bottom w:val="single" w:sz="4" w:space="0" w:color="000000"/>
              <w:right w:val="single" w:sz="4" w:space="0" w:color="000000"/>
            </w:tcBorders>
            <w:shd w:val="clear" w:color="auto" w:fill="auto"/>
            <w:noWrap/>
            <w:vAlign w:val="bottom"/>
            <w:hideMark/>
          </w:tcPr>
          <w:p w14:paraId="6BA9D7A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6DC3915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32568391"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DB7253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38</w:t>
            </w:r>
          </w:p>
        </w:tc>
        <w:tc>
          <w:tcPr>
            <w:tcW w:w="5967" w:type="dxa"/>
            <w:tcBorders>
              <w:top w:val="nil"/>
              <w:left w:val="nil"/>
              <w:bottom w:val="single" w:sz="4" w:space="0" w:color="000000"/>
              <w:right w:val="single" w:sz="4" w:space="0" w:color="000000"/>
            </w:tcBorders>
            <w:shd w:val="clear" w:color="auto" w:fill="auto"/>
            <w:noWrap/>
            <w:vAlign w:val="bottom"/>
            <w:hideMark/>
          </w:tcPr>
          <w:p w14:paraId="661B946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4B1A54E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4C38991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23DA828E"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C021496"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39</w:t>
            </w:r>
          </w:p>
        </w:tc>
        <w:tc>
          <w:tcPr>
            <w:tcW w:w="5967" w:type="dxa"/>
            <w:tcBorders>
              <w:top w:val="nil"/>
              <w:left w:val="nil"/>
              <w:bottom w:val="single" w:sz="4" w:space="0" w:color="000000"/>
              <w:right w:val="single" w:sz="4" w:space="0" w:color="000000"/>
            </w:tcBorders>
            <w:shd w:val="clear" w:color="auto" w:fill="auto"/>
            <w:noWrap/>
            <w:vAlign w:val="bottom"/>
            <w:hideMark/>
          </w:tcPr>
          <w:p w14:paraId="36DCA033"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48FA98F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50CB572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4DFB4A65"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10CF34D7"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40</w:t>
            </w:r>
          </w:p>
        </w:tc>
        <w:tc>
          <w:tcPr>
            <w:tcW w:w="5967" w:type="dxa"/>
            <w:tcBorders>
              <w:top w:val="nil"/>
              <w:left w:val="nil"/>
              <w:bottom w:val="single" w:sz="4" w:space="0" w:color="000000"/>
              <w:right w:val="single" w:sz="4" w:space="0" w:color="000000"/>
            </w:tcBorders>
            <w:shd w:val="clear" w:color="auto" w:fill="auto"/>
            <w:noWrap/>
            <w:vAlign w:val="bottom"/>
            <w:hideMark/>
          </w:tcPr>
          <w:p w14:paraId="782AD8D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hideMark/>
          </w:tcPr>
          <w:p w14:paraId="1ECEC8C4"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7DF8D473"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2654871C"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C61E00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41</w:t>
            </w:r>
          </w:p>
        </w:tc>
        <w:tc>
          <w:tcPr>
            <w:tcW w:w="5967" w:type="dxa"/>
            <w:tcBorders>
              <w:top w:val="nil"/>
              <w:left w:val="nil"/>
              <w:bottom w:val="single" w:sz="4" w:space="0" w:color="000000"/>
              <w:right w:val="single" w:sz="4" w:space="0" w:color="000000"/>
            </w:tcBorders>
            <w:shd w:val="clear" w:color="auto" w:fill="auto"/>
            <w:noWrap/>
            <w:vAlign w:val="bottom"/>
            <w:hideMark/>
          </w:tcPr>
          <w:p w14:paraId="11DC567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hideMark/>
          </w:tcPr>
          <w:p w14:paraId="4CEEF378"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PUNTO</w:t>
            </w:r>
          </w:p>
        </w:tc>
        <w:tc>
          <w:tcPr>
            <w:tcW w:w="894" w:type="dxa"/>
            <w:tcBorders>
              <w:top w:val="nil"/>
              <w:left w:val="nil"/>
              <w:bottom w:val="single" w:sz="4" w:space="0" w:color="000000"/>
              <w:right w:val="single" w:sz="4" w:space="0" w:color="000000"/>
            </w:tcBorders>
            <w:shd w:val="clear" w:color="auto" w:fill="auto"/>
            <w:noWrap/>
            <w:vAlign w:val="bottom"/>
            <w:hideMark/>
          </w:tcPr>
          <w:p w14:paraId="05FF1851"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510CB6AA"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13D0130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42</w:t>
            </w:r>
          </w:p>
        </w:tc>
        <w:tc>
          <w:tcPr>
            <w:tcW w:w="5967" w:type="dxa"/>
            <w:tcBorders>
              <w:top w:val="nil"/>
              <w:left w:val="nil"/>
              <w:bottom w:val="single" w:sz="4" w:space="0" w:color="000000"/>
              <w:right w:val="single" w:sz="4" w:space="0" w:color="000000"/>
            </w:tcBorders>
            <w:shd w:val="clear" w:color="auto" w:fill="auto"/>
            <w:noWrap/>
            <w:vAlign w:val="bottom"/>
            <w:hideMark/>
          </w:tcPr>
          <w:p w14:paraId="3077469E"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vAlign w:val="bottom"/>
            <w:hideMark/>
          </w:tcPr>
          <w:p w14:paraId="6ADCE90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PUNTO</w:t>
            </w:r>
          </w:p>
        </w:tc>
        <w:tc>
          <w:tcPr>
            <w:tcW w:w="894" w:type="dxa"/>
            <w:tcBorders>
              <w:top w:val="nil"/>
              <w:left w:val="nil"/>
              <w:bottom w:val="single" w:sz="4" w:space="0" w:color="000000"/>
              <w:right w:val="single" w:sz="4" w:space="0" w:color="000000"/>
            </w:tcBorders>
            <w:shd w:val="clear" w:color="auto" w:fill="auto"/>
            <w:noWrap/>
            <w:vAlign w:val="bottom"/>
            <w:hideMark/>
          </w:tcPr>
          <w:p w14:paraId="37E46BE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165</w:t>
            </w:r>
          </w:p>
        </w:tc>
      </w:tr>
      <w:tr w:rsidR="003E1456" w:rsidRPr="003E1456" w14:paraId="1CF2909D"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FC87C9C"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43</w:t>
            </w:r>
          </w:p>
        </w:tc>
        <w:tc>
          <w:tcPr>
            <w:tcW w:w="5967" w:type="dxa"/>
            <w:tcBorders>
              <w:top w:val="nil"/>
              <w:left w:val="nil"/>
              <w:bottom w:val="single" w:sz="4" w:space="0" w:color="000000"/>
              <w:right w:val="single" w:sz="4" w:space="0" w:color="000000"/>
            </w:tcBorders>
            <w:shd w:val="clear" w:color="auto" w:fill="auto"/>
            <w:noWrap/>
            <w:vAlign w:val="bottom"/>
            <w:hideMark/>
          </w:tcPr>
          <w:p w14:paraId="7961593D"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hideMark/>
          </w:tcPr>
          <w:p w14:paraId="26A9810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PUNTO</w:t>
            </w:r>
          </w:p>
        </w:tc>
        <w:tc>
          <w:tcPr>
            <w:tcW w:w="894" w:type="dxa"/>
            <w:tcBorders>
              <w:top w:val="nil"/>
              <w:left w:val="nil"/>
              <w:bottom w:val="single" w:sz="4" w:space="0" w:color="000000"/>
              <w:right w:val="single" w:sz="4" w:space="0" w:color="000000"/>
            </w:tcBorders>
            <w:shd w:val="clear" w:color="auto" w:fill="auto"/>
            <w:noWrap/>
            <w:vAlign w:val="bottom"/>
            <w:hideMark/>
          </w:tcPr>
          <w:p w14:paraId="4FC6E957"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198</w:t>
            </w:r>
          </w:p>
        </w:tc>
      </w:tr>
      <w:tr w:rsidR="003E1456" w:rsidRPr="003E1456" w14:paraId="491E7B58"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0A2A0F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44</w:t>
            </w:r>
          </w:p>
        </w:tc>
        <w:tc>
          <w:tcPr>
            <w:tcW w:w="5967" w:type="dxa"/>
            <w:tcBorders>
              <w:top w:val="nil"/>
              <w:left w:val="nil"/>
              <w:bottom w:val="single" w:sz="4" w:space="0" w:color="000000"/>
              <w:right w:val="single" w:sz="4" w:space="0" w:color="000000"/>
            </w:tcBorders>
            <w:shd w:val="clear" w:color="auto" w:fill="auto"/>
            <w:noWrap/>
            <w:vAlign w:val="bottom"/>
            <w:hideMark/>
          </w:tcPr>
          <w:p w14:paraId="1A06EE77"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hideMark/>
          </w:tcPr>
          <w:p w14:paraId="16F71BEE"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20F744F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262E7445"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16ECC37"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45</w:t>
            </w:r>
          </w:p>
        </w:tc>
        <w:tc>
          <w:tcPr>
            <w:tcW w:w="5967" w:type="dxa"/>
            <w:tcBorders>
              <w:top w:val="nil"/>
              <w:left w:val="nil"/>
              <w:bottom w:val="single" w:sz="4" w:space="0" w:color="000000"/>
              <w:right w:val="single" w:sz="4" w:space="0" w:color="000000"/>
            </w:tcBorders>
            <w:shd w:val="clear" w:color="auto" w:fill="auto"/>
            <w:noWrap/>
            <w:vAlign w:val="bottom"/>
            <w:hideMark/>
          </w:tcPr>
          <w:p w14:paraId="029D2D61"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PROVISION Y COLOCADO DE BOMBA DE AGUA HORIZONTAL DE 1/2 HP+TABLERO DE CONTROL</w:t>
            </w:r>
          </w:p>
        </w:tc>
        <w:tc>
          <w:tcPr>
            <w:tcW w:w="1842" w:type="dxa"/>
            <w:tcBorders>
              <w:top w:val="nil"/>
              <w:left w:val="nil"/>
              <w:bottom w:val="single" w:sz="4" w:space="0" w:color="000000"/>
              <w:right w:val="single" w:sz="4" w:space="0" w:color="000000"/>
            </w:tcBorders>
            <w:shd w:val="clear" w:color="auto" w:fill="auto"/>
            <w:noWrap/>
            <w:vAlign w:val="bottom"/>
            <w:hideMark/>
          </w:tcPr>
          <w:p w14:paraId="62E29C1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2A8AB42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4C109529"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F2F39B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46</w:t>
            </w:r>
          </w:p>
        </w:tc>
        <w:tc>
          <w:tcPr>
            <w:tcW w:w="5967" w:type="dxa"/>
            <w:tcBorders>
              <w:top w:val="nil"/>
              <w:left w:val="nil"/>
              <w:bottom w:val="single" w:sz="4" w:space="0" w:color="000000"/>
              <w:right w:val="single" w:sz="4" w:space="0" w:color="000000"/>
            </w:tcBorders>
            <w:shd w:val="clear" w:color="auto" w:fill="auto"/>
            <w:noWrap/>
            <w:vAlign w:val="bottom"/>
            <w:hideMark/>
          </w:tcPr>
          <w:p w14:paraId="31C5A8E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hideMark/>
          </w:tcPr>
          <w:p w14:paraId="06ED58B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5A716A87"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65F19962"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33710C0"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47</w:t>
            </w:r>
          </w:p>
        </w:tc>
        <w:tc>
          <w:tcPr>
            <w:tcW w:w="5967" w:type="dxa"/>
            <w:tcBorders>
              <w:top w:val="nil"/>
              <w:left w:val="nil"/>
              <w:bottom w:val="single" w:sz="4" w:space="0" w:color="000000"/>
              <w:right w:val="single" w:sz="4" w:space="0" w:color="000000"/>
            </w:tcBorders>
            <w:shd w:val="clear" w:color="auto" w:fill="auto"/>
            <w:noWrap/>
            <w:vAlign w:val="bottom"/>
            <w:hideMark/>
          </w:tcPr>
          <w:p w14:paraId="628A5AD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INSTALACIÓN SANITARIA</w:t>
            </w:r>
          </w:p>
        </w:tc>
        <w:tc>
          <w:tcPr>
            <w:tcW w:w="1842" w:type="dxa"/>
            <w:tcBorders>
              <w:top w:val="nil"/>
              <w:left w:val="nil"/>
              <w:bottom w:val="single" w:sz="4" w:space="0" w:color="000000"/>
              <w:right w:val="single" w:sz="4" w:space="0" w:color="000000"/>
            </w:tcBorders>
            <w:shd w:val="clear" w:color="auto" w:fill="auto"/>
            <w:noWrap/>
            <w:vAlign w:val="bottom"/>
            <w:hideMark/>
          </w:tcPr>
          <w:p w14:paraId="70CB895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4B6111B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6EF5F093"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09620C4"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48</w:t>
            </w:r>
          </w:p>
        </w:tc>
        <w:tc>
          <w:tcPr>
            <w:tcW w:w="5967" w:type="dxa"/>
            <w:tcBorders>
              <w:top w:val="nil"/>
              <w:left w:val="nil"/>
              <w:bottom w:val="single" w:sz="4" w:space="0" w:color="000000"/>
              <w:right w:val="single" w:sz="4" w:space="0" w:color="000000"/>
            </w:tcBorders>
            <w:shd w:val="clear" w:color="auto" w:fill="auto"/>
            <w:noWrap/>
            <w:vAlign w:val="bottom"/>
            <w:hideMark/>
          </w:tcPr>
          <w:p w14:paraId="1A73C2B7"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CÁMARA DE INSPECCIÓN DE LADRILLO 2H (0,60X0,60)</w:t>
            </w:r>
          </w:p>
        </w:tc>
        <w:tc>
          <w:tcPr>
            <w:tcW w:w="1842" w:type="dxa"/>
            <w:tcBorders>
              <w:top w:val="nil"/>
              <w:left w:val="nil"/>
              <w:bottom w:val="single" w:sz="4" w:space="0" w:color="000000"/>
              <w:right w:val="single" w:sz="4" w:space="0" w:color="000000"/>
            </w:tcBorders>
            <w:shd w:val="clear" w:color="auto" w:fill="auto"/>
            <w:noWrap/>
            <w:vAlign w:val="bottom"/>
            <w:hideMark/>
          </w:tcPr>
          <w:p w14:paraId="6601B33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6A44DD9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66</w:t>
            </w:r>
          </w:p>
        </w:tc>
      </w:tr>
      <w:tr w:rsidR="003E1456" w:rsidRPr="003E1456" w14:paraId="206E1FD9"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C1B27DE"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49</w:t>
            </w:r>
          </w:p>
        </w:tc>
        <w:tc>
          <w:tcPr>
            <w:tcW w:w="5967" w:type="dxa"/>
            <w:tcBorders>
              <w:top w:val="nil"/>
              <w:left w:val="nil"/>
              <w:bottom w:val="single" w:sz="4" w:space="0" w:color="000000"/>
              <w:right w:val="single" w:sz="4" w:space="0" w:color="000000"/>
            </w:tcBorders>
            <w:shd w:val="clear" w:color="auto" w:fill="auto"/>
            <w:noWrap/>
            <w:vAlign w:val="bottom"/>
            <w:hideMark/>
          </w:tcPr>
          <w:p w14:paraId="68D5623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CAMARA SEPTICA DE LADRILLO TUBULAR 2H CON TAPA HORMIGON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5D25A77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0896E8D0"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34745A52"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BC888B8"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50</w:t>
            </w:r>
          </w:p>
        </w:tc>
        <w:tc>
          <w:tcPr>
            <w:tcW w:w="5967" w:type="dxa"/>
            <w:tcBorders>
              <w:top w:val="nil"/>
              <w:left w:val="nil"/>
              <w:bottom w:val="single" w:sz="4" w:space="0" w:color="000000"/>
              <w:right w:val="single" w:sz="4" w:space="0" w:color="000000"/>
            </w:tcBorders>
            <w:shd w:val="clear" w:color="auto" w:fill="auto"/>
            <w:noWrap/>
            <w:vAlign w:val="bottom"/>
            <w:hideMark/>
          </w:tcPr>
          <w:p w14:paraId="1731E03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POZO ABSORBENTE DE LADRILLO 2H/TAPA HORMIGON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6F73BB54"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45E67070"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103B1826"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EB9C943"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51</w:t>
            </w:r>
          </w:p>
        </w:tc>
        <w:tc>
          <w:tcPr>
            <w:tcW w:w="5967" w:type="dxa"/>
            <w:tcBorders>
              <w:top w:val="nil"/>
              <w:left w:val="nil"/>
              <w:bottom w:val="single" w:sz="4" w:space="0" w:color="000000"/>
              <w:right w:val="single" w:sz="4" w:space="0" w:color="000000"/>
            </w:tcBorders>
            <w:shd w:val="clear" w:color="auto" w:fill="auto"/>
            <w:noWrap/>
            <w:vAlign w:val="bottom"/>
            <w:hideMark/>
          </w:tcPr>
          <w:p w14:paraId="686B087F"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 xml:space="preserve">CANALETA DE CALAMINA GALVANIZADA </w:t>
            </w:r>
            <w:proofErr w:type="spellStart"/>
            <w:r w:rsidRPr="003E1456">
              <w:rPr>
                <w:rFonts w:cs="Calibri"/>
                <w:color w:val="000000"/>
                <w:sz w:val="14"/>
                <w:szCs w:val="14"/>
                <w:lang w:eastAsia="es-BO"/>
              </w:rPr>
              <w:t>Nro</w:t>
            </w:r>
            <w:proofErr w:type="spellEnd"/>
            <w:r w:rsidRPr="003E1456">
              <w:rPr>
                <w:rFonts w:cs="Calibri"/>
                <w:color w:val="000000"/>
                <w:sz w:val="14"/>
                <w:szCs w:val="14"/>
                <w:lang w:eastAsia="es-BO"/>
              </w:rPr>
              <w:t xml:space="preserve"> 28 CORTE 33</w:t>
            </w:r>
          </w:p>
        </w:tc>
        <w:tc>
          <w:tcPr>
            <w:tcW w:w="1842" w:type="dxa"/>
            <w:tcBorders>
              <w:top w:val="nil"/>
              <w:left w:val="nil"/>
              <w:bottom w:val="single" w:sz="4" w:space="0" w:color="000000"/>
              <w:right w:val="single" w:sz="4" w:space="0" w:color="000000"/>
            </w:tcBorders>
            <w:shd w:val="clear" w:color="auto" w:fill="auto"/>
            <w:noWrap/>
            <w:vAlign w:val="bottom"/>
            <w:hideMark/>
          </w:tcPr>
          <w:p w14:paraId="6D31E56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2E3A5E2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205,92</w:t>
            </w:r>
          </w:p>
        </w:tc>
      </w:tr>
      <w:tr w:rsidR="003E1456" w:rsidRPr="003E1456" w14:paraId="03C31EC6"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461A27B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52</w:t>
            </w:r>
          </w:p>
        </w:tc>
        <w:tc>
          <w:tcPr>
            <w:tcW w:w="5967" w:type="dxa"/>
            <w:tcBorders>
              <w:top w:val="nil"/>
              <w:left w:val="nil"/>
              <w:bottom w:val="single" w:sz="4" w:space="0" w:color="000000"/>
              <w:right w:val="single" w:sz="4" w:space="0" w:color="000000"/>
            </w:tcBorders>
            <w:shd w:val="clear" w:color="auto" w:fill="auto"/>
            <w:noWrap/>
            <w:vAlign w:val="bottom"/>
            <w:hideMark/>
          </w:tcPr>
          <w:p w14:paraId="7471B2D9"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BAJANTE DE PVC 3"</w:t>
            </w:r>
          </w:p>
        </w:tc>
        <w:tc>
          <w:tcPr>
            <w:tcW w:w="1842" w:type="dxa"/>
            <w:tcBorders>
              <w:top w:val="nil"/>
              <w:left w:val="nil"/>
              <w:bottom w:val="single" w:sz="4" w:space="0" w:color="000000"/>
              <w:right w:val="single" w:sz="4" w:space="0" w:color="000000"/>
            </w:tcBorders>
            <w:shd w:val="clear" w:color="auto" w:fill="auto"/>
            <w:noWrap/>
            <w:vAlign w:val="bottom"/>
            <w:hideMark/>
          </w:tcPr>
          <w:p w14:paraId="48E73135"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METRO</w:t>
            </w:r>
          </w:p>
        </w:tc>
        <w:tc>
          <w:tcPr>
            <w:tcW w:w="894" w:type="dxa"/>
            <w:tcBorders>
              <w:top w:val="nil"/>
              <w:left w:val="nil"/>
              <w:bottom w:val="single" w:sz="4" w:space="0" w:color="000000"/>
              <w:right w:val="single" w:sz="4" w:space="0" w:color="000000"/>
            </w:tcBorders>
            <w:shd w:val="clear" w:color="auto" w:fill="auto"/>
            <w:noWrap/>
            <w:vAlign w:val="bottom"/>
            <w:hideMark/>
          </w:tcPr>
          <w:p w14:paraId="68579A30"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82,5</w:t>
            </w:r>
          </w:p>
        </w:tc>
      </w:tr>
      <w:tr w:rsidR="003E1456" w:rsidRPr="003E1456" w14:paraId="22B166EB"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6F8044A7"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53</w:t>
            </w:r>
          </w:p>
        </w:tc>
        <w:tc>
          <w:tcPr>
            <w:tcW w:w="5967" w:type="dxa"/>
            <w:tcBorders>
              <w:top w:val="nil"/>
              <w:left w:val="nil"/>
              <w:bottom w:val="single" w:sz="4" w:space="0" w:color="000000"/>
              <w:right w:val="single" w:sz="4" w:space="0" w:color="000000"/>
            </w:tcBorders>
            <w:shd w:val="clear" w:color="auto" w:fill="auto"/>
            <w:noWrap/>
            <w:vAlign w:val="bottom"/>
            <w:hideMark/>
          </w:tcPr>
          <w:p w14:paraId="26D6B9C0"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LIMPIEZA GENERAL</w:t>
            </w:r>
          </w:p>
        </w:tc>
        <w:tc>
          <w:tcPr>
            <w:tcW w:w="1842" w:type="dxa"/>
            <w:tcBorders>
              <w:top w:val="nil"/>
              <w:left w:val="nil"/>
              <w:bottom w:val="single" w:sz="4" w:space="0" w:color="000000"/>
              <w:right w:val="single" w:sz="4" w:space="0" w:color="000000"/>
            </w:tcBorders>
            <w:shd w:val="clear" w:color="auto" w:fill="auto"/>
            <w:noWrap/>
            <w:vAlign w:val="bottom"/>
            <w:hideMark/>
          </w:tcPr>
          <w:p w14:paraId="16A0B0A0"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2DA4B49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13D7FBB5"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0AC5F93A"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54</w:t>
            </w:r>
          </w:p>
        </w:tc>
        <w:tc>
          <w:tcPr>
            <w:tcW w:w="5967" w:type="dxa"/>
            <w:tcBorders>
              <w:top w:val="nil"/>
              <w:left w:val="nil"/>
              <w:bottom w:val="single" w:sz="4" w:space="0" w:color="000000"/>
              <w:right w:val="single" w:sz="4" w:space="0" w:color="000000"/>
            </w:tcBorders>
            <w:shd w:val="clear" w:color="auto" w:fill="auto"/>
            <w:noWrap/>
            <w:vAlign w:val="bottom"/>
            <w:hideMark/>
          </w:tcPr>
          <w:p w14:paraId="67F6CDDB"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PLACA DE NUMERACIÓN DE SH MAS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024435B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0DCD30DB"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33</w:t>
            </w:r>
          </w:p>
        </w:tc>
      </w:tr>
      <w:tr w:rsidR="003E1456" w:rsidRPr="003E1456" w14:paraId="47C9F34B"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5FE0176F"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55</w:t>
            </w:r>
          </w:p>
        </w:tc>
        <w:tc>
          <w:tcPr>
            <w:tcW w:w="5967" w:type="dxa"/>
            <w:tcBorders>
              <w:top w:val="nil"/>
              <w:left w:val="nil"/>
              <w:bottom w:val="single" w:sz="4" w:space="0" w:color="000000"/>
              <w:right w:val="single" w:sz="4" w:space="0" w:color="000000"/>
            </w:tcBorders>
            <w:shd w:val="clear" w:color="auto" w:fill="auto"/>
            <w:noWrap/>
            <w:vAlign w:val="bottom"/>
            <w:hideMark/>
          </w:tcPr>
          <w:p w14:paraId="32EFDE8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PLACA DE ENTREGA DE OBRA</w:t>
            </w:r>
          </w:p>
        </w:tc>
        <w:tc>
          <w:tcPr>
            <w:tcW w:w="1842" w:type="dxa"/>
            <w:tcBorders>
              <w:top w:val="nil"/>
              <w:left w:val="nil"/>
              <w:bottom w:val="single" w:sz="4" w:space="0" w:color="000000"/>
              <w:right w:val="single" w:sz="4" w:space="0" w:color="000000"/>
            </w:tcBorders>
            <w:shd w:val="clear" w:color="auto" w:fill="auto"/>
            <w:noWrap/>
            <w:vAlign w:val="bottom"/>
            <w:hideMark/>
          </w:tcPr>
          <w:p w14:paraId="3737EB42"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GLOBAL</w:t>
            </w:r>
          </w:p>
        </w:tc>
        <w:tc>
          <w:tcPr>
            <w:tcW w:w="894" w:type="dxa"/>
            <w:tcBorders>
              <w:top w:val="nil"/>
              <w:left w:val="nil"/>
              <w:bottom w:val="single" w:sz="4" w:space="0" w:color="000000"/>
              <w:right w:val="single" w:sz="4" w:space="0" w:color="000000"/>
            </w:tcBorders>
            <w:shd w:val="clear" w:color="auto" w:fill="auto"/>
            <w:noWrap/>
            <w:vAlign w:val="bottom"/>
            <w:hideMark/>
          </w:tcPr>
          <w:p w14:paraId="77490822"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w:t>
            </w:r>
          </w:p>
        </w:tc>
      </w:tr>
      <w:tr w:rsidR="003E1456" w:rsidRPr="003E1456" w14:paraId="18D82CC4"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2987504D"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56</w:t>
            </w:r>
          </w:p>
        </w:tc>
        <w:tc>
          <w:tcPr>
            <w:tcW w:w="5967" w:type="dxa"/>
            <w:tcBorders>
              <w:top w:val="nil"/>
              <w:left w:val="nil"/>
              <w:bottom w:val="single" w:sz="4" w:space="0" w:color="000000"/>
              <w:right w:val="single" w:sz="4" w:space="0" w:color="000000"/>
            </w:tcBorders>
            <w:shd w:val="clear" w:color="auto" w:fill="auto"/>
            <w:noWrap/>
            <w:vAlign w:val="bottom"/>
            <w:hideMark/>
          </w:tcPr>
          <w:p w14:paraId="47205B76"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VALLA DE GESTIÓN</w:t>
            </w:r>
          </w:p>
        </w:tc>
        <w:tc>
          <w:tcPr>
            <w:tcW w:w="1842" w:type="dxa"/>
            <w:tcBorders>
              <w:top w:val="nil"/>
              <w:left w:val="nil"/>
              <w:bottom w:val="single" w:sz="4" w:space="0" w:color="000000"/>
              <w:right w:val="single" w:sz="4" w:space="0" w:color="000000"/>
            </w:tcBorders>
            <w:shd w:val="clear" w:color="auto" w:fill="auto"/>
            <w:noWrap/>
            <w:vAlign w:val="bottom"/>
            <w:hideMark/>
          </w:tcPr>
          <w:p w14:paraId="3F618E44"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1C9B9CB9"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w:t>
            </w:r>
          </w:p>
        </w:tc>
      </w:tr>
      <w:tr w:rsidR="003E1456" w:rsidRPr="003E1456" w14:paraId="108B5DF2" w14:textId="77777777" w:rsidTr="008813BF">
        <w:trPr>
          <w:trHeight w:val="300"/>
          <w:jc w:val="center"/>
        </w:trPr>
        <w:tc>
          <w:tcPr>
            <w:tcW w:w="691" w:type="dxa"/>
            <w:tcBorders>
              <w:top w:val="nil"/>
              <w:left w:val="single" w:sz="4" w:space="0" w:color="000000"/>
              <w:bottom w:val="single" w:sz="4" w:space="0" w:color="000000"/>
              <w:right w:val="single" w:sz="4" w:space="0" w:color="000000"/>
            </w:tcBorders>
            <w:shd w:val="clear" w:color="auto" w:fill="auto"/>
            <w:noWrap/>
            <w:vAlign w:val="bottom"/>
            <w:hideMark/>
          </w:tcPr>
          <w:p w14:paraId="383A2096"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57</w:t>
            </w:r>
          </w:p>
        </w:tc>
        <w:tc>
          <w:tcPr>
            <w:tcW w:w="5967" w:type="dxa"/>
            <w:tcBorders>
              <w:top w:val="nil"/>
              <w:left w:val="nil"/>
              <w:bottom w:val="single" w:sz="4" w:space="0" w:color="000000"/>
              <w:right w:val="single" w:sz="4" w:space="0" w:color="000000"/>
            </w:tcBorders>
            <w:shd w:val="clear" w:color="auto" w:fill="auto"/>
            <w:noWrap/>
            <w:vAlign w:val="bottom"/>
            <w:hideMark/>
          </w:tcPr>
          <w:p w14:paraId="2900FBFA"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VALLA DE GESTION (cuando la obra esta entregada)</w:t>
            </w:r>
          </w:p>
        </w:tc>
        <w:tc>
          <w:tcPr>
            <w:tcW w:w="1842" w:type="dxa"/>
            <w:tcBorders>
              <w:top w:val="nil"/>
              <w:left w:val="nil"/>
              <w:bottom w:val="single" w:sz="4" w:space="0" w:color="000000"/>
              <w:right w:val="single" w:sz="4" w:space="0" w:color="000000"/>
            </w:tcBorders>
            <w:shd w:val="clear" w:color="auto" w:fill="auto"/>
            <w:noWrap/>
            <w:vAlign w:val="bottom"/>
            <w:hideMark/>
          </w:tcPr>
          <w:p w14:paraId="25CF655D" w14:textId="77777777" w:rsidR="003E1456" w:rsidRPr="003E1456" w:rsidRDefault="003E1456" w:rsidP="008813BF">
            <w:pPr>
              <w:rPr>
                <w:rFonts w:cs="Calibri"/>
                <w:color w:val="000000"/>
                <w:sz w:val="14"/>
                <w:szCs w:val="14"/>
                <w:lang w:eastAsia="es-BO"/>
              </w:rPr>
            </w:pPr>
            <w:r w:rsidRPr="003E1456">
              <w:rPr>
                <w:rFonts w:cs="Calibri"/>
                <w:color w:val="000000"/>
                <w:sz w:val="14"/>
                <w:szCs w:val="14"/>
                <w:lang w:eastAsia="es-BO"/>
              </w:rPr>
              <w:t>PIEZA</w:t>
            </w:r>
          </w:p>
        </w:tc>
        <w:tc>
          <w:tcPr>
            <w:tcW w:w="894" w:type="dxa"/>
            <w:tcBorders>
              <w:top w:val="nil"/>
              <w:left w:val="nil"/>
              <w:bottom w:val="single" w:sz="4" w:space="0" w:color="000000"/>
              <w:right w:val="single" w:sz="4" w:space="0" w:color="000000"/>
            </w:tcBorders>
            <w:shd w:val="clear" w:color="auto" w:fill="auto"/>
            <w:noWrap/>
            <w:vAlign w:val="bottom"/>
            <w:hideMark/>
          </w:tcPr>
          <w:p w14:paraId="20705576" w14:textId="77777777" w:rsidR="003E1456" w:rsidRPr="003E1456" w:rsidRDefault="003E1456" w:rsidP="008813BF">
            <w:pPr>
              <w:jc w:val="right"/>
              <w:rPr>
                <w:rFonts w:cs="Calibri"/>
                <w:color w:val="000000"/>
                <w:sz w:val="14"/>
                <w:szCs w:val="14"/>
                <w:lang w:eastAsia="es-BO"/>
              </w:rPr>
            </w:pPr>
            <w:r w:rsidRPr="003E1456">
              <w:rPr>
                <w:rFonts w:cs="Calibri"/>
                <w:color w:val="000000"/>
                <w:sz w:val="14"/>
                <w:szCs w:val="14"/>
                <w:lang w:eastAsia="es-BO"/>
              </w:rPr>
              <w:t>1</w:t>
            </w:r>
          </w:p>
        </w:tc>
      </w:tr>
    </w:tbl>
    <w:p w14:paraId="4D9FCABB" w14:textId="77777777" w:rsidR="003E1456" w:rsidRPr="00351E92" w:rsidRDefault="003E1456" w:rsidP="003E1456">
      <w:pPr>
        <w:rPr>
          <w:rFonts w:cs="Tahoma"/>
          <w:b/>
          <w:sz w:val="20"/>
          <w:szCs w:val="20"/>
        </w:rPr>
      </w:pPr>
    </w:p>
    <w:p w14:paraId="298A209F" w14:textId="014FF8D4" w:rsidR="00EA6116" w:rsidRPr="00C4043E" w:rsidRDefault="00EA6116" w:rsidP="00EA6116">
      <w:pPr>
        <w:jc w:val="center"/>
        <w:rPr>
          <w:rFonts w:cs="Tahoma"/>
          <w:sz w:val="20"/>
          <w:szCs w:val="20"/>
          <w:lang w:val="es-ES_tradnl"/>
        </w:rPr>
      </w:pPr>
    </w:p>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eTdPYfGWkc?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qbv-rhda-hs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39</Pages>
  <Words>16633</Words>
  <Characters>91485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156</cp:revision>
  <cp:lastPrinted>2025-07-18T19:42:00Z</cp:lastPrinted>
  <dcterms:created xsi:type="dcterms:W3CDTF">2024-08-29T15:57:00Z</dcterms:created>
  <dcterms:modified xsi:type="dcterms:W3CDTF">2025-07-18T19:52:00Z</dcterms:modified>
</cp:coreProperties>
</file>